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46B06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46B0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76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B36EFD" w:rsidRPr="00803D3E" w:rsidRDefault="00B36EFD" w:rsidP="00B36EFD">
      <w:pPr>
        <w:rPr>
          <w:sz w:val="24"/>
        </w:rPr>
      </w:pPr>
      <w:r>
        <w:rPr>
          <w:sz w:val="24"/>
        </w:rPr>
        <w:t xml:space="preserve">                                                       от 10/06/2026 № 1727</w:t>
      </w:r>
    </w:p>
    <w:p w:rsidR="00405909" w:rsidRPr="00BB4656" w:rsidRDefault="00405909" w:rsidP="00405909">
      <w:pPr>
        <w:jc w:val="both"/>
        <w:rPr>
          <w:sz w:val="24"/>
          <w:szCs w:val="24"/>
        </w:rPr>
      </w:pPr>
    </w:p>
    <w:p w:rsidR="00405909" w:rsidRPr="00215F12" w:rsidRDefault="00405909" w:rsidP="00405909">
      <w:pPr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  <w:r w:rsidRPr="00215F12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215F12"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от</w:t>
      </w:r>
      <w:r w:rsidRPr="00215F12">
        <w:rPr>
          <w:sz w:val="24"/>
        </w:rPr>
        <w:t xml:space="preserve"> </w:t>
      </w:r>
      <w:r>
        <w:rPr>
          <w:sz w:val="24"/>
        </w:rPr>
        <w:t>06.04.2026 № 1046</w:t>
      </w:r>
      <w:r w:rsidRPr="00215F12">
        <w:rPr>
          <w:sz w:val="24"/>
        </w:rPr>
        <w:t xml:space="preserve"> </w:t>
      </w:r>
      <w:r>
        <w:rPr>
          <w:sz w:val="24"/>
          <w:szCs w:val="24"/>
        </w:rPr>
        <w:t>«Об утверждении плана-графика</w:t>
      </w:r>
      <w:r w:rsidRPr="00215F12"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разработки проекта бюджета</w:t>
      </w:r>
      <w:r w:rsidRPr="00215F12"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Со</w:t>
      </w:r>
      <w:r>
        <w:rPr>
          <w:sz w:val="24"/>
          <w:szCs w:val="24"/>
        </w:rPr>
        <w:t>сновоборского городского округа</w:t>
      </w:r>
      <w:r w:rsidRPr="00215F12"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на 202</w:t>
      </w:r>
      <w:r>
        <w:rPr>
          <w:sz w:val="24"/>
          <w:szCs w:val="24"/>
        </w:rPr>
        <w:t xml:space="preserve">7 </w:t>
      </w:r>
      <w:r w:rsidRPr="007A3087">
        <w:rPr>
          <w:sz w:val="24"/>
          <w:szCs w:val="24"/>
        </w:rPr>
        <w:t>год и плановый период 202</w:t>
      </w:r>
      <w:r>
        <w:rPr>
          <w:sz w:val="24"/>
          <w:szCs w:val="24"/>
        </w:rPr>
        <w:t>8</w:t>
      </w:r>
      <w:r w:rsidRPr="007A3087">
        <w:rPr>
          <w:sz w:val="24"/>
          <w:szCs w:val="24"/>
        </w:rPr>
        <w:t xml:space="preserve"> и 20</w:t>
      </w:r>
      <w:r>
        <w:rPr>
          <w:sz w:val="24"/>
          <w:szCs w:val="24"/>
        </w:rPr>
        <w:t>29</w:t>
      </w:r>
      <w:r w:rsidRPr="007A3087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</w:t>
      </w:r>
    </w:p>
    <w:p w:rsidR="00405909" w:rsidRDefault="00405909" w:rsidP="004059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05909" w:rsidRDefault="00405909" w:rsidP="004059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05909" w:rsidRPr="009817A8" w:rsidRDefault="00405909" w:rsidP="0040590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05909" w:rsidRPr="00215F12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7A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Сосновоборском городском округе, утвержденным решением совета депутатов от 20.11.2007 № 143 (с изменениями), </w:t>
      </w:r>
      <w:r w:rsidRPr="00432317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 от 29.04.2</w:t>
      </w:r>
      <w:r>
        <w:rPr>
          <w:rFonts w:ascii="Times New Roman" w:hAnsi="Times New Roman" w:cs="Times New Roman"/>
          <w:sz w:val="24"/>
          <w:szCs w:val="24"/>
        </w:rPr>
        <w:t xml:space="preserve">019 </w:t>
      </w:r>
      <w:r w:rsidRPr="00432317">
        <w:rPr>
          <w:rFonts w:ascii="Times New Roman" w:hAnsi="Times New Roman" w:cs="Times New Roman"/>
          <w:sz w:val="24"/>
          <w:szCs w:val="24"/>
        </w:rPr>
        <w:t>№ 957 «О порядке и сроках составления проекта бюджета Сосновоборского городского округа на очередной финансовый год и плановый период»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17A8">
        <w:rPr>
          <w:rFonts w:ascii="Times New Roman" w:hAnsi="Times New Roman" w:cs="Times New Roman"/>
          <w:sz w:val="24"/>
          <w:szCs w:val="24"/>
        </w:rPr>
        <w:t xml:space="preserve"> администрация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F1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A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405909" w:rsidRPr="00174373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09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Pr="008E6AC7">
        <w:rPr>
          <w:rFonts w:ascii="Times New Roman" w:hAnsi="Times New Roman" w:cs="Times New Roman"/>
          <w:sz w:val="24"/>
          <w:szCs w:val="24"/>
        </w:rPr>
        <w:t>План-график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5909" w:rsidRPr="00140878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40878">
        <w:rPr>
          <w:rFonts w:ascii="Times New Roman" w:hAnsi="Times New Roman" w:cs="Times New Roman"/>
          <w:sz w:val="24"/>
          <w:szCs w:val="24"/>
        </w:rPr>
        <w:t xml:space="preserve">В столбце 2 строки 25 подпункт 25.2 изложить в следующей редакции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0878">
        <w:rPr>
          <w:rFonts w:ascii="Times New Roman" w:hAnsi="Times New Roman" w:cs="Times New Roman"/>
          <w:sz w:val="24"/>
          <w:szCs w:val="24"/>
        </w:rPr>
        <w:t xml:space="preserve">«25.2. </w:t>
      </w:r>
      <w:r w:rsidRPr="00140878">
        <w:rPr>
          <w:rFonts w:ascii="Times New Roman" w:hAnsi="Times New Roman" w:cs="Times New Roman"/>
          <w:iCs/>
          <w:sz w:val="24"/>
          <w:szCs w:val="24"/>
        </w:rPr>
        <w:t>Прогноз социально-экономического развития городского округа на среднесрочный/долгосрочный период).</w:t>
      </w:r>
    </w:p>
    <w:p w:rsidR="00405909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09" w:rsidRPr="00140878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878">
        <w:rPr>
          <w:rFonts w:ascii="Times New Roman" w:hAnsi="Times New Roman" w:cs="Times New Roman"/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405909" w:rsidRPr="00215F12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09" w:rsidRPr="008E6AC7" w:rsidRDefault="00405909" w:rsidP="00405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6AC7">
        <w:rPr>
          <w:rFonts w:ascii="Times New Roman" w:hAnsi="Times New Roman" w:cs="Times New Roman"/>
          <w:sz w:val="24"/>
          <w:szCs w:val="24"/>
        </w:rPr>
        <w:t xml:space="preserve">. </w:t>
      </w:r>
      <w:r w:rsidRPr="008E6AC7">
        <w:rPr>
          <w:rFonts w:ascii="Times New Roman" w:hAnsi="Times New Roman" w:cs="Times New Roman"/>
          <w:bCs/>
          <w:sz w:val="24"/>
          <w:szCs w:val="24"/>
        </w:rPr>
        <w:t>Отделу по связям с общественностью  (пресс-центр) разместить настоящее постановление на официальном сайте Сосновоборского городского округа</w:t>
      </w:r>
      <w:r w:rsidRPr="008E6AC7">
        <w:rPr>
          <w:rFonts w:ascii="Times New Roman" w:hAnsi="Times New Roman" w:cs="Times New Roman"/>
          <w:sz w:val="24"/>
          <w:szCs w:val="24"/>
        </w:rPr>
        <w:t>.</w:t>
      </w:r>
    </w:p>
    <w:p w:rsidR="00405909" w:rsidRPr="00215F12" w:rsidRDefault="00405909" w:rsidP="00405909">
      <w:pPr>
        <w:ind w:firstLine="709"/>
        <w:jc w:val="both"/>
        <w:rPr>
          <w:sz w:val="24"/>
          <w:szCs w:val="24"/>
        </w:rPr>
      </w:pPr>
    </w:p>
    <w:p w:rsidR="00405909" w:rsidRPr="008E6AC7" w:rsidRDefault="00405909" w:rsidP="00405909">
      <w:pPr>
        <w:pStyle w:val="a9"/>
        <w:ind w:firstLine="709"/>
        <w:rPr>
          <w:szCs w:val="24"/>
        </w:rPr>
      </w:pPr>
      <w:r>
        <w:rPr>
          <w:szCs w:val="24"/>
        </w:rPr>
        <w:t>4</w:t>
      </w:r>
      <w:r w:rsidRPr="008E6AC7">
        <w:rPr>
          <w:szCs w:val="24"/>
        </w:rPr>
        <w:t>. Настоящее постановление вступает в силу со дня  официального обнародования.</w:t>
      </w:r>
    </w:p>
    <w:p w:rsidR="00405909" w:rsidRPr="00215F12" w:rsidRDefault="00405909" w:rsidP="00405909">
      <w:pPr>
        <w:pStyle w:val="a9"/>
        <w:ind w:firstLine="709"/>
        <w:rPr>
          <w:szCs w:val="24"/>
        </w:rPr>
      </w:pPr>
    </w:p>
    <w:p w:rsidR="00405909" w:rsidRPr="008E6AC7" w:rsidRDefault="00405909" w:rsidP="004059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E6AC7">
        <w:rPr>
          <w:sz w:val="24"/>
          <w:szCs w:val="24"/>
        </w:rPr>
        <w:t xml:space="preserve">. Контроль за исполнением настоящего постановления оставляю за собой.  </w:t>
      </w:r>
    </w:p>
    <w:p w:rsidR="00405909" w:rsidRPr="007A3087" w:rsidRDefault="00405909" w:rsidP="00405909">
      <w:pPr>
        <w:jc w:val="both"/>
        <w:rPr>
          <w:sz w:val="24"/>
          <w:szCs w:val="24"/>
        </w:rPr>
      </w:pPr>
    </w:p>
    <w:p w:rsidR="00405909" w:rsidRDefault="00405909" w:rsidP="00405909">
      <w:pPr>
        <w:jc w:val="both"/>
        <w:rPr>
          <w:sz w:val="24"/>
          <w:szCs w:val="24"/>
        </w:rPr>
      </w:pPr>
    </w:p>
    <w:p w:rsidR="00405909" w:rsidRPr="007A3087" w:rsidRDefault="00405909" w:rsidP="00405909">
      <w:pPr>
        <w:jc w:val="both"/>
        <w:rPr>
          <w:sz w:val="24"/>
          <w:szCs w:val="24"/>
        </w:rPr>
      </w:pPr>
    </w:p>
    <w:p w:rsidR="00405909" w:rsidRPr="007A3087" w:rsidRDefault="00405909" w:rsidP="00405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7A3087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 xml:space="preserve">                               </w:t>
      </w:r>
      <w:r w:rsidRPr="007A3087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Воронков</w:t>
      </w:r>
    </w:p>
    <w:p w:rsidR="00405909" w:rsidRPr="007A3087" w:rsidRDefault="00405909" w:rsidP="00405909">
      <w:pPr>
        <w:jc w:val="both"/>
        <w:rPr>
          <w:sz w:val="24"/>
          <w:szCs w:val="24"/>
        </w:rPr>
      </w:pPr>
    </w:p>
    <w:p w:rsidR="00405909" w:rsidRDefault="00405909" w:rsidP="00405909">
      <w:pPr>
        <w:rPr>
          <w:sz w:val="24"/>
          <w:szCs w:val="24"/>
        </w:rPr>
      </w:pPr>
    </w:p>
    <w:p w:rsidR="00405909" w:rsidRPr="007A3087" w:rsidRDefault="00405909" w:rsidP="00405909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  <w:r w:rsidRPr="007A3087">
        <w:rPr>
          <w:rFonts w:ascii="Times New Roman" w:hAnsi="Times New Roman" w:cs="Times New Roman"/>
          <w:sz w:val="12"/>
          <w:szCs w:val="12"/>
        </w:rPr>
        <w:t xml:space="preserve">Исп. </w:t>
      </w:r>
      <w:r>
        <w:rPr>
          <w:rFonts w:ascii="Times New Roman" w:hAnsi="Times New Roman" w:cs="Times New Roman"/>
          <w:sz w:val="12"/>
          <w:szCs w:val="12"/>
        </w:rPr>
        <w:t>Блеклова Е.Е.</w:t>
      </w:r>
      <w:r w:rsidRPr="007A3087">
        <w:rPr>
          <w:rFonts w:ascii="Times New Roman" w:hAnsi="Times New Roman" w:cs="Times New Roman"/>
          <w:sz w:val="12"/>
          <w:szCs w:val="12"/>
        </w:rPr>
        <w:t xml:space="preserve"> (КФ)</w:t>
      </w:r>
    </w:p>
    <w:p w:rsidR="00405909" w:rsidRPr="007A3087" w:rsidRDefault="00405909" w:rsidP="00405909">
      <w:pPr>
        <w:pStyle w:val="ConsPlusNormal"/>
        <w:ind w:firstLine="0"/>
        <w:rPr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>Тел.2-99-60 БГ</w:t>
      </w:r>
    </w:p>
    <w:p w:rsidR="00405909" w:rsidRDefault="00405909" w:rsidP="00405909">
      <w:pPr>
        <w:rPr>
          <w:sz w:val="24"/>
          <w:szCs w:val="24"/>
        </w:rPr>
      </w:pPr>
    </w:p>
    <w:p w:rsidR="00405909" w:rsidRDefault="00405909" w:rsidP="00405909">
      <w:pPr>
        <w:rPr>
          <w:sz w:val="24"/>
          <w:szCs w:val="24"/>
        </w:rPr>
      </w:pPr>
    </w:p>
    <w:p w:rsidR="00405909" w:rsidRPr="007A3087" w:rsidRDefault="00405909" w:rsidP="00405909">
      <w:pPr>
        <w:rPr>
          <w:sz w:val="24"/>
          <w:szCs w:val="24"/>
        </w:rPr>
      </w:pPr>
      <w:r w:rsidRPr="007A3087">
        <w:rPr>
          <w:sz w:val="24"/>
          <w:szCs w:val="24"/>
        </w:rPr>
        <w:t>СОГЛАСОВАНО:</w:t>
      </w:r>
    </w:p>
    <w:p w:rsidR="00405909" w:rsidRDefault="00405909" w:rsidP="00405909"/>
    <w:p w:rsidR="00405909" w:rsidRPr="007A3087" w:rsidRDefault="00146B06" w:rsidP="00405909">
      <w:pPr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6115050" cy="4257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909" w:rsidRPr="007A3087" w:rsidRDefault="00405909" w:rsidP="00405909">
      <w:pPr>
        <w:rPr>
          <w:color w:val="FF0000"/>
          <w:sz w:val="24"/>
          <w:szCs w:val="24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Pr="007A3087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Default="00405909" w:rsidP="00405909">
      <w:pPr>
        <w:jc w:val="right"/>
        <w:rPr>
          <w:color w:val="FF0000"/>
        </w:rPr>
      </w:pPr>
    </w:p>
    <w:p w:rsidR="00405909" w:rsidRPr="007A3087" w:rsidRDefault="00405909" w:rsidP="00405909">
      <w:pPr>
        <w:jc w:val="right"/>
      </w:pPr>
      <w:r w:rsidRPr="007A3087">
        <w:t>Рассылка:</w:t>
      </w:r>
    </w:p>
    <w:p w:rsidR="00405909" w:rsidRPr="007A3087" w:rsidRDefault="00405909" w:rsidP="00405909">
      <w:pPr>
        <w:jc w:val="right"/>
      </w:pPr>
      <w:r>
        <w:t>Пресс-центр</w:t>
      </w:r>
      <w:r w:rsidRPr="007A3087">
        <w:t>,</w:t>
      </w:r>
      <w:r w:rsidRPr="00184406">
        <w:t xml:space="preserve"> </w:t>
      </w:r>
    </w:p>
    <w:p w:rsidR="00405909" w:rsidRPr="007A3087" w:rsidRDefault="00405909" w:rsidP="00405909">
      <w:pPr>
        <w:jc w:val="right"/>
      </w:pPr>
      <w:r w:rsidRPr="007A3087">
        <w:t>КСП,  КФ</w:t>
      </w:r>
      <w:r>
        <w:t>,</w:t>
      </w:r>
      <w:r w:rsidRPr="007A3087">
        <w:t xml:space="preserve"> </w:t>
      </w:r>
      <w:r>
        <w:t>ОЭР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09" w:rsidRDefault="00405909" w:rsidP="00762166">
      <w:r>
        <w:separator/>
      </w:r>
    </w:p>
  </w:endnote>
  <w:endnote w:type="continuationSeparator" w:id="0">
    <w:p w:rsidR="00405909" w:rsidRDefault="0040590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D" w:rsidRDefault="00B36E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D" w:rsidRDefault="00B36E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D" w:rsidRDefault="00B36E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09" w:rsidRDefault="00405909" w:rsidP="00762166">
      <w:r>
        <w:separator/>
      </w:r>
    </w:p>
  </w:footnote>
  <w:footnote w:type="continuationSeparator" w:id="0">
    <w:p w:rsidR="00405909" w:rsidRDefault="0040590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D" w:rsidRDefault="00B36E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D" w:rsidRDefault="00B36E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f5dfc9e-bfe7-4f63-8616-c03d7e9e1966"/>
  </w:docVars>
  <w:rsids>
    <w:rsidRoot w:val="00405909"/>
    <w:rsid w:val="0000316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46B0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5909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6EFD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24312CE-4BF9-4706-9C2A-E6579480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0590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405909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0590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a4bfd1d-7b31-4fea-921a-5036ab08ad9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5a4bfd1d-7b31-4fea-921a-5036ab08ad91.dot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2026-06-10T08:25:00Z</cp:lastPrinted>
  <dcterms:created xsi:type="dcterms:W3CDTF">2026-06-10T09:04:00Z</dcterms:created>
  <dcterms:modified xsi:type="dcterms:W3CDTF">2026-06-10T09:04:00Z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cf5dfc9e-bfe7-4f63-8616-c03d7e9e1966</vt:lpwstr>
  </property>
</Properties>
</file>