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40" w:rsidRDefault="00D00A40">
      <w:pPr>
        <w:pStyle w:val="ConsPlusTitlePage"/>
      </w:pPr>
      <w:r>
        <w:br/>
      </w:r>
    </w:p>
    <w:p w:rsidR="00D00A40" w:rsidRDefault="00D00A40">
      <w:pPr>
        <w:pStyle w:val="ConsPlusNormal"/>
        <w:outlineLvl w:val="0"/>
      </w:pPr>
    </w:p>
    <w:p w:rsidR="00D00A40" w:rsidRDefault="00D00A40">
      <w:pPr>
        <w:pStyle w:val="ConsPlusTitle"/>
        <w:jc w:val="center"/>
      </w:pPr>
      <w:r>
        <w:t>ПРАВИТЕЛЬСТВО ЛЕНИНГРАДСКОЙ ОБЛАСТИ</w:t>
      </w:r>
    </w:p>
    <w:p w:rsidR="00D00A40" w:rsidRDefault="00D00A40">
      <w:pPr>
        <w:pStyle w:val="ConsPlusTitle"/>
      </w:pPr>
    </w:p>
    <w:p w:rsidR="00D00A40" w:rsidRDefault="00D00A40">
      <w:pPr>
        <w:pStyle w:val="ConsPlusTitle"/>
        <w:jc w:val="center"/>
      </w:pPr>
      <w:r>
        <w:t>ПОСТАНОВЛЕНИЕ</w:t>
      </w:r>
    </w:p>
    <w:p w:rsidR="00D00A40" w:rsidRDefault="00D00A40">
      <w:pPr>
        <w:pStyle w:val="ConsPlusTitle"/>
        <w:jc w:val="center"/>
      </w:pPr>
      <w:r>
        <w:t>от 31 марта 2023 г. N 210</w:t>
      </w:r>
    </w:p>
    <w:p w:rsidR="00D00A40" w:rsidRDefault="00D00A40">
      <w:pPr>
        <w:pStyle w:val="ConsPlusTitle"/>
      </w:pPr>
    </w:p>
    <w:p w:rsidR="00D00A40" w:rsidRDefault="00D00A40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D00A40" w:rsidRDefault="00D00A40">
      <w:pPr>
        <w:pStyle w:val="ConsPlusTitle"/>
        <w:jc w:val="center"/>
      </w:pPr>
      <w:r>
        <w:t>РЕМОНТ ОБЩЕГО ИМУЩЕСТВА В МНОГОКВАРТИРНОМ ДОМЕ</w:t>
      </w:r>
    </w:p>
    <w:p w:rsidR="00D00A40" w:rsidRDefault="00D00A40">
      <w:pPr>
        <w:pStyle w:val="ConsPlusTitle"/>
        <w:jc w:val="center"/>
      </w:pPr>
      <w:r>
        <w:t>НА ТЕРРИТОРИИ ЛЕНИНГРАДСКОЙ ОБЛАСТИ НА 2024 ГОД</w:t>
      </w:r>
    </w:p>
    <w:p w:rsidR="00D00A40" w:rsidRDefault="00D00A40">
      <w:pPr>
        <w:pStyle w:val="ConsPlusNormal"/>
      </w:pPr>
    </w:p>
    <w:p w:rsidR="00D00A40" w:rsidRDefault="00D00A40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>
        <w:r>
          <w:rPr>
            <w:color w:val="0000FF"/>
          </w:rPr>
          <w:t>кодексом</w:t>
        </w:r>
      </w:hyperlink>
      <w:r>
        <w:t xml:space="preserve"> Российской Федерации и областным </w:t>
      </w:r>
      <w:hyperlink r:id="rId5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D00A40" w:rsidRDefault="00D00A40">
      <w:pPr>
        <w:pStyle w:val="ConsPlusNormal"/>
      </w:pPr>
    </w:p>
    <w:p w:rsidR="00D00A40" w:rsidRDefault="00D00A40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2024 год в размере 11,88 рубля на квадратный метр общей площади жилого (нежилого) помещения в многоквартирном доме в месяц.</w:t>
      </w:r>
    </w:p>
    <w:p w:rsidR="00D00A40" w:rsidRDefault="00D00A4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D00A40" w:rsidRDefault="00D00A4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2024 года.</w:t>
      </w:r>
    </w:p>
    <w:p w:rsidR="00D00A40" w:rsidRDefault="00D00A40">
      <w:pPr>
        <w:pStyle w:val="ConsPlusNormal"/>
      </w:pPr>
    </w:p>
    <w:p w:rsidR="00D00A40" w:rsidRDefault="00D00A40">
      <w:pPr>
        <w:pStyle w:val="ConsPlusNormal"/>
        <w:jc w:val="right"/>
      </w:pPr>
      <w:r>
        <w:t>Губернатор</w:t>
      </w:r>
    </w:p>
    <w:p w:rsidR="00D00A40" w:rsidRDefault="00D00A40">
      <w:pPr>
        <w:pStyle w:val="ConsPlusNormal"/>
        <w:jc w:val="right"/>
      </w:pPr>
      <w:r>
        <w:t>Ленинградской области</w:t>
      </w:r>
    </w:p>
    <w:p w:rsidR="00D00A40" w:rsidRDefault="00D00A40">
      <w:pPr>
        <w:pStyle w:val="ConsPlusNormal"/>
        <w:jc w:val="right"/>
      </w:pPr>
      <w:r>
        <w:t>А.Дрозденко</w:t>
      </w:r>
    </w:p>
    <w:p w:rsidR="00D00A40" w:rsidRDefault="00D00A40">
      <w:pPr>
        <w:pStyle w:val="ConsPlusNormal"/>
      </w:pPr>
    </w:p>
    <w:p w:rsidR="00D00A40" w:rsidRDefault="00D00A40">
      <w:pPr>
        <w:pStyle w:val="ConsPlusNormal"/>
      </w:pPr>
    </w:p>
    <w:p w:rsidR="00D00A40" w:rsidRDefault="00D00A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309" w:rsidRDefault="00190309"/>
    <w:sectPr w:rsidR="00190309" w:rsidSect="00FF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D00A40"/>
    <w:rsid w:val="00190309"/>
    <w:rsid w:val="00D0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0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0A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B28173482F37CEC98FE0E68D2F933002C85B3697D34A1A3B232E0DDA83726A723DF3386506349E91AB3E7DBBB27578D979A03BBB2D01B063G6N" TargetMode="External"/><Relationship Id="rId4" Type="http://schemas.openxmlformats.org/officeDocument/2006/relationships/hyperlink" Target="consultantplus://offline/ref=D9B28173482F37CEC98FFFF7982F933004CB5F369DD74A1A3B232E0DDA83726A723DF3386C003FCBC2E43F21FFE06678D879A23DA762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  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USIBSPEC04</dc:creator>
  <cp:lastModifiedBy>USIBSPEC04</cp:lastModifiedBy>
  <cp:revision>1</cp:revision>
  <dcterms:created xsi:type="dcterms:W3CDTF">2023-06-07T13:06:00Z</dcterms:created>
  <dcterms:modified xsi:type="dcterms:W3CDTF">2023-06-07T13:07:00Z</dcterms:modified>
</cp:coreProperties>
</file>