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794C" w14:textId="77777777" w:rsidR="0076225D" w:rsidRDefault="0076225D" w:rsidP="0076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25D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14:paraId="13890986" w14:textId="77777777" w:rsidR="0076225D" w:rsidRDefault="0076225D" w:rsidP="007622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225D">
        <w:rPr>
          <w:rFonts w:ascii="Times New Roman" w:hAnsi="Times New Roman"/>
          <w:b/>
          <w:caps/>
          <w:sz w:val="28"/>
          <w:szCs w:val="28"/>
        </w:rPr>
        <w:t xml:space="preserve">муниципального образования </w:t>
      </w:r>
    </w:p>
    <w:p w14:paraId="0D0547EA" w14:textId="77777777" w:rsidR="0076225D" w:rsidRDefault="0076225D" w:rsidP="007622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225D">
        <w:rPr>
          <w:rFonts w:ascii="Times New Roman" w:hAnsi="Times New Roman"/>
          <w:b/>
          <w:caps/>
          <w:sz w:val="28"/>
          <w:szCs w:val="28"/>
        </w:rPr>
        <w:t xml:space="preserve">Сосновоборский городСКОй ОКРУГ </w:t>
      </w:r>
    </w:p>
    <w:p w14:paraId="05ABBCBC" w14:textId="0B3F0DE9" w:rsidR="0076225D" w:rsidRPr="0076225D" w:rsidRDefault="0076225D" w:rsidP="0076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25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172B685" w14:textId="77777777" w:rsidR="00F13DB2" w:rsidRPr="00F13DB2" w:rsidRDefault="00F13DB2" w:rsidP="00F13DB2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14:paraId="18D0E555" w14:textId="77777777"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ABFA1" w14:textId="77777777"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63D7B" w14:textId="77777777"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18826" w14:textId="77777777"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10C4C" w14:textId="77777777"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918811" w14:textId="77777777" w:rsidR="00F13DB2" w:rsidRPr="00183F49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F49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</w:t>
      </w:r>
    </w:p>
    <w:p w14:paraId="7C1DC073" w14:textId="77777777" w:rsidR="00F13DB2" w:rsidRPr="00183F49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F49"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14:paraId="1B8763E2" w14:textId="77777777"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40F8CD9" w14:textId="77777777"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9B4011" w14:textId="690E9F65" w:rsidR="00D55972" w:rsidRPr="00685A00" w:rsidRDefault="00D55972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12250895"/>
      <w:r w:rsidRPr="00685A00">
        <w:rPr>
          <w:rFonts w:ascii="Times New Roman" w:hAnsi="Times New Roman"/>
          <w:b/>
          <w:sz w:val="24"/>
          <w:szCs w:val="24"/>
        </w:rPr>
        <w:t>«П</w:t>
      </w:r>
      <w:r w:rsidR="00C04EAC">
        <w:rPr>
          <w:rFonts w:ascii="Times New Roman" w:hAnsi="Times New Roman"/>
          <w:b/>
          <w:sz w:val="24"/>
          <w:szCs w:val="24"/>
        </w:rPr>
        <w:t xml:space="preserve">роведение экспертизы </w:t>
      </w:r>
      <w:r w:rsidR="00C04EAC" w:rsidRPr="00C04EAC">
        <w:rPr>
          <w:rFonts w:ascii="Times New Roman" w:hAnsi="Times New Roman"/>
          <w:b/>
          <w:sz w:val="24"/>
          <w:szCs w:val="24"/>
        </w:rPr>
        <w:t xml:space="preserve">проектов муниципальных правовых актов в части, касающейся расходных обязательств </w:t>
      </w:r>
      <w:r w:rsidR="0076225D">
        <w:rPr>
          <w:rFonts w:ascii="Times New Roman" w:hAnsi="Times New Roman"/>
          <w:b/>
          <w:sz w:val="24"/>
          <w:szCs w:val="24"/>
        </w:rPr>
        <w:t xml:space="preserve">муниципального образования Сосновоборский </w:t>
      </w:r>
      <w:r w:rsidR="00C04EAC">
        <w:rPr>
          <w:rFonts w:ascii="Times New Roman" w:hAnsi="Times New Roman"/>
          <w:b/>
          <w:sz w:val="24"/>
          <w:szCs w:val="24"/>
        </w:rPr>
        <w:t>городско</w:t>
      </w:r>
      <w:r w:rsidR="0076225D">
        <w:rPr>
          <w:rFonts w:ascii="Times New Roman" w:hAnsi="Times New Roman"/>
          <w:b/>
          <w:sz w:val="24"/>
          <w:szCs w:val="24"/>
        </w:rPr>
        <w:t>й</w:t>
      </w:r>
      <w:r w:rsidR="00C04EAC">
        <w:rPr>
          <w:rFonts w:ascii="Times New Roman" w:hAnsi="Times New Roman"/>
          <w:b/>
          <w:sz w:val="24"/>
          <w:szCs w:val="24"/>
        </w:rPr>
        <w:t xml:space="preserve"> округ Л</w:t>
      </w:r>
      <w:r w:rsidR="0076225D">
        <w:rPr>
          <w:rFonts w:ascii="Times New Roman" w:hAnsi="Times New Roman"/>
          <w:b/>
          <w:sz w:val="24"/>
          <w:szCs w:val="24"/>
        </w:rPr>
        <w:t>енинградской области</w:t>
      </w:r>
      <w:r w:rsidR="00C04EAC" w:rsidRPr="00C04EAC">
        <w:rPr>
          <w:rFonts w:ascii="Times New Roman" w:hAnsi="Times New Roman"/>
          <w:b/>
          <w:sz w:val="24"/>
          <w:szCs w:val="24"/>
        </w:rPr>
        <w:t>, экспертиз</w:t>
      </w:r>
      <w:r w:rsidR="00D64906">
        <w:rPr>
          <w:rFonts w:ascii="Times New Roman" w:hAnsi="Times New Roman"/>
          <w:b/>
          <w:sz w:val="24"/>
          <w:szCs w:val="24"/>
        </w:rPr>
        <w:t>ы</w:t>
      </w:r>
      <w:r w:rsidR="00C04EAC" w:rsidRPr="00C04EAC">
        <w:rPr>
          <w:rFonts w:ascii="Times New Roman" w:hAnsi="Times New Roman"/>
          <w:b/>
          <w:sz w:val="24"/>
          <w:szCs w:val="24"/>
        </w:rPr>
        <w:t xml:space="preserve">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685A00">
        <w:rPr>
          <w:rFonts w:ascii="Times New Roman" w:hAnsi="Times New Roman"/>
          <w:b/>
          <w:sz w:val="24"/>
          <w:szCs w:val="24"/>
        </w:rPr>
        <w:t>»</w:t>
      </w:r>
    </w:p>
    <w:bookmarkEnd w:id="0"/>
    <w:p w14:paraId="05F5A0D9" w14:textId="77777777" w:rsidR="00E33673" w:rsidRDefault="00E33673" w:rsidP="00685A00">
      <w:pPr>
        <w:spacing w:line="216" w:lineRule="auto"/>
        <w:ind w:left="-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64F90" w14:textId="52B47DF1" w:rsidR="00C04EAC" w:rsidRDefault="00C04EAC" w:rsidP="00685A00">
      <w:pPr>
        <w:spacing w:line="216" w:lineRule="auto"/>
        <w:ind w:left="-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506076" w14:textId="33918DDF" w:rsidR="00183F49" w:rsidRDefault="00183F49" w:rsidP="00685A00">
      <w:pPr>
        <w:spacing w:line="216" w:lineRule="auto"/>
        <w:ind w:left="-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C795A" w14:textId="77777777" w:rsidR="00183F49" w:rsidRPr="00685A00" w:rsidRDefault="00183F49" w:rsidP="00685A00">
      <w:pPr>
        <w:spacing w:line="216" w:lineRule="auto"/>
        <w:ind w:left="-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66FBAF" w14:textId="77777777" w:rsidR="00685A00" w:rsidRDefault="00685A00" w:rsidP="00685A00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26781" w14:textId="77777777" w:rsidR="009C56D9" w:rsidRDefault="009C56D9" w:rsidP="00685A00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98E51" w14:textId="77777777" w:rsidR="009C56D9" w:rsidRDefault="009C56D9" w:rsidP="00685A00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573B9" w14:textId="77777777" w:rsidR="009C56D9" w:rsidRPr="00685A00" w:rsidRDefault="009C56D9" w:rsidP="00685A00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53FD2" w14:textId="77777777" w:rsidR="00685A00" w:rsidRPr="00685A00" w:rsidRDefault="00685A00" w:rsidP="00685A00">
      <w:pPr>
        <w:widowControl w:val="0"/>
        <w:spacing w:after="0" w:line="216" w:lineRule="auto"/>
        <w:rPr>
          <w:rFonts w:ascii="Times New Roman" w:eastAsia="Times New Roman" w:hAnsi="Times New Roman"/>
          <w:bCs/>
          <w:spacing w:val="10"/>
          <w:sz w:val="28"/>
          <w:szCs w:val="28"/>
          <w:lang w:eastAsia="ru-RU" w:bidi="ru-RU"/>
        </w:rPr>
      </w:pPr>
    </w:p>
    <w:p w14:paraId="1A8E3D4C" w14:textId="77777777" w:rsidR="00685A00" w:rsidRDefault="00685A00" w:rsidP="00685A0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C8770" w14:textId="77777777" w:rsidR="00183F49" w:rsidRPr="00183F49" w:rsidRDefault="00183F49" w:rsidP="00183F4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49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0924921B" w14:textId="77777777" w:rsidR="00183F49" w:rsidRPr="00183F49" w:rsidRDefault="00183F49" w:rsidP="00183F4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49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</w:p>
    <w:p w14:paraId="5B05D50C" w14:textId="77777777" w:rsidR="00183F49" w:rsidRPr="00183F49" w:rsidRDefault="00183F49" w:rsidP="00183F4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4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14:paraId="09CB12E4" w14:textId="77777777" w:rsidR="00183F49" w:rsidRPr="00183F49" w:rsidRDefault="00183F49" w:rsidP="00183F4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14:paraId="4EA06D06" w14:textId="77777777" w:rsidR="00183F49" w:rsidRPr="00183F49" w:rsidRDefault="00183F49" w:rsidP="00183F4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4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Сосновоборский городской округ</w:t>
      </w:r>
    </w:p>
    <w:p w14:paraId="7B8361DB" w14:textId="77777777" w:rsidR="00183F49" w:rsidRPr="00183F49" w:rsidRDefault="00183F49" w:rsidP="00183F4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4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14:paraId="7616A804" w14:textId="7A4E1739" w:rsidR="00685A00" w:rsidRPr="00183F49" w:rsidRDefault="00183F49" w:rsidP="00183F49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83F49">
        <w:rPr>
          <w:rFonts w:ascii="Times New Roman" w:eastAsia="Times New Roman" w:hAnsi="Times New Roman"/>
          <w:sz w:val="28"/>
          <w:szCs w:val="28"/>
          <w:lang w:eastAsia="ru-RU"/>
        </w:rPr>
        <w:t>от 29.12.2022 г. № 23/01-04</w:t>
      </w:r>
    </w:p>
    <w:p w14:paraId="5E3894EB" w14:textId="77777777" w:rsidR="00220AC9" w:rsidRDefault="00220AC9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B5D1C4" w14:textId="77777777" w:rsidR="0000173E" w:rsidRDefault="0000173E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D103D" w14:textId="77777777" w:rsidR="0000173E" w:rsidRDefault="0000173E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A4CB4D" w14:textId="77777777" w:rsidR="008434EC" w:rsidRDefault="008434EC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182C54" w14:textId="77777777" w:rsidR="008434EC" w:rsidRDefault="008434EC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A7C4AB" w14:textId="77777777" w:rsidR="00183F49" w:rsidRPr="00183F49" w:rsidRDefault="00183F49" w:rsidP="00183F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3F49">
        <w:rPr>
          <w:rFonts w:ascii="Times New Roman" w:hAnsi="Times New Roman"/>
          <w:sz w:val="28"/>
          <w:szCs w:val="28"/>
        </w:rPr>
        <w:t>Начало действия Стандарта 01.01.2023г.</w:t>
      </w:r>
    </w:p>
    <w:p w14:paraId="261F9976" w14:textId="77777777" w:rsidR="0076225D" w:rsidRPr="00183F49" w:rsidRDefault="0076225D" w:rsidP="00685A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02453" w14:textId="77777777" w:rsidR="0076225D" w:rsidRPr="00183F49" w:rsidRDefault="0076225D" w:rsidP="00685A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87B671" w14:textId="77777777" w:rsidR="0076225D" w:rsidRDefault="0076225D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04B3E3" w14:textId="77777777" w:rsidR="0076225D" w:rsidRDefault="0076225D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419D2B" w14:textId="77777777" w:rsidR="0076225D" w:rsidRDefault="0076225D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43369" w14:textId="20DDF1E6" w:rsidR="00685A00" w:rsidRDefault="00685A00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0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649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6225D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7D95D8B2" w14:textId="78A72430" w:rsidR="00183F49" w:rsidRDefault="00183F49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244BA2" w14:textId="6E766BFA" w:rsidR="00183F49" w:rsidRDefault="00183F49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1945C3" w14:textId="74963210" w:rsidR="00183F49" w:rsidRDefault="00183F49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B830D" w14:textId="77777777" w:rsidR="00183F49" w:rsidRPr="00685A00" w:rsidRDefault="00183F49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FCD57B" w14:textId="77777777" w:rsidR="00D55972" w:rsidRPr="00CD6F8C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6F8C">
        <w:rPr>
          <w:rFonts w:ascii="Times New Roman" w:hAnsi="Times New Roman"/>
          <w:b/>
          <w:sz w:val="24"/>
          <w:szCs w:val="24"/>
        </w:rPr>
        <w:t>СОДЕРЖАНИЕ</w:t>
      </w:r>
    </w:p>
    <w:p w14:paraId="5C96CA0A" w14:textId="77777777" w:rsidR="00D5597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D1D34D" w14:textId="2C69A7EA"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1. Общие положения</w:t>
      </w:r>
      <w:r w:rsidR="00F868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3</w:t>
      </w:r>
    </w:p>
    <w:p w14:paraId="4FA3F981" w14:textId="5720E45C"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2. Порядок проведения экспертизы </w:t>
      </w:r>
      <w:r w:rsidR="00505E06" w:rsidRPr="00505E06">
        <w:rPr>
          <w:rFonts w:ascii="Times New Roman" w:hAnsi="Times New Roman"/>
          <w:sz w:val="24"/>
          <w:szCs w:val="24"/>
        </w:rPr>
        <w:t>проектов муниципальных правовых актов</w:t>
      </w:r>
      <w:r w:rsidR="00F868B5">
        <w:rPr>
          <w:rFonts w:ascii="Times New Roman" w:hAnsi="Times New Roman"/>
          <w:sz w:val="24"/>
          <w:szCs w:val="24"/>
        </w:rPr>
        <w:t xml:space="preserve">                          3</w:t>
      </w:r>
    </w:p>
    <w:p w14:paraId="60A79D1B" w14:textId="346DBEE7" w:rsidR="00D55972" w:rsidRPr="00CD6F8C" w:rsidRDefault="00D55972" w:rsidP="00F868B5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3. Порядок проведения экспертизы </w:t>
      </w:r>
      <w:r w:rsidR="000C140D" w:rsidRPr="000C140D">
        <w:rPr>
          <w:rFonts w:ascii="Times New Roman" w:hAnsi="Times New Roman"/>
          <w:sz w:val="24"/>
          <w:szCs w:val="24"/>
        </w:rPr>
        <w:t>муниципальных программ (проектов муниципальных программ)</w:t>
      </w:r>
      <w:r w:rsidR="00F868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4</w:t>
      </w:r>
    </w:p>
    <w:p w14:paraId="19430D72" w14:textId="2D433F3E" w:rsidR="00D55972" w:rsidRPr="00CD6F8C" w:rsidRDefault="00D55972" w:rsidP="00F868B5">
      <w:pPr>
        <w:tabs>
          <w:tab w:val="right" w:leader="dot" w:pos="9225"/>
          <w:tab w:val="left" w:pos="963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4. Оформление результатов экспертизы</w:t>
      </w:r>
      <w:r w:rsidR="00F868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6</w:t>
      </w:r>
    </w:p>
    <w:p w14:paraId="3C6792D3" w14:textId="77777777"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14:paraId="6C787C45" w14:textId="77777777" w:rsidR="00D55972" w:rsidRPr="00CD6F8C" w:rsidRDefault="00CD6F8C" w:rsidP="00CD6F8C">
      <w:pPr>
        <w:pStyle w:val="a4"/>
        <w:spacing w:before="0" w:after="0"/>
        <w:ind w:left="709"/>
        <w:jc w:val="left"/>
        <w:rPr>
          <w:rFonts w:ascii="Times New Roman" w:hAnsi="Times New Roman"/>
          <w:sz w:val="24"/>
          <w:szCs w:val="24"/>
        </w:rPr>
      </w:pPr>
      <w:bookmarkStart w:id="1" w:name="_Toc324759337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1. </w:t>
      </w:r>
      <w:r w:rsidR="00D55972" w:rsidRPr="00CD6F8C">
        <w:rPr>
          <w:rFonts w:ascii="Times New Roman" w:hAnsi="Times New Roman"/>
          <w:sz w:val="24"/>
          <w:szCs w:val="24"/>
        </w:rPr>
        <w:t>Общие положения</w:t>
      </w:r>
      <w:bookmarkEnd w:id="1"/>
    </w:p>
    <w:p w14:paraId="6544582D" w14:textId="3C338E16" w:rsidR="00D55972" w:rsidRPr="009D5D98" w:rsidRDefault="00D55972" w:rsidP="0007702E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124433338"/>
      <w:r w:rsidRPr="009D5D98">
        <w:rPr>
          <w:rFonts w:ascii="Times New Roman" w:hAnsi="Times New Roman"/>
          <w:sz w:val="24"/>
          <w:szCs w:val="24"/>
        </w:rPr>
        <w:t xml:space="preserve">Стандарт внешнего </w:t>
      </w:r>
      <w:r w:rsidR="00B10850" w:rsidRPr="009D5D98">
        <w:rPr>
          <w:rFonts w:ascii="Times New Roman" w:hAnsi="Times New Roman"/>
          <w:sz w:val="24"/>
          <w:szCs w:val="24"/>
        </w:rPr>
        <w:t xml:space="preserve">муниципального </w:t>
      </w:r>
      <w:r w:rsidRPr="009D5D98">
        <w:rPr>
          <w:rFonts w:ascii="Times New Roman" w:hAnsi="Times New Roman"/>
          <w:sz w:val="24"/>
          <w:szCs w:val="24"/>
        </w:rPr>
        <w:t xml:space="preserve">финансового контроля </w:t>
      </w:r>
      <w:r w:rsidR="00D9185D" w:rsidRPr="00D9185D">
        <w:rPr>
          <w:rFonts w:ascii="Times New Roman" w:hAnsi="Times New Roman"/>
          <w:sz w:val="24"/>
          <w:szCs w:val="24"/>
        </w:rPr>
        <w:t xml:space="preserve">«Проведение экспертизы проектов муниципальных правовых актов в части, касающейся расходных обязательств </w:t>
      </w:r>
      <w:r w:rsidR="0076225D">
        <w:rPr>
          <w:rFonts w:ascii="Times New Roman" w:hAnsi="Times New Roman"/>
          <w:sz w:val="24"/>
          <w:szCs w:val="24"/>
        </w:rPr>
        <w:t xml:space="preserve">муниципального образования Сосновоборского </w:t>
      </w:r>
      <w:r w:rsidR="00D9185D" w:rsidRPr="00D9185D">
        <w:rPr>
          <w:rFonts w:ascii="Times New Roman" w:hAnsi="Times New Roman"/>
          <w:sz w:val="24"/>
          <w:szCs w:val="24"/>
        </w:rPr>
        <w:t>городского округа Л</w:t>
      </w:r>
      <w:r w:rsidR="0076225D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="00B66174">
        <w:rPr>
          <w:rFonts w:ascii="Times New Roman" w:hAnsi="Times New Roman"/>
          <w:sz w:val="24"/>
          <w:szCs w:val="24"/>
        </w:rPr>
        <w:t>(далее – Сосновоборский городской округ)</w:t>
      </w:r>
      <w:r w:rsidR="00D9185D" w:rsidRPr="00D9185D">
        <w:rPr>
          <w:rFonts w:ascii="Times New Roman" w:hAnsi="Times New Roman"/>
          <w:sz w:val="24"/>
          <w:szCs w:val="24"/>
        </w:rPr>
        <w:t>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программ)»</w:t>
      </w:r>
      <w:bookmarkEnd w:id="2"/>
      <w:r w:rsidRPr="009D5D98">
        <w:rPr>
          <w:rFonts w:ascii="Times New Roman" w:hAnsi="Times New Roman"/>
          <w:sz w:val="24"/>
          <w:szCs w:val="24"/>
        </w:rPr>
        <w:t xml:space="preserve"> (далее – Стандарт) </w:t>
      </w:r>
      <w:r w:rsidR="00BB54A5" w:rsidRPr="009D5D98">
        <w:rPr>
          <w:rFonts w:ascii="Times New Roman" w:hAnsi="Times New Roman"/>
          <w:sz w:val="24"/>
          <w:szCs w:val="24"/>
        </w:rPr>
        <w:t xml:space="preserve">является специализированным стандартом и предназначен для </w:t>
      </w:r>
      <w:r w:rsidR="00BB54A5" w:rsidRPr="00183F49">
        <w:rPr>
          <w:rFonts w:ascii="Times New Roman" w:hAnsi="Times New Roman"/>
          <w:sz w:val="24"/>
          <w:szCs w:val="24"/>
        </w:rPr>
        <w:t>методологического о</w:t>
      </w:r>
      <w:r w:rsidR="00BB54A5" w:rsidRPr="009D5D98">
        <w:rPr>
          <w:rFonts w:ascii="Times New Roman" w:hAnsi="Times New Roman"/>
          <w:sz w:val="24"/>
          <w:szCs w:val="24"/>
        </w:rPr>
        <w:t xml:space="preserve">беспечения реализации полномочий </w:t>
      </w:r>
      <w:r w:rsidR="005C582D" w:rsidRPr="009D5D98">
        <w:rPr>
          <w:rFonts w:ascii="Times New Roman" w:hAnsi="Times New Roman"/>
          <w:sz w:val="24"/>
          <w:szCs w:val="24"/>
        </w:rPr>
        <w:t>К</w:t>
      </w:r>
      <w:r w:rsidR="00BB54A5" w:rsidRPr="009D5D98">
        <w:rPr>
          <w:rFonts w:ascii="Times New Roman" w:hAnsi="Times New Roman"/>
          <w:sz w:val="24"/>
          <w:szCs w:val="24"/>
        </w:rPr>
        <w:t>онтрольно-счетн</w:t>
      </w:r>
      <w:r w:rsidR="005C582D" w:rsidRPr="009D5D98">
        <w:rPr>
          <w:rFonts w:ascii="Times New Roman" w:hAnsi="Times New Roman"/>
          <w:sz w:val="24"/>
          <w:szCs w:val="24"/>
        </w:rPr>
        <w:t xml:space="preserve">ой палаты </w:t>
      </w:r>
      <w:r w:rsidR="00B66174">
        <w:rPr>
          <w:rFonts w:ascii="Times New Roman" w:hAnsi="Times New Roman"/>
          <w:sz w:val="24"/>
          <w:szCs w:val="24"/>
        </w:rPr>
        <w:t xml:space="preserve">муниципального образования Сосновоборского </w:t>
      </w:r>
      <w:r w:rsidR="00B66174" w:rsidRPr="00D9185D">
        <w:rPr>
          <w:rFonts w:ascii="Times New Roman" w:hAnsi="Times New Roman"/>
          <w:sz w:val="24"/>
          <w:szCs w:val="24"/>
        </w:rPr>
        <w:t>городского округа Л</w:t>
      </w:r>
      <w:r w:rsidR="00B66174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="005C582D" w:rsidRPr="009D5D98">
        <w:rPr>
          <w:rFonts w:ascii="Times New Roman" w:hAnsi="Times New Roman"/>
          <w:sz w:val="24"/>
          <w:szCs w:val="24"/>
        </w:rPr>
        <w:t xml:space="preserve">(далее - Контрольно-счетная палата) </w:t>
      </w:r>
      <w:r w:rsidR="00BB54A5" w:rsidRPr="009D5D98">
        <w:rPr>
          <w:rFonts w:ascii="Times New Roman" w:hAnsi="Times New Roman"/>
          <w:sz w:val="24"/>
          <w:szCs w:val="24"/>
        </w:rPr>
        <w:t>по</w:t>
      </w:r>
      <w:r w:rsidRPr="009D5D98">
        <w:rPr>
          <w:rFonts w:ascii="Times New Roman" w:hAnsi="Times New Roman"/>
          <w:sz w:val="24"/>
          <w:szCs w:val="24"/>
        </w:rPr>
        <w:t xml:space="preserve"> экспертиз</w:t>
      </w:r>
      <w:r w:rsidR="00BB54A5" w:rsidRPr="009D5D98">
        <w:rPr>
          <w:rFonts w:ascii="Times New Roman" w:hAnsi="Times New Roman"/>
          <w:sz w:val="24"/>
          <w:szCs w:val="24"/>
        </w:rPr>
        <w:t>е</w:t>
      </w:r>
      <w:r w:rsidRPr="009D5D98">
        <w:rPr>
          <w:rFonts w:ascii="Times New Roman" w:hAnsi="Times New Roman"/>
          <w:sz w:val="24"/>
          <w:szCs w:val="24"/>
        </w:rPr>
        <w:t xml:space="preserve"> проектов </w:t>
      </w:r>
      <w:r w:rsidR="001134CB" w:rsidRPr="009D5D98"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Pr="009D5D98">
        <w:rPr>
          <w:rFonts w:ascii="Times New Roman" w:hAnsi="Times New Roman"/>
          <w:sz w:val="24"/>
          <w:szCs w:val="24"/>
        </w:rPr>
        <w:t xml:space="preserve">в части, касающейся расходных обязательств </w:t>
      </w:r>
      <w:r w:rsidR="00B66174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="002E4B26" w:rsidRPr="00D9185D">
        <w:rPr>
          <w:rFonts w:ascii="Times New Roman" w:hAnsi="Times New Roman"/>
          <w:sz w:val="24"/>
          <w:szCs w:val="24"/>
        </w:rPr>
        <w:t xml:space="preserve">, </w:t>
      </w:r>
      <w:r w:rsidR="009D5D98" w:rsidRPr="00D9185D">
        <w:rPr>
          <w:rFonts w:ascii="Times New Roman" w:hAnsi="Times New Roman"/>
          <w:sz w:val="24"/>
          <w:szCs w:val="24"/>
        </w:rPr>
        <w:t xml:space="preserve">экспертизе проектов муниципальных правовых актов, приводящих к изменению доходов местного бюджета, муниципальных программ (проектов муниципальных программ) </w:t>
      </w:r>
      <w:r w:rsidRPr="00D9185D">
        <w:rPr>
          <w:rFonts w:ascii="Times New Roman" w:hAnsi="Times New Roman"/>
          <w:sz w:val="24"/>
          <w:szCs w:val="24"/>
        </w:rPr>
        <w:t>и подготовки заключения</w:t>
      </w:r>
      <w:r w:rsidRPr="009D5D98">
        <w:rPr>
          <w:rFonts w:ascii="Times New Roman" w:hAnsi="Times New Roman"/>
          <w:sz w:val="24"/>
          <w:szCs w:val="24"/>
        </w:rPr>
        <w:t xml:space="preserve"> </w:t>
      </w:r>
      <w:r w:rsidR="005C582D" w:rsidRPr="009D5D98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Pr="009D5D98">
        <w:rPr>
          <w:rFonts w:ascii="Times New Roman" w:hAnsi="Times New Roman"/>
          <w:sz w:val="24"/>
          <w:szCs w:val="24"/>
        </w:rPr>
        <w:t>по результатам экспертизы.</w:t>
      </w:r>
    </w:p>
    <w:p w14:paraId="09F7B2F5" w14:textId="5A5BA16F"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5C582D" w:rsidRPr="00CD6F8C">
        <w:rPr>
          <w:rFonts w:ascii="Times New Roman" w:hAnsi="Times New Roman"/>
          <w:sz w:val="24"/>
          <w:szCs w:val="24"/>
        </w:rPr>
        <w:t xml:space="preserve">Положением о </w:t>
      </w:r>
      <w:r w:rsidRPr="00CD6F8C">
        <w:rPr>
          <w:rFonts w:ascii="Times New Roman" w:hAnsi="Times New Roman"/>
          <w:sz w:val="24"/>
          <w:szCs w:val="24"/>
        </w:rPr>
        <w:t>Контрольно-счетной палате</w:t>
      </w:r>
      <w:r w:rsidR="00B66174" w:rsidRPr="00B66174">
        <w:rPr>
          <w:sz w:val="28"/>
          <w:szCs w:val="28"/>
        </w:rPr>
        <w:t xml:space="preserve"> </w:t>
      </w:r>
      <w:r w:rsidR="00B66174" w:rsidRPr="00B66174">
        <w:rPr>
          <w:rFonts w:ascii="Times New Roman" w:hAnsi="Times New Roman" w:cs="Times New Roman"/>
          <w:sz w:val="24"/>
          <w:szCs w:val="24"/>
        </w:rPr>
        <w:t>Сосновоборского городского округа, утвержденным решением Совета депутатов Сосновоборского городского округа от 27.02.2019 № 15 (далее — Положение  о КСП)</w:t>
      </w:r>
      <w:r w:rsidRPr="00B66174">
        <w:rPr>
          <w:rFonts w:ascii="Times New Roman" w:hAnsi="Times New Roman" w:cs="Times New Roman"/>
          <w:sz w:val="24"/>
          <w:szCs w:val="24"/>
        </w:rPr>
        <w:t>.</w:t>
      </w:r>
    </w:p>
    <w:p w14:paraId="7E991719" w14:textId="65624981"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Положения настоящего Стандарта не распространяются на проведение экспертизы </w:t>
      </w:r>
      <w:r w:rsidR="006B03D1" w:rsidRPr="00CD6F8C">
        <w:rPr>
          <w:rFonts w:ascii="Times New Roman" w:hAnsi="Times New Roman"/>
          <w:sz w:val="24"/>
          <w:szCs w:val="24"/>
        </w:rPr>
        <w:t>проектов решений Совета депутатов</w:t>
      </w:r>
      <w:r w:rsidR="008E5717" w:rsidRPr="008E5717">
        <w:rPr>
          <w:rFonts w:ascii="Times New Roman" w:hAnsi="Times New Roman"/>
          <w:sz w:val="24"/>
          <w:szCs w:val="24"/>
        </w:rPr>
        <w:t xml:space="preserve"> </w:t>
      </w:r>
      <w:r w:rsidR="008E5717">
        <w:rPr>
          <w:rFonts w:ascii="Times New Roman" w:hAnsi="Times New Roman"/>
          <w:sz w:val="24"/>
          <w:szCs w:val="24"/>
        </w:rPr>
        <w:t xml:space="preserve">муниципального образования Сосновоборский </w:t>
      </w:r>
      <w:r w:rsidR="008E5717" w:rsidRPr="00D9185D">
        <w:rPr>
          <w:rFonts w:ascii="Times New Roman" w:hAnsi="Times New Roman"/>
          <w:sz w:val="24"/>
          <w:szCs w:val="24"/>
        </w:rPr>
        <w:t>городско</w:t>
      </w:r>
      <w:r w:rsidR="008E5717">
        <w:rPr>
          <w:rFonts w:ascii="Times New Roman" w:hAnsi="Times New Roman"/>
          <w:sz w:val="24"/>
          <w:szCs w:val="24"/>
        </w:rPr>
        <w:t>й</w:t>
      </w:r>
      <w:r w:rsidR="008E5717" w:rsidRPr="00D9185D">
        <w:rPr>
          <w:rFonts w:ascii="Times New Roman" w:hAnsi="Times New Roman"/>
          <w:sz w:val="24"/>
          <w:szCs w:val="24"/>
        </w:rPr>
        <w:t xml:space="preserve"> округ Л</w:t>
      </w:r>
      <w:r w:rsidR="008E5717">
        <w:rPr>
          <w:rFonts w:ascii="Times New Roman" w:hAnsi="Times New Roman"/>
          <w:sz w:val="24"/>
          <w:szCs w:val="24"/>
        </w:rPr>
        <w:t>енинградской области</w:t>
      </w:r>
      <w:r w:rsidR="006B03D1" w:rsidRPr="00CD6F8C">
        <w:rPr>
          <w:rFonts w:ascii="Times New Roman" w:hAnsi="Times New Roman"/>
          <w:sz w:val="24"/>
          <w:szCs w:val="24"/>
        </w:rPr>
        <w:t xml:space="preserve"> о бюджете</w:t>
      </w:r>
      <w:r w:rsidR="008E5717" w:rsidRPr="008E5717">
        <w:rPr>
          <w:rFonts w:ascii="Times New Roman" w:hAnsi="Times New Roman"/>
          <w:sz w:val="24"/>
          <w:szCs w:val="24"/>
        </w:rPr>
        <w:t xml:space="preserve"> </w:t>
      </w:r>
      <w:r w:rsidR="008E5717">
        <w:rPr>
          <w:rFonts w:ascii="Times New Roman" w:hAnsi="Times New Roman"/>
          <w:sz w:val="24"/>
          <w:szCs w:val="24"/>
        </w:rPr>
        <w:t xml:space="preserve">Сосновоборского </w:t>
      </w:r>
      <w:r w:rsidR="008E5717" w:rsidRPr="00CD6F8C">
        <w:rPr>
          <w:rFonts w:ascii="Times New Roman" w:hAnsi="Times New Roman"/>
          <w:sz w:val="24"/>
          <w:szCs w:val="24"/>
        </w:rPr>
        <w:t>городского округа</w:t>
      </w:r>
      <w:r w:rsidR="008E5717">
        <w:rPr>
          <w:rFonts w:ascii="Times New Roman" w:hAnsi="Times New Roman"/>
          <w:sz w:val="24"/>
          <w:szCs w:val="24"/>
        </w:rPr>
        <w:t>.</w:t>
      </w:r>
    </w:p>
    <w:p w14:paraId="52181FD4" w14:textId="3B5BEB75" w:rsidR="00D55972" w:rsidRPr="00CD6F8C" w:rsidRDefault="00D55972" w:rsidP="00CD6F8C">
      <w:pPr>
        <w:pStyle w:val="a"/>
        <w:spacing w:line="276" w:lineRule="auto"/>
        <w:ind w:left="0" w:firstLine="709"/>
        <w:rPr>
          <w:sz w:val="24"/>
          <w:szCs w:val="24"/>
        </w:rPr>
      </w:pPr>
      <w:r w:rsidRPr="00CD6F8C">
        <w:rPr>
          <w:sz w:val="24"/>
          <w:szCs w:val="24"/>
        </w:rPr>
        <w:t xml:space="preserve">Целью экспертизы </w:t>
      </w:r>
      <w:r w:rsidR="00F26C25" w:rsidRPr="00CD6F8C">
        <w:rPr>
          <w:sz w:val="24"/>
          <w:szCs w:val="24"/>
        </w:rPr>
        <w:t>проект</w:t>
      </w:r>
      <w:r w:rsidR="00D9185D">
        <w:rPr>
          <w:sz w:val="24"/>
          <w:szCs w:val="24"/>
        </w:rPr>
        <w:t>ов</w:t>
      </w:r>
      <w:r w:rsidR="00F26C25" w:rsidRPr="00CD6F8C">
        <w:rPr>
          <w:sz w:val="24"/>
          <w:szCs w:val="24"/>
        </w:rPr>
        <w:t xml:space="preserve"> муниципальн</w:t>
      </w:r>
      <w:r w:rsidR="00D9185D">
        <w:rPr>
          <w:sz w:val="24"/>
          <w:szCs w:val="24"/>
        </w:rPr>
        <w:t>ых</w:t>
      </w:r>
      <w:r w:rsidR="00F26C25" w:rsidRPr="00CD6F8C">
        <w:rPr>
          <w:sz w:val="24"/>
          <w:szCs w:val="24"/>
        </w:rPr>
        <w:t xml:space="preserve"> правов</w:t>
      </w:r>
      <w:r w:rsidR="00D9185D">
        <w:rPr>
          <w:sz w:val="24"/>
          <w:szCs w:val="24"/>
        </w:rPr>
        <w:t>ых</w:t>
      </w:r>
      <w:r w:rsidR="00F26C25" w:rsidRPr="00CD6F8C">
        <w:rPr>
          <w:sz w:val="24"/>
          <w:szCs w:val="24"/>
        </w:rPr>
        <w:t xml:space="preserve"> акт</w:t>
      </w:r>
      <w:r w:rsidR="00D9185D">
        <w:rPr>
          <w:sz w:val="24"/>
          <w:szCs w:val="24"/>
        </w:rPr>
        <w:t>ов</w:t>
      </w:r>
      <w:r w:rsidR="00F26C25" w:rsidRPr="00CD6F8C">
        <w:rPr>
          <w:sz w:val="24"/>
          <w:szCs w:val="24"/>
        </w:rPr>
        <w:t xml:space="preserve">, </w:t>
      </w:r>
      <w:r w:rsidR="00C5292D" w:rsidRPr="00CD6F8C">
        <w:rPr>
          <w:sz w:val="24"/>
          <w:szCs w:val="24"/>
        </w:rPr>
        <w:t>муниципальн</w:t>
      </w:r>
      <w:r w:rsidR="00D9185D">
        <w:rPr>
          <w:sz w:val="24"/>
          <w:szCs w:val="24"/>
        </w:rPr>
        <w:t>ых</w:t>
      </w:r>
      <w:r w:rsidR="00C5292D" w:rsidRPr="00CD6F8C">
        <w:rPr>
          <w:sz w:val="24"/>
          <w:szCs w:val="24"/>
        </w:rPr>
        <w:t xml:space="preserve"> </w:t>
      </w:r>
      <w:r w:rsidRPr="00CD6F8C">
        <w:rPr>
          <w:sz w:val="24"/>
          <w:szCs w:val="24"/>
        </w:rPr>
        <w:t xml:space="preserve">программ </w:t>
      </w:r>
      <w:r w:rsidR="00D9185D" w:rsidRPr="00D9185D">
        <w:rPr>
          <w:sz w:val="24"/>
          <w:szCs w:val="24"/>
        </w:rPr>
        <w:t>(проект</w:t>
      </w:r>
      <w:r w:rsidR="00D9185D">
        <w:rPr>
          <w:sz w:val="24"/>
          <w:szCs w:val="24"/>
        </w:rPr>
        <w:t>ов</w:t>
      </w:r>
      <w:r w:rsidR="00D9185D" w:rsidRPr="00D9185D">
        <w:rPr>
          <w:sz w:val="24"/>
          <w:szCs w:val="24"/>
        </w:rPr>
        <w:t xml:space="preserve"> муниципальн</w:t>
      </w:r>
      <w:r w:rsidR="00D9185D">
        <w:rPr>
          <w:sz w:val="24"/>
          <w:szCs w:val="24"/>
        </w:rPr>
        <w:t>ых</w:t>
      </w:r>
      <w:r w:rsidR="00D9185D" w:rsidRPr="00D9185D">
        <w:rPr>
          <w:sz w:val="24"/>
          <w:szCs w:val="24"/>
        </w:rPr>
        <w:t xml:space="preserve"> программ)</w:t>
      </w:r>
      <w:r w:rsidR="00D9185D">
        <w:rPr>
          <w:sz w:val="24"/>
          <w:szCs w:val="24"/>
        </w:rPr>
        <w:t xml:space="preserve"> </w:t>
      </w:r>
      <w:r w:rsidRPr="00CD6F8C">
        <w:rPr>
          <w:sz w:val="24"/>
          <w:szCs w:val="24"/>
        </w:rPr>
        <w:t>является выявление факторов риска п</w:t>
      </w:r>
      <w:r w:rsidR="001A0508" w:rsidRPr="00CD6F8C">
        <w:rPr>
          <w:sz w:val="24"/>
          <w:szCs w:val="24"/>
        </w:rPr>
        <w:t>ри формировании средств бюджета</w:t>
      </w:r>
      <w:r w:rsidR="006B03D1" w:rsidRPr="00CD6F8C">
        <w:rPr>
          <w:sz w:val="24"/>
          <w:szCs w:val="24"/>
        </w:rPr>
        <w:t xml:space="preserve"> </w:t>
      </w:r>
      <w:r w:rsidR="008E5717">
        <w:rPr>
          <w:sz w:val="24"/>
          <w:szCs w:val="24"/>
        </w:rPr>
        <w:t>Сосновоборского</w:t>
      </w:r>
      <w:r w:rsidR="008E5717" w:rsidRPr="00CD6F8C">
        <w:rPr>
          <w:sz w:val="24"/>
          <w:szCs w:val="24"/>
        </w:rPr>
        <w:t xml:space="preserve"> </w:t>
      </w:r>
      <w:r w:rsidR="006B03D1" w:rsidRPr="00CD6F8C">
        <w:rPr>
          <w:sz w:val="24"/>
          <w:szCs w:val="24"/>
        </w:rPr>
        <w:t>городского округа</w:t>
      </w:r>
      <w:r w:rsidRPr="00CD6F8C">
        <w:rPr>
          <w:sz w:val="24"/>
          <w:szCs w:val="24"/>
        </w:rPr>
        <w:t>, создающих условия для последующего неправомерного и (или) неэффективног</w:t>
      </w:r>
      <w:r w:rsidR="001A0508" w:rsidRPr="00CD6F8C">
        <w:rPr>
          <w:sz w:val="24"/>
          <w:szCs w:val="24"/>
        </w:rPr>
        <w:t>о использования средств бюджета</w:t>
      </w:r>
      <w:r w:rsidR="006B03D1" w:rsidRPr="00CD6F8C">
        <w:rPr>
          <w:sz w:val="24"/>
          <w:szCs w:val="24"/>
        </w:rPr>
        <w:t xml:space="preserve"> </w:t>
      </w:r>
      <w:r w:rsidR="00713AAB">
        <w:rPr>
          <w:sz w:val="24"/>
          <w:szCs w:val="24"/>
        </w:rPr>
        <w:t>Сосновоборского</w:t>
      </w:r>
      <w:r w:rsidR="00713AAB" w:rsidRPr="00CD6F8C">
        <w:rPr>
          <w:sz w:val="24"/>
          <w:szCs w:val="24"/>
        </w:rPr>
        <w:t xml:space="preserve"> </w:t>
      </w:r>
      <w:r w:rsidR="006B03D1" w:rsidRPr="00CD6F8C">
        <w:rPr>
          <w:sz w:val="24"/>
          <w:szCs w:val="24"/>
        </w:rPr>
        <w:t>городского округа</w:t>
      </w:r>
      <w:r w:rsidRPr="00CD6F8C">
        <w:rPr>
          <w:sz w:val="24"/>
          <w:szCs w:val="24"/>
        </w:rPr>
        <w:t>, анализ достоверности оценки объема расходных обязательств.</w:t>
      </w:r>
    </w:p>
    <w:p w14:paraId="0289EAB3" w14:textId="77777777"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  <w:lang w:eastAsia="ru-RU"/>
        </w:rPr>
        <w:t xml:space="preserve">Основными задачами экспертизы 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муниципальных правовых актов, </w:t>
      </w:r>
      <w:bookmarkStart w:id="3" w:name="_Hlk112251515"/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(проектов муниципальных программ) </w:t>
      </w:r>
      <w:bookmarkEnd w:id="3"/>
      <w:r w:rsidRPr="00CD6F8C">
        <w:rPr>
          <w:rFonts w:ascii="Times New Roman" w:hAnsi="Times New Roman"/>
          <w:sz w:val="24"/>
          <w:szCs w:val="24"/>
          <w:lang w:eastAsia="ru-RU"/>
        </w:rPr>
        <w:t>являются оценка их положений на предмет:</w:t>
      </w:r>
    </w:p>
    <w:p w14:paraId="7FFD90F7" w14:textId="56825DF5" w:rsidR="00D55972" w:rsidRPr="00CD6F8C" w:rsidRDefault="00D55972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F8C">
        <w:rPr>
          <w:rFonts w:ascii="Times New Roman" w:hAnsi="Times New Roman"/>
          <w:sz w:val="24"/>
          <w:szCs w:val="24"/>
          <w:lang w:eastAsia="ru-RU"/>
        </w:rPr>
        <w:t>соответствия требованиям федерального законодательства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D6F8C">
        <w:rPr>
          <w:rFonts w:ascii="Times New Roman" w:hAnsi="Times New Roman"/>
          <w:sz w:val="24"/>
          <w:szCs w:val="24"/>
          <w:lang w:eastAsia="ru-RU"/>
        </w:rPr>
        <w:t xml:space="preserve">законодательства </w:t>
      </w:r>
      <w:r w:rsidR="005963B1">
        <w:rPr>
          <w:rFonts w:ascii="Times New Roman" w:hAnsi="Times New Roman"/>
          <w:sz w:val="24"/>
          <w:szCs w:val="24"/>
          <w:lang w:eastAsia="ru-RU"/>
        </w:rPr>
        <w:t xml:space="preserve">Ленинградской </w:t>
      </w:r>
      <w:r w:rsidRPr="00CD6F8C">
        <w:rPr>
          <w:rFonts w:ascii="Times New Roman" w:hAnsi="Times New Roman"/>
          <w:sz w:val="24"/>
          <w:szCs w:val="24"/>
          <w:lang w:eastAsia="ru-RU"/>
        </w:rPr>
        <w:t>области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>, нормативны</w:t>
      </w:r>
      <w:r w:rsidR="0087608E">
        <w:rPr>
          <w:rFonts w:ascii="Times New Roman" w:hAnsi="Times New Roman"/>
          <w:sz w:val="24"/>
          <w:szCs w:val="24"/>
          <w:lang w:eastAsia="ru-RU"/>
        </w:rPr>
        <w:t>м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 правовы</w:t>
      </w:r>
      <w:r w:rsidR="0087608E">
        <w:rPr>
          <w:rFonts w:ascii="Times New Roman" w:hAnsi="Times New Roman"/>
          <w:sz w:val="24"/>
          <w:szCs w:val="24"/>
          <w:lang w:eastAsia="ru-RU"/>
        </w:rPr>
        <w:t>м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 w:rsidR="0087608E">
        <w:rPr>
          <w:rFonts w:ascii="Times New Roman" w:hAnsi="Times New Roman"/>
          <w:sz w:val="24"/>
          <w:szCs w:val="24"/>
          <w:lang w:eastAsia="ru-RU"/>
        </w:rPr>
        <w:t>ам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4" w:name="_Hlk25152816"/>
      <w:r w:rsidR="005963B1">
        <w:rPr>
          <w:rFonts w:ascii="Times New Roman" w:hAnsi="Times New Roman"/>
          <w:sz w:val="24"/>
          <w:szCs w:val="24"/>
        </w:rPr>
        <w:t>Сосновоборского</w:t>
      </w:r>
      <w:r w:rsidR="005963B1" w:rsidRPr="00CD6F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bookmarkEnd w:id="4"/>
      <w:r w:rsidR="006B03D1" w:rsidRPr="00CD6F8C">
        <w:rPr>
          <w:rFonts w:ascii="Times New Roman" w:hAnsi="Times New Roman"/>
          <w:sz w:val="24"/>
          <w:szCs w:val="24"/>
          <w:lang w:eastAsia="ru-RU"/>
        </w:rPr>
        <w:t>;</w:t>
      </w:r>
    </w:p>
    <w:p w14:paraId="3DAF5FED" w14:textId="313EDC58" w:rsidR="0076370C" w:rsidRPr="00D9185D" w:rsidRDefault="0076370C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5D">
        <w:rPr>
          <w:rFonts w:ascii="Times New Roman" w:hAnsi="Times New Roman"/>
          <w:sz w:val="24"/>
          <w:szCs w:val="24"/>
          <w:lang w:eastAsia="ru-RU"/>
        </w:rPr>
        <w:t xml:space="preserve">соответствия основным направлениям бюджетной и налоговой политики </w:t>
      </w:r>
      <w:r w:rsidR="006221CA">
        <w:rPr>
          <w:rFonts w:ascii="Times New Roman" w:hAnsi="Times New Roman"/>
          <w:sz w:val="24"/>
          <w:szCs w:val="24"/>
        </w:rPr>
        <w:t>Сосновоборского</w:t>
      </w:r>
      <w:r w:rsidR="006221CA" w:rsidRPr="00D91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85D">
        <w:rPr>
          <w:rFonts w:ascii="Times New Roman" w:hAnsi="Times New Roman"/>
          <w:sz w:val="24"/>
          <w:szCs w:val="24"/>
          <w:lang w:eastAsia="ru-RU"/>
        </w:rPr>
        <w:t>городского округа;</w:t>
      </w:r>
    </w:p>
    <w:p w14:paraId="0BFFCBCF" w14:textId="50C3CD3E" w:rsidR="00DA6074" w:rsidRPr="00D9185D" w:rsidRDefault="00DA6074" w:rsidP="00DA6074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5D">
        <w:rPr>
          <w:rFonts w:ascii="Times New Roman" w:hAnsi="Times New Roman"/>
          <w:sz w:val="24"/>
          <w:szCs w:val="24"/>
          <w:lang w:eastAsia="ru-RU"/>
        </w:rPr>
        <w:t xml:space="preserve">выявление и оценка рисков принятия решений по использованию средств бюджета </w:t>
      </w:r>
      <w:r w:rsidR="006221CA">
        <w:rPr>
          <w:rFonts w:ascii="Times New Roman" w:hAnsi="Times New Roman"/>
          <w:sz w:val="24"/>
          <w:szCs w:val="24"/>
        </w:rPr>
        <w:t>Сосновоборского</w:t>
      </w:r>
      <w:r w:rsidR="006221CA" w:rsidRPr="00D91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85D">
        <w:rPr>
          <w:rFonts w:ascii="Times New Roman" w:hAnsi="Times New Roman"/>
          <w:sz w:val="24"/>
          <w:szCs w:val="24"/>
          <w:lang w:eastAsia="ru-RU"/>
        </w:rPr>
        <w:t>городского округа, создающих условия для их последующего неправомерного и (или) неэффективного использования;</w:t>
      </w:r>
    </w:p>
    <w:p w14:paraId="6F3A8D54" w14:textId="2950752F" w:rsidR="0076370C" w:rsidRDefault="00DA6074" w:rsidP="00DA6074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5D">
        <w:rPr>
          <w:rFonts w:ascii="Times New Roman" w:hAnsi="Times New Roman"/>
          <w:sz w:val="24"/>
          <w:szCs w:val="24"/>
          <w:lang w:eastAsia="ru-RU"/>
        </w:rPr>
        <w:t>оценка достоверности и обоснованности объема расходных обязательств</w:t>
      </w:r>
      <w:r w:rsidR="0060769C" w:rsidRPr="00D9185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804F1" w:rsidRPr="00D9185D">
        <w:rPr>
          <w:rFonts w:ascii="Times New Roman" w:hAnsi="Times New Roman"/>
          <w:sz w:val="24"/>
          <w:szCs w:val="24"/>
          <w:lang w:eastAsia="ru-RU"/>
        </w:rPr>
        <w:t>объемов доходов местного бюджета</w:t>
      </w:r>
      <w:r w:rsidRPr="00D9185D">
        <w:rPr>
          <w:rFonts w:ascii="Times New Roman" w:hAnsi="Times New Roman"/>
          <w:sz w:val="24"/>
          <w:szCs w:val="24"/>
          <w:lang w:eastAsia="ru-RU"/>
        </w:rPr>
        <w:t xml:space="preserve"> и финансово-экономического обоснования к проекту муниципального правового акта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>, муниципальной программ</w:t>
      </w:r>
      <w:r w:rsidR="00D9185D">
        <w:rPr>
          <w:rFonts w:ascii="Times New Roman" w:hAnsi="Times New Roman"/>
          <w:sz w:val="24"/>
          <w:szCs w:val="24"/>
          <w:lang w:eastAsia="ru-RU"/>
        </w:rPr>
        <w:t>ы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 (проект</w:t>
      </w:r>
      <w:r w:rsidR="00D9185D">
        <w:rPr>
          <w:rFonts w:ascii="Times New Roman" w:hAnsi="Times New Roman"/>
          <w:sz w:val="24"/>
          <w:szCs w:val="24"/>
          <w:lang w:eastAsia="ru-RU"/>
        </w:rPr>
        <w:t>у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D9185D">
        <w:rPr>
          <w:rFonts w:ascii="Times New Roman" w:hAnsi="Times New Roman"/>
          <w:sz w:val="24"/>
          <w:szCs w:val="24"/>
          <w:lang w:eastAsia="ru-RU"/>
        </w:rPr>
        <w:t>ой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9185D">
        <w:rPr>
          <w:rFonts w:ascii="Times New Roman" w:hAnsi="Times New Roman"/>
          <w:sz w:val="24"/>
          <w:szCs w:val="24"/>
          <w:lang w:eastAsia="ru-RU"/>
        </w:rPr>
        <w:t>ы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>)</w:t>
      </w:r>
      <w:r w:rsidRPr="00D9185D">
        <w:rPr>
          <w:rFonts w:ascii="Times New Roman" w:hAnsi="Times New Roman"/>
          <w:sz w:val="24"/>
          <w:szCs w:val="24"/>
          <w:lang w:eastAsia="ru-RU"/>
        </w:rPr>
        <w:t>.</w:t>
      </w:r>
    </w:p>
    <w:p w14:paraId="0EAC50C9" w14:textId="77777777" w:rsidR="005C50CE" w:rsidRPr="005C50CE" w:rsidRDefault="005C50CE" w:rsidP="00DA6074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44CB425" w14:textId="77777777" w:rsidR="00D55972" w:rsidRPr="00CD6F8C" w:rsidRDefault="00D55972" w:rsidP="00CD6F8C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  <w:lang w:val="ru-RU"/>
        </w:rPr>
        <w:t xml:space="preserve">Порядок </w:t>
      </w:r>
      <w:r w:rsidRPr="00CD6F8C">
        <w:rPr>
          <w:rFonts w:ascii="Times New Roman" w:hAnsi="Times New Roman"/>
          <w:sz w:val="24"/>
          <w:szCs w:val="24"/>
        </w:rPr>
        <w:t>проведен</w:t>
      </w:r>
      <w:r w:rsidRPr="00CD6F8C">
        <w:rPr>
          <w:rFonts w:ascii="Times New Roman" w:hAnsi="Times New Roman"/>
          <w:sz w:val="24"/>
          <w:szCs w:val="24"/>
          <w:lang w:val="ru-RU"/>
        </w:rPr>
        <w:t>ия</w:t>
      </w:r>
      <w:r w:rsidRPr="00CD6F8C">
        <w:rPr>
          <w:rFonts w:ascii="Times New Roman" w:hAnsi="Times New Roman"/>
          <w:sz w:val="24"/>
          <w:szCs w:val="24"/>
        </w:rPr>
        <w:t xml:space="preserve"> экспертизы проект</w:t>
      </w:r>
      <w:r w:rsidR="00452DF7">
        <w:rPr>
          <w:rFonts w:ascii="Times New Roman" w:hAnsi="Times New Roman"/>
          <w:sz w:val="24"/>
          <w:szCs w:val="24"/>
          <w:lang w:val="ru-RU"/>
        </w:rPr>
        <w:t>ов</w:t>
      </w:r>
      <w:r w:rsidRPr="00CD6F8C">
        <w:rPr>
          <w:rFonts w:ascii="Times New Roman" w:hAnsi="Times New Roman"/>
          <w:sz w:val="24"/>
          <w:szCs w:val="24"/>
        </w:rPr>
        <w:t xml:space="preserve"> </w:t>
      </w:r>
      <w:r w:rsidR="00452DF7">
        <w:rPr>
          <w:rFonts w:ascii="Times New Roman" w:hAnsi="Times New Roman"/>
          <w:sz w:val="24"/>
          <w:szCs w:val="24"/>
          <w:lang w:val="ru-RU"/>
        </w:rPr>
        <w:t>м</w:t>
      </w:r>
      <w:r w:rsidR="00026237" w:rsidRPr="00CD6F8C">
        <w:rPr>
          <w:rFonts w:ascii="Times New Roman" w:hAnsi="Times New Roman"/>
          <w:sz w:val="24"/>
          <w:szCs w:val="24"/>
          <w:lang w:val="ru-RU"/>
        </w:rPr>
        <w:t>униципальн</w:t>
      </w:r>
      <w:r w:rsidR="00452DF7">
        <w:rPr>
          <w:rFonts w:ascii="Times New Roman" w:hAnsi="Times New Roman"/>
          <w:sz w:val="24"/>
          <w:szCs w:val="24"/>
          <w:lang w:val="ru-RU"/>
        </w:rPr>
        <w:t>ых</w:t>
      </w:r>
      <w:r w:rsidR="00026237" w:rsidRPr="00CD6F8C">
        <w:rPr>
          <w:rFonts w:ascii="Times New Roman" w:hAnsi="Times New Roman"/>
          <w:sz w:val="24"/>
          <w:szCs w:val="24"/>
          <w:lang w:val="ru-RU"/>
        </w:rPr>
        <w:t xml:space="preserve"> правов</w:t>
      </w:r>
      <w:r w:rsidR="00452DF7">
        <w:rPr>
          <w:rFonts w:ascii="Times New Roman" w:hAnsi="Times New Roman"/>
          <w:sz w:val="24"/>
          <w:szCs w:val="24"/>
          <w:lang w:val="ru-RU"/>
        </w:rPr>
        <w:t>ых</w:t>
      </w:r>
      <w:r w:rsidR="00026237" w:rsidRPr="00CD6F8C">
        <w:rPr>
          <w:rFonts w:ascii="Times New Roman" w:hAnsi="Times New Roman"/>
          <w:sz w:val="24"/>
          <w:szCs w:val="24"/>
          <w:lang w:val="ru-RU"/>
        </w:rPr>
        <w:t xml:space="preserve"> акт</w:t>
      </w:r>
      <w:r w:rsidR="00452DF7">
        <w:rPr>
          <w:rFonts w:ascii="Times New Roman" w:hAnsi="Times New Roman"/>
          <w:sz w:val="24"/>
          <w:szCs w:val="24"/>
          <w:lang w:val="ru-RU"/>
        </w:rPr>
        <w:t>ов</w:t>
      </w:r>
    </w:p>
    <w:p w14:paraId="7DA7C72E" w14:textId="173A5757" w:rsidR="00D55972" w:rsidRPr="00183F49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Проведение экспертизы</w:t>
      </w:r>
      <w:r w:rsidR="00744C95" w:rsidRPr="00CD6F8C">
        <w:rPr>
          <w:rFonts w:ascii="Times New Roman" w:hAnsi="Times New Roman"/>
          <w:sz w:val="24"/>
          <w:szCs w:val="24"/>
        </w:rPr>
        <w:t xml:space="preserve"> проекта муниципального 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и подготовку заключения по результатам экспертизы </w:t>
      </w:r>
      <w:r w:rsidR="00183F49">
        <w:rPr>
          <w:rFonts w:ascii="Times New Roman" w:hAnsi="Times New Roman"/>
          <w:sz w:val="24"/>
          <w:szCs w:val="24"/>
        </w:rPr>
        <w:t>осуществляет</w:t>
      </w:r>
      <w:r w:rsidRPr="00CD6F8C">
        <w:rPr>
          <w:rFonts w:ascii="Times New Roman" w:hAnsi="Times New Roman"/>
          <w:sz w:val="24"/>
          <w:szCs w:val="24"/>
        </w:rPr>
        <w:t xml:space="preserve"> должностное лицо К</w:t>
      </w:r>
      <w:r w:rsidR="00076E02" w:rsidRPr="00CD6F8C">
        <w:rPr>
          <w:rFonts w:ascii="Times New Roman" w:hAnsi="Times New Roman"/>
          <w:sz w:val="24"/>
          <w:szCs w:val="24"/>
        </w:rPr>
        <w:t xml:space="preserve">онтрольно-счетной </w:t>
      </w:r>
      <w:r w:rsidR="00076E02" w:rsidRPr="00CD6F8C">
        <w:rPr>
          <w:rFonts w:ascii="Times New Roman" w:hAnsi="Times New Roman"/>
          <w:sz w:val="24"/>
          <w:szCs w:val="24"/>
        </w:rPr>
        <w:lastRenderedPageBreak/>
        <w:t>палаты</w:t>
      </w:r>
      <w:r w:rsidRPr="00183F49">
        <w:rPr>
          <w:rFonts w:ascii="Times New Roman" w:hAnsi="Times New Roman"/>
          <w:sz w:val="24"/>
          <w:szCs w:val="24"/>
        </w:rPr>
        <w:t xml:space="preserve">, которому Председателем </w:t>
      </w:r>
      <w:r w:rsidR="00076E02" w:rsidRPr="00183F49">
        <w:rPr>
          <w:rFonts w:ascii="Times New Roman" w:hAnsi="Times New Roman"/>
          <w:sz w:val="24"/>
          <w:szCs w:val="24"/>
        </w:rPr>
        <w:t>Контрольно-счетной палаты</w:t>
      </w:r>
      <w:r w:rsidRPr="00183F49">
        <w:rPr>
          <w:rFonts w:ascii="Times New Roman" w:hAnsi="Times New Roman"/>
          <w:sz w:val="24"/>
          <w:szCs w:val="24"/>
        </w:rPr>
        <w:t xml:space="preserve"> поручено проведение экспертизы (далее – </w:t>
      </w:r>
      <w:r w:rsidR="00356DEC" w:rsidRPr="00183F49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Pr="00183F49">
        <w:rPr>
          <w:rFonts w:ascii="Times New Roman" w:hAnsi="Times New Roman"/>
          <w:sz w:val="24"/>
          <w:szCs w:val="24"/>
        </w:rPr>
        <w:t xml:space="preserve"> экспертизы).</w:t>
      </w:r>
    </w:p>
    <w:p w14:paraId="28912473" w14:textId="77777777"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Объем экспертизы </w:t>
      </w:r>
      <w:r w:rsidR="00744C95" w:rsidRPr="00CD6F8C">
        <w:rPr>
          <w:rFonts w:ascii="Times New Roman" w:hAnsi="Times New Roman"/>
          <w:sz w:val="24"/>
          <w:szCs w:val="24"/>
        </w:rPr>
        <w:t>проекта муниципального 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(перечень обязательных к рассмотрению вопросов и глубина их проработки) определяется </w:t>
      </w:r>
      <w:r w:rsidR="00356DEC" w:rsidRPr="00DE5547">
        <w:rPr>
          <w:rFonts w:ascii="Times New Roman" w:hAnsi="Times New Roman"/>
          <w:sz w:val="24"/>
          <w:szCs w:val="24"/>
          <w:lang w:eastAsia="ru-RU"/>
        </w:rPr>
        <w:t>ответственны</w:t>
      </w:r>
      <w:r w:rsidR="00356DEC">
        <w:rPr>
          <w:rFonts w:ascii="Times New Roman" w:hAnsi="Times New Roman"/>
          <w:sz w:val="24"/>
          <w:szCs w:val="24"/>
          <w:lang w:eastAsia="ru-RU"/>
        </w:rPr>
        <w:t>м исполнителем</w:t>
      </w:r>
      <w:r w:rsidRPr="00CD6F8C">
        <w:rPr>
          <w:rFonts w:ascii="Times New Roman" w:hAnsi="Times New Roman"/>
          <w:sz w:val="24"/>
          <w:szCs w:val="24"/>
        </w:rPr>
        <w:t xml:space="preserve"> экспертизы исходя из целей и задач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14:paraId="6330299D" w14:textId="77777777"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При проведении экспертизы </w:t>
      </w:r>
      <w:r w:rsidR="00744C95" w:rsidRPr="00CD6F8C">
        <w:rPr>
          <w:rFonts w:ascii="Times New Roman" w:hAnsi="Times New Roman"/>
          <w:sz w:val="24"/>
          <w:szCs w:val="24"/>
        </w:rPr>
        <w:t>проекта муниципального 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проводится изучение состояния правового регулирования в соответствующей сфере.</w:t>
      </w:r>
    </w:p>
    <w:p w14:paraId="49B96412" w14:textId="490370D1" w:rsidR="00FB2794" w:rsidRPr="00EE0ADD" w:rsidRDefault="0017284B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520104254"/>
      <w:r>
        <w:rPr>
          <w:rFonts w:ascii="Times New Roman" w:hAnsi="Times New Roman"/>
          <w:sz w:val="24"/>
          <w:szCs w:val="24"/>
        </w:rPr>
        <w:t>2.</w:t>
      </w:r>
      <w:r w:rsidR="00AB7A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0ADD">
        <w:rPr>
          <w:rFonts w:ascii="Times New Roman" w:hAnsi="Times New Roman"/>
          <w:sz w:val="24"/>
          <w:szCs w:val="24"/>
        </w:rPr>
        <w:t>Проекты муниципальных правовых актов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</w:t>
      </w:r>
      <w:r w:rsidRPr="00EE0ADD">
        <w:t xml:space="preserve"> </w:t>
      </w:r>
      <w:r w:rsidRPr="00EE0ADD">
        <w:rPr>
          <w:rFonts w:ascii="Times New Roman" w:hAnsi="Times New Roman"/>
          <w:sz w:val="24"/>
          <w:szCs w:val="24"/>
        </w:rPr>
        <w:t xml:space="preserve">только после проведения всех необходимых до их принятия соответствующими органами местного самоуправления </w:t>
      </w:r>
      <w:r w:rsidR="005C50CE">
        <w:rPr>
          <w:rFonts w:ascii="Times New Roman" w:hAnsi="Times New Roman"/>
          <w:sz w:val="24"/>
          <w:szCs w:val="24"/>
        </w:rPr>
        <w:t xml:space="preserve">Сосновоборского </w:t>
      </w:r>
      <w:r w:rsidRPr="00EE0ADD">
        <w:rPr>
          <w:rFonts w:ascii="Times New Roman" w:hAnsi="Times New Roman"/>
          <w:sz w:val="24"/>
          <w:szCs w:val="24"/>
        </w:rPr>
        <w:t>городского округа или их должностными лицами процедур экспертиз и (или) согласований, если такие согласования и (или) экспертизы предусмотрены</w:t>
      </w:r>
      <w:r w:rsidR="00FB2794" w:rsidRPr="00EE0ADD">
        <w:rPr>
          <w:rFonts w:ascii="Times New Roman" w:hAnsi="Times New Roman"/>
          <w:sz w:val="24"/>
          <w:szCs w:val="24"/>
        </w:rPr>
        <w:t>.</w:t>
      </w:r>
    </w:p>
    <w:p w14:paraId="6840DFED" w14:textId="77777777"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</w:t>
      </w:r>
      <w:r w:rsidR="00AB7A63">
        <w:rPr>
          <w:rFonts w:ascii="Times New Roman" w:hAnsi="Times New Roman"/>
          <w:sz w:val="24"/>
          <w:szCs w:val="24"/>
        </w:rPr>
        <w:t>5</w:t>
      </w:r>
      <w:r w:rsidRPr="00CD6F8C">
        <w:rPr>
          <w:rFonts w:ascii="Times New Roman" w:hAnsi="Times New Roman"/>
          <w:sz w:val="24"/>
          <w:szCs w:val="24"/>
        </w:rPr>
        <w:t>. Проекты муниципальных правовых актов, поступающие в Контрольно-счетную палату для проведения экспертизы, должны соответствовать следующим требованиям:</w:t>
      </w:r>
    </w:p>
    <w:p w14:paraId="1BDB7BB0" w14:textId="77777777" w:rsidR="007D1D89" w:rsidRPr="00CD6F8C" w:rsidRDefault="001825C4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D1D89" w:rsidRPr="00CD6F8C">
        <w:rPr>
          <w:rFonts w:ascii="Times New Roman" w:hAnsi="Times New Roman"/>
          <w:sz w:val="24"/>
          <w:szCs w:val="24"/>
        </w:rPr>
        <w:t xml:space="preserve"> направляться с сопроводительным письмом,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14:paraId="4E24DAB1" w14:textId="3F4CE768" w:rsidR="00FB2794" w:rsidRDefault="001825C4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D1D89" w:rsidRPr="00CD6F8C">
        <w:rPr>
          <w:rFonts w:ascii="Times New Roman" w:hAnsi="Times New Roman"/>
          <w:sz w:val="24"/>
          <w:szCs w:val="24"/>
        </w:rPr>
        <w:t xml:space="preserve"> </w:t>
      </w:r>
      <w:r w:rsidR="00FB2794" w:rsidRPr="00FB2794">
        <w:rPr>
          <w:rFonts w:ascii="Times New Roman" w:hAnsi="Times New Roman"/>
          <w:sz w:val="24"/>
          <w:szCs w:val="24"/>
        </w:rPr>
        <w:t>направляться с</w:t>
      </w:r>
      <w:r w:rsidR="00FB2794">
        <w:rPr>
          <w:rFonts w:ascii="Times New Roman" w:hAnsi="Times New Roman"/>
          <w:sz w:val="24"/>
          <w:szCs w:val="24"/>
        </w:rPr>
        <w:t xml:space="preserve"> </w:t>
      </w:r>
      <w:r w:rsidR="00FB2794" w:rsidRPr="00FB2794">
        <w:rPr>
          <w:rFonts w:ascii="Times New Roman" w:hAnsi="Times New Roman"/>
          <w:sz w:val="24"/>
          <w:szCs w:val="24"/>
        </w:rPr>
        <w:t>пояснительн</w:t>
      </w:r>
      <w:r w:rsidR="00FB2794">
        <w:rPr>
          <w:rFonts w:ascii="Times New Roman" w:hAnsi="Times New Roman"/>
          <w:sz w:val="24"/>
          <w:szCs w:val="24"/>
        </w:rPr>
        <w:t>ой</w:t>
      </w:r>
      <w:r w:rsidR="00FB2794" w:rsidRPr="00FB2794">
        <w:rPr>
          <w:rFonts w:ascii="Times New Roman" w:hAnsi="Times New Roman"/>
          <w:sz w:val="24"/>
          <w:szCs w:val="24"/>
        </w:rPr>
        <w:t xml:space="preserve"> записк</w:t>
      </w:r>
      <w:r w:rsidR="00FB2794">
        <w:rPr>
          <w:rFonts w:ascii="Times New Roman" w:hAnsi="Times New Roman"/>
          <w:sz w:val="24"/>
          <w:szCs w:val="24"/>
        </w:rPr>
        <w:t>ой</w:t>
      </w:r>
      <w:r w:rsidR="009C6EB1">
        <w:rPr>
          <w:rFonts w:ascii="Times New Roman" w:hAnsi="Times New Roman"/>
          <w:sz w:val="24"/>
          <w:szCs w:val="24"/>
        </w:rPr>
        <w:t xml:space="preserve">, </w:t>
      </w:r>
      <w:r w:rsidR="00580564" w:rsidRPr="00580564">
        <w:rPr>
          <w:rFonts w:ascii="Times New Roman" w:hAnsi="Times New Roman"/>
          <w:sz w:val="24"/>
          <w:szCs w:val="24"/>
        </w:rPr>
        <w:t>финансово-экономическ</w:t>
      </w:r>
      <w:r w:rsidR="00D02473">
        <w:rPr>
          <w:rFonts w:ascii="Times New Roman" w:hAnsi="Times New Roman"/>
          <w:sz w:val="24"/>
          <w:szCs w:val="24"/>
        </w:rPr>
        <w:t>им</w:t>
      </w:r>
      <w:r w:rsidR="00580564">
        <w:rPr>
          <w:rFonts w:ascii="Times New Roman" w:hAnsi="Times New Roman"/>
          <w:sz w:val="24"/>
          <w:szCs w:val="24"/>
        </w:rPr>
        <w:t xml:space="preserve"> </w:t>
      </w:r>
      <w:r w:rsidR="00FB2794" w:rsidRPr="00FB2794">
        <w:rPr>
          <w:rFonts w:ascii="Times New Roman" w:hAnsi="Times New Roman"/>
          <w:sz w:val="24"/>
          <w:szCs w:val="24"/>
        </w:rPr>
        <w:t>обоснование</w:t>
      </w:r>
      <w:r w:rsidR="00D02473">
        <w:rPr>
          <w:rFonts w:ascii="Times New Roman" w:hAnsi="Times New Roman"/>
          <w:sz w:val="24"/>
          <w:szCs w:val="24"/>
        </w:rPr>
        <w:t>м</w:t>
      </w:r>
      <w:r w:rsidR="00273327">
        <w:rPr>
          <w:rFonts w:ascii="Times New Roman" w:hAnsi="Times New Roman"/>
          <w:sz w:val="24"/>
          <w:szCs w:val="24"/>
        </w:rPr>
        <w:t>,</w:t>
      </w:r>
      <w:r w:rsidR="009C6EB1">
        <w:rPr>
          <w:rFonts w:ascii="Times New Roman" w:hAnsi="Times New Roman"/>
          <w:sz w:val="24"/>
          <w:szCs w:val="24"/>
        </w:rPr>
        <w:t xml:space="preserve"> </w:t>
      </w:r>
      <w:r w:rsidR="009C6EB1" w:rsidRPr="009C6EB1">
        <w:rPr>
          <w:rFonts w:ascii="Times New Roman" w:hAnsi="Times New Roman"/>
          <w:sz w:val="24"/>
          <w:szCs w:val="24"/>
        </w:rPr>
        <w:t>листом согласования с соответствующими визами</w:t>
      </w:r>
      <w:r w:rsidR="00FB2794">
        <w:rPr>
          <w:rFonts w:ascii="Times New Roman" w:hAnsi="Times New Roman"/>
          <w:sz w:val="24"/>
          <w:szCs w:val="24"/>
        </w:rPr>
        <w:t>;</w:t>
      </w:r>
    </w:p>
    <w:p w14:paraId="76E68446" w14:textId="77777777" w:rsidR="007D1D89" w:rsidRPr="00CD6F8C" w:rsidRDefault="00EE0ADD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25C4">
        <w:rPr>
          <w:rFonts w:ascii="Times New Roman" w:hAnsi="Times New Roman"/>
          <w:sz w:val="24"/>
          <w:szCs w:val="24"/>
        </w:rPr>
        <w:t>)</w:t>
      </w:r>
      <w:r w:rsidR="007D1D89" w:rsidRPr="00CD6F8C">
        <w:rPr>
          <w:rFonts w:ascii="Times New Roman" w:hAnsi="Times New Roman"/>
          <w:sz w:val="24"/>
          <w:szCs w:val="24"/>
        </w:rPr>
        <w:t xml:space="preserve"> содержать все указанные в проекте муниципального правового акта надлежаще оформленные приложения;</w:t>
      </w:r>
    </w:p>
    <w:p w14:paraId="046D78AE" w14:textId="77777777" w:rsidR="007D1D89" w:rsidRDefault="00EE0ADD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25C4">
        <w:rPr>
          <w:rFonts w:ascii="Times New Roman" w:hAnsi="Times New Roman"/>
          <w:sz w:val="24"/>
          <w:szCs w:val="24"/>
        </w:rPr>
        <w:t>)</w:t>
      </w:r>
      <w:r w:rsidR="007D1D89" w:rsidRPr="00CD6F8C">
        <w:rPr>
          <w:rFonts w:ascii="Times New Roman" w:hAnsi="Times New Roman"/>
          <w:sz w:val="24"/>
          <w:szCs w:val="24"/>
        </w:rPr>
        <w:t xml:space="preserve"> соответствовать правилам делопроизводства и документооборота, выдвигаемым к проектам муниципальных правовых актов.</w:t>
      </w:r>
    </w:p>
    <w:p w14:paraId="76BB5970" w14:textId="77777777"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</w:t>
      </w:r>
      <w:r w:rsidR="00AB7A63">
        <w:rPr>
          <w:rFonts w:ascii="Times New Roman" w:hAnsi="Times New Roman"/>
          <w:sz w:val="24"/>
          <w:szCs w:val="24"/>
        </w:rPr>
        <w:t>6</w:t>
      </w:r>
      <w:r w:rsidRPr="00CD6F8C">
        <w:rPr>
          <w:rFonts w:ascii="Times New Roman" w:hAnsi="Times New Roman"/>
          <w:sz w:val="24"/>
          <w:szCs w:val="24"/>
        </w:rPr>
        <w:t>. В рамках проведения экспертизы Контрольно-счетная палата вправе запрашивать дополнительные документы и материалы.</w:t>
      </w:r>
    </w:p>
    <w:p w14:paraId="0C6320AA" w14:textId="77777777"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</w:t>
      </w:r>
      <w:r w:rsidR="00AB7A63">
        <w:rPr>
          <w:rFonts w:ascii="Times New Roman" w:hAnsi="Times New Roman"/>
          <w:sz w:val="24"/>
          <w:szCs w:val="24"/>
        </w:rPr>
        <w:t>7</w:t>
      </w:r>
      <w:r w:rsidRPr="00CD6F8C">
        <w:rPr>
          <w:rFonts w:ascii="Times New Roman" w:hAnsi="Times New Roman"/>
          <w:sz w:val="24"/>
          <w:szCs w:val="24"/>
        </w:rPr>
        <w:t xml:space="preserve">. Проект муниципального правового акта, поступивший в Контрольно-счетную палату для проведения экспертизы, не соответствующий указанным требованиям, не подлежит экспертизе и возвращается направившему его лицу в течение </w:t>
      </w:r>
      <w:r w:rsidR="000D0058">
        <w:rPr>
          <w:rFonts w:ascii="Times New Roman" w:hAnsi="Times New Roman"/>
          <w:sz w:val="24"/>
          <w:szCs w:val="24"/>
        </w:rPr>
        <w:t>трех</w:t>
      </w:r>
      <w:r w:rsidRPr="00CD6F8C">
        <w:rPr>
          <w:rFonts w:ascii="Times New Roman" w:hAnsi="Times New Roman"/>
          <w:sz w:val="24"/>
          <w:szCs w:val="24"/>
        </w:rPr>
        <w:t xml:space="preserve"> </w:t>
      </w:r>
      <w:r w:rsidR="00CD6E05" w:rsidRPr="00270BD4">
        <w:rPr>
          <w:rFonts w:ascii="Times New Roman" w:hAnsi="Times New Roman"/>
          <w:sz w:val="24"/>
          <w:szCs w:val="24"/>
        </w:rPr>
        <w:t>рабочих</w:t>
      </w:r>
      <w:r w:rsidR="00CD6E05">
        <w:rPr>
          <w:rFonts w:ascii="Times New Roman" w:hAnsi="Times New Roman"/>
          <w:sz w:val="24"/>
          <w:szCs w:val="24"/>
        </w:rPr>
        <w:t xml:space="preserve"> </w:t>
      </w:r>
      <w:r w:rsidRPr="00CD6F8C">
        <w:rPr>
          <w:rFonts w:ascii="Times New Roman" w:hAnsi="Times New Roman"/>
          <w:sz w:val="24"/>
          <w:szCs w:val="24"/>
        </w:rPr>
        <w:t>дней со дня поступления проекта муниципального правового акта с указанием причин возврата.</w:t>
      </w:r>
    </w:p>
    <w:bookmarkEnd w:id="5"/>
    <w:p w14:paraId="51E8E0B7" w14:textId="2DB6023F" w:rsidR="007D1D89" w:rsidRPr="00CD6F8C" w:rsidRDefault="00CD6F8C" w:rsidP="00CD6F8C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0B88">
        <w:rPr>
          <w:rFonts w:ascii="Times New Roman" w:hAnsi="Times New Roman"/>
          <w:sz w:val="24"/>
          <w:szCs w:val="24"/>
        </w:rPr>
        <w:t>2.</w:t>
      </w:r>
      <w:r w:rsidR="00AB7A63" w:rsidRPr="00980B88">
        <w:rPr>
          <w:rFonts w:ascii="Times New Roman" w:hAnsi="Times New Roman"/>
          <w:sz w:val="24"/>
          <w:szCs w:val="24"/>
        </w:rPr>
        <w:t>8</w:t>
      </w:r>
      <w:r w:rsidR="008E3391" w:rsidRPr="00980B88">
        <w:rPr>
          <w:rFonts w:ascii="Times New Roman" w:hAnsi="Times New Roman"/>
          <w:sz w:val="24"/>
          <w:szCs w:val="24"/>
        </w:rPr>
        <w:t>.</w:t>
      </w:r>
      <w:r w:rsidRPr="00980B88">
        <w:rPr>
          <w:rFonts w:ascii="Times New Roman" w:hAnsi="Times New Roman"/>
          <w:sz w:val="24"/>
          <w:szCs w:val="24"/>
        </w:rPr>
        <w:t xml:space="preserve"> </w:t>
      </w:r>
      <w:r w:rsidR="001674E2" w:rsidRPr="00980B88">
        <w:rPr>
          <w:rFonts w:ascii="Times New Roman" w:hAnsi="Times New Roman"/>
          <w:sz w:val="24"/>
          <w:szCs w:val="24"/>
        </w:rPr>
        <w:t xml:space="preserve">Срок проведения экспертизы проекта муниципального правового акта составляет не более </w:t>
      </w:r>
      <w:r w:rsidR="00980B88">
        <w:rPr>
          <w:rFonts w:ascii="Times New Roman" w:hAnsi="Times New Roman"/>
          <w:sz w:val="24"/>
          <w:szCs w:val="24"/>
        </w:rPr>
        <w:t>трех</w:t>
      </w:r>
      <w:r w:rsidR="001674E2" w:rsidRPr="00980B88">
        <w:rPr>
          <w:rFonts w:ascii="Times New Roman" w:hAnsi="Times New Roman"/>
          <w:sz w:val="24"/>
          <w:szCs w:val="24"/>
        </w:rPr>
        <w:t xml:space="preserve"> рабочих дней,</w:t>
      </w:r>
      <w:r w:rsidR="001674E2" w:rsidRPr="00CD6F8C">
        <w:rPr>
          <w:rFonts w:ascii="Times New Roman" w:hAnsi="Times New Roman"/>
          <w:sz w:val="24"/>
          <w:szCs w:val="24"/>
        </w:rPr>
        <w:t xml:space="preserve"> исчисляемых со дня, следующего за днём поступления </w:t>
      </w:r>
      <w:r w:rsidR="00BB33B0">
        <w:rPr>
          <w:rFonts w:ascii="Times New Roman" w:hAnsi="Times New Roman"/>
          <w:sz w:val="24"/>
          <w:szCs w:val="24"/>
        </w:rPr>
        <w:t>его</w:t>
      </w:r>
      <w:r w:rsidR="001674E2" w:rsidRPr="00CD6F8C">
        <w:rPr>
          <w:rFonts w:ascii="Times New Roman" w:hAnsi="Times New Roman"/>
          <w:sz w:val="24"/>
          <w:szCs w:val="24"/>
        </w:rPr>
        <w:t xml:space="preserve"> в Контрольно-счётную палату.</w:t>
      </w:r>
    </w:p>
    <w:p w14:paraId="6E01A6D7" w14:textId="77777777" w:rsidR="00D55972" w:rsidRPr="00DE5547" w:rsidRDefault="00F765D7" w:rsidP="00F765D7">
      <w:pPr>
        <w:pStyle w:val="1"/>
        <w:keepNext w:val="0"/>
        <w:widowControl w:val="0"/>
        <w:tabs>
          <w:tab w:val="left" w:pos="284"/>
        </w:tabs>
        <w:spacing w:before="0" w:after="0"/>
        <w:ind w:left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>Порядок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 xml:space="preserve"> проведени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>я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 xml:space="preserve"> экспертизы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44C95" w:rsidRPr="00DE5547">
        <w:rPr>
          <w:rFonts w:ascii="Times New Roman" w:hAnsi="Times New Roman"/>
          <w:sz w:val="24"/>
          <w:szCs w:val="24"/>
          <w:lang w:val="ru-RU" w:eastAsia="ru-RU"/>
        </w:rPr>
        <w:t>муниципальн</w:t>
      </w:r>
      <w:r w:rsidR="00165FAC">
        <w:rPr>
          <w:rFonts w:ascii="Times New Roman" w:hAnsi="Times New Roman"/>
          <w:sz w:val="24"/>
          <w:szCs w:val="24"/>
          <w:lang w:val="ru-RU" w:eastAsia="ru-RU"/>
        </w:rPr>
        <w:t>ых</w:t>
      </w:r>
      <w:r w:rsidR="00744C95" w:rsidRPr="00DE554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>программ</w:t>
      </w:r>
      <w:r w:rsidR="00165FAC">
        <w:rPr>
          <w:rFonts w:ascii="Times New Roman" w:hAnsi="Times New Roman"/>
          <w:sz w:val="24"/>
          <w:szCs w:val="24"/>
          <w:lang w:val="ru-RU" w:eastAsia="ru-RU"/>
        </w:rPr>
        <w:t xml:space="preserve"> (проектов муниципальных программ)</w:t>
      </w:r>
    </w:p>
    <w:p w14:paraId="506A888E" w14:textId="0D24541B" w:rsid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547">
        <w:rPr>
          <w:rFonts w:ascii="Times New Roman" w:hAnsi="Times New Roman"/>
          <w:sz w:val="24"/>
          <w:szCs w:val="24"/>
          <w:lang w:eastAsia="ru-RU"/>
        </w:rPr>
        <w:t>3.1.</w:t>
      </w:r>
      <w:r w:rsidR="006576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5547">
        <w:rPr>
          <w:rFonts w:ascii="Times New Roman" w:hAnsi="Times New Roman"/>
          <w:sz w:val="24"/>
          <w:szCs w:val="24"/>
          <w:lang w:eastAsia="ru-RU"/>
        </w:rPr>
        <w:tab/>
      </w:r>
      <w:r w:rsidR="00DE5547" w:rsidRPr="00DE5547">
        <w:rPr>
          <w:rFonts w:ascii="Times New Roman" w:hAnsi="Times New Roman"/>
          <w:sz w:val="24"/>
          <w:szCs w:val="24"/>
          <w:lang w:eastAsia="ru-RU"/>
        </w:rPr>
        <w:t xml:space="preserve">Проведение экспертизы </w:t>
      </w:r>
      <w:r w:rsidR="00657624">
        <w:rPr>
          <w:rFonts w:ascii="Times New Roman" w:hAnsi="Times New Roman"/>
          <w:sz w:val="24"/>
          <w:szCs w:val="24"/>
          <w:lang w:eastAsia="ru-RU"/>
        </w:rPr>
        <w:t>п</w:t>
      </w:r>
      <w:r w:rsidR="00657624" w:rsidRPr="00657624">
        <w:rPr>
          <w:rFonts w:ascii="Times New Roman" w:hAnsi="Times New Roman"/>
          <w:sz w:val="24"/>
          <w:szCs w:val="24"/>
          <w:lang w:eastAsia="ru-RU"/>
        </w:rPr>
        <w:t>роект</w:t>
      </w:r>
      <w:r w:rsidR="00657624">
        <w:rPr>
          <w:rFonts w:ascii="Times New Roman" w:hAnsi="Times New Roman"/>
          <w:sz w:val="24"/>
          <w:szCs w:val="24"/>
          <w:lang w:eastAsia="ru-RU"/>
        </w:rPr>
        <w:t>ов</w:t>
      </w:r>
      <w:r w:rsidR="00657624" w:rsidRPr="00657624">
        <w:rPr>
          <w:rFonts w:ascii="Times New Roman" w:hAnsi="Times New Roman"/>
          <w:sz w:val="24"/>
          <w:szCs w:val="24"/>
          <w:lang w:eastAsia="ru-RU"/>
        </w:rPr>
        <w:t xml:space="preserve"> муниципальных правовых актов об утверждении муниципальных программ, проект</w:t>
      </w:r>
      <w:r w:rsidR="00657624">
        <w:rPr>
          <w:rFonts w:ascii="Times New Roman" w:hAnsi="Times New Roman"/>
          <w:sz w:val="24"/>
          <w:szCs w:val="24"/>
          <w:lang w:eastAsia="ru-RU"/>
        </w:rPr>
        <w:t>ов</w:t>
      </w:r>
      <w:r w:rsidR="00657624" w:rsidRPr="00657624">
        <w:rPr>
          <w:rFonts w:ascii="Times New Roman" w:hAnsi="Times New Roman"/>
          <w:sz w:val="24"/>
          <w:szCs w:val="24"/>
          <w:lang w:eastAsia="ru-RU"/>
        </w:rPr>
        <w:t xml:space="preserve"> муниципальных правовых актов о внесении изменений в муниципальные программы (далее - проекты программ и изменений к ним) </w:t>
      </w:r>
      <w:r w:rsidR="00980B88">
        <w:rPr>
          <w:rFonts w:ascii="Times New Roman" w:hAnsi="Times New Roman"/>
          <w:sz w:val="24"/>
          <w:szCs w:val="24"/>
          <w:lang w:eastAsia="ru-RU"/>
        </w:rPr>
        <w:t>осуществляет</w:t>
      </w:r>
      <w:r w:rsidR="00DE5547" w:rsidRPr="00DE5547">
        <w:rPr>
          <w:rFonts w:ascii="Times New Roman" w:hAnsi="Times New Roman"/>
          <w:sz w:val="24"/>
          <w:szCs w:val="24"/>
          <w:lang w:eastAsia="ru-RU"/>
        </w:rPr>
        <w:t xml:space="preserve"> должностное лицо Контрольно-счетной палаты</w:t>
      </w:r>
      <w:r w:rsidR="00DE5547" w:rsidRPr="00980B88">
        <w:rPr>
          <w:rFonts w:ascii="Times New Roman" w:hAnsi="Times New Roman"/>
          <w:sz w:val="24"/>
          <w:szCs w:val="24"/>
          <w:lang w:eastAsia="ru-RU"/>
        </w:rPr>
        <w:t>, которому Председателем Контрольно-счетной палаты поручено проведение экспертизы (далее –</w:t>
      </w:r>
      <w:r w:rsidR="00DE5547" w:rsidRPr="00DE5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6503" w:rsidRPr="00DE5547">
        <w:rPr>
          <w:rFonts w:ascii="Times New Roman" w:hAnsi="Times New Roman"/>
          <w:sz w:val="24"/>
          <w:szCs w:val="24"/>
          <w:lang w:eastAsia="ru-RU"/>
        </w:rPr>
        <w:t>ответственны</w:t>
      </w:r>
      <w:r w:rsidR="00266503">
        <w:rPr>
          <w:rFonts w:ascii="Times New Roman" w:hAnsi="Times New Roman"/>
          <w:sz w:val="24"/>
          <w:szCs w:val="24"/>
          <w:lang w:eastAsia="ru-RU"/>
        </w:rPr>
        <w:t>й исполнитель</w:t>
      </w:r>
      <w:r w:rsidR="00DE5547" w:rsidRPr="00DE5547">
        <w:rPr>
          <w:rFonts w:ascii="Times New Roman" w:hAnsi="Times New Roman"/>
          <w:sz w:val="24"/>
          <w:szCs w:val="24"/>
          <w:lang w:eastAsia="ru-RU"/>
        </w:rPr>
        <w:t xml:space="preserve"> экспертизы).</w:t>
      </w:r>
    </w:p>
    <w:p w14:paraId="22059292" w14:textId="77777777"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547">
        <w:rPr>
          <w:rFonts w:ascii="Times New Roman" w:hAnsi="Times New Roman"/>
          <w:sz w:val="24"/>
          <w:szCs w:val="24"/>
          <w:lang w:eastAsia="ru-RU"/>
        </w:rPr>
        <w:t>3.2.</w:t>
      </w:r>
      <w:r w:rsidRPr="00DE5547">
        <w:rPr>
          <w:rFonts w:ascii="Times New Roman" w:hAnsi="Times New Roman"/>
          <w:sz w:val="24"/>
          <w:szCs w:val="24"/>
          <w:lang w:eastAsia="ru-RU"/>
        </w:rPr>
        <w:tab/>
        <w:t xml:space="preserve">Объем экспертизы </w:t>
      </w:r>
      <w:r w:rsidR="000C1756" w:rsidRPr="000C1756">
        <w:rPr>
          <w:rFonts w:ascii="Times New Roman" w:hAnsi="Times New Roman"/>
          <w:sz w:val="24"/>
          <w:szCs w:val="24"/>
          <w:lang w:eastAsia="ru-RU"/>
        </w:rPr>
        <w:t>проект</w:t>
      </w:r>
      <w:r w:rsidR="000C1756">
        <w:rPr>
          <w:rFonts w:ascii="Times New Roman" w:hAnsi="Times New Roman"/>
          <w:sz w:val="24"/>
          <w:szCs w:val="24"/>
          <w:lang w:eastAsia="ru-RU"/>
        </w:rPr>
        <w:t>ов</w:t>
      </w:r>
      <w:r w:rsidR="000C1756" w:rsidRPr="000C1756">
        <w:rPr>
          <w:rFonts w:ascii="Times New Roman" w:hAnsi="Times New Roman"/>
          <w:sz w:val="24"/>
          <w:szCs w:val="24"/>
          <w:lang w:eastAsia="ru-RU"/>
        </w:rPr>
        <w:t xml:space="preserve"> программ и изменений к ним </w:t>
      </w:r>
      <w:r w:rsidRPr="00DE5547">
        <w:rPr>
          <w:rFonts w:ascii="Times New Roman" w:hAnsi="Times New Roman"/>
          <w:sz w:val="24"/>
          <w:szCs w:val="24"/>
          <w:lang w:eastAsia="ru-RU"/>
        </w:rPr>
        <w:t>(перечень обязательных к рассмотрению вопросов и глубина их проработки) определяется ответственным исполнителем экспертизы исходя из целей и задач экспертизы</w:t>
      </w:r>
      <w:r w:rsidR="00650062" w:rsidRPr="00650062">
        <w:t xml:space="preserve"> </w:t>
      </w:r>
      <w:r w:rsidR="00650062" w:rsidRPr="00270BD4">
        <w:rPr>
          <w:rFonts w:ascii="Times New Roman" w:hAnsi="Times New Roman"/>
          <w:sz w:val="24"/>
          <w:szCs w:val="24"/>
          <w:lang w:eastAsia="ru-RU"/>
        </w:rPr>
        <w:t>и условий ее проведения, срока подготовки заключения, а также полноты представленных материалов и качества их оформления.</w:t>
      </w:r>
    </w:p>
    <w:p w14:paraId="4AD49C7E" w14:textId="3E71DC38" w:rsidR="00115898" w:rsidRDefault="00115898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115898">
        <w:rPr>
          <w:rFonts w:ascii="Times New Roman" w:hAnsi="Times New Roman"/>
          <w:sz w:val="24"/>
          <w:szCs w:val="24"/>
        </w:rPr>
        <w:t xml:space="preserve">Проекты программ и изменений к ним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 только после проведения всех необходимых до их принятия соответствующими органами местного самоуправления </w:t>
      </w:r>
      <w:r w:rsidR="003A32BA">
        <w:rPr>
          <w:rFonts w:ascii="Times New Roman" w:hAnsi="Times New Roman"/>
          <w:sz w:val="24"/>
          <w:szCs w:val="24"/>
        </w:rPr>
        <w:t xml:space="preserve">Сосновоборского </w:t>
      </w:r>
      <w:r w:rsidRPr="00115898">
        <w:rPr>
          <w:rFonts w:ascii="Times New Roman" w:hAnsi="Times New Roman"/>
          <w:sz w:val="24"/>
          <w:szCs w:val="24"/>
        </w:rPr>
        <w:t>городского округа или их должностными лицами процедур экспертиз и (или) согласований, если такие согласования и (или) экспертизы предусмотрены.</w:t>
      </w:r>
    </w:p>
    <w:p w14:paraId="5984631E" w14:textId="77777777" w:rsidR="00115898" w:rsidRPr="00115898" w:rsidRDefault="00115898" w:rsidP="00115898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115898">
        <w:rPr>
          <w:rFonts w:ascii="Times New Roman" w:hAnsi="Times New Roman"/>
          <w:sz w:val="24"/>
          <w:szCs w:val="24"/>
        </w:rPr>
        <w:t>Проекты программ и изменений к ним, поступающие в Контрольно-счетную палату для проведения экспертизы, должны соответствовать следующим требованиям:</w:t>
      </w:r>
    </w:p>
    <w:p w14:paraId="46DB4B77" w14:textId="77777777" w:rsidR="00115898" w:rsidRPr="00115898" w:rsidRDefault="00115898" w:rsidP="00115898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15898">
        <w:rPr>
          <w:rFonts w:ascii="Times New Roman" w:eastAsiaTheme="minorHAnsi" w:hAnsi="Times New Roman" w:cstheme="minorBidi"/>
          <w:sz w:val="24"/>
          <w:szCs w:val="24"/>
        </w:rPr>
        <w:t>1) направляться с сопроводительным письмом,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14:paraId="65EAFEB4" w14:textId="77777777" w:rsidR="00115898" w:rsidRPr="00F663A8" w:rsidRDefault="00115898" w:rsidP="00115898">
      <w:pPr>
        <w:tabs>
          <w:tab w:val="left" w:pos="150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5898">
        <w:rPr>
          <w:rFonts w:ascii="Times New Roman" w:hAnsi="Times New Roman"/>
          <w:sz w:val="24"/>
          <w:szCs w:val="24"/>
        </w:rPr>
        <w:t xml:space="preserve">2) </w:t>
      </w:r>
      <w:r w:rsidR="009C6EB1" w:rsidRPr="009C6EB1">
        <w:rPr>
          <w:rFonts w:ascii="Times New Roman" w:hAnsi="Times New Roman"/>
          <w:sz w:val="24"/>
          <w:szCs w:val="24"/>
        </w:rPr>
        <w:t>направляться с пояснительной запиской, финансово-экономическим обоснованием</w:t>
      </w:r>
      <w:r w:rsidR="00A267AD">
        <w:rPr>
          <w:rFonts w:ascii="Times New Roman" w:hAnsi="Times New Roman"/>
          <w:sz w:val="24"/>
          <w:szCs w:val="24"/>
        </w:rPr>
        <w:t>,</w:t>
      </w:r>
      <w:r w:rsidR="009C6EB1" w:rsidRPr="009C6EB1">
        <w:rPr>
          <w:rFonts w:ascii="Times New Roman" w:hAnsi="Times New Roman"/>
          <w:sz w:val="24"/>
          <w:szCs w:val="24"/>
        </w:rPr>
        <w:t xml:space="preserve">  листом согласования с соответствующими визами</w:t>
      </w:r>
      <w:r w:rsidR="00AB3BB5">
        <w:rPr>
          <w:rFonts w:ascii="Times New Roman" w:hAnsi="Times New Roman"/>
          <w:sz w:val="24"/>
          <w:szCs w:val="24"/>
        </w:rPr>
        <w:t xml:space="preserve"> и датами согласования</w:t>
      </w:r>
      <w:r w:rsidR="00255F4A" w:rsidRPr="00212187">
        <w:rPr>
          <w:rFonts w:ascii="Times New Roman" w:hAnsi="Times New Roman"/>
          <w:sz w:val="24"/>
          <w:szCs w:val="24"/>
        </w:rPr>
        <w:t>.</w:t>
      </w:r>
      <w:r w:rsidR="00B57035" w:rsidRPr="00212187">
        <w:rPr>
          <w:rFonts w:ascii="Times New Roman" w:hAnsi="Times New Roman"/>
          <w:sz w:val="24"/>
          <w:szCs w:val="24"/>
        </w:rPr>
        <w:t xml:space="preserve"> </w:t>
      </w:r>
      <w:r w:rsidR="00AB3BB5" w:rsidRPr="00212187">
        <w:rPr>
          <w:rFonts w:ascii="Times New Roman" w:hAnsi="Times New Roman"/>
          <w:sz w:val="24"/>
          <w:szCs w:val="24"/>
        </w:rPr>
        <w:t xml:space="preserve">К проектам </w:t>
      </w:r>
      <w:r w:rsidR="00255F4A" w:rsidRPr="00212187">
        <w:rPr>
          <w:rFonts w:ascii="Times New Roman" w:hAnsi="Times New Roman"/>
          <w:sz w:val="24"/>
          <w:szCs w:val="24"/>
        </w:rPr>
        <w:t xml:space="preserve">изменений в программу </w:t>
      </w:r>
      <w:r w:rsidR="00691F52" w:rsidRPr="00212187">
        <w:rPr>
          <w:rFonts w:ascii="Times New Roman" w:hAnsi="Times New Roman"/>
          <w:sz w:val="24"/>
          <w:szCs w:val="24"/>
        </w:rPr>
        <w:t xml:space="preserve">дополнительно </w:t>
      </w:r>
      <w:r w:rsidR="00255F4A" w:rsidRPr="00212187">
        <w:rPr>
          <w:rFonts w:ascii="Times New Roman" w:hAnsi="Times New Roman"/>
          <w:sz w:val="24"/>
          <w:szCs w:val="24"/>
        </w:rPr>
        <w:t xml:space="preserve">предоставляется </w:t>
      </w:r>
      <w:r w:rsidR="00AB3BB5" w:rsidRPr="00212187">
        <w:rPr>
          <w:rFonts w:ascii="Times New Roman" w:hAnsi="Times New Roman"/>
          <w:sz w:val="24"/>
          <w:szCs w:val="24"/>
        </w:rPr>
        <w:t xml:space="preserve">утвержденная </w:t>
      </w:r>
      <w:r w:rsidR="00255F4A" w:rsidRPr="00212187">
        <w:rPr>
          <w:rFonts w:ascii="Times New Roman" w:hAnsi="Times New Roman"/>
          <w:sz w:val="24"/>
          <w:szCs w:val="24"/>
        </w:rPr>
        <w:t>программ</w:t>
      </w:r>
      <w:r w:rsidR="00AB3BB5" w:rsidRPr="00212187">
        <w:rPr>
          <w:rFonts w:ascii="Times New Roman" w:hAnsi="Times New Roman"/>
          <w:sz w:val="24"/>
          <w:szCs w:val="24"/>
        </w:rPr>
        <w:t>а с учетом всех предыдущих изменений</w:t>
      </w:r>
      <w:r w:rsidR="00255F4A" w:rsidRPr="00212187">
        <w:rPr>
          <w:rFonts w:ascii="Times New Roman" w:hAnsi="Times New Roman"/>
          <w:sz w:val="24"/>
          <w:szCs w:val="24"/>
        </w:rPr>
        <w:t>.</w:t>
      </w:r>
      <w:r w:rsidR="00255F4A" w:rsidRPr="00F663A8">
        <w:rPr>
          <w:rFonts w:ascii="Times New Roman" w:hAnsi="Times New Roman"/>
          <w:sz w:val="24"/>
          <w:szCs w:val="24"/>
        </w:rPr>
        <w:t xml:space="preserve"> </w:t>
      </w:r>
    </w:p>
    <w:p w14:paraId="033A1D81" w14:textId="622A182B" w:rsidR="00115898" w:rsidRPr="00115898" w:rsidRDefault="00115898" w:rsidP="00115898">
      <w:pPr>
        <w:tabs>
          <w:tab w:val="left" w:pos="150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Пояснительная записка к проекту изменений в муниципальную программу должна содержать мотивированное обоснование необходимости внесения изменений по каждому из структурных элементов муниципальной программы, причины, основания внесения изменений, влияния предлагаемых изменений муниципальной программы на показатели реализации муниципальной программы,</w:t>
      </w:r>
      <w:r w:rsidRPr="00270BD4">
        <w:t xml:space="preserve"> </w:t>
      </w:r>
      <w:r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обоснование эффективности принимаемых решений</w:t>
      </w:r>
      <w:r w:rsidR="006F45B1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,</w:t>
      </w:r>
      <w:r w:rsidR="006F45B1" w:rsidRPr="00270BD4">
        <w:t xml:space="preserve"> </w:t>
      </w:r>
      <w:r w:rsidR="006F45B1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экономию бюджетных средств.</w:t>
      </w:r>
    </w:p>
    <w:p w14:paraId="678A96BB" w14:textId="77777777" w:rsidR="003D2EF7" w:rsidRPr="00F67576" w:rsidRDefault="00115898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115898">
        <w:rPr>
          <w:rFonts w:ascii="Times New Roman" w:eastAsiaTheme="minorHAnsi" w:hAnsi="Times New Roman" w:cstheme="minorBidi"/>
          <w:sz w:val="24"/>
          <w:szCs w:val="24"/>
        </w:rPr>
        <w:t>3.</w:t>
      </w:r>
      <w:r w:rsidR="000A162A">
        <w:rPr>
          <w:rFonts w:ascii="Times New Roman" w:eastAsiaTheme="minorHAnsi" w:hAnsi="Times New Roman" w:cstheme="minorBidi"/>
          <w:sz w:val="24"/>
          <w:szCs w:val="24"/>
        </w:rPr>
        <w:t>5</w:t>
      </w:r>
      <w:r w:rsidRPr="00115898">
        <w:rPr>
          <w:rFonts w:ascii="Times New Roman" w:eastAsiaTheme="minorHAnsi" w:hAnsi="Times New Roman" w:cstheme="minorBidi"/>
          <w:sz w:val="24"/>
          <w:szCs w:val="24"/>
        </w:rPr>
        <w:t xml:space="preserve">. В рамках проведения экспертизы </w:t>
      </w:r>
      <w:bookmarkStart w:id="6" w:name="_Hlk25157034"/>
      <w:r w:rsidRPr="00115898">
        <w:rPr>
          <w:rFonts w:ascii="Times New Roman" w:eastAsiaTheme="minorHAnsi" w:hAnsi="Times New Roman" w:cstheme="minorBidi"/>
          <w:sz w:val="24"/>
          <w:szCs w:val="24"/>
        </w:rPr>
        <w:t xml:space="preserve">Контрольно-счетная палата </w:t>
      </w:r>
      <w:bookmarkEnd w:id="6"/>
      <w:r w:rsidRPr="00115898">
        <w:rPr>
          <w:rFonts w:ascii="Times New Roman" w:eastAsiaTheme="minorHAnsi" w:hAnsi="Times New Roman" w:cstheme="minorBidi"/>
          <w:sz w:val="24"/>
          <w:szCs w:val="24"/>
        </w:rPr>
        <w:t>вправе запрашивать дополнительные документы и материалы.</w:t>
      </w:r>
    </w:p>
    <w:p w14:paraId="4AC57EF8" w14:textId="77777777" w:rsidR="003D2EF7" w:rsidRDefault="00453012" w:rsidP="003D2EF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2EF7">
        <w:rPr>
          <w:rFonts w:ascii="Times New Roman" w:hAnsi="Times New Roman"/>
          <w:sz w:val="24"/>
          <w:szCs w:val="24"/>
        </w:rPr>
        <w:t>.</w:t>
      </w:r>
      <w:r w:rsidR="00964E3A">
        <w:rPr>
          <w:rFonts w:ascii="Times New Roman" w:hAnsi="Times New Roman"/>
          <w:sz w:val="24"/>
          <w:szCs w:val="24"/>
        </w:rPr>
        <w:t>6</w:t>
      </w:r>
      <w:r w:rsidR="003D2EF7">
        <w:rPr>
          <w:rFonts w:ascii="Times New Roman" w:hAnsi="Times New Roman"/>
          <w:sz w:val="24"/>
          <w:szCs w:val="24"/>
        </w:rPr>
        <w:t xml:space="preserve">. </w:t>
      </w:r>
      <w:r w:rsidR="003D2EF7" w:rsidRPr="00F713C6">
        <w:rPr>
          <w:rFonts w:ascii="Times New Roman" w:hAnsi="Times New Roman"/>
          <w:sz w:val="24"/>
          <w:szCs w:val="24"/>
        </w:rPr>
        <w:t>Проект</w:t>
      </w:r>
      <w:r w:rsidR="006023BC">
        <w:rPr>
          <w:rFonts w:ascii="Times New Roman" w:hAnsi="Times New Roman"/>
          <w:sz w:val="24"/>
          <w:szCs w:val="24"/>
        </w:rPr>
        <w:t>ы</w:t>
      </w:r>
      <w:r w:rsidR="003D2EF7" w:rsidRPr="00F713C6">
        <w:rPr>
          <w:rFonts w:ascii="Times New Roman" w:hAnsi="Times New Roman"/>
          <w:sz w:val="24"/>
          <w:szCs w:val="24"/>
        </w:rPr>
        <w:t xml:space="preserve"> </w:t>
      </w:r>
      <w:r w:rsidR="006023BC" w:rsidRPr="006023BC">
        <w:rPr>
          <w:rFonts w:ascii="Times New Roman" w:hAnsi="Times New Roman"/>
          <w:sz w:val="24"/>
          <w:szCs w:val="24"/>
        </w:rPr>
        <w:t>программ и изменений к ним</w:t>
      </w:r>
      <w:r w:rsidR="003D2EF7" w:rsidRPr="00F713C6">
        <w:rPr>
          <w:rFonts w:ascii="Times New Roman" w:hAnsi="Times New Roman"/>
          <w:sz w:val="24"/>
          <w:szCs w:val="24"/>
        </w:rPr>
        <w:t>, поступивши</w:t>
      </w:r>
      <w:r w:rsidR="006023BC">
        <w:rPr>
          <w:rFonts w:ascii="Times New Roman" w:hAnsi="Times New Roman"/>
          <w:sz w:val="24"/>
          <w:szCs w:val="24"/>
        </w:rPr>
        <w:t>е</w:t>
      </w:r>
      <w:r w:rsidR="003D2EF7" w:rsidRPr="00F713C6">
        <w:rPr>
          <w:rFonts w:ascii="Times New Roman" w:hAnsi="Times New Roman"/>
          <w:sz w:val="24"/>
          <w:szCs w:val="24"/>
        </w:rPr>
        <w:t xml:space="preserve"> в </w:t>
      </w:r>
      <w:r w:rsidR="003D2EF7" w:rsidRPr="00905F56">
        <w:rPr>
          <w:rFonts w:ascii="Times New Roman" w:hAnsi="Times New Roman"/>
          <w:sz w:val="24"/>
          <w:szCs w:val="24"/>
        </w:rPr>
        <w:t>Контрольно-счетн</w:t>
      </w:r>
      <w:r w:rsidR="003D2EF7">
        <w:rPr>
          <w:rFonts w:ascii="Times New Roman" w:hAnsi="Times New Roman"/>
          <w:sz w:val="24"/>
          <w:szCs w:val="24"/>
        </w:rPr>
        <w:t>ую</w:t>
      </w:r>
      <w:r w:rsidR="003D2EF7" w:rsidRPr="00905F56">
        <w:rPr>
          <w:rFonts w:ascii="Times New Roman" w:hAnsi="Times New Roman"/>
          <w:sz w:val="24"/>
          <w:szCs w:val="24"/>
        </w:rPr>
        <w:t xml:space="preserve"> палат</w:t>
      </w:r>
      <w:r w:rsidR="003D2EF7">
        <w:rPr>
          <w:rFonts w:ascii="Times New Roman" w:hAnsi="Times New Roman"/>
          <w:sz w:val="24"/>
          <w:szCs w:val="24"/>
        </w:rPr>
        <w:t>у</w:t>
      </w:r>
      <w:r w:rsidR="003D2EF7" w:rsidRPr="00B00AF5">
        <w:rPr>
          <w:rFonts w:ascii="Times New Roman" w:hAnsi="Times New Roman"/>
          <w:sz w:val="24"/>
          <w:szCs w:val="24"/>
        </w:rPr>
        <w:t xml:space="preserve"> </w:t>
      </w:r>
      <w:r w:rsidR="003D2EF7" w:rsidRPr="00F713C6">
        <w:rPr>
          <w:rFonts w:ascii="Times New Roman" w:hAnsi="Times New Roman"/>
          <w:sz w:val="24"/>
          <w:szCs w:val="24"/>
        </w:rPr>
        <w:t>для проведения экспертизы, не соответствующи</w:t>
      </w:r>
      <w:r w:rsidR="006023BC">
        <w:rPr>
          <w:rFonts w:ascii="Times New Roman" w:hAnsi="Times New Roman"/>
          <w:sz w:val="24"/>
          <w:szCs w:val="24"/>
        </w:rPr>
        <w:t>е</w:t>
      </w:r>
      <w:r w:rsidR="003D2EF7" w:rsidRPr="00F713C6">
        <w:rPr>
          <w:rFonts w:ascii="Times New Roman" w:hAnsi="Times New Roman"/>
          <w:sz w:val="24"/>
          <w:szCs w:val="24"/>
        </w:rPr>
        <w:t xml:space="preserve"> указанным требованиям, не подлеж</w:t>
      </w:r>
      <w:r w:rsidR="006023BC">
        <w:rPr>
          <w:rFonts w:ascii="Times New Roman" w:hAnsi="Times New Roman"/>
          <w:sz w:val="24"/>
          <w:szCs w:val="24"/>
        </w:rPr>
        <w:t>а</w:t>
      </w:r>
      <w:r w:rsidR="003D2EF7" w:rsidRPr="00F713C6">
        <w:rPr>
          <w:rFonts w:ascii="Times New Roman" w:hAnsi="Times New Roman"/>
          <w:sz w:val="24"/>
          <w:szCs w:val="24"/>
        </w:rPr>
        <w:t xml:space="preserve">т экспертизе и возвращается направившему его лицу в течение </w:t>
      </w:r>
      <w:r w:rsidR="006023BC" w:rsidRPr="00270BD4">
        <w:rPr>
          <w:rFonts w:ascii="Times New Roman" w:hAnsi="Times New Roman"/>
          <w:sz w:val="24"/>
          <w:szCs w:val="24"/>
        </w:rPr>
        <w:t>трех рабочих дней</w:t>
      </w:r>
      <w:r w:rsidR="006023BC" w:rsidRPr="006023BC">
        <w:rPr>
          <w:rFonts w:ascii="Times New Roman" w:hAnsi="Times New Roman"/>
          <w:sz w:val="24"/>
          <w:szCs w:val="24"/>
        </w:rPr>
        <w:t xml:space="preserve"> </w:t>
      </w:r>
      <w:r w:rsidR="003D2EF7" w:rsidRPr="00F713C6">
        <w:rPr>
          <w:rFonts w:ascii="Times New Roman" w:hAnsi="Times New Roman"/>
          <w:sz w:val="24"/>
          <w:szCs w:val="24"/>
        </w:rPr>
        <w:t xml:space="preserve">со дня поступления проекта </w:t>
      </w:r>
      <w:r w:rsidR="006023BC" w:rsidRPr="006023BC">
        <w:rPr>
          <w:rFonts w:ascii="Times New Roman" w:hAnsi="Times New Roman"/>
          <w:sz w:val="24"/>
          <w:szCs w:val="24"/>
        </w:rPr>
        <w:t>программ</w:t>
      </w:r>
      <w:r w:rsidR="006023BC">
        <w:rPr>
          <w:rFonts w:ascii="Times New Roman" w:hAnsi="Times New Roman"/>
          <w:sz w:val="24"/>
          <w:szCs w:val="24"/>
        </w:rPr>
        <w:t>ы</w:t>
      </w:r>
      <w:r w:rsidR="006023BC" w:rsidRPr="006023BC">
        <w:rPr>
          <w:rFonts w:ascii="Times New Roman" w:hAnsi="Times New Roman"/>
          <w:sz w:val="24"/>
          <w:szCs w:val="24"/>
        </w:rPr>
        <w:t xml:space="preserve"> </w:t>
      </w:r>
      <w:r w:rsidR="006023BC">
        <w:rPr>
          <w:rFonts w:ascii="Times New Roman" w:hAnsi="Times New Roman"/>
          <w:sz w:val="24"/>
          <w:szCs w:val="24"/>
        </w:rPr>
        <w:t>(</w:t>
      </w:r>
      <w:r w:rsidR="006023BC" w:rsidRPr="006023BC">
        <w:rPr>
          <w:rFonts w:ascii="Times New Roman" w:hAnsi="Times New Roman"/>
          <w:sz w:val="24"/>
          <w:szCs w:val="24"/>
        </w:rPr>
        <w:t>изменений к н</w:t>
      </w:r>
      <w:r w:rsidR="006023BC">
        <w:rPr>
          <w:rFonts w:ascii="Times New Roman" w:hAnsi="Times New Roman"/>
          <w:sz w:val="24"/>
          <w:szCs w:val="24"/>
        </w:rPr>
        <w:t>ей)</w:t>
      </w:r>
      <w:r w:rsidR="006023BC" w:rsidRPr="006023BC">
        <w:rPr>
          <w:rFonts w:ascii="Times New Roman" w:hAnsi="Times New Roman"/>
          <w:sz w:val="24"/>
          <w:szCs w:val="24"/>
        </w:rPr>
        <w:t xml:space="preserve"> </w:t>
      </w:r>
      <w:r w:rsidR="003D2EF7" w:rsidRPr="00F713C6">
        <w:rPr>
          <w:rFonts w:ascii="Times New Roman" w:hAnsi="Times New Roman"/>
          <w:sz w:val="24"/>
          <w:szCs w:val="24"/>
        </w:rPr>
        <w:t>с указанием причин возврата.</w:t>
      </w:r>
    </w:p>
    <w:p w14:paraId="15A4C451" w14:textId="77777777"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3.7.</w:t>
      </w:r>
      <w:r w:rsidRPr="00CB75F7">
        <w:rPr>
          <w:rFonts w:ascii="Times New Roman" w:eastAsiaTheme="minorHAnsi" w:hAnsi="Times New Roman" w:cstheme="minorBidi"/>
          <w:sz w:val="24"/>
          <w:szCs w:val="24"/>
        </w:rPr>
        <w:tab/>
        <w:t xml:space="preserve">При проведении </w:t>
      </w:r>
      <w:r w:rsidRPr="00CB75F7">
        <w:rPr>
          <w:rFonts w:ascii="Times New Roman" w:eastAsiaTheme="minorHAnsi" w:hAnsi="Times New Roman"/>
          <w:sz w:val="24"/>
          <w:szCs w:val="24"/>
        </w:rPr>
        <w:t xml:space="preserve">экспертизы проектов программ и изменений к ним с учетом целей и задач экспертизы, сроков и условий ее проведения Контрольно-счетной палатой оценивается: </w:t>
      </w:r>
    </w:p>
    <w:p w14:paraId="6D0C1131" w14:textId="545558CC"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соблюдени</w:t>
      </w:r>
      <w:r w:rsidR="003A32BA">
        <w:rPr>
          <w:rFonts w:ascii="Times New Roman" w:eastAsiaTheme="minorHAnsi" w:hAnsi="Times New Roman" w:cstheme="minorBidi"/>
          <w:sz w:val="24"/>
          <w:szCs w:val="24"/>
        </w:rPr>
        <w:t>е</w:t>
      </w:r>
      <w:r w:rsidRPr="00CB75F7">
        <w:rPr>
          <w:rFonts w:ascii="Times New Roman" w:eastAsiaTheme="minorHAnsi" w:hAnsi="Times New Roman" w:cstheme="minorBidi"/>
          <w:sz w:val="24"/>
          <w:szCs w:val="24"/>
        </w:rPr>
        <w:t xml:space="preserve"> требований к содержанию муниципальной программы;</w:t>
      </w:r>
    </w:p>
    <w:p w14:paraId="02FC86BB" w14:textId="219EF6D9"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соответстви</w:t>
      </w:r>
      <w:r w:rsidR="003A32BA">
        <w:rPr>
          <w:rFonts w:ascii="Times New Roman" w:eastAsiaTheme="minorHAnsi" w:hAnsi="Times New Roman" w:cstheme="minorBidi"/>
          <w:sz w:val="24"/>
          <w:szCs w:val="24"/>
        </w:rPr>
        <w:t>е</w:t>
      </w:r>
      <w:r w:rsidRPr="00CB75F7">
        <w:rPr>
          <w:rFonts w:ascii="Times New Roman" w:eastAsiaTheme="minorHAnsi" w:hAnsi="Times New Roman" w:cstheme="minorBidi"/>
          <w:sz w:val="24"/>
          <w:szCs w:val="24"/>
        </w:rPr>
        <w:t xml:space="preserve"> цели муниципальной программы приоритетным целям социально-экономического развития </w:t>
      </w:r>
      <w:r w:rsidR="003A32BA">
        <w:rPr>
          <w:rFonts w:ascii="Times New Roman" w:eastAsiaTheme="minorHAnsi" w:hAnsi="Times New Roman" w:cstheme="minorBidi"/>
          <w:sz w:val="24"/>
          <w:szCs w:val="24"/>
        </w:rPr>
        <w:t xml:space="preserve">Сосновоборского </w:t>
      </w:r>
      <w:r w:rsidRPr="00CB75F7">
        <w:rPr>
          <w:rFonts w:ascii="Times New Roman" w:eastAsiaTheme="minorHAnsi" w:hAnsi="Times New Roman" w:cstheme="minorBidi"/>
          <w:sz w:val="24"/>
          <w:szCs w:val="24"/>
        </w:rPr>
        <w:t>городского округа;</w:t>
      </w:r>
    </w:p>
    <w:p w14:paraId="2CC96636" w14:textId="7F1D4585"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соответстви</w:t>
      </w:r>
      <w:r w:rsidR="003A32BA">
        <w:rPr>
          <w:rFonts w:ascii="Times New Roman" w:eastAsiaTheme="minorHAnsi" w:hAnsi="Times New Roman" w:cstheme="minorBidi"/>
          <w:sz w:val="24"/>
          <w:szCs w:val="24"/>
        </w:rPr>
        <w:t>е</w:t>
      </w:r>
      <w:r w:rsidRPr="00CB75F7">
        <w:rPr>
          <w:rFonts w:ascii="Times New Roman" w:eastAsiaTheme="minorHAnsi" w:hAnsi="Times New Roman" w:cstheme="minorBidi"/>
          <w:sz w:val="24"/>
          <w:szCs w:val="24"/>
        </w:rPr>
        <w:t xml:space="preserve">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14:paraId="4562FAE3" w14:textId="3CA276B9"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наличи</w:t>
      </w:r>
      <w:r w:rsidR="003A32BA">
        <w:rPr>
          <w:rFonts w:ascii="Times New Roman" w:eastAsiaTheme="minorHAnsi" w:hAnsi="Times New Roman" w:cstheme="minorBidi"/>
          <w:sz w:val="24"/>
          <w:szCs w:val="24"/>
        </w:rPr>
        <w:t>е</w:t>
      </w:r>
      <w:r w:rsidRPr="00CB75F7">
        <w:rPr>
          <w:rFonts w:ascii="Times New Roman" w:eastAsiaTheme="minorHAnsi" w:hAnsi="Times New Roman" w:cstheme="minorBidi"/>
          <w:sz w:val="24"/>
          <w:szCs w:val="24"/>
        </w:rPr>
        <w:t xml:space="preserve"> 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14:paraId="013FBC12" w14:textId="1267EC45"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влияни</w:t>
      </w:r>
      <w:r w:rsidR="003A32BA">
        <w:rPr>
          <w:rFonts w:ascii="Times New Roman" w:eastAsiaTheme="minorHAnsi" w:hAnsi="Times New Roman" w:cstheme="minorBidi"/>
          <w:sz w:val="24"/>
          <w:szCs w:val="24"/>
        </w:rPr>
        <w:t>е</w:t>
      </w:r>
      <w:r w:rsidRPr="00CB75F7">
        <w:rPr>
          <w:rFonts w:ascii="Times New Roman" w:eastAsiaTheme="minorHAnsi" w:hAnsi="Times New Roman" w:cstheme="minorBidi"/>
          <w:sz w:val="24"/>
          <w:szCs w:val="24"/>
        </w:rPr>
        <w:t xml:space="preserve"> мероприятий на достижение показателей реализации муниципальной программы.</w:t>
      </w:r>
    </w:p>
    <w:p w14:paraId="051EBDB5" w14:textId="77777777"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обоснованность объемов финансирования на реализацию мероприятий муниципальной программы, исходя из предоставленных финансово-экономических расчетов, а также документов, подтверждающих финансовое обеспечение муниципальной программы</w:t>
      </w:r>
    </w:p>
    <w:p w14:paraId="076080F5" w14:textId="0ABB6FBD" w:rsidR="00964E3A" w:rsidRPr="00964E3A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 xml:space="preserve">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</w:t>
      </w:r>
      <w:r w:rsidR="003A32BA">
        <w:rPr>
          <w:rFonts w:ascii="Times New Roman" w:eastAsiaTheme="minorHAnsi" w:hAnsi="Times New Roman" w:cstheme="minorBidi"/>
          <w:sz w:val="24"/>
          <w:szCs w:val="24"/>
        </w:rPr>
        <w:t xml:space="preserve">Сосновоборского </w:t>
      </w:r>
      <w:r w:rsidRPr="00CB75F7">
        <w:rPr>
          <w:rFonts w:ascii="Times New Roman" w:eastAsiaTheme="minorHAnsi" w:hAnsi="Times New Roman" w:cstheme="minorBidi"/>
          <w:sz w:val="24"/>
          <w:szCs w:val="24"/>
        </w:rPr>
        <w:t>городского округа, конечным результатам реализации муниципальной программы.</w:t>
      </w:r>
    </w:p>
    <w:p w14:paraId="1C3FD875" w14:textId="07F44C02" w:rsidR="00373527" w:rsidRDefault="00373527" w:rsidP="00373527">
      <w:pPr>
        <w:tabs>
          <w:tab w:val="left" w:pos="1503"/>
        </w:tabs>
        <w:spacing w:after="0" w:line="32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lastRenderedPageBreak/>
        <w:t>3.</w:t>
      </w:r>
      <w:r w:rsidR="00964E3A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. 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Срок проведения экспертизы </w:t>
      </w:r>
      <w:r w:rsid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</w:t>
      </w:r>
      <w:r w:rsidR="006023BC" w:rsidRP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роект</w:t>
      </w:r>
      <w:r w:rsid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ов</w:t>
      </w:r>
      <w:r w:rsidR="006023BC" w:rsidRP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программ и изменений к ним 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составляет </w:t>
      </w:r>
      <w:r w:rsidR="00E711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не более </w:t>
      </w:r>
      <w:r w:rsidR="0021218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пяти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рабочих дней, исчисляемых со дня, следующего за днем поступления </w:t>
      </w:r>
      <w:r w:rsid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их 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в </w:t>
      </w:r>
      <w:r w:rsidRPr="00FC70F3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Контрольно-счетную палату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</w:p>
    <w:p w14:paraId="585FC378" w14:textId="77777777" w:rsidR="00D55972" w:rsidRPr="00DE5547" w:rsidRDefault="00246438" w:rsidP="00246438">
      <w:pPr>
        <w:pStyle w:val="1"/>
        <w:keepNext w:val="0"/>
        <w:widowControl w:val="0"/>
        <w:tabs>
          <w:tab w:val="left" w:pos="284"/>
        </w:tabs>
        <w:spacing w:before="0" w:after="0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 w:rsidR="008434EC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4. </w:t>
      </w:r>
      <w:r w:rsidR="00E52CE1" w:rsidRPr="00DE5547">
        <w:rPr>
          <w:rFonts w:ascii="Times New Roman" w:hAnsi="Times New Roman"/>
          <w:sz w:val="24"/>
          <w:szCs w:val="24"/>
          <w:lang w:eastAsia="ru-RU"/>
        </w:rPr>
        <w:t>Оформле</w:t>
      </w:r>
      <w:r w:rsidR="00E52CE1" w:rsidRPr="00DE5547">
        <w:rPr>
          <w:rFonts w:ascii="Times New Roman" w:hAnsi="Times New Roman"/>
          <w:sz w:val="24"/>
          <w:szCs w:val="24"/>
          <w:lang w:val="ru-RU" w:eastAsia="ru-RU"/>
        </w:rPr>
        <w:t>ние</w:t>
      </w:r>
      <w:r w:rsidR="00E52CE1" w:rsidRPr="00DE5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>экспертизы</w:t>
      </w:r>
    </w:p>
    <w:p w14:paraId="6CDAC322" w14:textId="77777777" w:rsidR="00D55972" w:rsidRPr="00246438" w:rsidRDefault="00246438" w:rsidP="0024643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246438">
        <w:rPr>
          <w:rFonts w:eastAsia="Times New Roman"/>
          <w:sz w:val="24"/>
          <w:szCs w:val="24"/>
          <w:lang w:eastAsia="ru-RU"/>
        </w:rPr>
        <w:t xml:space="preserve">4.1. </w:t>
      </w:r>
      <w:r w:rsidR="00D55972" w:rsidRPr="00246438">
        <w:rPr>
          <w:rFonts w:eastAsia="Times New Roman"/>
          <w:sz w:val="24"/>
          <w:szCs w:val="24"/>
          <w:lang w:eastAsia="ru-RU"/>
        </w:rPr>
        <w:t>По результа</w:t>
      </w:r>
      <w:r w:rsidR="00D55972" w:rsidRPr="00246438">
        <w:rPr>
          <w:sz w:val="24"/>
          <w:szCs w:val="24"/>
          <w:lang w:eastAsia="ru-RU"/>
        </w:rPr>
        <w:t xml:space="preserve">там проведения экспертизы составляется заключение </w:t>
      </w:r>
      <w:r w:rsidR="009C154D" w:rsidRPr="00246438">
        <w:rPr>
          <w:sz w:val="24"/>
          <w:szCs w:val="24"/>
        </w:rPr>
        <w:t xml:space="preserve">Контрольно-счетной палаты </w:t>
      </w:r>
      <w:r w:rsidR="00D55972" w:rsidRPr="00246438">
        <w:rPr>
          <w:sz w:val="24"/>
          <w:szCs w:val="24"/>
          <w:lang w:eastAsia="ru-RU"/>
        </w:rPr>
        <w:t>(далее – заключение)</w:t>
      </w:r>
      <w:r w:rsidR="00D55972" w:rsidRPr="00246438">
        <w:rPr>
          <w:sz w:val="24"/>
          <w:szCs w:val="24"/>
        </w:rPr>
        <w:t>.</w:t>
      </w:r>
    </w:p>
    <w:p w14:paraId="1F7CE8D0" w14:textId="77777777" w:rsidR="006A6A3E" w:rsidRPr="006A6A3E" w:rsidRDefault="00900313" w:rsidP="006A6A3E">
      <w:pPr>
        <w:widowControl w:val="0"/>
        <w:tabs>
          <w:tab w:val="left" w:pos="13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3C7">
        <w:rPr>
          <w:rFonts w:ascii="Times New Roman" w:hAnsi="Times New Roman"/>
          <w:sz w:val="24"/>
          <w:szCs w:val="24"/>
        </w:rPr>
        <w:t xml:space="preserve">4.2. </w:t>
      </w:r>
      <w:r w:rsidR="006A6A3E" w:rsidRPr="007453C7">
        <w:rPr>
          <w:rFonts w:ascii="Times New Roman" w:hAnsi="Times New Roman"/>
          <w:sz w:val="24"/>
          <w:szCs w:val="24"/>
        </w:rPr>
        <w:t>В заключении Контрольно-счетной палаты не даются рекомендации по утверждению или отклонению представленного проекта муниципального правового акта, проект</w:t>
      </w:r>
      <w:r w:rsidR="008434EC">
        <w:rPr>
          <w:rFonts w:ascii="Times New Roman" w:hAnsi="Times New Roman"/>
          <w:sz w:val="24"/>
          <w:szCs w:val="24"/>
        </w:rPr>
        <w:t>а</w:t>
      </w:r>
      <w:r w:rsidR="006A6A3E" w:rsidRPr="007453C7">
        <w:rPr>
          <w:rFonts w:ascii="Times New Roman" w:hAnsi="Times New Roman"/>
          <w:sz w:val="24"/>
          <w:szCs w:val="24"/>
        </w:rPr>
        <w:t xml:space="preserve"> программ</w:t>
      </w:r>
      <w:r w:rsidR="008434EC">
        <w:rPr>
          <w:rFonts w:ascii="Times New Roman" w:hAnsi="Times New Roman"/>
          <w:sz w:val="24"/>
          <w:szCs w:val="24"/>
        </w:rPr>
        <w:t>ы</w:t>
      </w:r>
      <w:r w:rsidR="006A6A3E" w:rsidRPr="007453C7">
        <w:rPr>
          <w:rFonts w:ascii="Times New Roman" w:hAnsi="Times New Roman"/>
          <w:sz w:val="24"/>
          <w:szCs w:val="24"/>
        </w:rPr>
        <w:t xml:space="preserve"> и изменений к н</w:t>
      </w:r>
      <w:r w:rsidR="008434EC">
        <w:rPr>
          <w:rFonts w:ascii="Times New Roman" w:hAnsi="Times New Roman"/>
          <w:sz w:val="24"/>
          <w:szCs w:val="24"/>
        </w:rPr>
        <w:t>ей</w:t>
      </w:r>
      <w:r w:rsidR="006A6A3E" w:rsidRPr="007453C7">
        <w:rPr>
          <w:rFonts w:ascii="Times New Roman" w:hAnsi="Times New Roman"/>
          <w:sz w:val="24"/>
          <w:szCs w:val="24"/>
        </w:rPr>
        <w:t>. В заключении выражается мнение о необходимости рассмотрения субъектами правотворческой инициативы замечаний и предложений, изложенных в заключении, либо информация об отсутствии замечаний и предложений по итогам экспертизы.</w:t>
      </w:r>
    </w:p>
    <w:p w14:paraId="15FC37FA" w14:textId="4936D73B" w:rsidR="00900313" w:rsidRDefault="00246438" w:rsidP="0090031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>4.</w:t>
      </w:r>
      <w:r w:rsidR="00900313">
        <w:rPr>
          <w:rFonts w:ascii="Times New Roman" w:hAnsi="Times New Roman"/>
          <w:sz w:val="24"/>
          <w:szCs w:val="24"/>
        </w:rPr>
        <w:t>3</w:t>
      </w:r>
      <w:r w:rsidRPr="00246438">
        <w:rPr>
          <w:rFonts w:ascii="Times New Roman" w:hAnsi="Times New Roman"/>
          <w:sz w:val="24"/>
          <w:szCs w:val="24"/>
        </w:rPr>
        <w:t xml:space="preserve">. </w:t>
      </w:r>
      <w:r w:rsidR="00900313" w:rsidRPr="00900313">
        <w:rPr>
          <w:rFonts w:ascii="Times New Roman" w:hAnsi="Times New Roman"/>
          <w:sz w:val="24"/>
          <w:szCs w:val="24"/>
        </w:rPr>
        <w:t xml:space="preserve">При отсутствии финансово-экономического обоснования представленные в Контрольно-счетную палату на </w:t>
      </w:r>
      <w:r w:rsidR="00900313">
        <w:rPr>
          <w:rFonts w:ascii="Times New Roman" w:hAnsi="Times New Roman"/>
          <w:sz w:val="24"/>
          <w:szCs w:val="24"/>
        </w:rPr>
        <w:t>экспертизу</w:t>
      </w:r>
      <w:r w:rsidR="00900313" w:rsidRPr="00900313">
        <w:rPr>
          <w:rFonts w:ascii="Times New Roman" w:hAnsi="Times New Roman"/>
          <w:sz w:val="24"/>
          <w:szCs w:val="24"/>
        </w:rPr>
        <w:t xml:space="preserve"> проекты муниципальных правовых актов, касающиеся расходных обязательств </w:t>
      </w:r>
      <w:bookmarkStart w:id="7" w:name="_Hlk112166992"/>
      <w:r w:rsidR="00F868B5">
        <w:rPr>
          <w:rFonts w:ascii="Times New Roman" w:hAnsi="Times New Roman"/>
          <w:sz w:val="24"/>
          <w:szCs w:val="24"/>
        </w:rPr>
        <w:t xml:space="preserve">Сосновоборского </w:t>
      </w:r>
      <w:r w:rsidR="00900313">
        <w:rPr>
          <w:rFonts w:ascii="Times New Roman" w:hAnsi="Times New Roman"/>
          <w:sz w:val="24"/>
          <w:szCs w:val="24"/>
        </w:rPr>
        <w:t>городского округа</w:t>
      </w:r>
      <w:bookmarkEnd w:id="7"/>
      <w:r w:rsidR="00900313" w:rsidRPr="00900313">
        <w:rPr>
          <w:rFonts w:ascii="Times New Roman" w:hAnsi="Times New Roman"/>
          <w:sz w:val="24"/>
          <w:szCs w:val="24"/>
        </w:rPr>
        <w:t>, проекты муниципальных правовых актов, приводящих к изменению доходов</w:t>
      </w:r>
      <w:r w:rsidR="00900313">
        <w:rPr>
          <w:rFonts w:ascii="Times New Roman" w:hAnsi="Times New Roman"/>
          <w:sz w:val="24"/>
          <w:szCs w:val="24"/>
        </w:rPr>
        <w:t xml:space="preserve"> местного </w:t>
      </w:r>
      <w:r w:rsidR="00900313" w:rsidRPr="00900313">
        <w:rPr>
          <w:rFonts w:ascii="Times New Roman" w:hAnsi="Times New Roman"/>
          <w:sz w:val="24"/>
          <w:szCs w:val="24"/>
        </w:rPr>
        <w:t>бюджета,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возвращаются субъекту правотворческой инициативы без подготовки заключения.</w:t>
      </w:r>
    </w:p>
    <w:p w14:paraId="07FC1F15" w14:textId="77777777" w:rsidR="00407C6A" w:rsidRPr="007453C7" w:rsidRDefault="00407C6A" w:rsidP="0090031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3C7">
        <w:rPr>
          <w:rFonts w:ascii="Times New Roman" w:hAnsi="Times New Roman"/>
          <w:sz w:val="24"/>
          <w:szCs w:val="24"/>
        </w:rPr>
        <w:t xml:space="preserve">Под финансово-экономическим обоснованием в целях настоящего Порядка понимаются </w:t>
      </w:r>
      <w:r w:rsidR="00770E89" w:rsidRPr="007453C7">
        <w:rPr>
          <w:rFonts w:ascii="Times New Roman" w:hAnsi="Times New Roman"/>
          <w:sz w:val="24"/>
          <w:szCs w:val="24"/>
        </w:rPr>
        <w:t xml:space="preserve">документы, </w:t>
      </w:r>
      <w:r w:rsidRPr="007453C7">
        <w:rPr>
          <w:rFonts w:ascii="Times New Roman" w:hAnsi="Times New Roman"/>
          <w:sz w:val="24"/>
          <w:szCs w:val="24"/>
        </w:rPr>
        <w:t>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бюджета, осуществления финансовых или материальных затрат в объемах, указанных в проектах муниципальных правовых актов, касающихся расходов бюджета, а при запланированном приобретении товаров, работ, услуг - материалы исследования рынка товаров, работ, услуг, отвечающих конкретным требованиям к количеству,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14:paraId="6E411103" w14:textId="389B482B" w:rsidR="00900313" w:rsidRDefault="00900313" w:rsidP="0090031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3C7">
        <w:rPr>
          <w:rFonts w:ascii="Times New Roman" w:hAnsi="Times New Roman"/>
          <w:sz w:val="24"/>
          <w:szCs w:val="24"/>
        </w:rPr>
        <w:t xml:space="preserve">4.4. При проведении экспертизы проектов муниципальных правовых актов в части, касающейся расходных обязательств </w:t>
      </w:r>
      <w:r w:rsidR="00F868B5">
        <w:rPr>
          <w:rFonts w:ascii="Times New Roman" w:hAnsi="Times New Roman"/>
          <w:sz w:val="24"/>
          <w:szCs w:val="24"/>
        </w:rPr>
        <w:t xml:space="preserve">Сосновоборского </w:t>
      </w:r>
      <w:r w:rsidR="0052015E" w:rsidRPr="007453C7">
        <w:rPr>
          <w:rFonts w:ascii="Times New Roman" w:hAnsi="Times New Roman"/>
          <w:sz w:val="24"/>
          <w:szCs w:val="24"/>
        </w:rPr>
        <w:t>городского округа</w:t>
      </w:r>
      <w:r w:rsidRPr="007453C7">
        <w:rPr>
          <w:rFonts w:ascii="Times New Roman" w:hAnsi="Times New Roman"/>
          <w:sz w:val="24"/>
          <w:szCs w:val="24"/>
        </w:rPr>
        <w:t>, экспертизы проектов муниципальных правовых актов, приводящих к изменению доходов</w:t>
      </w:r>
      <w:r w:rsidR="00964E3A" w:rsidRPr="007453C7">
        <w:rPr>
          <w:rFonts w:ascii="Times New Roman" w:hAnsi="Times New Roman"/>
          <w:sz w:val="24"/>
          <w:szCs w:val="24"/>
        </w:rPr>
        <w:t xml:space="preserve"> местного</w:t>
      </w:r>
      <w:r w:rsidRPr="007453C7">
        <w:rPr>
          <w:rFonts w:ascii="Times New Roman" w:hAnsi="Times New Roman"/>
          <w:sz w:val="24"/>
          <w:szCs w:val="24"/>
        </w:rPr>
        <w:t xml:space="preserve"> бюджета, а также муниципальных правовых актов об утверждении муниципальных программ, проектов муниципальных правовых актов о внесении изменений в муниципальные программы Контрольно-счетной палатой учитывается опыт и результаты внешнего муниципального финансового контроля в соответствующих сферах формирования и (или) использования средств бюджета </w:t>
      </w:r>
      <w:r w:rsidR="00F868B5">
        <w:rPr>
          <w:rFonts w:ascii="Times New Roman" w:hAnsi="Times New Roman"/>
          <w:sz w:val="24"/>
          <w:szCs w:val="24"/>
        </w:rPr>
        <w:t xml:space="preserve">Сосновоборского </w:t>
      </w:r>
      <w:r w:rsidRPr="007453C7">
        <w:rPr>
          <w:rFonts w:ascii="Times New Roman" w:hAnsi="Times New Roman"/>
          <w:sz w:val="24"/>
          <w:szCs w:val="24"/>
        </w:rPr>
        <w:t>городского округа</w:t>
      </w:r>
      <w:r w:rsidR="00F868B5">
        <w:rPr>
          <w:rFonts w:ascii="Times New Roman" w:hAnsi="Times New Roman"/>
          <w:sz w:val="24"/>
          <w:szCs w:val="24"/>
        </w:rPr>
        <w:t>,</w:t>
      </w:r>
      <w:r w:rsidRPr="007453C7">
        <w:rPr>
          <w:rFonts w:ascii="Times New Roman" w:hAnsi="Times New Roman"/>
          <w:sz w:val="24"/>
          <w:szCs w:val="24"/>
        </w:rPr>
        <w:t xml:space="preserve"> сферах реализации муниципальных программ.</w:t>
      </w:r>
    </w:p>
    <w:p w14:paraId="51369C9F" w14:textId="77777777" w:rsidR="002F17A9" w:rsidRPr="00246438" w:rsidRDefault="00246438" w:rsidP="00246438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 xml:space="preserve">4.5. </w:t>
      </w:r>
      <w:r w:rsidR="00D55972" w:rsidRPr="00246438">
        <w:rPr>
          <w:rFonts w:ascii="Times New Roman" w:hAnsi="Times New Roman"/>
          <w:sz w:val="24"/>
          <w:szCs w:val="24"/>
        </w:rPr>
        <w:t xml:space="preserve">Заключение подписывается ответственным исполнителем </w:t>
      </w:r>
      <w:r w:rsidR="00D55972" w:rsidRPr="00246438">
        <w:rPr>
          <w:rFonts w:ascii="Times New Roman" w:hAnsi="Times New Roman"/>
          <w:sz w:val="24"/>
          <w:szCs w:val="24"/>
          <w:lang w:eastAsia="ru-RU"/>
        </w:rPr>
        <w:t>экспертизы</w:t>
      </w:r>
      <w:r w:rsidR="002F17A9" w:rsidRPr="002464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7A9" w:rsidRPr="00246438">
        <w:rPr>
          <w:rFonts w:ascii="Times New Roman" w:hAnsi="Times New Roman"/>
          <w:sz w:val="24"/>
          <w:szCs w:val="24"/>
        </w:rPr>
        <w:t xml:space="preserve">и </w:t>
      </w:r>
      <w:r w:rsidR="002F17A9" w:rsidRPr="00246438">
        <w:rPr>
          <w:rFonts w:ascii="Times New Roman" w:hAnsi="Times New Roman"/>
          <w:sz w:val="24"/>
          <w:szCs w:val="24"/>
          <w:lang w:val="ru"/>
        </w:rPr>
        <w:t xml:space="preserve">направляется </w:t>
      </w:r>
      <w:r w:rsidR="002F17A9" w:rsidRPr="00246438">
        <w:rPr>
          <w:rFonts w:ascii="Times New Roman" w:hAnsi="Times New Roman"/>
          <w:sz w:val="24"/>
          <w:szCs w:val="24"/>
        </w:rPr>
        <w:t xml:space="preserve">субъекту правотворческой инициативы, от которого проект был получен для проведения экспертизы. </w:t>
      </w:r>
    </w:p>
    <w:sectPr w:rsidR="002F17A9" w:rsidRPr="00246438" w:rsidSect="00843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7B31" w14:textId="77777777" w:rsidR="00545B96" w:rsidRDefault="00545B96" w:rsidP="00D55972">
      <w:pPr>
        <w:spacing w:after="0" w:line="240" w:lineRule="auto"/>
      </w:pPr>
      <w:r>
        <w:separator/>
      </w:r>
    </w:p>
  </w:endnote>
  <w:endnote w:type="continuationSeparator" w:id="0">
    <w:p w14:paraId="47D70047" w14:textId="77777777" w:rsidR="00545B96" w:rsidRDefault="00545B96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879" w14:textId="77777777" w:rsidR="0083525C" w:rsidRDefault="0083525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F9CF" w14:textId="77777777" w:rsidR="0083525C" w:rsidRDefault="0083525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BE35" w14:textId="77777777" w:rsidR="0083525C" w:rsidRDefault="008352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3A50" w14:textId="77777777" w:rsidR="00545B96" w:rsidRDefault="00545B96" w:rsidP="00D55972">
      <w:pPr>
        <w:spacing w:after="0" w:line="240" w:lineRule="auto"/>
      </w:pPr>
      <w:r>
        <w:separator/>
      </w:r>
    </w:p>
  </w:footnote>
  <w:footnote w:type="continuationSeparator" w:id="0">
    <w:p w14:paraId="58BF7958" w14:textId="77777777" w:rsidR="00545B96" w:rsidRDefault="00545B96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35BE" w14:textId="77777777" w:rsidR="0083525C" w:rsidRDefault="0083525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1378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717C998" w14:textId="77777777" w:rsidR="00D55972" w:rsidRPr="0083525C" w:rsidRDefault="00D55972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3525C">
          <w:rPr>
            <w:rFonts w:ascii="Times New Roman" w:hAnsi="Times New Roman"/>
            <w:sz w:val="24"/>
            <w:szCs w:val="24"/>
          </w:rPr>
          <w:fldChar w:fldCharType="begin"/>
        </w:r>
        <w:r w:rsidRPr="0083525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3525C">
          <w:rPr>
            <w:rFonts w:ascii="Times New Roman" w:hAnsi="Times New Roman"/>
            <w:sz w:val="24"/>
            <w:szCs w:val="24"/>
          </w:rPr>
          <w:fldChar w:fldCharType="separate"/>
        </w:r>
        <w:r w:rsidR="00862BDF" w:rsidRPr="0083525C">
          <w:rPr>
            <w:rFonts w:ascii="Times New Roman" w:hAnsi="Times New Roman"/>
            <w:noProof/>
            <w:sz w:val="24"/>
            <w:szCs w:val="24"/>
          </w:rPr>
          <w:t>9</w:t>
        </w:r>
        <w:r w:rsidRPr="0083525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69DCA40" w14:textId="77777777" w:rsidR="00D55972" w:rsidRDefault="00D5597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F229" w14:textId="77777777" w:rsidR="0083525C" w:rsidRDefault="008352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ED1"/>
    <w:multiLevelType w:val="multilevel"/>
    <w:tmpl w:val="19A42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  <w:rPr>
        <w:lang w:val="x-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 w16cid:durableId="1881241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72"/>
    <w:rsid w:val="0000173E"/>
    <w:rsid w:val="00026237"/>
    <w:rsid w:val="00076E02"/>
    <w:rsid w:val="000A162A"/>
    <w:rsid w:val="000A5987"/>
    <w:rsid w:val="000A5C42"/>
    <w:rsid w:val="000C140D"/>
    <w:rsid w:val="000C1756"/>
    <w:rsid w:val="000C31FB"/>
    <w:rsid w:val="000D0058"/>
    <w:rsid w:val="000D0A37"/>
    <w:rsid w:val="000D6FA8"/>
    <w:rsid w:val="001126E0"/>
    <w:rsid w:val="001134CB"/>
    <w:rsid w:val="00115898"/>
    <w:rsid w:val="00165FAC"/>
    <w:rsid w:val="0016748C"/>
    <w:rsid w:val="001674E2"/>
    <w:rsid w:val="0017284B"/>
    <w:rsid w:val="001825C4"/>
    <w:rsid w:val="00183F49"/>
    <w:rsid w:val="00185454"/>
    <w:rsid w:val="001A0508"/>
    <w:rsid w:val="001E2068"/>
    <w:rsid w:val="00212187"/>
    <w:rsid w:val="00220AC9"/>
    <w:rsid w:val="00227911"/>
    <w:rsid w:val="00227D3E"/>
    <w:rsid w:val="002339DF"/>
    <w:rsid w:val="00241682"/>
    <w:rsid w:val="00246438"/>
    <w:rsid w:val="00255F4A"/>
    <w:rsid w:val="00266503"/>
    <w:rsid w:val="00270BD4"/>
    <w:rsid w:val="00273327"/>
    <w:rsid w:val="00280AD8"/>
    <w:rsid w:val="002E4B26"/>
    <w:rsid w:val="002F17A9"/>
    <w:rsid w:val="00302BC7"/>
    <w:rsid w:val="00311AFA"/>
    <w:rsid w:val="00314A9F"/>
    <w:rsid w:val="003258A9"/>
    <w:rsid w:val="00356DEC"/>
    <w:rsid w:val="00373527"/>
    <w:rsid w:val="003A32BA"/>
    <w:rsid w:val="003B08E9"/>
    <w:rsid w:val="003D2EF7"/>
    <w:rsid w:val="00407C6A"/>
    <w:rsid w:val="004150FD"/>
    <w:rsid w:val="00445908"/>
    <w:rsid w:val="00452DF7"/>
    <w:rsid w:val="00453012"/>
    <w:rsid w:val="0047484B"/>
    <w:rsid w:val="004B48CF"/>
    <w:rsid w:val="00505E06"/>
    <w:rsid w:val="0052015E"/>
    <w:rsid w:val="00524A4F"/>
    <w:rsid w:val="00542248"/>
    <w:rsid w:val="00545B96"/>
    <w:rsid w:val="00554D13"/>
    <w:rsid w:val="00566EEF"/>
    <w:rsid w:val="00580564"/>
    <w:rsid w:val="00587527"/>
    <w:rsid w:val="005963B1"/>
    <w:rsid w:val="005B2832"/>
    <w:rsid w:val="005C1BBF"/>
    <w:rsid w:val="005C50CE"/>
    <w:rsid w:val="005C582D"/>
    <w:rsid w:val="005D1F5F"/>
    <w:rsid w:val="005F4BB6"/>
    <w:rsid w:val="006023BC"/>
    <w:rsid w:val="0060769C"/>
    <w:rsid w:val="006221CA"/>
    <w:rsid w:val="00650062"/>
    <w:rsid w:val="00657624"/>
    <w:rsid w:val="00674A92"/>
    <w:rsid w:val="006807FA"/>
    <w:rsid w:val="00685A00"/>
    <w:rsid w:val="00691F52"/>
    <w:rsid w:val="006A6A3E"/>
    <w:rsid w:val="006B03D1"/>
    <w:rsid w:val="006F45B1"/>
    <w:rsid w:val="00713AAB"/>
    <w:rsid w:val="007267E0"/>
    <w:rsid w:val="007269C8"/>
    <w:rsid w:val="00744C95"/>
    <w:rsid w:val="007453C7"/>
    <w:rsid w:val="0076225D"/>
    <w:rsid w:val="0076370C"/>
    <w:rsid w:val="00770E89"/>
    <w:rsid w:val="00783182"/>
    <w:rsid w:val="00783F04"/>
    <w:rsid w:val="007C746D"/>
    <w:rsid w:val="007C7907"/>
    <w:rsid w:val="007D1D89"/>
    <w:rsid w:val="007E4C1B"/>
    <w:rsid w:val="007F2B63"/>
    <w:rsid w:val="00811DBA"/>
    <w:rsid w:val="0083525C"/>
    <w:rsid w:val="008434EC"/>
    <w:rsid w:val="0084399F"/>
    <w:rsid w:val="00862BDF"/>
    <w:rsid w:val="0087608E"/>
    <w:rsid w:val="00895528"/>
    <w:rsid w:val="008C222C"/>
    <w:rsid w:val="008E3391"/>
    <w:rsid w:val="008E5717"/>
    <w:rsid w:val="008E79E9"/>
    <w:rsid w:val="008F5EFC"/>
    <w:rsid w:val="00900313"/>
    <w:rsid w:val="009077B9"/>
    <w:rsid w:val="009160BD"/>
    <w:rsid w:val="009226AA"/>
    <w:rsid w:val="00960C10"/>
    <w:rsid w:val="00964E3A"/>
    <w:rsid w:val="00980B88"/>
    <w:rsid w:val="009C154D"/>
    <w:rsid w:val="009C56D9"/>
    <w:rsid w:val="009C6EB1"/>
    <w:rsid w:val="009D5D98"/>
    <w:rsid w:val="009E6E59"/>
    <w:rsid w:val="009F504F"/>
    <w:rsid w:val="009F7A2F"/>
    <w:rsid w:val="00A1248A"/>
    <w:rsid w:val="00A267AD"/>
    <w:rsid w:val="00A34420"/>
    <w:rsid w:val="00A46EDF"/>
    <w:rsid w:val="00A47EB4"/>
    <w:rsid w:val="00A95FAF"/>
    <w:rsid w:val="00AA38F4"/>
    <w:rsid w:val="00AA4A7D"/>
    <w:rsid w:val="00AB3BB5"/>
    <w:rsid w:val="00AB7A63"/>
    <w:rsid w:val="00AE072A"/>
    <w:rsid w:val="00B01C90"/>
    <w:rsid w:val="00B10850"/>
    <w:rsid w:val="00B16DC1"/>
    <w:rsid w:val="00B23B21"/>
    <w:rsid w:val="00B57035"/>
    <w:rsid w:val="00B57791"/>
    <w:rsid w:val="00B66174"/>
    <w:rsid w:val="00B804F1"/>
    <w:rsid w:val="00BA0438"/>
    <w:rsid w:val="00BA6BC8"/>
    <w:rsid w:val="00BB33B0"/>
    <w:rsid w:val="00BB54A5"/>
    <w:rsid w:val="00C04EAC"/>
    <w:rsid w:val="00C05F0E"/>
    <w:rsid w:val="00C1303C"/>
    <w:rsid w:val="00C5292D"/>
    <w:rsid w:val="00CB75F7"/>
    <w:rsid w:val="00CD6E05"/>
    <w:rsid w:val="00CD6F8C"/>
    <w:rsid w:val="00CE1C40"/>
    <w:rsid w:val="00D00F6C"/>
    <w:rsid w:val="00D02473"/>
    <w:rsid w:val="00D04C62"/>
    <w:rsid w:val="00D55972"/>
    <w:rsid w:val="00D64906"/>
    <w:rsid w:val="00D9185D"/>
    <w:rsid w:val="00DA6074"/>
    <w:rsid w:val="00DE5547"/>
    <w:rsid w:val="00E24338"/>
    <w:rsid w:val="00E33673"/>
    <w:rsid w:val="00E52CE1"/>
    <w:rsid w:val="00E576B0"/>
    <w:rsid w:val="00E711F7"/>
    <w:rsid w:val="00E7296A"/>
    <w:rsid w:val="00E951A2"/>
    <w:rsid w:val="00E97121"/>
    <w:rsid w:val="00EE0594"/>
    <w:rsid w:val="00EE0ADD"/>
    <w:rsid w:val="00F05570"/>
    <w:rsid w:val="00F13DB2"/>
    <w:rsid w:val="00F26C25"/>
    <w:rsid w:val="00F27696"/>
    <w:rsid w:val="00F663A8"/>
    <w:rsid w:val="00F67576"/>
    <w:rsid w:val="00F7498D"/>
    <w:rsid w:val="00F765D7"/>
    <w:rsid w:val="00F77436"/>
    <w:rsid w:val="00F868B5"/>
    <w:rsid w:val="00FA2C8F"/>
    <w:rsid w:val="00FA43B2"/>
    <w:rsid w:val="00FB2794"/>
    <w:rsid w:val="00FD12B5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F412B"/>
  <w15:docId w15:val="{BCEB9519-2DFB-40BD-BE0E-ADA0C2A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customStyle="1" w:styleId="Default">
    <w:name w:val="Default"/>
    <w:rsid w:val="003D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A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A2C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КСП-Морозова М.Н.</cp:lastModifiedBy>
  <cp:revision>16</cp:revision>
  <cp:lastPrinted>2022-08-25T06:38:00Z</cp:lastPrinted>
  <dcterms:created xsi:type="dcterms:W3CDTF">2023-01-09T08:32:00Z</dcterms:created>
  <dcterms:modified xsi:type="dcterms:W3CDTF">2023-01-12T13:48:00Z</dcterms:modified>
</cp:coreProperties>
</file>