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D15152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Default="0015754A" w:rsidP="00F17986">
            <w:r>
              <w:t xml:space="preserve">ИП Кириленко </w:t>
            </w:r>
            <w:r w:rsidR="00A2234C">
              <w:t>Н.А.</w:t>
            </w:r>
          </w:p>
        </w:tc>
        <w:tc>
          <w:tcPr>
            <w:tcW w:w="5267" w:type="dxa"/>
          </w:tcPr>
          <w:p w:rsidR="006D1BE5" w:rsidRDefault="00A2234C" w:rsidP="00F17986">
            <w:r>
              <w:t>Услуги по охране и защите зеленых насаждений</w:t>
            </w:r>
          </w:p>
        </w:tc>
        <w:tc>
          <w:tcPr>
            <w:tcW w:w="2088" w:type="dxa"/>
          </w:tcPr>
          <w:p w:rsidR="006D1BE5" w:rsidRDefault="00A2234C" w:rsidP="00F17986">
            <w:r>
              <w:t>549,4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CC7326" w:rsidP="00F17986">
            <w:r>
              <w:t>42,6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 xml:space="preserve">ИП Кириленко Н.А. </w:t>
            </w:r>
          </w:p>
        </w:tc>
        <w:tc>
          <w:tcPr>
            <w:tcW w:w="5267" w:type="dxa"/>
          </w:tcPr>
          <w:p w:rsidR="00A728B0" w:rsidRDefault="00A728B0" w:rsidP="00F17986">
            <w: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CC7326" w:rsidP="00F17986">
            <w:r>
              <w:t>201,6</w:t>
            </w:r>
          </w:p>
        </w:tc>
      </w:tr>
      <w:tr w:rsidR="00A728B0" w:rsidTr="008F4B90">
        <w:tc>
          <w:tcPr>
            <w:tcW w:w="2567" w:type="dxa"/>
          </w:tcPr>
          <w:p w:rsidR="00A728B0" w:rsidRDefault="00CC7326" w:rsidP="0015754A">
            <w:r>
              <w:t>ООО «Затея»</w:t>
            </w:r>
          </w:p>
        </w:tc>
        <w:tc>
          <w:tcPr>
            <w:tcW w:w="5267" w:type="dxa"/>
          </w:tcPr>
          <w:p w:rsidR="00A728B0" w:rsidRDefault="00CC7326" w:rsidP="00F17986">
            <w:r>
              <w:t>Обслуживание детских игровых площадок</w:t>
            </w:r>
          </w:p>
        </w:tc>
        <w:tc>
          <w:tcPr>
            <w:tcW w:w="2088" w:type="dxa"/>
          </w:tcPr>
          <w:p w:rsidR="00A728B0" w:rsidRDefault="00CC7326" w:rsidP="00F17986">
            <w:r>
              <w:t>110,0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0A5D81">
            <w:r>
              <w:t>ООО «</w:t>
            </w:r>
            <w:r w:rsidR="000A5D81">
              <w:t>ОО «Эспадон»</w:t>
            </w:r>
          </w:p>
        </w:tc>
        <w:tc>
          <w:tcPr>
            <w:tcW w:w="5267" w:type="dxa"/>
          </w:tcPr>
          <w:p w:rsidR="006D1BE5" w:rsidRDefault="000A5D81" w:rsidP="008F4B90">
            <w: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D15152" w:rsidP="00F17986">
            <w:r>
              <w:t>408,7</w:t>
            </w:r>
          </w:p>
        </w:tc>
      </w:tr>
      <w:tr w:rsidR="005564C1" w:rsidTr="008F4B90">
        <w:tc>
          <w:tcPr>
            <w:tcW w:w="2567" w:type="dxa"/>
          </w:tcPr>
          <w:p w:rsidR="005564C1" w:rsidRDefault="005564C1" w:rsidP="000A5D81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5564C1" w:rsidP="008F4B90">
            <w: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A2234C" w:rsidP="00F17986">
            <w:r>
              <w:t>205,5</w:t>
            </w:r>
          </w:p>
        </w:tc>
      </w:tr>
      <w:tr w:rsidR="005564C1" w:rsidTr="008F4B90">
        <w:tc>
          <w:tcPr>
            <w:tcW w:w="2567" w:type="dxa"/>
          </w:tcPr>
          <w:p w:rsidR="005564C1" w:rsidRDefault="00C608A7" w:rsidP="000A5D81">
            <w:r>
              <w:t>АО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C608A7" w:rsidP="008F4B90">
            <w: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564C1" w:rsidRDefault="00A2234C" w:rsidP="00F17986">
            <w:r>
              <w:t>25,7</w:t>
            </w:r>
          </w:p>
        </w:tc>
      </w:tr>
      <w:tr w:rsidR="006D1BE5" w:rsidTr="008F4B90">
        <w:tc>
          <w:tcPr>
            <w:tcW w:w="2567" w:type="dxa"/>
          </w:tcPr>
          <w:p w:rsidR="006D1BE5" w:rsidRDefault="00CC7326" w:rsidP="00F17986">
            <w:r>
              <w:t>ООО «ГЛОНАСС-СЕРВИС»</w:t>
            </w:r>
          </w:p>
        </w:tc>
        <w:tc>
          <w:tcPr>
            <w:tcW w:w="5267" w:type="dxa"/>
          </w:tcPr>
          <w:p w:rsidR="006D1BE5" w:rsidRDefault="00CC7326" w:rsidP="00F17986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4D09CF" w:rsidRDefault="00CC7326" w:rsidP="008F4B90">
            <w:r>
              <w:t>106,2</w:t>
            </w:r>
          </w:p>
        </w:tc>
      </w:tr>
      <w:tr w:rsidR="006D1BE5" w:rsidTr="008F4B90">
        <w:tc>
          <w:tcPr>
            <w:tcW w:w="2567" w:type="dxa"/>
          </w:tcPr>
          <w:p w:rsidR="006D1BE5" w:rsidRDefault="00757B2F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757B2F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4D09CF" w:rsidRDefault="00A2234C" w:rsidP="00F17986">
            <w:r>
              <w:t>83,2</w:t>
            </w:r>
          </w:p>
        </w:tc>
      </w:tr>
      <w:tr w:rsidR="008B1527" w:rsidTr="008F4B90">
        <w:tc>
          <w:tcPr>
            <w:tcW w:w="2567" w:type="dxa"/>
          </w:tcPr>
          <w:p w:rsidR="008B1527" w:rsidRDefault="001B5932" w:rsidP="0015754A">
            <w:r>
              <w:t>ООО «</w:t>
            </w:r>
            <w:r w:rsidR="0015754A">
              <w:t>ЭЛИСТРАНС</w:t>
            </w:r>
            <w:r>
              <w:t>»</w:t>
            </w:r>
          </w:p>
        </w:tc>
        <w:tc>
          <w:tcPr>
            <w:tcW w:w="5267" w:type="dxa"/>
          </w:tcPr>
          <w:p w:rsidR="008B1527" w:rsidRDefault="0015754A" w:rsidP="00F17986">
            <w:r>
              <w:t>Пассажирские перевозки</w:t>
            </w:r>
          </w:p>
        </w:tc>
        <w:tc>
          <w:tcPr>
            <w:tcW w:w="2088" w:type="dxa"/>
          </w:tcPr>
          <w:p w:rsidR="008B1527" w:rsidRDefault="00D15152" w:rsidP="00F17986">
            <w:r>
              <w:t>97,1</w:t>
            </w:r>
          </w:p>
          <w:p w:rsidR="00D15152" w:rsidRDefault="00D15152" w:rsidP="00F17986"/>
        </w:tc>
      </w:tr>
      <w:tr w:rsidR="006D1BE5" w:rsidTr="008F4B90">
        <w:tc>
          <w:tcPr>
            <w:tcW w:w="2567" w:type="dxa"/>
          </w:tcPr>
          <w:p w:rsidR="006D1BE5" w:rsidRDefault="00CE098A" w:rsidP="000A5D81">
            <w:r>
              <w:t>ООО «</w:t>
            </w:r>
            <w:r w:rsidR="000A5D81">
              <w:t>КСЭОН</w:t>
            </w:r>
            <w:r>
              <w:t>»</w:t>
            </w:r>
          </w:p>
        </w:tc>
        <w:tc>
          <w:tcPr>
            <w:tcW w:w="5267" w:type="dxa"/>
          </w:tcPr>
          <w:p w:rsidR="006D1BE5" w:rsidRDefault="000A5D81" w:rsidP="000A5D81">
            <w: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6D1BE5" w:rsidRDefault="00D15152" w:rsidP="00F17986">
            <w:r>
              <w:t>31,8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СМУП «Водоканал»</w:t>
            </w:r>
          </w:p>
        </w:tc>
        <w:tc>
          <w:tcPr>
            <w:tcW w:w="5267" w:type="dxa"/>
          </w:tcPr>
          <w:p w:rsidR="00B33DE3" w:rsidRDefault="007515F3" w:rsidP="00F17986">
            <w:r>
              <w:t>С</w:t>
            </w:r>
            <w:r w:rsidR="005564C1">
              <w:t>убсидия на дренажно-ливневую канализацию</w:t>
            </w:r>
          </w:p>
        </w:tc>
        <w:tc>
          <w:tcPr>
            <w:tcW w:w="2088" w:type="dxa"/>
          </w:tcPr>
          <w:p w:rsidR="00B33DE3" w:rsidRDefault="00A2234C" w:rsidP="00F17986">
            <w:r>
              <w:t>1391,6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D15152" w:rsidP="00F17986">
            <w:r>
              <w:t>1383,5</w:t>
            </w:r>
          </w:p>
        </w:tc>
      </w:tr>
      <w:tr w:rsidR="00C608A7" w:rsidTr="008F4B90">
        <w:tc>
          <w:tcPr>
            <w:tcW w:w="2567" w:type="dxa"/>
          </w:tcPr>
          <w:p w:rsidR="00C608A7" w:rsidRDefault="001B5932" w:rsidP="0015754A">
            <w:r>
              <w:t>ООО «</w:t>
            </w:r>
            <w:r w:rsidR="0015754A">
              <w:t>С</w:t>
            </w:r>
            <w:r>
              <w:t>троительная компания ГИК»</w:t>
            </w:r>
          </w:p>
        </w:tc>
        <w:tc>
          <w:tcPr>
            <w:tcW w:w="5267" w:type="dxa"/>
          </w:tcPr>
          <w:p w:rsidR="00C608A7" w:rsidRDefault="0015754A" w:rsidP="0015754A">
            <w:r>
              <w:t>О</w:t>
            </w:r>
            <w:r w:rsidR="001B5932">
              <w:t xml:space="preserve">бъект «Благоустройство </w:t>
            </w:r>
            <w:r w:rsidR="00EC2AC2">
              <w:t>общественной</w:t>
            </w:r>
            <w:r w:rsidR="001B5932">
              <w:t xml:space="preserve"> территории» </w:t>
            </w:r>
          </w:p>
        </w:tc>
        <w:tc>
          <w:tcPr>
            <w:tcW w:w="2088" w:type="dxa"/>
          </w:tcPr>
          <w:p w:rsidR="00C608A7" w:rsidRDefault="007F50F7" w:rsidP="00F17986">
            <w:r>
              <w:t>3614,0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ЦМСЧ № 38 ФМБА России</w:t>
            </w:r>
          </w:p>
        </w:tc>
        <w:tc>
          <w:tcPr>
            <w:tcW w:w="5267" w:type="dxa"/>
          </w:tcPr>
          <w:p w:rsidR="00B33DE3" w:rsidRDefault="005564C1" w:rsidP="007515F3">
            <w:r>
              <w:t>Услуги сестринского ухода</w:t>
            </w:r>
            <w:r w:rsidR="0015754A">
              <w:t>, защита и укрепление здоровья</w:t>
            </w:r>
          </w:p>
        </w:tc>
        <w:tc>
          <w:tcPr>
            <w:tcW w:w="2088" w:type="dxa"/>
          </w:tcPr>
          <w:p w:rsidR="00B33DE3" w:rsidRDefault="00A2234C" w:rsidP="00F17986">
            <w:r>
              <w:t>541,3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EC2AC2">
            <w:r>
              <w:t xml:space="preserve">НО «Фонд </w:t>
            </w:r>
            <w:r w:rsidR="00EC2AC2">
              <w:t>КМД ЛО»</w:t>
            </w:r>
          </w:p>
        </w:tc>
        <w:tc>
          <w:tcPr>
            <w:tcW w:w="5267" w:type="dxa"/>
          </w:tcPr>
          <w:p w:rsidR="00A728B0" w:rsidRDefault="00A728B0" w:rsidP="007515F3">
            <w:r>
              <w:t>Взнос в фонд капремонта</w:t>
            </w:r>
          </w:p>
        </w:tc>
        <w:tc>
          <w:tcPr>
            <w:tcW w:w="2088" w:type="dxa"/>
          </w:tcPr>
          <w:p w:rsidR="00A728B0" w:rsidRDefault="00D15152" w:rsidP="00F17986">
            <w:r>
              <w:t>612,5</w:t>
            </w:r>
          </w:p>
        </w:tc>
      </w:tr>
      <w:tr w:rsidR="00C91C90" w:rsidTr="008F4B90">
        <w:tc>
          <w:tcPr>
            <w:tcW w:w="2567" w:type="dxa"/>
          </w:tcPr>
          <w:p w:rsidR="00C91C90" w:rsidRDefault="0015754A" w:rsidP="00A2234C">
            <w:r>
              <w:t xml:space="preserve">ООО </w:t>
            </w:r>
            <w:r w:rsidR="00A2234C">
              <w:t>«СППИ»</w:t>
            </w:r>
          </w:p>
        </w:tc>
        <w:tc>
          <w:tcPr>
            <w:tcW w:w="5267" w:type="dxa"/>
          </w:tcPr>
          <w:p w:rsidR="00C91C90" w:rsidRDefault="0015754A" w:rsidP="00F17986">
            <w:r>
              <w:t xml:space="preserve"> </w:t>
            </w:r>
            <w:r w:rsidR="00A2234C">
              <w:t>Проектно-изыскательские работы</w:t>
            </w:r>
          </w:p>
        </w:tc>
        <w:tc>
          <w:tcPr>
            <w:tcW w:w="2088" w:type="dxa"/>
          </w:tcPr>
          <w:p w:rsidR="00C91C90" w:rsidRDefault="00A2234C" w:rsidP="00F17986">
            <w:r>
              <w:t>298,0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5564C1">
            <w:r>
              <w:t>Размещение информационных материалов на сайте и в газете</w:t>
            </w:r>
            <w:r w:rsidR="005564C1">
              <w:t>, предоставление гранта</w:t>
            </w:r>
          </w:p>
        </w:tc>
        <w:tc>
          <w:tcPr>
            <w:tcW w:w="2088" w:type="dxa"/>
          </w:tcPr>
          <w:p w:rsidR="005564C1" w:rsidRDefault="00A2234C" w:rsidP="00F17986">
            <w:r>
              <w:t>505,3</w:t>
            </w:r>
          </w:p>
        </w:tc>
      </w:tr>
      <w:tr w:rsidR="003B6FDC" w:rsidTr="008F4B90">
        <w:tc>
          <w:tcPr>
            <w:tcW w:w="2567" w:type="dxa"/>
          </w:tcPr>
          <w:p w:rsidR="003B6FDC" w:rsidRDefault="003B6FDC" w:rsidP="00F17986">
            <w:r>
              <w:t>ООО «СПБСТРОЙКАР»</w:t>
            </w:r>
          </w:p>
        </w:tc>
        <w:tc>
          <w:tcPr>
            <w:tcW w:w="5267" w:type="dxa"/>
          </w:tcPr>
          <w:p w:rsidR="003B6FDC" w:rsidRDefault="003B6FDC" w:rsidP="005564C1">
            <w:r>
              <w:t>Проектно-сметная документация</w:t>
            </w:r>
          </w:p>
        </w:tc>
        <w:tc>
          <w:tcPr>
            <w:tcW w:w="2088" w:type="dxa"/>
          </w:tcPr>
          <w:p w:rsidR="003B6FDC" w:rsidRDefault="003B6FDC" w:rsidP="00F17986">
            <w:r>
              <w:t>490,0</w:t>
            </w:r>
          </w:p>
        </w:tc>
      </w:tr>
      <w:tr w:rsidR="003B6FDC" w:rsidTr="008F4B90">
        <w:tc>
          <w:tcPr>
            <w:tcW w:w="2567" w:type="dxa"/>
          </w:tcPr>
          <w:p w:rsidR="003B6FDC" w:rsidRDefault="003B6FDC" w:rsidP="007F50F7">
            <w:r>
              <w:t xml:space="preserve">ООО ЛРК </w:t>
            </w:r>
            <w:proofErr w:type="spellStart"/>
            <w:r w:rsidR="007F50F7">
              <w:t>С</w:t>
            </w:r>
            <w:r>
              <w:t>тройнадзор</w:t>
            </w:r>
            <w:proofErr w:type="spellEnd"/>
          </w:p>
        </w:tc>
        <w:tc>
          <w:tcPr>
            <w:tcW w:w="5267" w:type="dxa"/>
          </w:tcPr>
          <w:p w:rsidR="003B6FDC" w:rsidRDefault="003B6FDC" w:rsidP="005564C1">
            <w:r>
              <w:t>Обследование конструкций лодочной станции</w:t>
            </w:r>
          </w:p>
        </w:tc>
        <w:tc>
          <w:tcPr>
            <w:tcW w:w="2088" w:type="dxa"/>
          </w:tcPr>
          <w:p w:rsidR="003B6FDC" w:rsidRDefault="003B6FDC" w:rsidP="003B6FDC">
            <w:r>
              <w:t>120,0</w:t>
            </w:r>
          </w:p>
        </w:tc>
      </w:tr>
      <w:tr w:rsidR="003B6FDC" w:rsidTr="008F4B90">
        <w:tc>
          <w:tcPr>
            <w:tcW w:w="2567" w:type="dxa"/>
          </w:tcPr>
          <w:p w:rsidR="003B6FDC" w:rsidRDefault="007F50F7" w:rsidP="003B6FDC">
            <w:r>
              <w:t>ООО «Сатурн»</w:t>
            </w:r>
          </w:p>
        </w:tc>
        <w:tc>
          <w:tcPr>
            <w:tcW w:w="5267" w:type="dxa"/>
          </w:tcPr>
          <w:p w:rsidR="003B6FDC" w:rsidRDefault="007F50F7" w:rsidP="005564C1">
            <w:r>
              <w:t>Пешеходные дорожки в районе Галактики</w:t>
            </w:r>
          </w:p>
        </w:tc>
        <w:tc>
          <w:tcPr>
            <w:tcW w:w="2088" w:type="dxa"/>
          </w:tcPr>
          <w:p w:rsidR="003B6FDC" w:rsidRDefault="007F50F7" w:rsidP="003B6FDC">
            <w:r>
              <w:t>989,0</w:t>
            </w:r>
          </w:p>
        </w:tc>
      </w:tr>
      <w:tr w:rsidR="003B6FDC" w:rsidTr="008F4B90">
        <w:tc>
          <w:tcPr>
            <w:tcW w:w="2567" w:type="dxa"/>
          </w:tcPr>
          <w:p w:rsidR="003B6FDC" w:rsidRDefault="007F50F7" w:rsidP="007F50F7">
            <w:pPr>
              <w:spacing w:line="480" w:lineRule="auto"/>
            </w:pPr>
            <w:r>
              <w:t>ООО «</w:t>
            </w:r>
            <w:proofErr w:type="spellStart"/>
            <w:r>
              <w:t>Тара.ру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3B6FDC" w:rsidRDefault="007F50F7" w:rsidP="005564C1">
            <w:r>
              <w:t>Приобретение пластиковых контейнеров</w:t>
            </w:r>
          </w:p>
        </w:tc>
        <w:tc>
          <w:tcPr>
            <w:tcW w:w="2088" w:type="dxa"/>
          </w:tcPr>
          <w:p w:rsidR="003B6FDC" w:rsidRDefault="007F50F7" w:rsidP="003B6FDC">
            <w:r>
              <w:t>92,3</w:t>
            </w:r>
          </w:p>
        </w:tc>
      </w:tr>
      <w:tr w:rsidR="00D15152" w:rsidTr="008F4B90">
        <w:tc>
          <w:tcPr>
            <w:tcW w:w="2567" w:type="dxa"/>
          </w:tcPr>
          <w:p w:rsidR="00D15152" w:rsidRDefault="00D15152" w:rsidP="00F17986">
            <w:r>
              <w:t>ООО «ОП «</w:t>
            </w:r>
            <w:proofErr w:type="spellStart"/>
            <w:r>
              <w:t>Ригведа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D15152" w:rsidRDefault="00D15152" w:rsidP="005564C1">
            <w:r>
              <w:t>Охранные услуги парка «Приморский»</w:t>
            </w:r>
          </w:p>
        </w:tc>
        <w:tc>
          <w:tcPr>
            <w:tcW w:w="2088" w:type="dxa"/>
          </w:tcPr>
          <w:p w:rsidR="00D15152" w:rsidRDefault="00CC7326" w:rsidP="00F17986">
            <w:r>
              <w:t>296,6</w:t>
            </w:r>
          </w:p>
        </w:tc>
      </w:tr>
      <w:tr w:rsidR="00CC7326" w:rsidTr="008F4B90">
        <w:tc>
          <w:tcPr>
            <w:tcW w:w="2567" w:type="dxa"/>
          </w:tcPr>
          <w:p w:rsidR="00CC7326" w:rsidRDefault="00CC7326" w:rsidP="00F17986">
            <w:r w:rsidRPr="00CC7326">
              <w:t>ООО «ОО «Эспадон»</w:t>
            </w:r>
          </w:p>
        </w:tc>
        <w:tc>
          <w:tcPr>
            <w:tcW w:w="5267" w:type="dxa"/>
          </w:tcPr>
          <w:p w:rsidR="00CC7326" w:rsidRDefault="00CC7326" w:rsidP="005564C1">
            <w:r w:rsidRPr="00CC7326">
              <w:t>Охранные услуги парка «Приморский»</w:t>
            </w:r>
          </w:p>
        </w:tc>
        <w:tc>
          <w:tcPr>
            <w:tcW w:w="2088" w:type="dxa"/>
          </w:tcPr>
          <w:p w:rsidR="00CC7326" w:rsidRDefault="00CC7326" w:rsidP="00F17986">
            <w:r>
              <w:t>150,8</w:t>
            </w:r>
          </w:p>
        </w:tc>
      </w:tr>
      <w:tr w:rsidR="0015754A" w:rsidTr="008F4B90">
        <w:tc>
          <w:tcPr>
            <w:tcW w:w="2567" w:type="dxa"/>
          </w:tcPr>
          <w:p w:rsidR="0015754A" w:rsidRDefault="0015754A" w:rsidP="00F17986">
            <w:r>
              <w:t>СМФПП</w:t>
            </w:r>
          </w:p>
        </w:tc>
        <w:tc>
          <w:tcPr>
            <w:tcW w:w="5267" w:type="dxa"/>
          </w:tcPr>
          <w:p w:rsidR="0015754A" w:rsidRDefault="0015754A" w:rsidP="005564C1">
            <w:r>
              <w:t>Субсидия</w:t>
            </w:r>
          </w:p>
        </w:tc>
        <w:tc>
          <w:tcPr>
            <w:tcW w:w="2088" w:type="dxa"/>
          </w:tcPr>
          <w:p w:rsidR="0015754A" w:rsidRDefault="00A2234C" w:rsidP="00F17986">
            <w:r>
              <w:t>201,6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</w:t>
            </w:r>
            <w:proofErr w:type="spellStart"/>
            <w:r>
              <w:t>оказ</w:t>
            </w:r>
            <w:proofErr w:type="spellEnd"/>
            <w:proofErr w:type="gramStart"/>
            <w:r>
              <w:t xml:space="preserve">. </w:t>
            </w:r>
            <w:r w:rsidR="00D67ED0">
              <w:t>в</w:t>
            </w:r>
            <w:proofErr w:type="gramEnd"/>
            <w:r>
              <w:t xml:space="preserve"> ТЖС</w:t>
            </w:r>
            <w:r w:rsidR="0015754A">
              <w:t xml:space="preserve">. Лечение и приобретение лекарств </w:t>
            </w:r>
          </w:p>
        </w:tc>
        <w:tc>
          <w:tcPr>
            <w:tcW w:w="2088" w:type="dxa"/>
          </w:tcPr>
          <w:p w:rsidR="00BA49DE" w:rsidRDefault="00A2234C" w:rsidP="00F17986">
            <w:r>
              <w:t>51,8</w:t>
            </w:r>
          </w:p>
        </w:tc>
      </w:tr>
      <w:tr w:rsidR="00BA49DE" w:rsidTr="008F4B90">
        <w:tc>
          <w:tcPr>
            <w:tcW w:w="2567" w:type="dxa"/>
          </w:tcPr>
          <w:p w:rsidR="00BA49DE" w:rsidRDefault="00A2234C" w:rsidP="003B6FDC">
            <w:r>
              <w:t>ООО</w:t>
            </w:r>
            <w:r w:rsidR="003B6FDC">
              <w:t xml:space="preserve"> «</w:t>
            </w:r>
            <w:proofErr w:type="spellStart"/>
            <w:r>
              <w:t>ГеоМакИнфо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A49DE" w:rsidRDefault="003B6FDC" w:rsidP="007515F3">
            <w:r>
              <w:t>Проектно-изыскательские работы</w:t>
            </w:r>
          </w:p>
        </w:tc>
        <w:tc>
          <w:tcPr>
            <w:tcW w:w="2088" w:type="dxa"/>
          </w:tcPr>
          <w:p w:rsidR="00BA49DE" w:rsidRDefault="003B6FDC" w:rsidP="00F17986">
            <w:r>
              <w:t>3994,5</w:t>
            </w:r>
          </w:p>
        </w:tc>
      </w:tr>
      <w:tr w:rsidR="00EC2AC2" w:rsidTr="008F4B90">
        <w:tc>
          <w:tcPr>
            <w:tcW w:w="2567" w:type="dxa"/>
          </w:tcPr>
          <w:p w:rsidR="00EC2AC2" w:rsidRDefault="00CC7326" w:rsidP="00F17986">
            <w:r>
              <w:t>ООО «Канал СТВ»</w:t>
            </w:r>
          </w:p>
        </w:tc>
        <w:tc>
          <w:tcPr>
            <w:tcW w:w="5267" w:type="dxa"/>
          </w:tcPr>
          <w:p w:rsidR="00EC2AC2" w:rsidRDefault="00CC7326" w:rsidP="00EC2AC2">
            <w:r>
              <w:t xml:space="preserve">Предоставление гранта СМИ </w:t>
            </w:r>
          </w:p>
        </w:tc>
        <w:tc>
          <w:tcPr>
            <w:tcW w:w="2088" w:type="dxa"/>
          </w:tcPr>
          <w:p w:rsidR="00EC2AC2" w:rsidRDefault="00CC7326" w:rsidP="00F17986">
            <w:r>
              <w:t>459,0</w:t>
            </w:r>
          </w:p>
        </w:tc>
      </w:tr>
      <w:tr w:rsidR="00EC2AC2" w:rsidTr="008F4B90">
        <w:tc>
          <w:tcPr>
            <w:tcW w:w="2567" w:type="dxa"/>
          </w:tcPr>
          <w:p w:rsidR="00EC2AC2" w:rsidRDefault="003B6FDC" w:rsidP="003B6FDC">
            <w:pPr>
              <w:spacing w:line="480" w:lineRule="auto"/>
            </w:pPr>
            <w:r>
              <w:t>ООО</w:t>
            </w:r>
            <w:r w:rsidR="007F50F7">
              <w:t xml:space="preserve"> </w:t>
            </w:r>
            <w:proofErr w:type="spellStart"/>
            <w:r>
              <w:t>ПетрокомфортСПб</w:t>
            </w:r>
            <w:proofErr w:type="spellEnd"/>
          </w:p>
        </w:tc>
        <w:tc>
          <w:tcPr>
            <w:tcW w:w="5267" w:type="dxa"/>
          </w:tcPr>
          <w:p w:rsidR="00EC2AC2" w:rsidRDefault="003B6FDC" w:rsidP="00EC2AC2">
            <w:r>
              <w:t>Проектно-сметная документация</w:t>
            </w:r>
          </w:p>
        </w:tc>
        <w:tc>
          <w:tcPr>
            <w:tcW w:w="2088" w:type="dxa"/>
          </w:tcPr>
          <w:p w:rsidR="00EC2AC2" w:rsidRDefault="003B6FDC" w:rsidP="00F17986">
            <w:r>
              <w:t>490,0</w:t>
            </w:r>
          </w:p>
        </w:tc>
      </w:tr>
      <w:tr w:rsidR="0015754A" w:rsidTr="008F4B90">
        <w:tc>
          <w:tcPr>
            <w:tcW w:w="2567" w:type="dxa"/>
          </w:tcPr>
          <w:p w:rsidR="0015754A" w:rsidRDefault="00CC7326" w:rsidP="00F17986">
            <w:r>
              <w:t>ООО «Русская школа управления»</w:t>
            </w:r>
          </w:p>
        </w:tc>
        <w:tc>
          <w:tcPr>
            <w:tcW w:w="5267" w:type="dxa"/>
          </w:tcPr>
          <w:p w:rsidR="0015754A" w:rsidRDefault="00CC7326" w:rsidP="00EC2AC2">
            <w:r>
              <w:t xml:space="preserve">Обучение правовой грамотности населения </w:t>
            </w:r>
          </w:p>
        </w:tc>
        <w:tc>
          <w:tcPr>
            <w:tcW w:w="2088" w:type="dxa"/>
          </w:tcPr>
          <w:p w:rsidR="0015754A" w:rsidRDefault="00CC7326" w:rsidP="00F17986">
            <w:r>
              <w:t>60,0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C00137" w:rsidRDefault="002874C5" w:rsidP="002874C5">
            <w:r>
              <w:t>115961,2</w:t>
            </w:r>
          </w:p>
          <w:p w:rsidR="002874C5" w:rsidRDefault="002874C5" w:rsidP="002874C5"/>
          <w:p w:rsidR="002874C5" w:rsidRDefault="002874C5" w:rsidP="002874C5">
            <w:r>
              <w:t>98727,9</w:t>
            </w:r>
          </w:p>
          <w:p w:rsidR="002874C5" w:rsidRDefault="002874C5" w:rsidP="002874C5">
            <w:r>
              <w:t>17233,3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2874C5" w:rsidP="00F17986">
            <w:pPr>
              <w:rPr>
                <w:b/>
              </w:rPr>
            </w:pPr>
            <w:r>
              <w:rPr>
                <w:b/>
              </w:rPr>
              <w:t>133708,5</w:t>
            </w:r>
            <w:bookmarkStart w:id="0" w:name="_GoBack"/>
            <w:bookmarkEnd w:id="0"/>
          </w:p>
        </w:tc>
      </w:tr>
    </w:tbl>
    <w:p w:rsidR="00080E06" w:rsidRPr="003202FF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  </w:t>
      </w:r>
      <w:proofErr w:type="gramStart"/>
      <w:r w:rsidR="00C67611">
        <w:rPr>
          <w:b/>
        </w:rPr>
        <w:t>июнь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874C5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6FDC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BAA"/>
    <w:rsid w:val="006F6F67"/>
    <w:rsid w:val="007050DA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4694"/>
    <w:rsid w:val="00757B2F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50F7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614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234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BF3767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67611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C7326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E9D"/>
    <w:rsid w:val="00D05096"/>
    <w:rsid w:val="00D05587"/>
    <w:rsid w:val="00D114EC"/>
    <w:rsid w:val="00D14358"/>
    <w:rsid w:val="00D15152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A0DA-FD63-46C4-B3F8-9CA1DD4D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3</cp:revision>
  <cp:lastPrinted>2022-07-19T08:22:00Z</cp:lastPrinted>
  <dcterms:created xsi:type="dcterms:W3CDTF">2022-07-19T07:03:00Z</dcterms:created>
  <dcterms:modified xsi:type="dcterms:W3CDTF">2022-07-19T08:22:00Z</dcterms:modified>
</cp:coreProperties>
</file>