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BE" w:rsidRPr="008B42BE" w:rsidRDefault="008B42BE" w:rsidP="008B42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Pr="008B42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Энергосбережение в быту</w:t>
      </w:r>
    </w:p>
    <w:p w:rsidR="008B42BE" w:rsidRPr="008B42BE" w:rsidRDefault="008B42BE" w:rsidP="008B42B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систем энергосбережения на предприятиях, в школах, больницах и детских садах. Но простой человек больше всего чувствует, как много он потребляет энергоресурсов, когда получает счета за потребленную воду, газ или электрику. Если человек осознает необходимость экономить в своей квартире или доме, то он будет понимать важность сбережения природных ресурсов и в глобальном масштабе.</w:t>
      </w:r>
    </w:p>
    <w:p w:rsidR="008B42BE" w:rsidRDefault="008B42BE" w:rsidP="008B42BE">
      <w:pPr>
        <w:pStyle w:val="2"/>
      </w:pPr>
      <w:r>
        <w:t xml:space="preserve">                            Основные направления энергосбережения в быту</w:t>
      </w:r>
    </w:p>
    <w:p w:rsidR="008B42BE" w:rsidRDefault="008B42BE" w:rsidP="008B42BE">
      <w:pPr>
        <w:pStyle w:val="a3"/>
        <w:ind w:firstLine="709"/>
        <w:jc w:val="both"/>
      </w:pPr>
      <w:r>
        <w:t xml:space="preserve">В зависимости от климатических условий, типа и размера жилища, систем отопления, наличия газа конкретные мероприятия, направленные на </w:t>
      </w:r>
      <w:hyperlink r:id="rId5" w:tooltip="экономия ресурсов" w:history="1">
        <w:r w:rsidRPr="008B42BE">
          <w:rPr>
            <w:rStyle w:val="a4"/>
            <w:color w:val="auto"/>
            <w:u w:val="none"/>
          </w:rPr>
          <w:t>экономию ресурсов</w:t>
        </w:r>
      </w:hyperlink>
      <w:r w:rsidRPr="008B42BE">
        <w:t xml:space="preserve">, </w:t>
      </w:r>
      <w:r>
        <w:t xml:space="preserve">могут отличаться. Но основными направлениями повышения </w:t>
      </w:r>
      <w:proofErr w:type="spellStart"/>
      <w:r>
        <w:t>энергоэффективности</w:t>
      </w:r>
      <w:proofErr w:type="spellEnd"/>
      <w:r>
        <w:t xml:space="preserve"> в быту являются:</w:t>
      </w:r>
    </w:p>
    <w:p w:rsidR="008B42BE" w:rsidRPr="008B42BE" w:rsidRDefault="008B42BE" w:rsidP="008B42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тепла.</w:t>
      </w:r>
      <w:r w:rsidRPr="008B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Утепление стен, потолков и подвалов. Замена окон и дверей на </w:t>
      </w:r>
      <w:proofErr w:type="gramStart"/>
      <w:r w:rsidRPr="008B4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8B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металлопластиковые или уплотнение старых, заделка щелей и дыр. Установка за батареей отопления алюминиевой фольги или теплоотражающего экрана. Замена чугунных радиаторов на </w:t>
      </w:r>
      <w:proofErr w:type="gramStart"/>
      <w:r w:rsidRPr="008B4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биметаллические</w:t>
      </w:r>
      <w:proofErr w:type="gramEnd"/>
      <w:r w:rsidRPr="008B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алюминиевые. Остекление лоджии и балкона. Все мероприятия в комплексе помогут повысить температуру в помещении на 4-5 градусов без увеличения расхода </w:t>
      </w:r>
      <w:proofErr w:type="spellStart"/>
      <w:r w:rsidRPr="008B42B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энгергоносителя</w:t>
      </w:r>
      <w:proofErr w:type="spellEnd"/>
      <w:r w:rsidRPr="008B4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2BE" w:rsidRPr="008B42BE" w:rsidRDefault="008B42BE" w:rsidP="008B4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7778" cy="3643318"/>
            <wp:effectExtent l="19050" t="0" r="8122" b="0"/>
            <wp:docPr id="4" name="Рисунок 4" descr="Утечка воздуха и тепла в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течка воздуха и тепла в дом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442" cy="364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BE" w:rsidRPr="008B42BE" w:rsidRDefault="008B42BE" w:rsidP="008B42BE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воды.</w:t>
      </w:r>
      <w:r w:rsidRPr="008B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прибора учета потребленной воды. Замена поворотных кранов на смесителях рычажными переключателями. Проверка и ремонт сливного бачка в туалете, установка двухкнопочного бачка. Реже принимать ванну, больше пользоваться душем. Не включать воду полной струей  без особой надобности. При бритье и чистке зубов закрывать кран. </w:t>
      </w:r>
      <w:r w:rsidRPr="008B4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посудомоечной и стиральной машиной при относительно полной их загрузке. В целом можно добиться сокращения расхода воды в 3-4 раза.</w:t>
      </w:r>
    </w:p>
    <w:p w:rsidR="00E71FFF" w:rsidRDefault="008B42BE" w:rsidP="00E71FFF">
      <w:r w:rsidRPr="008B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газа.</w:t>
      </w:r>
      <w:r w:rsidRPr="008B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индивидуальном газовом отоплении все мероприятия, направленные на сохранение тепла и горячей воды, автоматически ведут к экономии газа. При приготовлении пищи рационально пользоваться современной посудой из нержавейки с полированным дном. Вся посуда должна быть чистой и ровной, соответствовать размеру конфорки. Проверить плотность прилегания дверцы духовки, чтобы не выходил горячий воздух. Перспектива снижения затрат – в 2-3 раза.</w:t>
      </w:r>
      <w:r w:rsidR="00E7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="00E71FFF" w:rsidRPr="001E0F29">
          <w:rPr>
            <w:rStyle w:val="a4"/>
          </w:rPr>
          <w:t>https://hitropop.com/energosberezhenie/energosberezhenie/ekonomiya-v-bitu.html</w:t>
        </w:r>
      </w:hyperlink>
      <w:proofErr w:type="gramStart"/>
      <w:r w:rsidR="00E71FFF">
        <w:t xml:space="preserve"> )</w:t>
      </w:r>
      <w:proofErr w:type="gramEnd"/>
      <w:r w:rsidR="00E71FFF">
        <w:t xml:space="preserve"> </w:t>
      </w:r>
    </w:p>
    <w:p w:rsidR="008B42BE" w:rsidRPr="008B42BE" w:rsidRDefault="008B42BE" w:rsidP="008B4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3508" cy="2704231"/>
            <wp:effectExtent l="19050" t="0" r="3792" b="0"/>
            <wp:docPr id="6" name="Рисунок 6" descr="Газовая конфор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зовая конфорк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21" cy="27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92" w:rsidRDefault="006F2892"/>
    <w:p w:rsidR="00943011" w:rsidRDefault="00943011"/>
    <w:sectPr w:rsidR="00943011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9C9"/>
    <w:multiLevelType w:val="multilevel"/>
    <w:tmpl w:val="70AA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D0119"/>
    <w:multiLevelType w:val="multilevel"/>
    <w:tmpl w:val="B6EC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F1450"/>
    <w:multiLevelType w:val="multilevel"/>
    <w:tmpl w:val="BA0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8B42BE"/>
    <w:rsid w:val="000365C0"/>
    <w:rsid w:val="000E6558"/>
    <w:rsid w:val="00114552"/>
    <w:rsid w:val="00132840"/>
    <w:rsid w:val="00135B6A"/>
    <w:rsid w:val="00147D54"/>
    <w:rsid w:val="001964D3"/>
    <w:rsid w:val="001A0DFA"/>
    <w:rsid w:val="002E20DF"/>
    <w:rsid w:val="00334D43"/>
    <w:rsid w:val="004231A4"/>
    <w:rsid w:val="00455A35"/>
    <w:rsid w:val="00463637"/>
    <w:rsid w:val="0048721D"/>
    <w:rsid w:val="004A4361"/>
    <w:rsid w:val="004F7EBE"/>
    <w:rsid w:val="00561417"/>
    <w:rsid w:val="005B4B32"/>
    <w:rsid w:val="005C05AC"/>
    <w:rsid w:val="0064502F"/>
    <w:rsid w:val="006C37BA"/>
    <w:rsid w:val="006F2892"/>
    <w:rsid w:val="007376F0"/>
    <w:rsid w:val="007F01EB"/>
    <w:rsid w:val="00835024"/>
    <w:rsid w:val="00863652"/>
    <w:rsid w:val="00866D6B"/>
    <w:rsid w:val="008744FF"/>
    <w:rsid w:val="008A3C83"/>
    <w:rsid w:val="008B42BE"/>
    <w:rsid w:val="008C55DA"/>
    <w:rsid w:val="008D21DF"/>
    <w:rsid w:val="008E05F5"/>
    <w:rsid w:val="0090476C"/>
    <w:rsid w:val="00943011"/>
    <w:rsid w:val="00975611"/>
    <w:rsid w:val="009E2757"/>
    <w:rsid w:val="00A15B8E"/>
    <w:rsid w:val="00AE13D2"/>
    <w:rsid w:val="00BF1D82"/>
    <w:rsid w:val="00C51DAC"/>
    <w:rsid w:val="00C71F06"/>
    <w:rsid w:val="00C937A6"/>
    <w:rsid w:val="00CA5619"/>
    <w:rsid w:val="00CC66FE"/>
    <w:rsid w:val="00D3761F"/>
    <w:rsid w:val="00D71EA2"/>
    <w:rsid w:val="00DA740B"/>
    <w:rsid w:val="00E71FFF"/>
    <w:rsid w:val="00FA61F9"/>
    <w:rsid w:val="00FC46B1"/>
    <w:rsid w:val="00FC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paragraph" w:styleId="1">
    <w:name w:val="heading 1"/>
    <w:basedOn w:val="a"/>
    <w:link w:val="10"/>
    <w:uiPriority w:val="9"/>
    <w:qFormat/>
    <w:rsid w:val="008B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8B42BE"/>
    <w:rPr>
      <w:color w:val="0000FF"/>
      <w:u w:val="single"/>
    </w:rPr>
  </w:style>
  <w:style w:type="character" w:styleId="a5">
    <w:name w:val="Strong"/>
    <w:basedOn w:val="a0"/>
    <w:uiPriority w:val="22"/>
    <w:qFormat/>
    <w:rsid w:val="008B42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itropop.com/energosberezhenie/energosberezhenie/ekonomiya-v-bi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itropop.com/printsipy/yuridicheskie-litsa/jekonomija-resursov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УСиБ-Павлюк С.В.</dc:creator>
  <cp:lastModifiedBy>  </cp:lastModifiedBy>
  <cp:revision>4</cp:revision>
  <dcterms:created xsi:type="dcterms:W3CDTF">2022-07-07T11:19:00Z</dcterms:created>
  <dcterms:modified xsi:type="dcterms:W3CDTF">2022-07-11T12:40:00Z</dcterms:modified>
</cp:coreProperties>
</file>