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73" w:rsidRDefault="00CD6073" w:rsidP="00CD607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073" w:rsidRDefault="00CD6073" w:rsidP="00CD607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D6073" w:rsidRDefault="00E82628" w:rsidP="00CD6073">
      <w:pPr>
        <w:jc w:val="center"/>
        <w:rPr>
          <w:b/>
          <w:spacing w:val="20"/>
          <w:sz w:val="32"/>
        </w:rPr>
      </w:pPr>
      <w:r w:rsidRPr="00E8262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D6073" w:rsidRDefault="00CD6073" w:rsidP="00CD6073">
      <w:pPr>
        <w:pStyle w:val="3"/>
      </w:pPr>
      <w:r>
        <w:t>постановление</w:t>
      </w:r>
    </w:p>
    <w:p w:rsidR="00CD6073" w:rsidRDefault="00CD6073" w:rsidP="00CD6073">
      <w:pPr>
        <w:jc w:val="center"/>
        <w:rPr>
          <w:sz w:val="24"/>
        </w:rPr>
      </w:pPr>
    </w:p>
    <w:p w:rsidR="00CD6073" w:rsidRDefault="00CD6073" w:rsidP="00CD6073">
      <w:pPr>
        <w:jc w:val="center"/>
        <w:rPr>
          <w:sz w:val="24"/>
        </w:rPr>
      </w:pPr>
      <w:r>
        <w:rPr>
          <w:sz w:val="24"/>
        </w:rPr>
        <w:t>от 26/08/2020 № 1695</w:t>
      </w:r>
    </w:p>
    <w:p w:rsidR="00CD6073" w:rsidRDefault="00CD6073" w:rsidP="00CD6073">
      <w:pPr>
        <w:jc w:val="both"/>
        <w:rPr>
          <w:sz w:val="24"/>
        </w:rPr>
      </w:pPr>
    </w:p>
    <w:p w:rsidR="00CD6073" w:rsidRPr="00DB01AF" w:rsidRDefault="00CD6073" w:rsidP="00CD6073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CD6073" w:rsidRDefault="00CD6073" w:rsidP="00CD6073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CD6073" w:rsidRDefault="00CD6073" w:rsidP="00CD6073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</w:t>
      </w:r>
    </w:p>
    <w:p w:rsidR="00CD6073" w:rsidRDefault="00CD6073" w:rsidP="00CD6073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CD6073" w:rsidRDefault="00CD6073" w:rsidP="00CD6073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области»</w:t>
      </w:r>
    </w:p>
    <w:p w:rsidR="00CD6073" w:rsidRDefault="00CD6073" w:rsidP="00CD6073">
      <w:pPr>
        <w:jc w:val="both"/>
        <w:rPr>
          <w:sz w:val="24"/>
          <w:szCs w:val="24"/>
        </w:rPr>
      </w:pPr>
    </w:p>
    <w:p w:rsidR="00CD6073" w:rsidRDefault="00CD6073" w:rsidP="00CD6073">
      <w:pPr>
        <w:jc w:val="both"/>
        <w:rPr>
          <w:sz w:val="24"/>
          <w:szCs w:val="24"/>
        </w:rPr>
      </w:pPr>
    </w:p>
    <w:p w:rsidR="00CD6073" w:rsidRDefault="00CD6073" w:rsidP="00CD6073">
      <w:pPr>
        <w:jc w:val="both"/>
        <w:rPr>
          <w:sz w:val="24"/>
          <w:szCs w:val="24"/>
        </w:rPr>
      </w:pPr>
    </w:p>
    <w:p w:rsidR="00CD6073" w:rsidRDefault="00CD6073" w:rsidP="00CD6073">
      <w:pPr>
        <w:ind w:right="-2" w:firstLine="708"/>
        <w:jc w:val="both"/>
        <w:rPr>
          <w:spacing w:val="10"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актуализации </w:t>
      </w:r>
      <w:r w:rsidRPr="00A12AE1">
        <w:rPr>
          <w:sz w:val="24"/>
          <w:szCs w:val="24"/>
        </w:rPr>
        <w:t>С</w:t>
      </w:r>
      <w:r>
        <w:rPr>
          <w:sz w:val="24"/>
          <w:szCs w:val="24"/>
        </w:rPr>
        <w:t xml:space="preserve">хемы размещения нестационарных </w:t>
      </w:r>
      <w:r w:rsidRPr="00A12AE1">
        <w:rPr>
          <w:sz w:val="24"/>
          <w:szCs w:val="24"/>
        </w:rPr>
        <w:t>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утвержденной постановлением администрации Сосновоборского городского округа от 22.10.2019 № 4016, в соответствии с приказом </w:t>
      </w:r>
      <w:r w:rsidRPr="00B549BF">
        <w:rPr>
          <w:sz w:val="24"/>
          <w:szCs w:val="24"/>
        </w:rPr>
        <w:t>Комитета по развитию малого, среднего бизнеса и потребительского рынка Ленинградской области от 12.03.2019 № 4 «О порядке разработки и утверждения схем  размещения нестационарных торговых объектов на территории муниципальных образовани</w:t>
      </w:r>
      <w:r>
        <w:rPr>
          <w:sz w:val="24"/>
          <w:szCs w:val="24"/>
        </w:rPr>
        <w:t>й</w:t>
      </w:r>
      <w:r w:rsidRPr="00B549BF">
        <w:rPr>
          <w:sz w:val="24"/>
          <w:szCs w:val="24"/>
        </w:rPr>
        <w:t xml:space="preserve"> Ленинградской области</w:t>
      </w:r>
      <w:proofErr w:type="gramEnd"/>
      <w:r w:rsidRPr="00B549BF">
        <w:rPr>
          <w:sz w:val="24"/>
          <w:szCs w:val="24"/>
        </w:rPr>
        <w:t>»</w:t>
      </w:r>
      <w:r>
        <w:rPr>
          <w:sz w:val="24"/>
          <w:szCs w:val="24"/>
        </w:rPr>
        <w:t xml:space="preserve">, с учетом протокольного решения </w:t>
      </w:r>
      <w:r w:rsidRPr="001A62D3">
        <w:rPr>
          <w:sz w:val="24"/>
        </w:rPr>
        <w:t xml:space="preserve">комиссии по вопросам размещения нестационарных торговых объектов на территории </w:t>
      </w:r>
      <w:r>
        <w:rPr>
          <w:sz w:val="24"/>
        </w:rPr>
        <w:t xml:space="preserve">муниципального образования Сосновоборский городской округ Ленинградской области </w:t>
      </w:r>
      <w:r w:rsidRPr="001A62D3">
        <w:rPr>
          <w:sz w:val="24"/>
        </w:rPr>
        <w:t>от 12.03.2020</w:t>
      </w:r>
      <w:r>
        <w:rPr>
          <w:sz w:val="24"/>
        </w:rPr>
        <w:t xml:space="preserve"> </w:t>
      </w:r>
      <w:r w:rsidRPr="001A62D3">
        <w:rPr>
          <w:sz w:val="24"/>
        </w:rPr>
        <w:t>протокол №</w:t>
      </w:r>
      <w:r>
        <w:rPr>
          <w:sz w:val="24"/>
        </w:rPr>
        <w:t xml:space="preserve"> </w:t>
      </w:r>
      <w:r w:rsidRPr="001A62D3">
        <w:rPr>
          <w:sz w:val="24"/>
        </w:rPr>
        <w:t>1</w:t>
      </w:r>
      <w:r>
        <w:rPr>
          <w:sz w:val="24"/>
        </w:rPr>
        <w:t>,</w:t>
      </w:r>
      <w:r w:rsidRPr="00D555BF">
        <w:rPr>
          <w:sz w:val="24"/>
          <w:szCs w:val="24"/>
        </w:rPr>
        <w:t xml:space="preserve"> </w:t>
      </w:r>
      <w:r w:rsidRPr="00D555BF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 w:rsidRPr="00A12AE1">
        <w:rPr>
          <w:b/>
          <w:sz w:val="24"/>
          <w:szCs w:val="24"/>
        </w:rPr>
        <w:t>п</w:t>
      </w:r>
      <w:proofErr w:type="spellEnd"/>
      <w:proofErr w:type="gramEnd"/>
      <w:r w:rsidRPr="00A12AE1">
        <w:rPr>
          <w:b/>
          <w:sz w:val="24"/>
          <w:szCs w:val="24"/>
        </w:rPr>
        <w:t xml:space="preserve"> о с т а </w:t>
      </w:r>
      <w:proofErr w:type="spellStart"/>
      <w:r w:rsidRPr="00A12AE1">
        <w:rPr>
          <w:b/>
          <w:sz w:val="24"/>
          <w:szCs w:val="24"/>
        </w:rPr>
        <w:t>н</w:t>
      </w:r>
      <w:proofErr w:type="spellEnd"/>
      <w:r w:rsidRPr="00A12AE1">
        <w:rPr>
          <w:b/>
          <w:sz w:val="24"/>
          <w:szCs w:val="24"/>
        </w:rPr>
        <w:t xml:space="preserve"> о в л я е т:</w:t>
      </w:r>
    </w:p>
    <w:p w:rsidR="00CD6073" w:rsidRPr="004D0968" w:rsidRDefault="00CD6073" w:rsidP="00CD6073">
      <w:pPr>
        <w:ind w:right="-2" w:firstLine="708"/>
        <w:jc w:val="both"/>
        <w:rPr>
          <w:spacing w:val="10"/>
          <w:sz w:val="24"/>
          <w:szCs w:val="24"/>
        </w:rPr>
      </w:pPr>
    </w:p>
    <w:p w:rsidR="00CD6073" w:rsidRDefault="00CD6073" w:rsidP="00CD6073">
      <w:pPr>
        <w:ind w:right="-2" w:firstLine="709"/>
        <w:jc w:val="both"/>
        <w:rPr>
          <w:sz w:val="24"/>
          <w:szCs w:val="24"/>
        </w:rPr>
      </w:pPr>
      <w:r w:rsidRPr="00357EFB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области»: </w:t>
      </w:r>
    </w:p>
    <w:p w:rsidR="00CD6073" w:rsidRDefault="00CD6073" w:rsidP="00CD6073">
      <w:pPr>
        <w:ind w:right="-2" w:firstLine="709"/>
        <w:jc w:val="both"/>
        <w:rPr>
          <w:sz w:val="24"/>
          <w:szCs w:val="24"/>
        </w:rPr>
      </w:pPr>
      <w:r w:rsidRPr="00CB7AD1">
        <w:rPr>
          <w:sz w:val="24"/>
          <w:szCs w:val="24"/>
        </w:rPr>
        <w:t xml:space="preserve">1.1. </w:t>
      </w:r>
      <w:r>
        <w:rPr>
          <w:sz w:val="24"/>
          <w:szCs w:val="24"/>
        </w:rPr>
        <w:t>Дополнить строкой 87 текстовую часть Схемы размещения нестационарных торговых объектов на территории муниципального образования Сосновоборский городской округ Ленинградской области (приложение №1) следующего содержания:</w:t>
      </w:r>
    </w:p>
    <w:p w:rsidR="00CD6073" w:rsidRDefault="00CD6073" w:rsidP="00CD6073">
      <w:pPr>
        <w:ind w:right="-2" w:firstLine="709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992"/>
        <w:gridCol w:w="567"/>
        <w:gridCol w:w="1276"/>
        <w:gridCol w:w="992"/>
        <w:gridCol w:w="1134"/>
        <w:gridCol w:w="1134"/>
        <w:gridCol w:w="567"/>
        <w:gridCol w:w="851"/>
      </w:tblGrid>
      <w:tr w:rsidR="00CD6073" w:rsidRPr="00DB6C43" w:rsidTr="008F45A3">
        <w:tc>
          <w:tcPr>
            <w:tcW w:w="567" w:type="dxa"/>
          </w:tcPr>
          <w:p w:rsidR="00CD6073" w:rsidRPr="009631CD" w:rsidRDefault="00CD6073" w:rsidP="008F45A3">
            <w:pPr>
              <w:ind w:right="-2"/>
              <w:jc w:val="center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:rsidR="00CD6073" w:rsidRPr="009631CD" w:rsidRDefault="00CD6073" w:rsidP="008F45A3">
            <w:pPr>
              <w:ind w:right="-2"/>
              <w:jc w:val="center"/>
              <w:rPr>
                <w:sz w:val="18"/>
                <w:szCs w:val="18"/>
              </w:rPr>
            </w:pPr>
            <w:proofErr w:type="spellStart"/>
            <w:r w:rsidRPr="009631CD">
              <w:rPr>
                <w:sz w:val="18"/>
                <w:szCs w:val="18"/>
              </w:rPr>
              <w:t>Промзона</w:t>
            </w:r>
            <w:proofErr w:type="spellEnd"/>
            <w:r w:rsidRPr="009631CD">
              <w:rPr>
                <w:sz w:val="18"/>
                <w:szCs w:val="18"/>
              </w:rPr>
              <w:t>, Копорское шоссе, напротив д.26</w:t>
            </w:r>
          </w:p>
        </w:tc>
        <w:tc>
          <w:tcPr>
            <w:tcW w:w="992" w:type="dxa"/>
          </w:tcPr>
          <w:p w:rsidR="00CD6073" w:rsidRPr="009631CD" w:rsidRDefault="00CD6073" w:rsidP="008F45A3">
            <w:pPr>
              <w:ind w:right="-2"/>
              <w:jc w:val="both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павильон</w:t>
            </w:r>
          </w:p>
        </w:tc>
        <w:tc>
          <w:tcPr>
            <w:tcW w:w="567" w:type="dxa"/>
          </w:tcPr>
          <w:p w:rsidR="00CD6073" w:rsidRPr="009631CD" w:rsidRDefault="00CD6073" w:rsidP="008F45A3">
            <w:pPr>
              <w:ind w:right="-2"/>
              <w:jc w:val="both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84,7</w:t>
            </w:r>
          </w:p>
        </w:tc>
        <w:tc>
          <w:tcPr>
            <w:tcW w:w="1276" w:type="dxa"/>
          </w:tcPr>
          <w:p w:rsidR="00CD6073" w:rsidRPr="009631CD" w:rsidRDefault="00CD6073" w:rsidP="008F45A3">
            <w:pPr>
              <w:ind w:right="-2"/>
              <w:jc w:val="center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992" w:type="dxa"/>
          </w:tcPr>
          <w:p w:rsidR="00CD6073" w:rsidRPr="009631CD" w:rsidRDefault="00CD6073" w:rsidP="008F45A3">
            <w:pPr>
              <w:ind w:right="-2"/>
              <w:jc w:val="center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ООО «ВИКС»</w:t>
            </w:r>
          </w:p>
        </w:tc>
        <w:tc>
          <w:tcPr>
            <w:tcW w:w="1134" w:type="dxa"/>
          </w:tcPr>
          <w:p w:rsidR="00CD6073" w:rsidRPr="009631CD" w:rsidRDefault="00CD6073" w:rsidP="008F45A3">
            <w:pPr>
              <w:ind w:right="-2"/>
              <w:jc w:val="both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4714016596</w:t>
            </w:r>
          </w:p>
        </w:tc>
        <w:tc>
          <w:tcPr>
            <w:tcW w:w="1134" w:type="dxa"/>
          </w:tcPr>
          <w:p w:rsidR="00CD6073" w:rsidRPr="009631CD" w:rsidRDefault="00CD6073" w:rsidP="008F45A3">
            <w:pPr>
              <w:ind w:right="-2"/>
              <w:jc w:val="center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№</w:t>
            </w:r>
            <w:r w:rsidRPr="009631CD">
              <w:rPr>
                <w:sz w:val="18"/>
                <w:szCs w:val="24"/>
              </w:rPr>
              <w:t>2014-ДА 299 от 01.10.2014</w:t>
            </w:r>
          </w:p>
        </w:tc>
        <w:tc>
          <w:tcPr>
            <w:tcW w:w="567" w:type="dxa"/>
          </w:tcPr>
          <w:p w:rsidR="00CD6073" w:rsidRPr="009631CD" w:rsidRDefault="00CD6073" w:rsidP="008F45A3">
            <w:pPr>
              <w:ind w:right="-2"/>
              <w:jc w:val="center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CD6073" w:rsidRPr="009631CD" w:rsidRDefault="00CD6073" w:rsidP="008F45A3">
            <w:pPr>
              <w:ind w:right="-2"/>
              <w:jc w:val="center"/>
              <w:rPr>
                <w:sz w:val="18"/>
                <w:szCs w:val="18"/>
              </w:rPr>
            </w:pPr>
            <w:r w:rsidRPr="009631CD">
              <w:rPr>
                <w:sz w:val="18"/>
                <w:szCs w:val="18"/>
              </w:rPr>
              <w:t>на неопределенный срок</w:t>
            </w:r>
          </w:p>
        </w:tc>
      </w:tr>
    </w:tbl>
    <w:p w:rsidR="00CD6073" w:rsidRPr="00357EFB" w:rsidRDefault="00CD6073" w:rsidP="00CD6073">
      <w:pPr>
        <w:ind w:right="-2" w:firstLine="709"/>
        <w:jc w:val="both"/>
        <w:rPr>
          <w:sz w:val="24"/>
          <w:szCs w:val="24"/>
        </w:rPr>
      </w:pPr>
    </w:p>
    <w:p w:rsidR="00CD6073" w:rsidRDefault="00CD6073" w:rsidP="00CD6073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Графическое изображение территории Сосновоборского городского округа с нанесением мест размещения нестационарных торговых объектов, утвердить в новой редакции (Приложение).</w:t>
      </w:r>
    </w:p>
    <w:p w:rsidR="00CD6073" w:rsidRDefault="00CD6073" w:rsidP="00CD6073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публиковать  настоящее постановление в городской </w:t>
      </w:r>
      <w:bookmarkStart w:id="0" w:name="_GoBack"/>
      <w:bookmarkEnd w:id="0"/>
      <w:r>
        <w:rPr>
          <w:sz w:val="24"/>
          <w:szCs w:val="24"/>
        </w:rPr>
        <w:t>газете «Маяк».</w:t>
      </w:r>
    </w:p>
    <w:p w:rsidR="00CD6073" w:rsidRPr="00516D72" w:rsidRDefault="00CD6073" w:rsidP="00CD6073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6D72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516D72">
        <w:rPr>
          <w:sz w:val="24"/>
          <w:szCs w:val="24"/>
        </w:rPr>
        <w:t>разместить</w:t>
      </w:r>
      <w:proofErr w:type="gramEnd"/>
      <w:r w:rsidRPr="00516D7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D6073" w:rsidRDefault="00CD6073" w:rsidP="00CD6073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CD6073" w:rsidRDefault="00CD6073" w:rsidP="00CD6073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</w:t>
      </w:r>
      <w:r w:rsidRPr="00912016">
        <w:rPr>
          <w:sz w:val="24"/>
          <w:szCs w:val="24"/>
        </w:rPr>
        <w:t xml:space="preserve"> за</w:t>
      </w:r>
      <w:proofErr w:type="gramEnd"/>
      <w:r w:rsidRPr="00912016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Лютикова С.Г.</w:t>
      </w:r>
    </w:p>
    <w:p w:rsidR="00CD6073" w:rsidRDefault="00CD6073" w:rsidP="00CD6073">
      <w:pPr>
        <w:ind w:right="-2" w:firstLine="709"/>
        <w:jc w:val="both"/>
        <w:rPr>
          <w:sz w:val="24"/>
          <w:szCs w:val="24"/>
        </w:rPr>
      </w:pPr>
    </w:p>
    <w:p w:rsidR="00CD6073" w:rsidRDefault="00CD6073" w:rsidP="00CD6073">
      <w:pPr>
        <w:ind w:right="-427" w:firstLine="709"/>
        <w:jc w:val="both"/>
        <w:rPr>
          <w:sz w:val="24"/>
          <w:szCs w:val="24"/>
        </w:rPr>
      </w:pPr>
    </w:p>
    <w:p w:rsidR="00CD6073" w:rsidRPr="00A50B38" w:rsidRDefault="00CD6073" w:rsidP="00CD6073">
      <w:pPr>
        <w:ind w:right="-427" w:firstLine="709"/>
        <w:jc w:val="both"/>
        <w:rPr>
          <w:sz w:val="24"/>
          <w:szCs w:val="24"/>
        </w:rPr>
      </w:pPr>
    </w:p>
    <w:p w:rsidR="00CD6073" w:rsidRPr="00A50B38" w:rsidRDefault="00CD6073" w:rsidP="00CD6073">
      <w:pPr>
        <w:ind w:right="-427"/>
        <w:rPr>
          <w:sz w:val="24"/>
          <w:szCs w:val="24"/>
        </w:rPr>
      </w:pPr>
      <w:r w:rsidRPr="00A50B38">
        <w:rPr>
          <w:sz w:val="24"/>
          <w:szCs w:val="24"/>
        </w:rPr>
        <w:t>Глава Сосновоборского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городского округа    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</w:t>
      </w:r>
      <w:r w:rsidRPr="00A50B3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М.В.Воронков</w:t>
      </w:r>
    </w:p>
    <w:p w:rsidR="00CD6073" w:rsidRDefault="00CD6073" w:rsidP="00CD6073">
      <w:pPr>
        <w:ind w:right="-427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Default="00CD6073" w:rsidP="00CD6073">
      <w:pPr>
        <w:pStyle w:val="a9"/>
        <w:ind w:right="-427"/>
        <w:rPr>
          <w:sz w:val="12"/>
          <w:szCs w:val="12"/>
        </w:rPr>
      </w:pPr>
    </w:p>
    <w:p w:rsidR="00CD6073" w:rsidRPr="004D0968" w:rsidRDefault="00CD6073" w:rsidP="00CD6073">
      <w:pPr>
        <w:pStyle w:val="a9"/>
        <w:ind w:right="-427"/>
        <w:rPr>
          <w:sz w:val="12"/>
          <w:szCs w:val="12"/>
        </w:rPr>
      </w:pPr>
      <w:r w:rsidRPr="004D0968">
        <w:rPr>
          <w:sz w:val="12"/>
          <w:szCs w:val="12"/>
        </w:rPr>
        <w:t xml:space="preserve">Исп. Алесина Н.А. </w:t>
      </w:r>
    </w:p>
    <w:p w:rsidR="00CD6073" w:rsidRPr="004D0968" w:rsidRDefault="00CD6073" w:rsidP="00CD6073">
      <w:pPr>
        <w:pStyle w:val="a9"/>
        <w:ind w:right="-427"/>
        <w:rPr>
          <w:sz w:val="12"/>
          <w:szCs w:val="12"/>
        </w:rPr>
      </w:pPr>
      <w:r w:rsidRPr="004D0968">
        <w:rPr>
          <w:sz w:val="12"/>
          <w:szCs w:val="12"/>
        </w:rPr>
        <w:t>т.62849</w:t>
      </w:r>
      <w:r>
        <w:rPr>
          <w:sz w:val="12"/>
          <w:szCs w:val="12"/>
        </w:rPr>
        <w:t xml:space="preserve"> ЯЕ</w:t>
      </w:r>
    </w:p>
    <w:p w:rsidR="00CD6073" w:rsidRDefault="00CD6073" w:rsidP="00CD6073">
      <w:pPr>
        <w:tabs>
          <w:tab w:val="left" w:pos="1591"/>
        </w:tabs>
        <w:sectPr w:rsidR="00CD6073" w:rsidSect="00F33506">
          <w:headerReference w:type="default" r:id="rId7"/>
          <w:pgSz w:w="11906" w:h="16838"/>
          <w:pgMar w:top="1077" w:right="1021" w:bottom="1134" w:left="1531" w:header="709" w:footer="709" w:gutter="0"/>
          <w:cols w:space="708"/>
          <w:docGrid w:linePitch="360"/>
        </w:sectPr>
      </w:pPr>
    </w:p>
    <w:p w:rsidR="00CD6073" w:rsidRPr="00F24867" w:rsidRDefault="00CD6073" w:rsidP="00CD6073">
      <w:pPr>
        <w:pStyle w:val="a7"/>
        <w:pageBreakBefore/>
      </w:pPr>
      <w:r w:rsidRPr="00F24867">
        <w:lastRenderedPageBreak/>
        <w:t>СОГЛАСОВАНО:</w:t>
      </w:r>
    </w:p>
    <w:p w:rsidR="00CD6073" w:rsidRPr="00F24867" w:rsidRDefault="00CD6073" w:rsidP="00CD6073">
      <w:pPr>
        <w:pStyle w:val="a7"/>
      </w:pPr>
    </w:p>
    <w:p w:rsidR="00CD6073" w:rsidRDefault="00CD6073" w:rsidP="00CD6073">
      <w:pPr>
        <w:jc w:val="right"/>
        <w:rPr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76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                     </w:t>
      </w:r>
    </w:p>
    <w:p w:rsidR="00CD6073" w:rsidRDefault="00CD6073" w:rsidP="00CD6073">
      <w:pPr>
        <w:jc w:val="right"/>
        <w:rPr>
          <w:szCs w:val="24"/>
        </w:rPr>
      </w:pPr>
    </w:p>
    <w:p w:rsidR="00CD6073" w:rsidRDefault="00CD6073" w:rsidP="00CD6073">
      <w:pPr>
        <w:jc w:val="right"/>
        <w:rPr>
          <w:sz w:val="22"/>
          <w:szCs w:val="22"/>
        </w:rPr>
      </w:pPr>
      <w:r>
        <w:rPr>
          <w:szCs w:val="24"/>
        </w:rPr>
        <w:t xml:space="preserve">                         </w:t>
      </w:r>
      <w:r w:rsidRPr="0046156D">
        <w:rPr>
          <w:sz w:val="22"/>
          <w:szCs w:val="22"/>
        </w:rPr>
        <w:t>Рассылка:</w:t>
      </w:r>
      <w:r>
        <w:rPr>
          <w:sz w:val="22"/>
          <w:szCs w:val="22"/>
        </w:rPr>
        <w:t xml:space="preserve"> </w:t>
      </w:r>
      <w:r w:rsidRPr="0046156D">
        <w:rPr>
          <w:sz w:val="22"/>
          <w:szCs w:val="22"/>
        </w:rPr>
        <w:t xml:space="preserve"> </w:t>
      </w:r>
      <w:proofErr w:type="gramStart"/>
      <w:r w:rsidRPr="0046156D">
        <w:rPr>
          <w:sz w:val="22"/>
          <w:szCs w:val="22"/>
        </w:rPr>
        <w:t>общий</w:t>
      </w:r>
      <w:proofErr w:type="gramEnd"/>
      <w:r w:rsidRPr="0046156D">
        <w:rPr>
          <w:sz w:val="22"/>
          <w:szCs w:val="22"/>
        </w:rPr>
        <w:t xml:space="preserve"> отдел, КУМИ, КАГиЗ,  </w:t>
      </w:r>
    </w:p>
    <w:p w:rsidR="00CD6073" w:rsidRPr="001F72AC" w:rsidRDefault="00CD6073" w:rsidP="00CD60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46156D">
        <w:rPr>
          <w:sz w:val="22"/>
          <w:szCs w:val="22"/>
        </w:rPr>
        <w:t>отдел эконом</w:t>
      </w:r>
      <w:proofErr w:type="gramStart"/>
      <w:r w:rsidRPr="0046156D">
        <w:rPr>
          <w:sz w:val="22"/>
          <w:szCs w:val="22"/>
        </w:rPr>
        <w:t>.</w:t>
      </w:r>
      <w:proofErr w:type="gramEnd"/>
      <w:r w:rsidRPr="0046156D">
        <w:rPr>
          <w:sz w:val="22"/>
          <w:szCs w:val="22"/>
        </w:rPr>
        <w:t xml:space="preserve"> </w:t>
      </w:r>
      <w:proofErr w:type="gramStart"/>
      <w:r w:rsidRPr="0046156D">
        <w:rPr>
          <w:sz w:val="22"/>
          <w:szCs w:val="22"/>
        </w:rPr>
        <w:t>р</w:t>
      </w:r>
      <w:proofErr w:type="gramEnd"/>
      <w:r w:rsidRPr="0046156D">
        <w:rPr>
          <w:sz w:val="22"/>
          <w:szCs w:val="22"/>
        </w:rPr>
        <w:t xml:space="preserve">азвития, </w:t>
      </w:r>
      <w:r>
        <w:rPr>
          <w:sz w:val="22"/>
          <w:szCs w:val="22"/>
        </w:rPr>
        <w:t xml:space="preserve">                                              </w:t>
      </w:r>
    </w:p>
    <w:p w:rsidR="00CD6073" w:rsidRPr="0046156D" w:rsidRDefault="00CD6073" w:rsidP="00CD60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46156D">
        <w:rPr>
          <w:sz w:val="22"/>
          <w:szCs w:val="22"/>
        </w:rPr>
        <w:t>пресс-центр</w:t>
      </w:r>
      <w:r>
        <w:rPr>
          <w:sz w:val="22"/>
          <w:szCs w:val="22"/>
        </w:rPr>
        <w:t xml:space="preserve">, </w:t>
      </w:r>
      <w:r w:rsidRPr="0046156D">
        <w:rPr>
          <w:sz w:val="22"/>
          <w:szCs w:val="22"/>
        </w:rPr>
        <w:t>прокуратура</w:t>
      </w:r>
    </w:p>
    <w:p w:rsidR="00CD6073" w:rsidRPr="0046156D" w:rsidRDefault="00CD6073" w:rsidP="00CD6073">
      <w:pPr>
        <w:tabs>
          <w:tab w:val="left" w:pos="957"/>
        </w:tabs>
        <w:jc w:val="right"/>
        <w:rPr>
          <w:sz w:val="22"/>
          <w:szCs w:val="22"/>
        </w:rPr>
      </w:pPr>
    </w:p>
    <w:p w:rsidR="00CD6073" w:rsidRPr="001F72AC" w:rsidRDefault="00CD6073" w:rsidP="00CD6073">
      <w:pPr>
        <w:rPr>
          <w:sz w:val="22"/>
          <w:szCs w:val="22"/>
        </w:rPr>
      </w:pPr>
    </w:p>
    <w:p w:rsidR="00CD6073" w:rsidRDefault="00CD6073" w:rsidP="00CD6073">
      <w:pPr>
        <w:jc w:val="right"/>
      </w:pPr>
      <w:r>
        <w:tab/>
      </w:r>
    </w:p>
    <w:p w:rsidR="00CD6073" w:rsidRDefault="00CD6073" w:rsidP="00CD6073">
      <w:pPr>
        <w:jc w:val="right"/>
      </w:pPr>
    </w:p>
    <w:p w:rsidR="00CD6073" w:rsidRDefault="00CD6073" w:rsidP="00CD6073">
      <w:pPr>
        <w:jc w:val="right"/>
      </w:pPr>
    </w:p>
    <w:p w:rsidR="00CD6073" w:rsidRDefault="00CD6073" w:rsidP="00CD6073">
      <w:pPr>
        <w:jc w:val="right"/>
      </w:pPr>
    </w:p>
    <w:p w:rsidR="00CD6073" w:rsidRDefault="00CD6073" w:rsidP="00CD6073">
      <w:pPr>
        <w:jc w:val="right"/>
      </w:pPr>
    </w:p>
    <w:p w:rsidR="00CD6073" w:rsidRDefault="00CD6073" w:rsidP="00CD6073">
      <w:pPr>
        <w:jc w:val="right"/>
      </w:pPr>
    </w:p>
    <w:p w:rsidR="00CD6073" w:rsidRDefault="00CD6073" w:rsidP="00CD6073">
      <w:pPr>
        <w:jc w:val="right"/>
      </w:pPr>
    </w:p>
    <w:p w:rsidR="00CD6073" w:rsidRDefault="00E82628" w:rsidP="00CD6073">
      <w:pPr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7.95pt;margin-top:22.55pt;width:143.5pt;height:56.05pt;z-index:251662336">
            <v:textbox style="mso-next-textbox:#_x0000_s1028">
              <w:txbxContent>
                <w:p w:rsidR="00CD6073" w:rsidRDefault="00CD6073" w:rsidP="00CD6073">
                  <w:pPr>
                    <w:tabs>
                      <w:tab w:val="left" w:pos="0"/>
                    </w:tabs>
                    <w:jc w:val="right"/>
                    <w:rPr>
                      <w:sz w:val="16"/>
                    </w:rPr>
                  </w:pPr>
                  <w:r w:rsidRPr="00382FA7">
                    <w:rPr>
                      <w:sz w:val="16"/>
                    </w:rPr>
                    <w:t>Утверждено</w:t>
                  </w:r>
                </w:p>
                <w:p w:rsidR="00CD6073" w:rsidRPr="00382FA7" w:rsidRDefault="00CD6073" w:rsidP="00CD6073">
                  <w:pPr>
                    <w:tabs>
                      <w:tab w:val="left" w:pos="0"/>
                    </w:tabs>
                    <w:jc w:val="right"/>
                    <w:rPr>
                      <w:sz w:val="16"/>
                    </w:rPr>
                  </w:pPr>
                  <w:r w:rsidRPr="00382FA7">
                    <w:rPr>
                      <w:sz w:val="16"/>
                    </w:rPr>
                    <w:t xml:space="preserve"> постановлением администрации</w:t>
                  </w:r>
                </w:p>
                <w:p w:rsidR="00CD6073" w:rsidRPr="00382FA7" w:rsidRDefault="00CD6073" w:rsidP="00CD6073">
                  <w:pPr>
                    <w:tabs>
                      <w:tab w:val="left" w:pos="0"/>
                    </w:tabs>
                    <w:jc w:val="right"/>
                    <w:rPr>
                      <w:sz w:val="16"/>
                    </w:rPr>
                  </w:pPr>
                  <w:r w:rsidRPr="00382FA7">
                    <w:rPr>
                      <w:sz w:val="16"/>
                    </w:rPr>
                    <w:t>Сосновоборского городского округа</w:t>
                  </w:r>
                </w:p>
                <w:p w:rsidR="00CD6073" w:rsidRPr="00382FA7" w:rsidRDefault="00CD6073" w:rsidP="00CD6073">
                  <w:pPr>
                    <w:tabs>
                      <w:tab w:val="left" w:pos="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о</w:t>
                  </w:r>
                  <w:r w:rsidRPr="00382FA7">
                    <w:rPr>
                      <w:sz w:val="16"/>
                    </w:rPr>
                    <w:t>т</w:t>
                  </w:r>
                  <w:r>
                    <w:rPr>
                      <w:sz w:val="16"/>
                    </w:rPr>
                    <w:t xml:space="preserve"> 26.08.2020 № 1695</w:t>
                  </w:r>
                </w:p>
                <w:p w:rsidR="00CD6073" w:rsidRPr="00382FA7" w:rsidRDefault="00CD6073" w:rsidP="00CD6073">
                  <w:pPr>
                    <w:tabs>
                      <w:tab w:val="left" w:pos="0"/>
                    </w:tabs>
                    <w:jc w:val="right"/>
                    <w:rPr>
                      <w:sz w:val="16"/>
                    </w:rPr>
                  </w:pPr>
                  <w:r w:rsidRPr="00382FA7">
                    <w:rPr>
                      <w:sz w:val="16"/>
                    </w:rPr>
                    <w:t xml:space="preserve">Приложение № </w:t>
                  </w:r>
                  <w:r>
                    <w:rPr>
                      <w:sz w:val="16"/>
                    </w:rPr>
                    <w:t>1</w:t>
                  </w:r>
                </w:p>
                <w:p w:rsidR="00CD6073" w:rsidRDefault="00CD6073" w:rsidP="00CD6073"/>
              </w:txbxContent>
            </v:textbox>
          </v:shape>
        </w:pict>
      </w:r>
      <w:r w:rsidR="00CD6073">
        <w:rPr>
          <w:noProof/>
        </w:rPr>
        <w:drawing>
          <wp:inline distT="0" distB="0" distL="0" distR="0">
            <wp:extent cx="5943600" cy="8439150"/>
            <wp:effectExtent l="38100" t="19050" r="19050" b="19050"/>
            <wp:docPr id="2" name="Рисунок 1" descr="НТО 23  АВГУСТА ТЕРРИТОРИЯ ВСЕГО С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ТО 23  АВГУСТА ТЕРРИТОРИЯ ВСЕГО С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6073" w:rsidRDefault="00CD6073" w:rsidP="00CD6073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3E" w:rsidRDefault="0054173E" w:rsidP="00CD6073">
      <w:r>
        <w:separator/>
      </w:r>
    </w:p>
  </w:endnote>
  <w:endnote w:type="continuationSeparator" w:id="0">
    <w:p w:rsidR="0054173E" w:rsidRDefault="0054173E" w:rsidP="00CD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17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17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1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3E" w:rsidRDefault="0054173E" w:rsidP="00CD6073">
      <w:r>
        <w:separator/>
      </w:r>
    </w:p>
  </w:footnote>
  <w:footnote w:type="continuationSeparator" w:id="0">
    <w:p w:rsidR="0054173E" w:rsidRDefault="0054173E" w:rsidP="00CD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CD" w:rsidRDefault="00E82628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AC20A3" w:rsidRPr="00AC20A3" w:rsidRDefault="00AC20A3" w:rsidP="00AC20A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6406707/533983(1)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17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173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17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aabab6-cbd9-42e5-bceb-51306843def4"/>
  </w:docVars>
  <w:rsids>
    <w:rsidRoot w:val="00CD6073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17F34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173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05AFB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A22EB"/>
    <w:rsid w:val="008B74AE"/>
    <w:rsid w:val="008D33EF"/>
    <w:rsid w:val="008E6448"/>
    <w:rsid w:val="00911E52"/>
    <w:rsid w:val="00917BF1"/>
    <w:rsid w:val="00941FC4"/>
    <w:rsid w:val="00945ED0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20A3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D6073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82628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607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607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6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6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07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D6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CD60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20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2816</Characters>
  <Application>Microsoft Office Word</Application>
  <DocSecurity>0</DocSecurity>
  <Lines>23</Lines>
  <Paragraphs>6</Paragraphs>
  <ScaleCrop>false</ScaleCrop>
  <Company>  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2020-08-28T07:27:00Z</cp:lastPrinted>
  <dcterms:created xsi:type="dcterms:W3CDTF">2021-04-23T11:23:00Z</dcterms:created>
  <dcterms:modified xsi:type="dcterms:W3CDTF">2021-04-23T11:23:00Z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d9aabab6-cbd9-42e5-bceb-51306843def4</vt:lpwstr>
  </property>
</Properties>
</file>