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B4" w:rsidRDefault="00674DB4" w:rsidP="00674DB4">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74DB4" w:rsidRDefault="00674DB4" w:rsidP="00674DB4">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74DB4" w:rsidRDefault="00AB7C36" w:rsidP="00674DB4">
      <w:pPr>
        <w:jc w:val="center"/>
        <w:rPr>
          <w:b/>
          <w:spacing w:val="20"/>
          <w:sz w:val="32"/>
        </w:rPr>
      </w:pPr>
      <w:r w:rsidRPr="00AB7C36">
        <w:rPr>
          <w:noProof/>
        </w:rPr>
        <w:pict>
          <v:line id="_x0000_s1026" style="position:absolute;left:0;text-align:left;z-index:251660288" from="4.05pt,5.85pt" to="450.5pt,5.9pt" strokeweight="2pt">
            <v:stroke startarrowwidth="narrow" startarrowlength="short" endarrowwidth="narrow" endarrowlength="short"/>
          </v:line>
        </w:pict>
      </w:r>
    </w:p>
    <w:p w:rsidR="00674DB4" w:rsidRDefault="00674DB4" w:rsidP="00674DB4">
      <w:pPr>
        <w:pStyle w:val="3"/>
      </w:pPr>
      <w:r>
        <w:t>постановление</w:t>
      </w:r>
    </w:p>
    <w:p w:rsidR="00674DB4" w:rsidRDefault="00674DB4" w:rsidP="00674DB4">
      <w:pPr>
        <w:jc w:val="center"/>
        <w:rPr>
          <w:sz w:val="24"/>
        </w:rPr>
      </w:pPr>
    </w:p>
    <w:p w:rsidR="00674DB4" w:rsidRDefault="00674DB4" w:rsidP="00674DB4">
      <w:pPr>
        <w:jc w:val="center"/>
        <w:rPr>
          <w:sz w:val="24"/>
        </w:rPr>
      </w:pPr>
      <w:r>
        <w:rPr>
          <w:sz w:val="24"/>
        </w:rPr>
        <w:t>от 05/06/2019 № 1221</w:t>
      </w:r>
    </w:p>
    <w:p w:rsidR="00674DB4" w:rsidRPr="005E1A05" w:rsidRDefault="00674DB4" w:rsidP="00674DB4">
      <w:pPr>
        <w:jc w:val="both"/>
        <w:rPr>
          <w:sz w:val="10"/>
          <w:szCs w:val="10"/>
        </w:rPr>
      </w:pPr>
    </w:p>
    <w:p w:rsidR="00674DB4" w:rsidRDefault="00674DB4" w:rsidP="00674DB4">
      <w:pPr>
        <w:ind w:right="893"/>
        <w:rPr>
          <w:sz w:val="24"/>
          <w:szCs w:val="24"/>
        </w:rPr>
      </w:pPr>
      <w:r>
        <w:rPr>
          <w:sz w:val="24"/>
          <w:szCs w:val="24"/>
        </w:rPr>
        <w:t xml:space="preserve">О внесении изменений в постановление администрации </w:t>
      </w:r>
    </w:p>
    <w:p w:rsidR="00674DB4" w:rsidRDefault="00674DB4" w:rsidP="00674DB4">
      <w:pPr>
        <w:ind w:right="893"/>
        <w:rPr>
          <w:sz w:val="24"/>
          <w:szCs w:val="24"/>
        </w:rPr>
      </w:pPr>
      <w:r>
        <w:rPr>
          <w:sz w:val="24"/>
          <w:szCs w:val="24"/>
        </w:rPr>
        <w:t xml:space="preserve">Сосновоборского городского округа от 16.05.2008 № 707 </w:t>
      </w:r>
    </w:p>
    <w:p w:rsidR="00674DB4" w:rsidRDefault="00674DB4" w:rsidP="00674DB4">
      <w:pPr>
        <w:ind w:right="893"/>
        <w:rPr>
          <w:sz w:val="24"/>
          <w:szCs w:val="24"/>
        </w:rPr>
      </w:pPr>
      <w:r>
        <w:rPr>
          <w:sz w:val="24"/>
          <w:szCs w:val="24"/>
        </w:rPr>
        <w:t>«Об утверждении Порядка ведения реестра расходных обязательств муниципального образования Сосновоборский городской округ Ленинградской области»</w:t>
      </w:r>
    </w:p>
    <w:p w:rsidR="00674DB4" w:rsidRDefault="00674DB4" w:rsidP="00674DB4">
      <w:pPr>
        <w:ind w:right="3770"/>
        <w:rPr>
          <w:sz w:val="24"/>
          <w:szCs w:val="24"/>
        </w:rPr>
      </w:pPr>
    </w:p>
    <w:p w:rsidR="00674DB4" w:rsidRDefault="00674DB4" w:rsidP="00674DB4">
      <w:pPr>
        <w:ind w:right="3770"/>
        <w:rPr>
          <w:sz w:val="24"/>
          <w:szCs w:val="24"/>
        </w:rPr>
      </w:pPr>
    </w:p>
    <w:p w:rsidR="00674DB4" w:rsidRDefault="00674DB4" w:rsidP="00674DB4">
      <w:pPr>
        <w:ind w:right="-58" w:firstLine="851"/>
        <w:jc w:val="both"/>
        <w:rPr>
          <w:sz w:val="24"/>
          <w:szCs w:val="24"/>
        </w:rPr>
      </w:pPr>
      <w:r>
        <w:rPr>
          <w:sz w:val="24"/>
          <w:szCs w:val="24"/>
        </w:rPr>
        <w:t>В соответствии с требованиями Бюджетного кодекса  Российской Федерации,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BC48DF">
        <w:t xml:space="preserve"> </w:t>
      </w:r>
      <w:r w:rsidRPr="00BC48DF">
        <w:rPr>
          <w:sz w:val="24"/>
          <w:szCs w:val="24"/>
        </w:rPr>
        <w:t xml:space="preserve">администрация Сосновоборского городского округа </w:t>
      </w:r>
      <w:r>
        <w:rPr>
          <w:sz w:val="24"/>
          <w:szCs w:val="24"/>
        </w:rPr>
        <w:t xml:space="preserve">                           </w:t>
      </w:r>
      <w:proofErr w:type="spellStart"/>
      <w:proofErr w:type="gramStart"/>
      <w:r w:rsidRPr="005E1A05">
        <w:rPr>
          <w:b/>
          <w:sz w:val="24"/>
          <w:szCs w:val="24"/>
        </w:rPr>
        <w:t>п</w:t>
      </w:r>
      <w:proofErr w:type="spellEnd"/>
      <w:proofErr w:type="gramEnd"/>
      <w:r>
        <w:rPr>
          <w:b/>
          <w:sz w:val="24"/>
          <w:szCs w:val="24"/>
        </w:rPr>
        <w:t xml:space="preserve"> </w:t>
      </w:r>
      <w:r w:rsidRPr="005E1A05">
        <w:rPr>
          <w:b/>
          <w:sz w:val="24"/>
          <w:szCs w:val="24"/>
        </w:rPr>
        <w:t>о</w:t>
      </w:r>
      <w:r>
        <w:rPr>
          <w:b/>
          <w:sz w:val="24"/>
          <w:szCs w:val="24"/>
        </w:rPr>
        <w:t xml:space="preserve"> </w:t>
      </w:r>
      <w:r w:rsidRPr="005E1A05">
        <w:rPr>
          <w:b/>
          <w:sz w:val="24"/>
          <w:szCs w:val="24"/>
        </w:rPr>
        <w:t>с</w:t>
      </w:r>
      <w:r>
        <w:rPr>
          <w:b/>
          <w:sz w:val="24"/>
          <w:szCs w:val="24"/>
        </w:rPr>
        <w:t xml:space="preserve"> </w:t>
      </w:r>
      <w:r w:rsidRPr="005E1A05">
        <w:rPr>
          <w:b/>
          <w:sz w:val="24"/>
          <w:szCs w:val="24"/>
        </w:rPr>
        <w:t>т</w:t>
      </w:r>
      <w:r>
        <w:rPr>
          <w:b/>
          <w:sz w:val="24"/>
          <w:szCs w:val="24"/>
        </w:rPr>
        <w:t xml:space="preserve"> </w:t>
      </w:r>
      <w:r w:rsidRPr="005E1A05">
        <w:rPr>
          <w:b/>
          <w:sz w:val="24"/>
          <w:szCs w:val="24"/>
        </w:rPr>
        <w:t>а</w:t>
      </w:r>
      <w:r>
        <w:rPr>
          <w:b/>
          <w:sz w:val="24"/>
          <w:szCs w:val="24"/>
        </w:rPr>
        <w:t xml:space="preserve"> </w:t>
      </w:r>
      <w:proofErr w:type="spellStart"/>
      <w:r w:rsidRPr="005E1A05">
        <w:rPr>
          <w:b/>
          <w:sz w:val="24"/>
          <w:szCs w:val="24"/>
        </w:rPr>
        <w:t>н</w:t>
      </w:r>
      <w:proofErr w:type="spellEnd"/>
      <w:r>
        <w:rPr>
          <w:b/>
          <w:sz w:val="24"/>
          <w:szCs w:val="24"/>
        </w:rPr>
        <w:t xml:space="preserve"> </w:t>
      </w:r>
      <w:r w:rsidRPr="005E1A05">
        <w:rPr>
          <w:b/>
          <w:sz w:val="24"/>
          <w:szCs w:val="24"/>
        </w:rPr>
        <w:t>о</w:t>
      </w:r>
      <w:r>
        <w:rPr>
          <w:b/>
          <w:sz w:val="24"/>
          <w:szCs w:val="24"/>
        </w:rPr>
        <w:t xml:space="preserve"> </w:t>
      </w:r>
      <w:r w:rsidRPr="005E1A05">
        <w:rPr>
          <w:b/>
          <w:sz w:val="24"/>
          <w:szCs w:val="24"/>
        </w:rPr>
        <w:t>в</w:t>
      </w:r>
      <w:r>
        <w:rPr>
          <w:b/>
          <w:sz w:val="24"/>
          <w:szCs w:val="24"/>
        </w:rPr>
        <w:t xml:space="preserve"> </w:t>
      </w:r>
      <w:r w:rsidRPr="005E1A05">
        <w:rPr>
          <w:b/>
          <w:sz w:val="24"/>
          <w:szCs w:val="24"/>
        </w:rPr>
        <w:t>л</w:t>
      </w:r>
      <w:r>
        <w:rPr>
          <w:b/>
          <w:sz w:val="24"/>
          <w:szCs w:val="24"/>
        </w:rPr>
        <w:t xml:space="preserve"> </w:t>
      </w:r>
      <w:r w:rsidRPr="005E1A05">
        <w:rPr>
          <w:b/>
          <w:sz w:val="24"/>
          <w:szCs w:val="24"/>
        </w:rPr>
        <w:t>я</w:t>
      </w:r>
      <w:r>
        <w:rPr>
          <w:b/>
          <w:sz w:val="24"/>
          <w:szCs w:val="24"/>
        </w:rPr>
        <w:t xml:space="preserve"> </w:t>
      </w:r>
      <w:r w:rsidRPr="005E1A05">
        <w:rPr>
          <w:b/>
          <w:sz w:val="24"/>
          <w:szCs w:val="24"/>
        </w:rPr>
        <w:t>е</w:t>
      </w:r>
      <w:r>
        <w:rPr>
          <w:b/>
          <w:sz w:val="24"/>
          <w:szCs w:val="24"/>
        </w:rPr>
        <w:t xml:space="preserve"> </w:t>
      </w:r>
      <w:r w:rsidRPr="005E1A05">
        <w:rPr>
          <w:b/>
          <w:sz w:val="24"/>
          <w:szCs w:val="24"/>
        </w:rPr>
        <w:t>т:</w:t>
      </w:r>
      <w:r>
        <w:rPr>
          <w:sz w:val="24"/>
          <w:szCs w:val="24"/>
        </w:rPr>
        <w:t xml:space="preserve">   </w:t>
      </w:r>
    </w:p>
    <w:p w:rsidR="00674DB4" w:rsidRDefault="00674DB4" w:rsidP="00674DB4">
      <w:pPr>
        <w:ind w:right="-58" w:firstLine="851"/>
        <w:jc w:val="both"/>
        <w:rPr>
          <w:sz w:val="24"/>
          <w:szCs w:val="24"/>
        </w:rPr>
      </w:pPr>
    </w:p>
    <w:p w:rsidR="00674DB4" w:rsidRDefault="00674DB4" w:rsidP="00674DB4">
      <w:pPr>
        <w:numPr>
          <w:ilvl w:val="0"/>
          <w:numId w:val="1"/>
        </w:numPr>
        <w:ind w:left="0" w:right="-58" w:firstLine="851"/>
        <w:jc w:val="both"/>
        <w:rPr>
          <w:sz w:val="24"/>
          <w:szCs w:val="24"/>
        </w:rPr>
      </w:pPr>
      <w:r>
        <w:rPr>
          <w:sz w:val="24"/>
          <w:szCs w:val="24"/>
        </w:rPr>
        <w:t>Внести изменения в постановление администрации Сосновоборского городского округа от 16.05.2008 № 707 «Об утверждении Порядка ведения реестра расходных обязательств муниципального образования Сосновоборский городской округ Ленинградской области»:</w:t>
      </w:r>
    </w:p>
    <w:p w:rsidR="00674DB4" w:rsidRPr="00F20A77" w:rsidRDefault="00674DB4" w:rsidP="00674DB4">
      <w:pPr>
        <w:pStyle w:val="a7"/>
        <w:numPr>
          <w:ilvl w:val="1"/>
          <w:numId w:val="1"/>
        </w:numPr>
        <w:ind w:left="0" w:right="-58" w:firstLine="851"/>
        <w:jc w:val="both"/>
        <w:rPr>
          <w:sz w:val="24"/>
          <w:szCs w:val="24"/>
        </w:rPr>
      </w:pPr>
      <w:proofErr w:type="gramStart"/>
      <w:r w:rsidRPr="00F20A77">
        <w:rPr>
          <w:sz w:val="24"/>
          <w:szCs w:val="24"/>
        </w:rPr>
        <w:t>Порядок ведения реестра расходных обязательств муниципального образования Сосновоборский городской округ Ленинградской области</w:t>
      </w:r>
      <w:r>
        <w:rPr>
          <w:sz w:val="24"/>
          <w:szCs w:val="24"/>
        </w:rPr>
        <w:t xml:space="preserve"> изложив</w:t>
      </w:r>
      <w:proofErr w:type="gramEnd"/>
      <w:r>
        <w:rPr>
          <w:sz w:val="24"/>
          <w:szCs w:val="24"/>
        </w:rPr>
        <w:t xml:space="preserve"> его</w:t>
      </w:r>
      <w:r w:rsidRPr="00F20A77">
        <w:rPr>
          <w:sz w:val="24"/>
          <w:szCs w:val="24"/>
        </w:rPr>
        <w:t xml:space="preserve"> в новой редакции</w:t>
      </w:r>
      <w:r>
        <w:rPr>
          <w:sz w:val="24"/>
          <w:szCs w:val="24"/>
        </w:rPr>
        <w:t xml:space="preserve"> (Приложение)</w:t>
      </w:r>
      <w:r w:rsidRPr="00F20A77">
        <w:rPr>
          <w:sz w:val="24"/>
          <w:szCs w:val="24"/>
        </w:rPr>
        <w:t>.</w:t>
      </w:r>
    </w:p>
    <w:p w:rsidR="00674DB4" w:rsidRDefault="00674DB4" w:rsidP="00674DB4">
      <w:pPr>
        <w:ind w:right="-58" w:firstLine="720"/>
        <w:jc w:val="both"/>
        <w:rPr>
          <w:sz w:val="24"/>
          <w:szCs w:val="24"/>
        </w:rPr>
      </w:pPr>
    </w:p>
    <w:p w:rsidR="00674DB4" w:rsidRPr="00BC2BA9" w:rsidRDefault="00674DB4" w:rsidP="00674DB4">
      <w:pPr>
        <w:ind w:right="-58" w:firstLine="720"/>
        <w:jc w:val="both"/>
        <w:rPr>
          <w:sz w:val="24"/>
          <w:szCs w:val="24"/>
        </w:rPr>
      </w:pPr>
      <w:r w:rsidRPr="00BC2BA9">
        <w:rPr>
          <w:sz w:val="24"/>
          <w:szCs w:val="24"/>
        </w:rPr>
        <w:t>2. Общему отделу администрации обнародовать настоящее постановление на электронном сайте городской газеты «Маяк».</w:t>
      </w:r>
    </w:p>
    <w:p w:rsidR="00674DB4" w:rsidRPr="00BC2BA9" w:rsidRDefault="00674DB4" w:rsidP="00674DB4">
      <w:pPr>
        <w:ind w:right="-58" w:firstLine="567"/>
        <w:jc w:val="both"/>
        <w:rPr>
          <w:sz w:val="24"/>
          <w:szCs w:val="24"/>
        </w:rPr>
      </w:pPr>
    </w:p>
    <w:p w:rsidR="00674DB4" w:rsidRPr="00BC2BA9" w:rsidRDefault="00674DB4" w:rsidP="00674DB4">
      <w:pPr>
        <w:ind w:right="-58"/>
        <w:jc w:val="both"/>
        <w:rPr>
          <w:sz w:val="24"/>
          <w:szCs w:val="24"/>
        </w:rPr>
      </w:pPr>
      <w:r w:rsidRPr="00BC2BA9">
        <w:rPr>
          <w:sz w:val="24"/>
          <w:szCs w:val="24"/>
        </w:rPr>
        <w:t xml:space="preserve">            3. Отделу по связям с общественностью (</w:t>
      </w:r>
      <w:proofErr w:type="gramStart"/>
      <w:r w:rsidRPr="00BC2BA9">
        <w:rPr>
          <w:sz w:val="24"/>
          <w:szCs w:val="24"/>
        </w:rPr>
        <w:t>пресс–центр</w:t>
      </w:r>
      <w:proofErr w:type="gramEnd"/>
      <w:r w:rsidRPr="00BC2BA9">
        <w:rPr>
          <w:sz w:val="24"/>
          <w:szCs w:val="24"/>
        </w:rPr>
        <w:t>)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674DB4" w:rsidRPr="00BC2BA9" w:rsidRDefault="00674DB4" w:rsidP="00674DB4">
      <w:pPr>
        <w:ind w:right="-58" w:firstLine="720"/>
        <w:jc w:val="both"/>
        <w:rPr>
          <w:sz w:val="24"/>
          <w:szCs w:val="24"/>
        </w:rPr>
      </w:pPr>
    </w:p>
    <w:p w:rsidR="00674DB4" w:rsidRPr="00BC2BA9" w:rsidRDefault="00674DB4" w:rsidP="00674DB4">
      <w:pPr>
        <w:ind w:right="-58" w:firstLine="720"/>
        <w:contextualSpacing/>
        <w:jc w:val="both"/>
        <w:rPr>
          <w:sz w:val="24"/>
          <w:szCs w:val="24"/>
        </w:rPr>
      </w:pPr>
      <w:r w:rsidRPr="00BC2BA9">
        <w:rPr>
          <w:sz w:val="24"/>
          <w:szCs w:val="24"/>
        </w:rPr>
        <w:t>4. Настоящее постановление вступает в силу со дня официального обнародования.</w:t>
      </w:r>
    </w:p>
    <w:p w:rsidR="00674DB4" w:rsidRPr="00BC2BA9" w:rsidRDefault="00674DB4" w:rsidP="00674DB4">
      <w:pPr>
        <w:ind w:right="-58"/>
        <w:contextualSpacing/>
        <w:jc w:val="both"/>
        <w:rPr>
          <w:sz w:val="24"/>
          <w:szCs w:val="24"/>
        </w:rPr>
      </w:pPr>
    </w:p>
    <w:p w:rsidR="00674DB4" w:rsidRPr="00BC2BA9" w:rsidRDefault="00674DB4" w:rsidP="00674DB4">
      <w:pPr>
        <w:ind w:right="-58" w:firstLine="720"/>
        <w:contextualSpacing/>
        <w:jc w:val="both"/>
        <w:rPr>
          <w:sz w:val="24"/>
          <w:szCs w:val="24"/>
        </w:rPr>
      </w:pPr>
      <w:r>
        <w:rPr>
          <w:sz w:val="24"/>
          <w:szCs w:val="24"/>
        </w:rPr>
        <w:t>5</w:t>
      </w:r>
      <w:r w:rsidRPr="00BC2BA9">
        <w:rPr>
          <w:sz w:val="24"/>
          <w:szCs w:val="24"/>
        </w:rPr>
        <w:t xml:space="preserve">. </w:t>
      </w:r>
      <w:proofErr w:type="gramStart"/>
      <w:r w:rsidRPr="00BC2BA9">
        <w:rPr>
          <w:sz w:val="24"/>
          <w:szCs w:val="24"/>
        </w:rPr>
        <w:t>Контроль за</w:t>
      </w:r>
      <w:proofErr w:type="gramEnd"/>
      <w:r w:rsidRPr="00BC2BA9">
        <w:rPr>
          <w:sz w:val="24"/>
          <w:szCs w:val="24"/>
        </w:rPr>
        <w:t xml:space="preserve"> исполнением настоящего постановления оставляю за собой.</w:t>
      </w:r>
    </w:p>
    <w:p w:rsidR="00674DB4" w:rsidRPr="00BC2BA9" w:rsidRDefault="00674DB4" w:rsidP="00674DB4">
      <w:pPr>
        <w:ind w:right="-58" w:firstLine="720"/>
        <w:contextualSpacing/>
        <w:jc w:val="both"/>
        <w:rPr>
          <w:sz w:val="24"/>
          <w:szCs w:val="24"/>
        </w:rPr>
      </w:pPr>
    </w:p>
    <w:p w:rsidR="00674DB4" w:rsidRDefault="00674DB4" w:rsidP="00674DB4">
      <w:pPr>
        <w:ind w:right="-58" w:firstLine="720"/>
        <w:contextualSpacing/>
        <w:jc w:val="both"/>
        <w:rPr>
          <w:sz w:val="24"/>
          <w:szCs w:val="24"/>
        </w:rPr>
      </w:pPr>
    </w:p>
    <w:p w:rsidR="00674DB4" w:rsidRPr="00BC357D" w:rsidRDefault="00674DB4" w:rsidP="00674DB4">
      <w:pPr>
        <w:ind w:right="-58"/>
        <w:jc w:val="both"/>
        <w:rPr>
          <w:sz w:val="24"/>
          <w:szCs w:val="24"/>
        </w:rPr>
      </w:pPr>
      <w:r w:rsidRPr="00BC357D">
        <w:rPr>
          <w:sz w:val="24"/>
          <w:szCs w:val="24"/>
        </w:rPr>
        <w:t xml:space="preserve">Глава администрации </w:t>
      </w:r>
    </w:p>
    <w:p w:rsidR="00674DB4" w:rsidRDefault="00674DB4" w:rsidP="00674DB4">
      <w:pPr>
        <w:tabs>
          <w:tab w:val="left" w:pos="4500"/>
          <w:tab w:val="left" w:pos="4860"/>
        </w:tabs>
        <w:ind w:right="-58"/>
        <w:jc w:val="both"/>
      </w:pPr>
      <w:r w:rsidRPr="00BC357D">
        <w:rPr>
          <w:sz w:val="24"/>
          <w:szCs w:val="24"/>
        </w:rPr>
        <w:t xml:space="preserve">Сосновоборского городского округа                                                 </w:t>
      </w:r>
      <w:r>
        <w:rPr>
          <w:sz w:val="24"/>
          <w:szCs w:val="24"/>
        </w:rPr>
        <w:tab/>
        <w:t xml:space="preserve">       М.В.Воронков</w:t>
      </w:r>
    </w:p>
    <w:p w:rsidR="00674DB4" w:rsidRDefault="00674DB4" w:rsidP="00674DB4">
      <w:pPr>
        <w:ind w:right="-58"/>
        <w:jc w:val="both"/>
        <w:rPr>
          <w:sz w:val="24"/>
          <w:szCs w:val="24"/>
        </w:rPr>
      </w:pPr>
    </w:p>
    <w:p w:rsidR="00674DB4" w:rsidRDefault="00674DB4" w:rsidP="00674DB4">
      <w:pPr>
        <w:ind w:right="-58"/>
        <w:jc w:val="both"/>
        <w:rPr>
          <w:sz w:val="24"/>
          <w:szCs w:val="24"/>
        </w:rPr>
      </w:pPr>
    </w:p>
    <w:p w:rsidR="00674DB4" w:rsidRDefault="00674DB4" w:rsidP="00674DB4">
      <w:pPr>
        <w:ind w:right="-58"/>
        <w:jc w:val="both"/>
        <w:rPr>
          <w:sz w:val="24"/>
          <w:szCs w:val="24"/>
        </w:rPr>
      </w:pPr>
    </w:p>
    <w:p w:rsidR="00674DB4" w:rsidRPr="005E1A05" w:rsidRDefault="00674DB4" w:rsidP="00674DB4">
      <w:pPr>
        <w:ind w:right="-58"/>
        <w:jc w:val="both"/>
        <w:rPr>
          <w:sz w:val="12"/>
          <w:szCs w:val="16"/>
        </w:rPr>
      </w:pPr>
      <w:r w:rsidRPr="005E1A05">
        <w:rPr>
          <w:sz w:val="12"/>
          <w:szCs w:val="16"/>
        </w:rPr>
        <w:t xml:space="preserve">Исп.В.В. </w:t>
      </w:r>
      <w:proofErr w:type="spellStart"/>
      <w:r w:rsidRPr="005E1A05">
        <w:rPr>
          <w:sz w:val="12"/>
          <w:szCs w:val="16"/>
        </w:rPr>
        <w:t>Терешкина</w:t>
      </w:r>
      <w:proofErr w:type="spellEnd"/>
      <w:r w:rsidRPr="005E1A05">
        <w:rPr>
          <w:sz w:val="12"/>
          <w:szCs w:val="16"/>
        </w:rPr>
        <w:t xml:space="preserve"> </w:t>
      </w:r>
    </w:p>
    <w:p w:rsidR="00674DB4" w:rsidRPr="005E1A05" w:rsidRDefault="00674DB4" w:rsidP="00674DB4">
      <w:pPr>
        <w:ind w:right="-58"/>
        <w:jc w:val="both"/>
        <w:rPr>
          <w:sz w:val="12"/>
          <w:szCs w:val="16"/>
        </w:rPr>
      </w:pPr>
      <w:r w:rsidRPr="005E1A05">
        <w:rPr>
          <w:sz w:val="12"/>
          <w:szCs w:val="16"/>
        </w:rPr>
        <w:t>88136928292; ЛЕ</w:t>
      </w:r>
    </w:p>
    <w:p w:rsidR="00674DB4" w:rsidRDefault="00674DB4" w:rsidP="00674DB4">
      <w:pPr>
        <w:pStyle w:val="a8"/>
        <w:rPr>
          <w:sz w:val="24"/>
          <w:szCs w:val="24"/>
        </w:rPr>
      </w:pPr>
    </w:p>
    <w:p w:rsidR="00674DB4" w:rsidRDefault="00674DB4" w:rsidP="00674DB4">
      <w:pPr>
        <w:pStyle w:val="a8"/>
        <w:rPr>
          <w:sz w:val="24"/>
          <w:szCs w:val="24"/>
        </w:rPr>
      </w:pPr>
    </w:p>
    <w:p w:rsidR="00674DB4" w:rsidRPr="002D27BB" w:rsidRDefault="00674DB4" w:rsidP="00674DB4">
      <w:pPr>
        <w:pStyle w:val="a8"/>
        <w:rPr>
          <w:sz w:val="24"/>
          <w:szCs w:val="24"/>
        </w:rPr>
      </w:pPr>
      <w:r w:rsidRPr="002D27BB">
        <w:rPr>
          <w:sz w:val="24"/>
          <w:szCs w:val="24"/>
        </w:rPr>
        <w:t>СОГЛАСОВАНО:</w:t>
      </w:r>
    </w:p>
    <w:p w:rsidR="00674DB4" w:rsidRPr="002D27BB" w:rsidRDefault="00674DB4" w:rsidP="00674DB4">
      <w:pPr>
        <w:pStyle w:val="a8"/>
        <w:rPr>
          <w:sz w:val="24"/>
          <w:szCs w:val="24"/>
        </w:rPr>
      </w:pPr>
    </w:p>
    <w:p w:rsidR="00674DB4" w:rsidRDefault="00674DB4" w:rsidP="00674DB4">
      <w:pPr>
        <w:ind w:right="-58"/>
        <w:jc w:val="both"/>
        <w:rPr>
          <w:sz w:val="16"/>
          <w:szCs w:val="16"/>
        </w:rPr>
      </w:pPr>
      <w:r>
        <w:rPr>
          <w:noProof/>
          <w:sz w:val="24"/>
          <w:szCs w:val="24"/>
        </w:rPr>
        <w:drawing>
          <wp:inline distT="0" distB="0" distL="0" distR="0">
            <wp:extent cx="5781675" cy="462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81675" cy="4629150"/>
                    </a:xfrm>
                    <a:prstGeom prst="rect">
                      <a:avLst/>
                    </a:prstGeom>
                    <a:noFill/>
                    <a:ln w="9525">
                      <a:noFill/>
                      <a:miter lim="800000"/>
                      <a:headEnd/>
                      <a:tailEnd/>
                    </a:ln>
                  </pic:spPr>
                </pic:pic>
              </a:graphicData>
            </a:graphic>
          </wp:inline>
        </w:drawing>
      </w:r>
    </w:p>
    <w:p w:rsidR="00674DB4" w:rsidRDefault="00674DB4" w:rsidP="00674DB4">
      <w:pPr>
        <w:rPr>
          <w:b/>
          <w:sz w:val="24"/>
          <w:szCs w:val="24"/>
        </w:rPr>
      </w:pPr>
      <w:r w:rsidRPr="00F57C73">
        <w:rPr>
          <w:b/>
          <w:sz w:val="24"/>
          <w:szCs w:val="24"/>
        </w:rPr>
        <w:t xml:space="preserve">                                                          </w:t>
      </w:r>
      <w:r>
        <w:rPr>
          <w:b/>
          <w:sz w:val="24"/>
          <w:szCs w:val="24"/>
        </w:rPr>
        <w:t xml:space="preserve">                  </w:t>
      </w:r>
      <w:r w:rsidRPr="00F57C73">
        <w:rPr>
          <w:b/>
          <w:sz w:val="24"/>
          <w:szCs w:val="24"/>
        </w:rPr>
        <w:t xml:space="preserve">    </w:t>
      </w:r>
      <w:r>
        <w:rPr>
          <w:b/>
          <w:sz w:val="24"/>
          <w:szCs w:val="24"/>
        </w:rPr>
        <w:t xml:space="preserve">             </w:t>
      </w:r>
    </w:p>
    <w:p w:rsidR="00674DB4" w:rsidRDefault="00674DB4" w:rsidP="00674DB4">
      <w:pPr>
        <w:rPr>
          <w:b/>
          <w:sz w:val="24"/>
          <w:szCs w:val="24"/>
        </w:rPr>
      </w:pPr>
      <w:r>
        <w:rPr>
          <w:b/>
          <w:sz w:val="24"/>
          <w:szCs w:val="24"/>
        </w:rPr>
        <w:t xml:space="preserve">                                                                                                </w:t>
      </w:r>
    </w:p>
    <w:p w:rsidR="00674DB4" w:rsidRPr="005E1A05" w:rsidRDefault="00674DB4" w:rsidP="00674DB4">
      <w:pPr>
        <w:ind w:left="5040"/>
        <w:jc w:val="right"/>
        <w:rPr>
          <w:sz w:val="22"/>
          <w:szCs w:val="24"/>
        </w:rPr>
      </w:pPr>
      <w:r w:rsidRPr="005E1A05">
        <w:rPr>
          <w:sz w:val="22"/>
          <w:szCs w:val="24"/>
        </w:rPr>
        <w:t>Рассылка:</w:t>
      </w:r>
    </w:p>
    <w:p w:rsidR="00674DB4" w:rsidRPr="005E1A05" w:rsidRDefault="00674DB4" w:rsidP="00674DB4">
      <w:pPr>
        <w:ind w:left="5040"/>
        <w:jc w:val="right"/>
        <w:rPr>
          <w:sz w:val="22"/>
          <w:szCs w:val="24"/>
        </w:rPr>
      </w:pPr>
      <w:r w:rsidRPr="005E1A05">
        <w:rPr>
          <w:sz w:val="22"/>
          <w:szCs w:val="24"/>
        </w:rPr>
        <w:t xml:space="preserve">Централизованная бухгалтерия, </w:t>
      </w:r>
    </w:p>
    <w:p w:rsidR="00674DB4" w:rsidRPr="005E1A05" w:rsidRDefault="00674DB4" w:rsidP="00674DB4">
      <w:pPr>
        <w:ind w:left="5040"/>
        <w:jc w:val="right"/>
        <w:rPr>
          <w:sz w:val="22"/>
          <w:szCs w:val="24"/>
        </w:rPr>
      </w:pPr>
      <w:r w:rsidRPr="005E1A05">
        <w:rPr>
          <w:sz w:val="22"/>
          <w:szCs w:val="24"/>
        </w:rPr>
        <w:t xml:space="preserve">СД, Комитет образования, КУМИ, </w:t>
      </w:r>
    </w:p>
    <w:p w:rsidR="00674DB4" w:rsidRPr="005E1A05" w:rsidRDefault="00674DB4" w:rsidP="00674DB4">
      <w:pPr>
        <w:ind w:left="5040"/>
        <w:jc w:val="right"/>
        <w:rPr>
          <w:sz w:val="22"/>
          <w:szCs w:val="24"/>
        </w:rPr>
      </w:pPr>
      <w:r w:rsidRPr="005E1A05">
        <w:rPr>
          <w:sz w:val="22"/>
          <w:szCs w:val="24"/>
        </w:rPr>
        <w:t>Комитет финансов, КСП</w:t>
      </w: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Default="00674DB4" w:rsidP="00674DB4">
      <w:pPr>
        <w:rPr>
          <w:b/>
          <w:sz w:val="24"/>
          <w:szCs w:val="24"/>
        </w:rPr>
      </w:pPr>
    </w:p>
    <w:p w:rsidR="00674DB4" w:rsidRPr="00F57C73" w:rsidRDefault="00674DB4" w:rsidP="00674DB4">
      <w:pPr>
        <w:ind w:left="5040" w:firstLine="720"/>
        <w:jc w:val="right"/>
        <w:rPr>
          <w:b/>
          <w:sz w:val="24"/>
          <w:szCs w:val="24"/>
        </w:rPr>
      </w:pPr>
      <w:r>
        <w:rPr>
          <w:b/>
          <w:sz w:val="24"/>
          <w:szCs w:val="24"/>
        </w:rPr>
        <w:t xml:space="preserve"> Приложение</w:t>
      </w:r>
    </w:p>
    <w:p w:rsidR="00674DB4" w:rsidRPr="008C4FCE" w:rsidRDefault="00674DB4" w:rsidP="00674DB4">
      <w:pPr>
        <w:jc w:val="right"/>
      </w:pPr>
      <w:r w:rsidRPr="00D5263C">
        <w:rPr>
          <w:sz w:val="24"/>
          <w:szCs w:val="24"/>
        </w:rPr>
        <w:t xml:space="preserve">                                                                                       </w:t>
      </w:r>
    </w:p>
    <w:p w:rsidR="00674DB4" w:rsidRPr="00D5263C" w:rsidRDefault="00674DB4" w:rsidP="00674DB4">
      <w:pPr>
        <w:jc w:val="right"/>
        <w:rPr>
          <w:sz w:val="24"/>
          <w:szCs w:val="24"/>
        </w:rPr>
      </w:pPr>
      <w:r w:rsidRPr="00D5263C">
        <w:rPr>
          <w:sz w:val="24"/>
          <w:szCs w:val="24"/>
        </w:rPr>
        <w:t xml:space="preserve">                                                             </w:t>
      </w:r>
      <w:r>
        <w:rPr>
          <w:sz w:val="24"/>
          <w:szCs w:val="24"/>
        </w:rPr>
        <w:t xml:space="preserve">              к </w:t>
      </w:r>
      <w:r w:rsidRPr="00D5263C">
        <w:rPr>
          <w:sz w:val="24"/>
          <w:szCs w:val="24"/>
        </w:rPr>
        <w:t>постановлени</w:t>
      </w:r>
      <w:r>
        <w:rPr>
          <w:sz w:val="24"/>
          <w:szCs w:val="24"/>
        </w:rPr>
        <w:t>ю</w:t>
      </w:r>
      <w:r w:rsidRPr="00D5263C">
        <w:rPr>
          <w:sz w:val="24"/>
          <w:szCs w:val="24"/>
        </w:rPr>
        <w:t xml:space="preserve"> </w:t>
      </w:r>
      <w:r>
        <w:rPr>
          <w:sz w:val="24"/>
          <w:szCs w:val="24"/>
        </w:rPr>
        <w:t xml:space="preserve"> </w:t>
      </w:r>
      <w:r w:rsidRPr="00D5263C">
        <w:rPr>
          <w:sz w:val="24"/>
          <w:szCs w:val="24"/>
        </w:rPr>
        <w:t xml:space="preserve"> </w:t>
      </w:r>
      <w:r>
        <w:rPr>
          <w:sz w:val="24"/>
          <w:szCs w:val="24"/>
        </w:rPr>
        <w:t>администрации</w:t>
      </w:r>
    </w:p>
    <w:p w:rsidR="00674DB4" w:rsidRDefault="00674DB4" w:rsidP="00674DB4">
      <w:pPr>
        <w:jc w:val="right"/>
        <w:rPr>
          <w:sz w:val="24"/>
          <w:szCs w:val="24"/>
        </w:rPr>
      </w:pPr>
      <w:r w:rsidRPr="00D5263C">
        <w:rPr>
          <w:sz w:val="24"/>
          <w:szCs w:val="24"/>
        </w:rPr>
        <w:t xml:space="preserve">                                                              </w:t>
      </w:r>
      <w:r>
        <w:rPr>
          <w:sz w:val="24"/>
          <w:szCs w:val="24"/>
        </w:rPr>
        <w:t xml:space="preserve">             Сосновоборского городского округа </w:t>
      </w:r>
    </w:p>
    <w:p w:rsidR="00674DB4" w:rsidRDefault="00674DB4" w:rsidP="00674DB4">
      <w:pPr>
        <w:jc w:val="right"/>
        <w:rPr>
          <w:sz w:val="24"/>
          <w:szCs w:val="24"/>
        </w:rPr>
      </w:pPr>
      <w:r>
        <w:rPr>
          <w:sz w:val="24"/>
          <w:szCs w:val="24"/>
        </w:rPr>
        <w:t xml:space="preserve">                                             о</w:t>
      </w:r>
      <w:r>
        <w:rPr>
          <w:sz w:val="24"/>
        </w:rPr>
        <w:t>т 05/06/2019 № 1221</w:t>
      </w:r>
      <w:r w:rsidRPr="00D5263C">
        <w:rPr>
          <w:sz w:val="24"/>
          <w:szCs w:val="24"/>
        </w:rPr>
        <w:t xml:space="preserve">                                                               </w:t>
      </w:r>
      <w:r>
        <w:rPr>
          <w:sz w:val="24"/>
          <w:szCs w:val="24"/>
        </w:rPr>
        <w:t xml:space="preserve">                          </w:t>
      </w:r>
    </w:p>
    <w:p w:rsidR="00674DB4" w:rsidRPr="00D5263C" w:rsidRDefault="00674DB4" w:rsidP="00674DB4">
      <w:pPr>
        <w:jc w:val="right"/>
        <w:rPr>
          <w:sz w:val="24"/>
          <w:szCs w:val="24"/>
        </w:rPr>
      </w:pPr>
      <w:r>
        <w:rPr>
          <w:sz w:val="24"/>
          <w:szCs w:val="24"/>
        </w:rPr>
        <w:t xml:space="preserve">                                                                                                         </w:t>
      </w:r>
    </w:p>
    <w:p w:rsidR="00674DB4" w:rsidRPr="00D5263C" w:rsidRDefault="00674DB4" w:rsidP="00674DB4">
      <w:pPr>
        <w:jc w:val="both"/>
        <w:rPr>
          <w:sz w:val="24"/>
          <w:szCs w:val="24"/>
        </w:rPr>
      </w:pPr>
    </w:p>
    <w:p w:rsidR="00674DB4" w:rsidRPr="00641D36" w:rsidRDefault="00674DB4" w:rsidP="00674DB4">
      <w:pPr>
        <w:ind w:left="708"/>
        <w:jc w:val="both"/>
        <w:rPr>
          <w:sz w:val="24"/>
          <w:szCs w:val="24"/>
        </w:rPr>
      </w:pPr>
    </w:p>
    <w:p w:rsidR="00674DB4" w:rsidRPr="00B84BBA" w:rsidRDefault="00674DB4" w:rsidP="00674DB4">
      <w:pPr>
        <w:pStyle w:val="2"/>
        <w:rPr>
          <w:i/>
          <w:szCs w:val="24"/>
        </w:rPr>
      </w:pPr>
      <w:r w:rsidRPr="00B84BBA">
        <w:rPr>
          <w:szCs w:val="24"/>
        </w:rPr>
        <w:t xml:space="preserve">П О </w:t>
      </w:r>
      <w:proofErr w:type="gramStart"/>
      <w:r w:rsidRPr="00B84BBA">
        <w:rPr>
          <w:szCs w:val="24"/>
        </w:rPr>
        <w:t>Р</w:t>
      </w:r>
      <w:proofErr w:type="gramEnd"/>
      <w:r w:rsidRPr="00B84BBA">
        <w:rPr>
          <w:szCs w:val="24"/>
        </w:rPr>
        <w:t xml:space="preserve"> Я Д О К</w:t>
      </w:r>
    </w:p>
    <w:p w:rsidR="00674DB4" w:rsidRPr="00B84BBA" w:rsidRDefault="00674DB4" w:rsidP="00674DB4">
      <w:pPr>
        <w:pStyle w:val="2"/>
        <w:rPr>
          <w:b w:val="0"/>
          <w:i/>
          <w:szCs w:val="24"/>
        </w:rPr>
      </w:pPr>
      <w:r w:rsidRPr="00B84BBA">
        <w:rPr>
          <w:szCs w:val="24"/>
        </w:rPr>
        <w:t>ведения  реестра расходных обязательств муниципального образования Сосновоборский городской округ Ленинградской области</w:t>
      </w:r>
    </w:p>
    <w:p w:rsidR="00674DB4" w:rsidRPr="00B84BBA" w:rsidRDefault="00674DB4" w:rsidP="00674DB4">
      <w:pPr>
        <w:jc w:val="both"/>
        <w:rPr>
          <w:sz w:val="24"/>
          <w:szCs w:val="24"/>
        </w:rPr>
      </w:pPr>
    </w:p>
    <w:p w:rsidR="00674DB4" w:rsidRPr="00B84BBA" w:rsidRDefault="00674DB4" w:rsidP="00674DB4">
      <w:pPr>
        <w:pStyle w:val="ConsPlusNormal"/>
        <w:ind w:firstLine="540"/>
        <w:jc w:val="both"/>
        <w:rPr>
          <w:rFonts w:ascii="Times New Roman" w:hAnsi="Times New Roman" w:cs="Times New Roman"/>
          <w:sz w:val="24"/>
          <w:szCs w:val="24"/>
        </w:rPr>
      </w:pPr>
    </w:p>
    <w:p w:rsidR="00674DB4" w:rsidRPr="00EF0974" w:rsidRDefault="00674DB4" w:rsidP="00674DB4">
      <w:pPr>
        <w:pStyle w:val="ConsPlusNormal"/>
        <w:ind w:firstLine="540"/>
        <w:jc w:val="both"/>
        <w:rPr>
          <w:rFonts w:ascii="Times New Roman" w:hAnsi="Times New Roman" w:cs="Times New Roman"/>
          <w:sz w:val="24"/>
          <w:szCs w:val="24"/>
        </w:rPr>
      </w:pPr>
      <w:r w:rsidRPr="00EF0974">
        <w:rPr>
          <w:rFonts w:ascii="Times New Roman" w:hAnsi="Times New Roman" w:cs="Times New Roman"/>
          <w:sz w:val="24"/>
          <w:szCs w:val="24"/>
        </w:rPr>
        <w:t xml:space="preserve">1. Настоящий Порядок разработан в соответствии с требованиями Бюджетного </w:t>
      </w:r>
      <w:hyperlink r:id="rId9" w:history="1">
        <w:r w:rsidRPr="00EF0974">
          <w:rPr>
            <w:rFonts w:ascii="Times New Roman" w:hAnsi="Times New Roman" w:cs="Times New Roman"/>
            <w:sz w:val="24"/>
            <w:szCs w:val="24"/>
          </w:rPr>
          <w:t>кодекса</w:t>
        </w:r>
      </w:hyperlink>
      <w:r w:rsidRPr="00EF0974">
        <w:rPr>
          <w:rFonts w:ascii="Times New Roman" w:hAnsi="Times New Roman" w:cs="Times New Roman"/>
          <w:sz w:val="24"/>
          <w:szCs w:val="24"/>
        </w:rPr>
        <w:t xml:space="preserve"> Российской Федерации, Федерального </w:t>
      </w:r>
      <w:hyperlink r:id="rId10" w:history="1">
        <w:r w:rsidRPr="00EF0974">
          <w:rPr>
            <w:rFonts w:ascii="Times New Roman" w:hAnsi="Times New Roman" w:cs="Times New Roman"/>
            <w:sz w:val="24"/>
            <w:szCs w:val="24"/>
          </w:rPr>
          <w:t>закона</w:t>
        </w:r>
      </w:hyperlink>
      <w:r w:rsidRPr="00EF0974">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определяет принципы составления и ведения реестра расходных обязательств Сосновоборского городского округа.</w:t>
      </w:r>
    </w:p>
    <w:p w:rsidR="00674DB4" w:rsidRPr="00EF0974" w:rsidRDefault="00674DB4" w:rsidP="00674DB4">
      <w:pPr>
        <w:pStyle w:val="ConsPlusNormal"/>
        <w:spacing w:before="220"/>
        <w:ind w:firstLine="540"/>
        <w:jc w:val="both"/>
        <w:rPr>
          <w:rFonts w:ascii="Times New Roman" w:hAnsi="Times New Roman" w:cs="Times New Roman"/>
          <w:sz w:val="24"/>
          <w:szCs w:val="24"/>
        </w:rPr>
      </w:pPr>
      <w:r w:rsidRPr="00EF0974">
        <w:rPr>
          <w:rFonts w:ascii="Times New Roman" w:hAnsi="Times New Roman" w:cs="Times New Roman"/>
          <w:sz w:val="24"/>
          <w:szCs w:val="24"/>
        </w:rPr>
        <w:t xml:space="preserve">2. В </w:t>
      </w:r>
      <w:proofErr w:type="gramStart"/>
      <w:r w:rsidRPr="00EF0974">
        <w:rPr>
          <w:rFonts w:ascii="Times New Roman" w:hAnsi="Times New Roman" w:cs="Times New Roman"/>
          <w:sz w:val="24"/>
          <w:szCs w:val="24"/>
        </w:rPr>
        <w:t>настоящем</w:t>
      </w:r>
      <w:proofErr w:type="gramEnd"/>
      <w:r w:rsidRPr="00EF0974">
        <w:rPr>
          <w:rFonts w:ascii="Times New Roman" w:hAnsi="Times New Roman" w:cs="Times New Roman"/>
          <w:sz w:val="24"/>
          <w:szCs w:val="24"/>
        </w:rPr>
        <w:t xml:space="preserve"> Порядке используются понятия и термины в значениях, установленных в Бюджетном </w:t>
      </w:r>
      <w:hyperlink r:id="rId11" w:history="1">
        <w:r w:rsidRPr="00EF0974">
          <w:rPr>
            <w:rFonts w:ascii="Times New Roman" w:hAnsi="Times New Roman" w:cs="Times New Roman"/>
            <w:sz w:val="24"/>
            <w:szCs w:val="24"/>
          </w:rPr>
          <w:t>кодексе</w:t>
        </w:r>
      </w:hyperlink>
      <w:r w:rsidRPr="00EF0974">
        <w:rPr>
          <w:rFonts w:ascii="Times New Roman" w:hAnsi="Times New Roman" w:cs="Times New Roman"/>
          <w:sz w:val="24"/>
          <w:szCs w:val="24"/>
        </w:rPr>
        <w:t xml:space="preserve"> Российской Федерации и бюджетном законодательстве Ленинградской области.</w:t>
      </w:r>
    </w:p>
    <w:p w:rsidR="00674DB4" w:rsidRPr="00EF0974" w:rsidRDefault="00674DB4" w:rsidP="00674DB4">
      <w:pPr>
        <w:pStyle w:val="Default"/>
        <w:ind w:firstLine="540"/>
        <w:jc w:val="both"/>
      </w:pPr>
      <w:r w:rsidRPr="00EF0974">
        <w:t>3. Для целей формирования реестра расходных обязатель</w:t>
      </w:r>
      <w:proofErr w:type="gramStart"/>
      <w:r w:rsidRPr="00EF0974">
        <w:t>ств вс</w:t>
      </w:r>
      <w:proofErr w:type="gramEnd"/>
      <w:r w:rsidRPr="00EF0974">
        <w:t xml:space="preserve">е расходные обязательства Сосновоборского городского округа делятся на следующие группы: </w:t>
      </w:r>
    </w:p>
    <w:p w:rsidR="00674DB4" w:rsidRPr="00EF0974" w:rsidRDefault="00674DB4" w:rsidP="00674DB4">
      <w:pPr>
        <w:pStyle w:val="Default"/>
        <w:ind w:firstLine="540"/>
        <w:jc w:val="both"/>
      </w:pPr>
      <w:r>
        <w:t>-</w:t>
      </w:r>
      <w:r w:rsidRPr="00EF0974">
        <w:t xml:space="preserve"> расходные обязательства, возникшие в результате принятия нормативных правовых актов Сосновоборского городского округа, заключения договоров (соглашений) в рамках реализации вопросов местного значения городского округа</w:t>
      </w:r>
    </w:p>
    <w:p w:rsidR="00674DB4" w:rsidRPr="00EF0974" w:rsidRDefault="00674DB4" w:rsidP="00674DB4">
      <w:pPr>
        <w:pStyle w:val="Default"/>
        <w:ind w:firstLine="540"/>
        <w:jc w:val="both"/>
      </w:pPr>
      <w:r>
        <w:t>-</w:t>
      </w:r>
      <w:r w:rsidRPr="00EF0974">
        <w:t xml:space="preserve"> расходные обязательства, возникшие в результате принятия нормативных правовых актов Сосновоборского городского округа, заключения договоров (соглашений) в рамках реализации полномочий органов местного самоуправления по решению вопросов местного значения городского округа; </w:t>
      </w:r>
    </w:p>
    <w:p w:rsidR="00674DB4" w:rsidRPr="00EF0974" w:rsidRDefault="00674DB4" w:rsidP="00674DB4">
      <w:pPr>
        <w:pStyle w:val="Default"/>
        <w:ind w:firstLine="540"/>
        <w:jc w:val="both"/>
      </w:pPr>
      <w:r>
        <w:t>-</w:t>
      </w:r>
      <w:r w:rsidRPr="00EF0974">
        <w:t xml:space="preserve"> расходные обязательства, возникшие в результате принятия нормативных правовых актов Сосновоборского городского округа, заключения договоров (соглашений) в рамках реализации органами местного самоуправления городского округа прав на решение вопросов, не отнесенных к вопросам местного значения городского округа; </w:t>
      </w:r>
    </w:p>
    <w:p w:rsidR="00674DB4" w:rsidRPr="00EF0974" w:rsidRDefault="00674DB4" w:rsidP="00674DB4">
      <w:pPr>
        <w:pStyle w:val="Default"/>
        <w:ind w:firstLine="540"/>
        <w:jc w:val="both"/>
      </w:pPr>
      <w:r>
        <w:t>-</w:t>
      </w:r>
      <w:r w:rsidRPr="00EF0974">
        <w:t xml:space="preserve"> расходные обязательства, возникшие в результате заключения договоров (соглашений) в рамках реализации органами местного самоуправления Сосновоборского городского округа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w:t>
      </w:r>
    </w:p>
    <w:p w:rsidR="00674DB4" w:rsidRPr="00EF0974" w:rsidRDefault="00674DB4" w:rsidP="00674DB4">
      <w:pPr>
        <w:pStyle w:val="ConsPlusNormal"/>
        <w:spacing w:before="220"/>
        <w:ind w:firstLine="540"/>
        <w:jc w:val="both"/>
        <w:rPr>
          <w:rFonts w:ascii="Times New Roman" w:hAnsi="Times New Roman" w:cs="Times New Roman"/>
          <w:sz w:val="24"/>
          <w:szCs w:val="24"/>
        </w:rPr>
      </w:pPr>
      <w:r w:rsidRPr="00EF0974">
        <w:rPr>
          <w:rFonts w:ascii="Times New Roman" w:hAnsi="Times New Roman" w:cs="Times New Roman"/>
          <w:sz w:val="24"/>
          <w:szCs w:val="24"/>
        </w:rPr>
        <w:t xml:space="preserve">4. Реестр расходных обязательств Сосновоборского городского округа формируется на основе </w:t>
      </w:r>
      <w:proofErr w:type="gramStart"/>
      <w:r w:rsidRPr="00EF0974">
        <w:rPr>
          <w:rFonts w:ascii="Times New Roman" w:hAnsi="Times New Roman" w:cs="Times New Roman"/>
          <w:sz w:val="24"/>
          <w:szCs w:val="24"/>
        </w:rPr>
        <w:t>реестров расходных обязательств главных распорядителей бюджетных средств бюджета</w:t>
      </w:r>
      <w:proofErr w:type="gramEnd"/>
      <w:r w:rsidRPr="00EF0974">
        <w:rPr>
          <w:rFonts w:ascii="Times New Roman" w:hAnsi="Times New Roman" w:cs="Times New Roman"/>
          <w:sz w:val="24"/>
          <w:szCs w:val="24"/>
        </w:rPr>
        <w:t xml:space="preserve"> Сосновоборского городского округа (далее главные распорядители бюджетных средств).</w:t>
      </w:r>
    </w:p>
    <w:p w:rsidR="00674DB4" w:rsidRPr="00B84BBA" w:rsidRDefault="00674DB4" w:rsidP="00674DB4">
      <w:pPr>
        <w:pStyle w:val="ConsPlusNormal"/>
        <w:spacing w:before="220"/>
        <w:ind w:firstLine="540"/>
        <w:jc w:val="both"/>
        <w:rPr>
          <w:rFonts w:ascii="Times New Roman" w:hAnsi="Times New Roman" w:cs="Times New Roman"/>
          <w:sz w:val="24"/>
          <w:szCs w:val="24"/>
        </w:rPr>
      </w:pPr>
      <w:r w:rsidRPr="00B84BBA">
        <w:rPr>
          <w:rFonts w:ascii="Times New Roman" w:hAnsi="Times New Roman" w:cs="Times New Roman"/>
          <w:sz w:val="24"/>
          <w:szCs w:val="24"/>
        </w:rPr>
        <w:t xml:space="preserve">5. Ведение реестра расходных обязательств Сосновоборского городского округа </w:t>
      </w:r>
      <w:r w:rsidRPr="00B84BBA">
        <w:rPr>
          <w:rFonts w:ascii="Times New Roman" w:hAnsi="Times New Roman" w:cs="Times New Roman"/>
          <w:sz w:val="24"/>
          <w:szCs w:val="24"/>
        </w:rPr>
        <w:lastRenderedPageBreak/>
        <w:t xml:space="preserve">и реестров расходных обязательств главных распорядителей бюджетных средств осуществляется путем внесения в автоматизированную систему </w:t>
      </w:r>
      <w:r>
        <w:rPr>
          <w:rFonts w:ascii="Times New Roman" w:hAnsi="Times New Roman" w:cs="Times New Roman"/>
          <w:sz w:val="24"/>
          <w:szCs w:val="24"/>
        </w:rPr>
        <w:t xml:space="preserve">(АЦК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ланирование, АЦК -Финансы, СМАРТ) </w:t>
      </w:r>
      <w:r w:rsidRPr="00B84BBA">
        <w:rPr>
          <w:rFonts w:ascii="Times New Roman" w:hAnsi="Times New Roman" w:cs="Times New Roman"/>
          <w:sz w:val="24"/>
          <w:szCs w:val="24"/>
        </w:rPr>
        <w:t>сведений о расходных обязательствах Сосновоборского городского округа, обновления и(или) исключения этих сведений.</w:t>
      </w:r>
    </w:p>
    <w:p w:rsidR="00674DB4" w:rsidRPr="00B84BBA" w:rsidRDefault="00674DB4" w:rsidP="00674DB4">
      <w:pPr>
        <w:pStyle w:val="ConsPlusNormal"/>
        <w:spacing w:before="220"/>
        <w:ind w:firstLine="540"/>
        <w:jc w:val="both"/>
        <w:rPr>
          <w:rFonts w:ascii="Times New Roman" w:hAnsi="Times New Roman" w:cs="Times New Roman"/>
          <w:sz w:val="24"/>
          <w:szCs w:val="24"/>
        </w:rPr>
      </w:pPr>
      <w:r w:rsidRPr="00B84BBA">
        <w:rPr>
          <w:rFonts w:ascii="Times New Roman" w:hAnsi="Times New Roman" w:cs="Times New Roman"/>
          <w:sz w:val="24"/>
          <w:szCs w:val="24"/>
        </w:rPr>
        <w:t xml:space="preserve">6. </w:t>
      </w:r>
      <w:proofErr w:type="gramStart"/>
      <w:r w:rsidRPr="00B84BBA">
        <w:rPr>
          <w:rFonts w:ascii="Times New Roman" w:hAnsi="Times New Roman" w:cs="Times New Roman"/>
          <w:sz w:val="24"/>
          <w:szCs w:val="24"/>
        </w:rPr>
        <w:t xml:space="preserve">В случае изменения в течение финансового года расходных обязательств главные распорядители бюджетных средств в течение </w:t>
      </w:r>
      <w:r w:rsidRPr="00F20A77">
        <w:rPr>
          <w:rFonts w:ascii="Times New Roman" w:hAnsi="Times New Roman" w:cs="Times New Roman"/>
          <w:sz w:val="24"/>
          <w:szCs w:val="24"/>
        </w:rPr>
        <w:t>трех рабочих дней</w:t>
      </w:r>
      <w:r w:rsidRPr="00B84BBA">
        <w:rPr>
          <w:rFonts w:ascii="Times New Roman" w:hAnsi="Times New Roman" w:cs="Times New Roman"/>
          <w:sz w:val="24"/>
          <w:szCs w:val="24"/>
        </w:rPr>
        <w:t xml:space="preserve"> вносят в реестр расходных обязательств главных распорядителей бюджетных средств изменения.</w:t>
      </w:r>
      <w:proofErr w:type="gramEnd"/>
    </w:p>
    <w:p w:rsidR="00674DB4" w:rsidRPr="00B84BBA" w:rsidRDefault="00674DB4" w:rsidP="00674DB4">
      <w:pPr>
        <w:pStyle w:val="ConsPlusNormal"/>
        <w:spacing w:before="220"/>
        <w:ind w:firstLine="540"/>
        <w:jc w:val="both"/>
        <w:rPr>
          <w:rFonts w:ascii="Times New Roman" w:hAnsi="Times New Roman" w:cs="Times New Roman"/>
          <w:sz w:val="24"/>
          <w:szCs w:val="24"/>
        </w:rPr>
      </w:pPr>
      <w:r w:rsidRPr="00EF0974">
        <w:rPr>
          <w:rFonts w:ascii="Times New Roman" w:hAnsi="Times New Roman" w:cs="Times New Roman"/>
          <w:sz w:val="24"/>
          <w:szCs w:val="24"/>
        </w:rPr>
        <w:t>7. Главные распорядители бюджетных сре</w:t>
      </w:r>
      <w:proofErr w:type="gramStart"/>
      <w:r w:rsidRPr="00EF0974">
        <w:rPr>
          <w:rFonts w:ascii="Times New Roman" w:hAnsi="Times New Roman" w:cs="Times New Roman"/>
          <w:sz w:val="24"/>
          <w:szCs w:val="24"/>
        </w:rPr>
        <w:t>дств пр</w:t>
      </w:r>
      <w:proofErr w:type="gramEnd"/>
      <w:r w:rsidRPr="00EF0974">
        <w:rPr>
          <w:rFonts w:ascii="Times New Roman" w:hAnsi="Times New Roman" w:cs="Times New Roman"/>
          <w:sz w:val="24"/>
          <w:szCs w:val="24"/>
        </w:rPr>
        <w:t>едставляют в комитет финансов Сосновоборского городского округа на бумажном носителе распечатанный из автоматизированной системы реестр расходных обязательств главного распорядителя бюджетных средств по форме, утвержденной Министерством финансов Российской Федерации.</w:t>
      </w:r>
    </w:p>
    <w:p w:rsidR="00674DB4" w:rsidRPr="00B84BBA" w:rsidRDefault="00674DB4" w:rsidP="00674DB4">
      <w:pPr>
        <w:pStyle w:val="ConsPlusNormal"/>
        <w:spacing w:before="220"/>
        <w:ind w:firstLine="540"/>
        <w:jc w:val="both"/>
        <w:rPr>
          <w:rFonts w:ascii="Times New Roman" w:hAnsi="Times New Roman" w:cs="Times New Roman"/>
          <w:sz w:val="24"/>
          <w:szCs w:val="24"/>
        </w:rPr>
      </w:pPr>
      <w:r w:rsidRPr="00B84BBA">
        <w:rPr>
          <w:rFonts w:ascii="Times New Roman" w:hAnsi="Times New Roman" w:cs="Times New Roman"/>
          <w:sz w:val="24"/>
          <w:szCs w:val="24"/>
        </w:rPr>
        <w:t>8. Комитет финансов Сосновоборского городского округа проверяет правильность заполнения представленных форм, полноту представленных данных, их соответствие федеральным законам, областным законам, нормативным актам Правительства Ленинградской области, нормативным правовым актам Сосновоборского городского округа, договорам, соглашениям, идентичность бумажного и электронного вариантов. При наличии замечаний комитет финансов Сосновоборского городского округа возвращает представленные формы главному распорядителю бюджетных сре</w:t>
      </w:r>
      <w:proofErr w:type="gramStart"/>
      <w:r w:rsidRPr="00B84BBA">
        <w:rPr>
          <w:rFonts w:ascii="Times New Roman" w:hAnsi="Times New Roman" w:cs="Times New Roman"/>
          <w:sz w:val="24"/>
          <w:szCs w:val="24"/>
        </w:rPr>
        <w:t>дств дл</w:t>
      </w:r>
      <w:proofErr w:type="gramEnd"/>
      <w:r w:rsidRPr="00B84BBA">
        <w:rPr>
          <w:rFonts w:ascii="Times New Roman" w:hAnsi="Times New Roman" w:cs="Times New Roman"/>
          <w:sz w:val="24"/>
          <w:szCs w:val="24"/>
        </w:rPr>
        <w:t>я доработки с указанием причин возврата. Доработанные реестры расходных обязательств должны быть представлены в комитет финансов Сосновоборского городского округа в трехдневный срок.</w:t>
      </w:r>
    </w:p>
    <w:p w:rsidR="00674DB4" w:rsidRDefault="00674DB4" w:rsidP="00674DB4">
      <w:pPr>
        <w:pStyle w:val="ConsPlusNormal"/>
        <w:spacing w:before="220"/>
        <w:ind w:firstLine="540"/>
        <w:jc w:val="both"/>
        <w:rPr>
          <w:rFonts w:ascii="Times New Roman" w:hAnsi="Times New Roman" w:cs="Times New Roman"/>
          <w:sz w:val="24"/>
          <w:szCs w:val="24"/>
        </w:rPr>
      </w:pPr>
      <w:r w:rsidRPr="00B84BBA">
        <w:rPr>
          <w:rFonts w:ascii="Times New Roman" w:hAnsi="Times New Roman" w:cs="Times New Roman"/>
          <w:sz w:val="24"/>
          <w:szCs w:val="24"/>
        </w:rPr>
        <w:t xml:space="preserve">9. Комитет финансов </w:t>
      </w:r>
      <w:r>
        <w:rPr>
          <w:rFonts w:ascii="Times New Roman" w:hAnsi="Times New Roman" w:cs="Times New Roman"/>
          <w:sz w:val="24"/>
          <w:szCs w:val="24"/>
        </w:rPr>
        <w:t>Сосновоборского городского округа</w:t>
      </w:r>
      <w:r w:rsidRPr="00B84BBA">
        <w:rPr>
          <w:rFonts w:ascii="Times New Roman" w:hAnsi="Times New Roman" w:cs="Times New Roman"/>
          <w:sz w:val="24"/>
          <w:szCs w:val="24"/>
        </w:rPr>
        <w:t xml:space="preserve"> после получения реестров расходных обязательств от главных распорядителей бюджетных средств осуществляет сведение реестров расходных обязатель</w:t>
      </w:r>
      <w:proofErr w:type="gramStart"/>
      <w:r w:rsidRPr="00B84BBA">
        <w:rPr>
          <w:rFonts w:ascii="Times New Roman" w:hAnsi="Times New Roman" w:cs="Times New Roman"/>
          <w:sz w:val="24"/>
          <w:szCs w:val="24"/>
        </w:rPr>
        <w:t>ств гл</w:t>
      </w:r>
      <w:proofErr w:type="gramEnd"/>
      <w:r w:rsidRPr="00B84BBA">
        <w:rPr>
          <w:rFonts w:ascii="Times New Roman" w:hAnsi="Times New Roman" w:cs="Times New Roman"/>
          <w:sz w:val="24"/>
          <w:szCs w:val="24"/>
        </w:rPr>
        <w:t>авных распорядителей бюджетных средств и формирует (обновляет) реестр расходных обязательств Сосновоборского городского округа по форме, утвержденной Министерством финансов Российской Федерации.</w:t>
      </w:r>
    </w:p>
    <w:p w:rsidR="00674DB4" w:rsidRPr="00B84BBA" w:rsidRDefault="00674DB4" w:rsidP="00674DB4">
      <w:pPr>
        <w:pStyle w:val="ConsPlusNormal"/>
        <w:spacing w:before="220"/>
        <w:ind w:firstLine="540"/>
        <w:jc w:val="both"/>
        <w:rPr>
          <w:rFonts w:ascii="Times New Roman" w:hAnsi="Times New Roman" w:cs="Times New Roman"/>
          <w:sz w:val="24"/>
          <w:szCs w:val="24"/>
        </w:rPr>
      </w:pPr>
    </w:p>
    <w:p w:rsidR="00674DB4" w:rsidRPr="00B84BBA" w:rsidRDefault="00AB7C36" w:rsidP="00674DB4">
      <w:pPr>
        <w:pStyle w:val="ConsPlusNormal"/>
        <w:ind w:firstLine="540"/>
        <w:jc w:val="both"/>
        <w:rPr>
          <w:rFonts w:ascii="Times New Roman" w:hAnsi="Times New Roman" w:cs="Times New Roman"/>
          <w:sz w:val="24"/>
          <w:szCs w:val="24"/>
        </w:rPr>
      </w:pPr>
      <w:hyperlink r:id="rId12" w:history="1">
        <w:r w:rsidR="00674DB4" w:rsidRPr="00B84BBA">
          <w:rPr>
            <w:rFonts w:ascii="Times New Roman" w:hAnsi="Times New Roman" w:cs="Times New Roman"/>
            <w:sz w:val="24"/>
            <w:szCs w:val="24"/>
          </w:rPr>
          <w:t>10</w:t>
        </w:r>
      </w:hyperlink>
      <w:r w:rsidR="00674DB4" w:rsidRPr="00B84BBA">
        <w:rPr>
          <w:rFonts w:ascii="Times New Roman" w:hAnsi="Times New Roman" w:cs="Times New Roman"/>
          <w:sz w:val="24"/>
          <w:szCs w:val="24"/>
        </w:rPr>
        <w:t>. Главные распорядители бюджетных средств:</w:t>
      </w:r>
    </w:p>
    <w:p w:rsidR="00674DB4" w:rsidRPr="00B84BBA" w:rsidRDefault="00674DB4" w:rsidP="00674DB4">
      <w:pPr>
        <w:pStyle w:val="ConsPlusNormal"/>
        <w:ind w:firstLine="540"/>
        <w:jc w:val="both"/>
        <w:rPr>
          <w:rFonts w:ascii="Times New Roman" w:hAnsi="Times New Roman" w:cs="Times New Roman"/>
          <w:sz w:val="24"/>
          <w:szCs w:val="24"/>
        </w:rPr>
      </w:pPr>
      <w:r w:rsidRPr="00B84BBA">
        <w:rPr>
          <w:rFonts w:ascii="Times New Roman" w:hAnsi="Times New Roman" w:cs="Times New Roman"/>
          <w:sz w:val="24"/>
          <w:szCs w:val="24"/>
        </w:rPr>
        <w:t>несут ответственность за достоверность и своевременность представления в комитет финансов Сосновоборского городского округа сведений для внесения в реестр расходных обязательств Сосновоборского городского округа;</w:t>
      </w:r>
    </w:p>
    <w:p w:rsidR="00674DB4" w:rsidRPr="00B84BBA" w:rsidRDefault="00674DB4" w:rsidP="00674DB4">
      <w:pPr>
        <w:pStyle w:val="ConsPlusNormal"/>
        <w:ind w:firstLine="540"/>
        <w:jc w:val="both"/>
        <w:rPr>
          <w:rFonts w:ascii="Times New Roman" w:hAnsi="Times New Roman" w:cs="Times New Roman"/>
          <w:sz w:val="24"/>
          <w:szCs w:val="24"/>
        </w:rPr>
      </w:pPr>
      <w:r w:rsidRPr="00B84BBA">
        <w:rPr>
          <w:rFonts w:ascii="Times New Roman" w:hAnsi="Times New Roman" w:cs="Times New Roman"/>
          <w:sz w:val="24"/>
          <w:szCs w:val="24"/>
        </w:rPr>
        <w:t>обязаны представлять дополнительные сведения, связанные с расходными обязательствами Сосновоборского городского округа, по формам и в сроки, устанавливаемые комитетом финансов Сосновоборского городского округа</w:t>
      </w:r>
    </w:p>
    <w:p w:rsidR="00674DB4" w:rsidRPr="00B84BBA" w:rsidRDefault="00AB7C36" w:rsidP="00674DB4">
      <w:pPr>
        <w:pStyle w:val="ConsPlusNormal"/>
        <w:spacing w:before="220"/>
        <w:ind w:firstLine="540"/>
        <w:jc w:val="both"/>
        <w:rPr>
          <w:rFonts w:ascii="Times New Roman" w:hAnsi="Times New Roman" w:cs="Times New Roman"/>
          <w:sz w:val="24"/>
          <w:szCs w:val="24"/>
        </w:rPr>
      </w:pPr>
      <w:hyperlink r:id="rId13" w:history="1">
        <w:r w:rsidR="00674DB4" w:rsidRPr="00B84BBA">
          <w:rPr>
            <w:rFonts w:ascii="Times New Roman" w:hAnsi="Times New Roman" w:cs="Times New Roman"/>
            <w:sz w:val="24"/>
            <w:szCs w:val="24"/>
          </w:rPr>
          <w:t>1</w:t>
        </w:r>
      </w:hyperlink>
      <w:r w:rsidR="00674DB4" w:rsidRPr="00B84BBA">
        <w:rPr>
          <w:rFonts w:ascii="Times New Roman" w:hAnsi="Times New Roman" w:cs="Times New Roman"/>
          <w:sz w:val="24"/>
          <w:szCs w:val="24"/>
        </w:rPr>
        <w:t>1. Реестр расходных обязательств Сосновоборского городского округа подлежит размещению в сети Интернет на официальном портале Администрации Сосновоборского городского округа в разделе "Финансы".</w:t>
      </w:r>
    </w:p>
    <w:p w:rsidR="00674DB4" w:rsidRPr="00B84BBA" w:rsidRDefault="00674DB4" w:rsidP="00674DB4">
      <w:pPr>
        <w:pStyle w:val="ConsPlusNormal"/>
        <w:jc w:val="both"/>
      </w:pPr>
    </w:p>
    <w:p w:rsidR="00674DB4" w:rsidRPr="00B84BBA" w:rsidRDefault="00674DB4" w:rsidP="00674DB4">
      <w:pPr>
        <w:pStyle w:val="ConsPlusNormal"/>
        <w:jc w:val="both"/>
      </w:pPr>
    </w:p>
    <w:p w:rsidR="00674DB4" w:rsidRPr="00B84BBA" w:rsidRDefault="00674DB4" w:rsidP="00674DB4">
      <w:pPr>
        <w:ind w:right="-58"/>
        <w:jc w:val="both"/>
        <w:rPr>
          <w:sz w:val="24"/>
          <w:szCs w:val="24"/>
        </w:rPr>
      </w:pPr>
    </w:p>
    <w:p w:rsidR="00674DB4" w:rsidRDefault="00674DB4" w:rsidP="00674DB4">
      <w:pPr>
        <w:jc w:val="both"/>
      </w:pPr>
    </w:p>
    <w:p w:rsidR="00986B56" w:rsidRDefault="00986B56"/>
    <w:sectPr w:rsidR="00986B56" w:rsidSect="004A334F">
      <w:headerReference w:type="even" r:id="rId14"/>
      <w:headerReference w:type="default" r:id="rId15"/>
      <w:footerReference w:type="even" r:id="rId16"/>
      <w:footerReference w:type="default" r:id="rId17"/>
      <w:headerReference w:type="first" r:id="rId18"/>
      <w:footerReference w:type="first" r:id="rId19"/>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DB4" w:rsidRDefault="00674DB4" w:rsidP="00674DB4">
      <w:r>
        <w:separator/>
      </w:r>
    </w:p>
  </w:endnote>
  <w:endnote w:type="continuationSeparator" w:id="0">
    <w:p w:rsidR="00674DB4" w:rsidRDefault="00674DB4" w:rsidP="00674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01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01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0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DB4" w:rsidRDefault="00674DB4" w:rsidP="00674DB4">
      <w:r>
        <w:separator/>
      </w:r>
    </w:p>
  </w:footnote>
  <w:footnote w:type="continuationSeparator" w:id="0">
    <w:p w:rsidR="00674DB4" w:rsidRDefault="00674DB4" w:rsidP="00674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0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01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BD60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863CF"/>
    <w:multiLevelType w:val="multilevel"/>
    <w:tmpl w:val="4E94187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73b428f0-1647-4488-9075-21398903b739"/>
  </w:docVars>
  <w:rsids>
    <w:rsidRoot w:val="00674DB4"/>
    <w:rsid w:val="000230E3"/>
    <w:rsid w:val="00057AB4"/>
    <w:rsid w:val="00061FBC"/>
    <w:rsid w:val="000B0B5B"/>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70D2D"/>
    <w:rsid w:val="00501B8C"/>
    <w:rsid w:val="00502B04"/>
    <w:rsid w:val="00515AAE"/>
    <w:rsid w:val="005425F4"/>
    <w:rsid w:val="005521C7"/>
    <w:rsid w:val="00581341"/>
    <w:rsid w:val="00593C63"/>
    <w:rsid w:val="005A3BC9"/>
    <w:rsid w:val="005A51CA"/>
    <w:rsid w:val="005B1935"/>
    <w:rsid w:val="005D0180"/>
    <w:rsid w:val="0065584E"/>
    <w:rsid w:val="00674DB4"/>
    <w:rsid w:val="00675C6F"/>
    <w:rsid w:val="00683392"/>
    <w:rsid w:val="00684320"/>
    <w:rsid w:val="006B1D5B"/>
    <w:rsid w:val="006D3233"/>
    <w:rsid w:val="006F3886"/>
    <w:rsid w:val="007158B7"/>
    <w:rsid w:val="007222FE"/>
    <w:rsid w:val="00723B7C"/>
    <w:rsid w:val="00766982"/>
    <w:rsid w:val="007B2BB7"/>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C21FC"/>
    <w:rsid w:val="009C288F"/>
    <w:rsid w:val="009E2C1E"/>
    <w:rsid w:val="009F3D19"/>
    <w:rsid w:val="00A73C48"/>
    <w:rsid w:val="00A907ED"/>
    <w:rsid w:val="00A94C82"/>
    <w:rsid w:val="00AA10E6"/>
    <w:rsid w:val="00AA1779"/>
    <w:rsid w:val="00AB7C36"/>
    <w:rsid w:val="00AF1CB9"/>
    <w:rsid w:val="00B03DC4"/>
    <w:rsid w:val="00B1380E"/>
    <w:rsid w:val="00B22300"/>
    <w:rsid w:val="00B4728B"/>
    <w:rsid w:val="00B565D1"/>
    <w:rsid w:val="00B774FA"/>
    <w:rsid w:val="00B9421C"/>
    <w:rsid w:val="00BC62EF"/>
    <w:rsid w:val="00BD601D"/>
    <w:rsid w:val="00BE11B1"/>
    <w:rsid w:val="00BF45AB"/>
    <w:rsid w:val="00C06573"/>
    <w:rsid w:val="00C36BD0"/>
    <w:rsid w:val="00C67E2C"/>
    <w:rsid w:val="00CD2109"/>
    <w:rsid w:val="00CF09E7"/>
    <w:rsid w:val="00CF44EE"/>
    <w:rsid w:val="00D340BD"/>
    <w:rsid w:val="00D6009D"/>
    <w:rsid w:val="00D71842"/>
    <w:rsid w:val="00DA5A23"/>
    <w:rsid w:val="00E047A5"/>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DB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74DB4"/>
    <w:pPr>
      <w:keepNext/>
      <w:jc w:val="center"/>
      <w:outlineLvl w:val="1"/>
    </w:pPr>
    <w:rPr>
      <w:b/>
      <w:sz w:val="24"/>
    </w:rPr>
  </w:style>
  <w:style w:type="paragraph" w:styleId="3">
    <w:name w:val="heading 3"/>
    <w:basedOn w:val="a"/>
    <w:next w:val="a"/>
    <w:link w:val="30"/>
    <w:qFormat/>
    <w:rsid w:val="00674DB4"/>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4DB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74DB4"/>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674DB4"/>
    <w:pPr>
      <w:tabs>
        <w:tab w:val="center" w:pos="4677"/>
        <w:tab w:val="right" w:pos="9355"/>
      </w:tabs>
    </w:pPr>
  </w:style>
  <w:style w:type="character" w:customStyle="1" w:styleId="a4">
    <w:name w:val="Верхний колонтитул Знак"/>
    <w:basedOn w:val="a0"/>
    <w:link w:val="a3"/>
    <w:uiPriority w:val="99"/>
    <w:semiHidden/>
    <w:rsid w:val="00674DB4"/>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74DB4"/>
    <w:pPr>
      <w:tabs>
        <w:tab w:val="center" w:pos="4677"/>
        <w:tab w:val="right" w:pos="9355"/>
      </w:tabs>
    </w:pPr>
  </w:style>
  <w:style w:type="character" w:customStyle="1" w:styleId="a6">
    <w:name w:val="Нижний колонтитул Знак"/>
    <w:basedOn w:val="a0"/>
    <w:link w:val="a5"/>
    <w:uiPriority w:val="99"/>
    <w:semiHidden/>
    <w:rsid w:val="00674DB4"/>
    <w:rPr>
      <w:rFonts w:ascii="Times New Roman" w:eastAsia="Times New Roman" w:hAnsi="Times New Roman" w:cs="Times New Roman"/>
      <w:sz w:val="20"/>
      <w:szCs w:val="20"/>
      <w:lang w:eastAsia="ru-RU"/>
    </w:rPr>
  </w:style>
  <w:style w:type="paragraph" w:customStyle="1" w:styleId="ConsPlusNormal">
    <w:name w:val="ConsPlusNormal"/>
    <w:rsid w:val="00674DB4"/>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674DB4"/>
    <w:pPr>
      <w:ind w:left="720"/>
      <w:contextualSpacing/>
    </w:pPr>
  </w:style>
  <w:style w:type="paragraph" w:customStyle="1" w:styleId="Default">
    <w:name w:val="Default"/>
    <w:rsid w:val="00674DB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674DB4"/>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74DB4"/>
    <w:rPr>
      <w:rFonts w:ascii="Tahoma" w:hAnsi="Tahoma" w:cs="Tahoma"/>
      <w:sz w:val="16"/>
      <w:szCs w:val="16"/>
    </w:rPr>
  </w:style>
  <w:style w:type="character" w:customStyle="1" w:styleId="aa">
    <w:name w:val="Текст выноски Знак"/>
    <w:basedOn w:val="a0"/>
    <w:link w:val="a9"/>
    <w:uiPriority w:val="99"/>
    <w:semiHidden/>
    <w:rsid w:val="00674DB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2BD849FE9AFBF8E72B61F1DA92B10333F7EBC739E285D842F52576959B46B537F3561471327CCE5BDC119ACA49A6BAB3FCCFCDCC02C96BB7p4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BD849FE9AFBF8E72B61F1DA92B10333F7EBC739E285D842F52576959B46B537F3561471327CCE5BDC119ACA49A6BAB3FCCFCDCC02C96BB7p4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BD849FE9AFBF8E72B61EECB87B10333FDEBC031E38E8548FD7C7A979C49EA20F41F1879337AC40D86019E831DA3A5BBE6D1CBD201BCp0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BD849FE9AFBF8E72B61EECB87B10333FDE8C43DE4868548FD7C7A979C49EA20F41F1870327CCB50D44E9FDF58FEB6BAEAD1C9D61ECB6A7CBAp4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2BD849FE9AFBF8E72B61EECB87B10333FDEBC031E38E8548FD7C7A979C49EA20F41F18703675CE5283148FDB11AAB3A5E2CBD7D000C8B6p3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Васильева</cp:lastModifiedBy>
  <cp:revision>2</cp:revision>
  <dcterms:created xsi:type="dcterms:W3CDTF">2019-08-09T06:45:00Z</dcterms:created>
  <dcterms:modified xsi:type="dcterms:W3CDTF">2019-08-09T06:45:00Z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73b428f0-1647-4488-9075-21398903b739</vt:lpwstr>
  </property>
</Properties>
</file>