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6DA" w:rsidRPr="00900A1F" w:rsidRDefault="009316DA" w:rsidP="00B0729D">
      <w:pPr>
        <w:ind w:firstLine="0"/>
      </w:pPr>
    </w:p>
    <w:p w:rsidR="00A40A11" w:rsidRPr="00900A1F" w:rsidRDefault="00A40A11" w:rsidP="00B0729D">
      <w:pPr>
        <w:ind w:firstLine="0"/>
      </w:pPr>
    </w:p>
    <w:bookmarkStart w:id="0" w:name="zakazchik"/>
    <w:p w:rsidR="003F78A5" w:rsidRPr="00900A1F" w:rsidRDefault="00C01AFF" w:rsidP="00B0729D">
      <w:pPr>
        <w:ind w:firstLine="0"/>
        <w:jc w:val="center"/>
        <w:rPr>
          <w:b/>
          <w:sz w:val="32"/>
          <w:szCs w:val="32"/>
          <w:lang w:eastAsia="en-US"/>
        </w:rPr>
      </w:pPr>
      <w:r w:rsidRPr="00900A1F">
        <w:rPr>
          <w:b/>
          <w:sz w:val="32"/>
          <w:szCs w:val="32"/>
          <w:lang w:eastAsia="en-US"/>
        </w:rPr>
        <w:fldChar w:fldCharType="begin">
          <w:ffData>
            <w:name w:val="zakazchik"/>
            <w:enabled/>
            <w:calcOnExit w:val="0"/>
            <w:textInput>
              <w:default w:val="ГОСУДАРСТВЕННАЯ КОРПОРАЦИЯ ПО АТОМНОЙ ЭНЕРГИИ «РОСАТОМ»"/>
            </w:textInput>
          </w:ffData>
        </w:fldChar>
      </w:r>
      <w:r w:rsidR="0052778B" w:rsidRPr="00900A1F">
        <w:rPr>
          <w:b/>
          <w:sz w:val="32"/>
          <w:szCs w:val="32"/>
          <w:lang w:eastAsia="en-US"/>
        </w:rPr>
        <w:instrText xml:space="preserve"> FORMTEXT </w:instrText>
      </w:r>
      <w:r w:rsidRPr="00900A1F">
        <w:rPr>
          <w:b/>
          <w:sz w:val="32"/>
          <w:szCs w:val="32"/>
          <w:lang w:eastAsia="en-US"/>
        </w:rPr>
      </w:r>
      <w:r w:rsidRPr="00900A1F">
        <w:rPr>
          <w:b/>
          <w:sz w:val="32"/>
          <w:szCs w:val="32"/>
          <w:lang w:eastAsia="en-US"/>
        </w:rPr>
        <w:fldChar w:fldCharType="separate"/>
      </w:r>
      <w:r w:rsidR="0052778B" w:rsidRPr="00900A1F">
        <w:rPr>
          <w:b/>
          <w:noProof/>
          <w:sz w:val="32"/>
          <w:szCs w:val="32"/>
          <w:lang w:eastAsia="en-US"/>
        </w:rPr>
        <w:t>ГОСУДАРСТВЕННАЯ КОРПОРАЦИЯ ПО АТОМНОЙ ЭНЕРГИИ «РОСАТОМ»</w:t>
      </w:r>
      <w:r w:rsidRPr="00900A1F">
        <w:rPr>
          <w:b/>
          <w:sz w:val="32"/>
          <w:szCs w:val="32"/>
          <w:lang w:eastAsia="en-US"/>
        </w:rPr>
        <w:fldChar w:fldCharType="end"/>
      </w:r>
      <w:bookmarkEnd w:id="0"/>
    </w:p>
    <w:p w:rsidR="003F78A5" w:rsidRPr="00900A1F" w:rsidRDefault="003F78A5" w:rsidP="00B0729D">
      <w:pPr>
        <w:ind w:firstLine="0"/>
        <w:jc w:val="center"/>
        <w:rPr>
          <w:b/>
          <w:sz w:val="36"/>
          <w:szCs w:val="36"/>
          <w:lang w:eastAsia="en-US"/>
        </w:rPr>
      </w:pPr>
    </w:p>
    <w:p w:rsidR="0052778B" w:rsidRPr="00900A1F" w:rsidRDefault="0052778B" w:rsidP="00B0729D">
      <w:pPr>
        <w:ind w:firstLine="0"/>
        <w:jc w:val="center"/>
        <w:rPr>
          <w:b/>
          <w:sz w:val="28"/>
          <w:szCs w:val="28"/>
        </w:rPr>
      </w:pPr>
      <w:bookmarkStart w:id="1" w:name="_Toc441577672"/>
      <w:r w:rsidRPr="00900A1F">
        <w:rPr>
          <w:b/>
          <w:sz w:val="28"/>
          <w:szCs w:val="28"/>
        </w:rPr>
        <w:t>Федеральное государственное унитарное предприятие</w:t>
      </w:r>
      <w:bookmarkEnd w:id="1"/>
    </w:p>
    <w:p w:rsidR="0052778B" w:rsidRPr="00900A1F" w:rsidRDefault="0052778B" w:rsidP="00B0729D">
      <w:pPr>
        <w:ind w:firstLine="0"/>
        <w:jc w:val="center"/>
        <w:rPr>
          <w:b/>
          <w:sz w:val="28"/>
          <w:szCs w:val="28"/>
        </w:rPr>
      </w:pPr>
      <w:bookmarkStart w:id="2" w:name="_Toc441577673"/>
      <w:r w:rsidRPr="00900A1F">
        <w:rPr>
          <w:b/>
          <w:sz w:val="28"/>
          <w:szCs w:val="28"/>
        </w:rPr>
        <w:t>«Предприятие по обращению с радиоактивными отходами «РосРАО»</w:t>
      </w:r>
      <w:bookmarkEnd w:id="2"/>
    </w:p>
    <w:p w:rsidR="0052778B" w:rsidRPr="00900A1F" w:rsidRDefault="0052778B" w:rsidP="00B0729D">
      <w:pPr>
        <w:ind w:firstLine="0"/>
        <w:jc w:val="center"/>
        <w:rPr>
          <w:b/>
          <w:sz w:val="28"/>
          <w:szCs w:val="28"/>
        </w:rPr>
      </w:pPr>
      <w:bookmarkStart w:id="3" w:name="_Toc441577674"/>
      <w:r w:rsidRPr="00900A1F">
        <w:rPr>
          <w:b/>
          <w:sz w:val="28"/>
          <w:szCs w:val="28"/>
        </w:rPr>
        <w:t>(ФГУП «РосРАО»)</w:t>
      </w:r>
      <w:bookmarkEnd w:id="3"/>
    </w:p>
    <w:p w:rsidR="001F2E87" w:rsidRPr="00900A1F" w:rsidRDefault="001F2E87" w:rsidP="00B0729D">
      <w:pPr>
        <w:ind w:firstLine="0"/>
        <w:jc w:val="center"/>
        <w:rPr>
          <w:lang w:eastAsia="en-US"/>
        </w:rPr>
      </w:pPr>
    </w:p>
    <w:p w:rsidR="001F2E87" w:rsidRPr="00900A1F" w:rsidRDefault="001F2E87" w:rsidP="00B0729D">
      <w:pPr>
        <w:ind w:firstLine="0"/>
        <w:jc w:val="center"/>
        <w:rPr>
          <w:lang w:eastAsia="en-US"/>
        </w:rPr>
      </w:pPr>
    </w:p>
    <w:p w:rsidR="001F2E87" w:rsidRPr="00900A1F" w:rsidRDefault="001F2E87" w:rsidP="00B0729D">
      <w:pPr>
        <w:ind w:firstLine="0"/>
        <w:jc w:val="center"/>
        <w:rPr>
          <w:lang w:eastAsia="en-US"/>
        </w:rPr>
      </w:pPr>
    </w:p>
    <w:p w:rsidR="001F2E87" w:rsidRPr="00900A1F" w:rsidRDefault="001F2E87" w:rsidP="00B0729D">
      <w:pPr>
        <w:ind w:firstLine="0"/>
        <w:jc w:val="center"/>
        <w:rPr>
          <w:lang w:eastAsia="en-US"/>
        </w:rPr>
      </w:pPr>
    </w:p>
    <w:p w:rsidR="001F2E87" w:rsidRPr="00900A1F" w:rsidRDefault="001F2E87" w:rsidP="00B0729D">
      <w:pPr>
        <w:ind w:firstLine="0"/>
        <w:jc w:val="center"/>
        <w:rPr>
          <w:lang w:eastAsia="en-US"/>
        </w:rPr>
      </w:pPr>
    </w:p>
    <w:p w:rsidR="001F2E87" w:rsidRPr="00900A1F" w:rsidRDefault="001F2E87" w:rsidP="00B0729D">
      <w:pPr>
        <w:ind w:firstLine="0"/>
        <w:jc w:val="center"/>
        <w:rPr>
          <w:lang w:eastAsia="en-US"/>
        </w:rPr>
      </w:pPr>
    </w:p>
    <w:p w:rsidR="003F78A5" w:rsidRPr="00900A1F" w:rsidRDefault="003F78A5" w:rsidP="00B0729D">
      <w:pPr>
        <w:ind w:firstLine="0"/>
        <w:jc w:val="center"/>
        <w:rPr>
          <w:lang w:eastAsia="en-US"/>
        </w:rPr>
      </w:pPr>
    </w:p>
    <w:p w:rsidR="00AB172C" w:rsidRDefault="00DC2E0C" w:rsidP="00B0729D">
      <w:pPr>
        <w:ind w:right="424" w:firstLine="0"/>
        <w:jc w:val="center"/>
        <w:rPr>
          <w:b/>
          <w:sz w:val="36"/>
          <w:szCs w:val="36"/>
          <w:lang w:eastAsia="en-US"/>
        </w:rPr>
      </w:pPr>
      <w:bookmarkStart w:id="4" w:name="name_ob"/>
      <w:bookmarkStart w:id="5" w:name="_Toc441577675"/>
      <w:r w:rsidRPr="00900A1F">
        <w:rPr>
          <w:b/>
          <w:sz w:val="36"/>
          <w:szCs w:val="36"/>
          <w:lang w:eastAsia="en-US"/>
        </w:rPr>
        <w:t>Материалы обоснования лицензии (включая материалы оценки воздействия на окружающую среду)</w:t>
      </w:r>
      <w:r w:rsidR="00A66059">
        <w:rPr>
          <w:b/>
          <w:sz w:val="36"/>
          <w:szCs w:val="36"/>
          <w:lang w:eastAsia="en-US"/>
        </w:rPr>
        <w:t xml:space="preserve"> на</w:t>
      </w:r>
      <w:bookmarkEnd w:id="4"/>
      <w:bookmarkEnd w:id="5"/>
      <w:r w:rsidR="00A66059">
        <w:rPr>
          <w:b/>
          <w:sz w:val="36"/>
          <w:szCs w:val="36"/>
          <w:lang w:eastAsia="en-US"/>
        </w:rPr>
        <w:t xml:space="preserve"> и</w:t>
      </w:r>
      <w:r w:rsidR="000D07D3" w:rsidRPr="00900A1F">
        <w:rPr>
          <w:b/>
          <w:sz w:val="36"/>
          <w:szCs w:val="36"/>
          <w:lang w:eastAsia="en-US"/>
        </w:rPr>
        <w:t xml:space="preserve">спользование </w:t>
      </w:r>
      <w:r w:rsidR="000519E7">
        <w:rPr>
          <w:b/>
          <w:sz w:val="36"/>
          <w:szCs w:val="36"/>
          <w:lang w:eastAsia="en-US"/>
        </w:rPr>
        <w:t>радиоактивных веще</w:t>
      </w:r>
      <w:proofErr w:type="gramStart"/>
      <w:r w:rsidR="000519E7">
        <w:rPr>
          <w:b/>
          <w:sz w:val="36"/>
          <w:szCs w:val="36"/>
          <w:lang w:eastAsia="en-US"/>
        </w:rPr>
        <w:t>ств</w:t>
      </w:r>
      <w:r w:rsidR="000D07D3" w:rsidRPr="00900A1F">
        <w:rPr>
          <w:b/>
          <w:sz w:val="36"/>
          <w:szCs w:val="36"/>
          <w:lang w:eastAsia="en-US"/>
        </w:rPr>
        <w:t xml:space="preserve"> пр</w:t>
      </w:r>
      <w:proofErr w:type="gramEnd"/>
      <w:r w:rsidR="000D07D3" w:rsidRPr="00900A1F">
        <w:rPr>
          <w:b/>
          <w:sz w:val="36"/>
          <w:szCs w:val="36"/>
          <w:lang w:eastAsia="en-US"/>
        </w:rPr>
        <w:t xml:space="preserve">и проведении </w:t>
      </w:r>
      <w:r w:rsidR="000519E7">
        <w:rPr>
          <w:b/>
          <w:sz w:val="36"/>
          <w:szCs w:val="36"/>
          <w:lang w:eastAsia="en-US"/>
        </w:rPr>
        <w:t>научно-исследовательских и опытно-конструкторских работ</w:t>
      </w:r>
    </w:p>
    <w:p w:rsidR="000D07D3" w:rsidRPr="00900A1F" w:rsidRDefault="000D07D3" w:rsidP="00B0729D">
      <w:pPr>
        <w:ind w:right="424" w:firstLine="0"/>
        <w:jc w:val="center"/>
        <w:rPr>
          <w:b/>
          <w:sz w:val="36"/>
          <w:szCs w:val="36"/>
          <w:lang w:eastAsia="en-US"/>
        </w:rPr>
      </w:pPr>
      <w:r w:rsidRPr="00900A1F">
        <w:rPr>
          <w:b/>
          <w:sz w:val="36"/>
          <w:szCs w:val="36"/>
          <w:lang w:eastAsia="en-US"/>
        </w:rPr>
        <w:t>Ленинградск</w:t>
      </w:r>
      <w:r w:rsidR="00A66059">
        <w:rPr>
          <w:b/>
          <w:sz w:val="36"/>
          <w:szCs w:val="36"/>
          <w:lang w:eastAsia="en-US"/>
        </w:rPr>
        <w:t>и</w:t>
      </w:r>
      <w:r w:rsidRPr="00900A1F">
        <w:rPr>
          <w:b/>
          <w:sz w:val="36"/>
          <w:szCs w:val="36"/>
          <w:lang w:eastAsia="en-US"/>
        </w:rPr>
        <w:t>м отделени</w:t>
      </w:r>
      <w:r w:rsidR="00A66059">
        <w:rPr>
          <w:b/>
          <w:sz w:val="36"/>
          <w:szCs w:val="36"/>
          <w:lang w:eastAsia="en-US"/>
        </w:rPr>
        <w:t>ем</w:t>
      </w:r>
      <w:r w:rsidRPr="00900A1F">
        <w:rPr>
          <w:b/>
          <w:sz w:val="36"/>
          <w:szCs w:val="36"/>
          <w:lang w:eastAsia="en-US"/>
        </w:rPr>
        <w:t xml:space="preserve"> филиала </w:t>
      </w:r>
    </w:p>
    <w:p w:rsidR="000D07D3" w:rsidRPr="00900A1F" w:rsidRDefault="000D07D3" w:rsidP="00B0729D">
      <w:pPr>
        <w:ind w:right="424" w:firstLine="0"/>
        <w:jc w:val="center"/>
        <w:rPr>
          <w:b/>
          <w:sz w:val="36"/>
          <w:szCs w:val="36"/>
          <w:lang w:eastAsia="en-US"/>
        </w:rPr>
      </w:pPr>
      <w:r w:rsidRPr="00900A1F">
        <w:rPr>
          <w:b/>
          <w:sz w:val="36"/>
          <w:szCs w:val="36"/>
          <w:lang w:eastAsia="en-US"/>
        </w:rPr>
        <w:t xml:space="preserve">«Северо-западный территориальный округ» </w:t>
      </w:r>
    </w:p>
    <w:p w:rsidR="003F78A5" w:rsidRPr="00900A1F" w:rsidRDefault="000D07D3" w:rsidP="00B0729D">
      <w:pPr>
        <w:ind w:right="424" w:firstLine="0"/>
        <w:jc w:val="center"/>
        <w:rPr>
          <w:b/>
          <w:sz w:val="36"/>
          <w:szCs w:val="36"/>
          <w:lang w:eastAsia="en-US"/>
        </w:rPr>
      </w:pPr>
      <w:r w:rsidRPr="00900A1F">
        <w:rPr>
          <w:b/>
          <w:sz w:val="36"/>
          <w:szCs w:val="36"/>
          <w:lang w:eastAsia="en-US"/>
        </w:rPr>
        <w:t xml:space="preserve">ФГУП «РосРАО» </w:t>
      </w:r>
    </w:p>
    <w:p w:rsidR="003F78A5" w:rsidRPr="00900A1F" w:rsidRDefault="003F78A5" w:rsidP="00B0729D">
      <w:pPr>
        <w:ind w:firstLine="0"/>
        <w:jc w:val="center"/>
        <w:rPr>
          <w:lang w:eastAsia="en-US"/>
        </w:rPr>
      </w:pPr>
    </w:p>
    <w:p w:rsidR="003F78A5" w:rsidRPr="00900A1F" w:rsidRDefault="003F78A5" w:rsidP="00B0729D">
      <w:pPr>
        <w:ind w:firstLine="0"/>
        <w:jc w:val="center"/>
        <w:rPr>
          <w:lang w:eastAsia="en-US"/>
        </w:rPr>
      </w:pPr>
    </w:p>
    <w:p w:rsidR="003F78A5" w:rsidRPr="00900A1F" w:rsidRDefault="003F78A5" w:rsidP="00B0729D">
      <w:pPr>
        <w:ind w:firstLine="0"/>
        <w:jc w:val="center"/>
        <w:rPr>
          <w:lang w:eastAsia="en-US"/>
        </w:rPr>
      </w:pPr>
    </w:p>
    <w:p w:rsidR="003F78A5" w:rsidRPr="00900A1F" w:rsidRDefault="003F78A5" w:rsidP="00B0729D">
      <w:pPr>
        <w:ind w:firstLine="0"/>
        <w:jc w:val="center"/>
        <w:rPr>
          <w:b/>
          <w:caps/>
          <w:sz w:val="36"/>
          <w:szCs w:val="36"/>
          <w:lang w:eastAsia="en-US"/>
        </w:rPr>
      </w:pPr>
    </w:p>
    <w:p w:rsidR="005A3DFF" w:rsidRPr="00900A1F" w:rsidRDefault="005A3DFF" w:rsidP="00B0729D">
      <w:pPr>
        <w:ind w:firstLine="0"/>
        <w:jc w:val="center"/>
        <w:rPr>
          <w:b/>
          <w:caps/>
          <w:sz w:val="36"/>
          <w:szCs w:val="36"/>
          <w:lang w:eastAsia="en-US"/>
        </w:rPr>
      </w:pPr>
    </w:p>
    <w:p w:rsidR="005A3DFF" w:rsidRPr="00900A1F" w:rsidRDefault="005A3DFF" w:rsidP="00B0729D">
      <w:pPr>
        <w:ind w:firstLine="0"/>
        <w:jc w:val="center"/>
        <w:rPr>
          <w:b/>
          <w:sz w:val="36"/>
          <w:szCs w:val="36"/>
          <w:lang w:eastAsia="en-US"/>
        </w:rPr>
      </w:pPr>
      <w:bookmarkStart w:id="6" w:name="_Toc441577676"/>
      <w:r w:rsidRPr="00900A1F">
        <w:rPr>
          <w:b/>
          <w:sz w:val="36"/>
          <w:szCs w:val="36"/>
          <w:lang w:eastAsia="en-US"/>
        </w:rPr>
        <w:t xml:space="preserve">ТОМ </w:t>
      </w:r>
      <w:r w:rsidR="0052778B" w:rsidRPr="00900A1F">
        <w:rPr>
          <w:b/>
          <w:sz w:val="36"/>
          <w:szCs w:val="36"/>
          <w:lang w:eastAsia="en-US"/>
        </w:rPr>
        <w:t>1</w:t>
      </w:r>
      <w:bookmarkEnd w:id="6"/>
    </w:p>
    <w:p w:rsidR="003F78A5" w:rsidRPr="00900A1F" w:rsidRDefault="003F78A5" w:rsidP="00B0729D">
      <w:pPr>
        <w:ind w:firstLine="0"/>
        <w:jc w:val="center"/>
        <w:rPr>
          <w:lang w:eastAsia="en-US"/>
        </w:rPr>
      </w:pPr>
    </w:p>
    <w:p w:rsidR="003F78A5" w:rsidRPr="00900A1F" w:rsidRDefault="003F78A5" w:rsidP="00B0729D">
      <w:pPr>
        <w:ind w:firstLine="0"/>
        <w:jc w:val="center"/>
        <w:rPr>
          <w:lang w:eastAsia="en-US"/>
        </w:rPr>
      </w:pPr>
    </w:p>
    <w:p w:rsidR="003F78A5" w:rsidRPr="00900A1F" w:rsidRDefault="003F78A5" w:rsidP="00B0729D">
      <w:pPr>
        <w:ind w:firstLine="0"/>
        <w:jc w:val="center"/>
        <w:rPr>
          <w:b/>
          <w:sz w:val="36"/>
          <w:szCs w:val="36"/>
          <w:lang w:eastAsia="en-US"/>
        </w:rPr>
      </w:pPr>
    </w:p>
    <w:p w:rsidR="003F78A5" w:rsidRPr="00900A1F" w:rsidRDefault="003F78A5" w:rsidP="00B0729D">
      <w:pPr>
        <w:ind w:firstLine="0"/>
        <w:jc w:val="center"/>
        <w:rPr>
          <w:b/>
          <w:caps/>
          <w:sz w:val="36"/>
          <w:szCs w:val="36"/>
          <w:lang w:eastAsia="en-US"/>
        </w:rPr>
      </w:pPr>
    </w:p>
    <w:bookmarkStart w:id="7" w:name="name_book"/>
    <w:p w:rsidR="00DC2E0C" w:rsidRPr="00900A1F" w:rsidRDefault="00DC2E0C" w:rsidP="00DC2E0C">
      <w:pPr>
        <w:ind w:firstLine="0"/>
        <w:jc w:val="center"/>
        <w:rPr>
          <w:b/>
          <w:sz w:val="36"/>
          <w:szCs w:val="36"/>
          <w:lang w:eastAsia="en-US"/>
        </w:rPr>
      </w:pPr>
      <w:r w:rsidRPr="00900A1F">
        <w:rPr>
          <w:b/>
          <w:sz w:val="36"/>
          <w:szCs w:val="36"/>
          <w:lang w:eastAsia="en-US"/>
        </w:rPr>
        <w:fldChar w:fldCharType="begin">
          <w:ffData>
            <w:name w:val="name_book"/>
            <w:enabled/>
            <w:calcOnExit w:val="0"/>
            <w:textInput>
              <w:default w:val="Материалы обоснования"/>
            </w:textInput>
          </w:ffData>
        </w:fldChar>
      </w:r>
      <w:r w:rsidRPr="00900A1F">
        <w:rPr>
          <w:b/>
          <w:sz w:val="36"/>
          <w:szCs w:val="36"/>
          <w:lang w:eastAsia="en-US"/>
        </w:rPr>
        <w:instrText xml:space="preserve"> FORMTEXT </w:instrText>
      </w:r>
      <w:r w:rsidRPr="00900A1F">
        <w:rPr>
          <w:b/>
          <w:sz w:val="36"/>
          <w:szCs w:val="36"/>
          <w:lang w:eastAsia="en-US"/>
        </w:rPr>
      </w:r>
      <w:r w:rsidRPr="00900A1F">
        <w:rPr>
          <w:b/>
          <w:sz w:val="36"/>
          <w:szCs w:val="36"/>
          <w:lang w:eastAsia="en-US"/>
        </w:rPr>
        <w:fldChar w:fldCharType="separate"/>
      </w:r>
      <w:bookmarkStart w:id="8" w:name="_Toc441577677"/>
      <w:r w:rsidRPr="00900A1F">
        <w:rPr>
          <w:b/>
          <w:noProof/>
          <w:sz w:val="36"/>
          <w:szCs w:val="36"/>
          <w:lang w:eastAsia="en-US"/>
        </w:rPr>
        <w:t>Материалы обоснования</w:t>
      </w:r>
      <w:bookmarkEnd w:id="8"/>
      <w:r w:rsidRPr="00900A1F">
        <w:rPr>
          <w:b/>
          <w:sz w:val="36"/>
          <w:szCs w:val="36"/>
          <w:lang w:eastAsia="en-US"/>
        </w:rPr>
        <w:fldChar w:fldCharType="end"/>
      </w:r>
      <w:bookmarkEnd w:id="7"/>
    </w:p>
    <w:p w:rsidR="002140B7" w:rsidRPr="003F78A5" w:rsidRDefault="002140B7" w:rsidP="002140B7">
      <w:pPr>
        <w:ind w:firstLine="0"/>
        <w:jc w:val="center"/>
        <w:rPr>
          <w:b/>
          <w:sz w:val="36"/>
          <w:szCs w:val="36"/>
          <w:lang w:val="uk-UA" w:eastAsia="en-US"/>
        </w:rPr>
      </w:pPr>
    </w:p>
    <w:p w:rsidR="003F78A5" w:rsidRPr="00900A1F" w:rsidRDefault="003F78A5" w:rsidP="00B0729D">
      <w:pPr>
        <w:ind w:firstLine="0"/>
        <w:jc w:val="center"/>
        <w:rPr>
          <w:b/>
          <w:caps/>
          <w:szCs w:val="24"/>
          <w:lang w:eastAsia="en-US"/>
        </w:rPr>
      </w:pPr>
    </w:p>
    <w:p w:rsidR="003F78A5" w:rsidRPr="00900A1F" w:rsidRDefault="003F78A5" w:rsidP="00B0729D">
      <w:pPr>
        <w:ind w:firstLine="0"/>
        <w:jc w:val="center"/>
        <w:rPr>
          <w:b/>
          <w:caps/>
          <w:szCs w:val="24"/>
          <w:lang w:eastAsia="en-US"/>
        </w:rPr>
      </w:pPr>
    </w:p>
    <w:p w:rsidR="003F78A5" w:rsidRPr="000D07D3" w:rsidRDefault="003F78A5" w:rsidP="00B0729D">
      <w:pPr>
        <w:ind w:firstLine="0"/>
        <w:rPr>
          <w:color w:val="365F91" w:themeColor="accent1" w:themeShade="BF"/>
        </w:rPr>
        <w:sectPr w:rsidR="003F78A5" w:rsidRPr="000D07D3" w:rsidSect="009B5180">
          <w:headerReference w:type="default" r:id="rId9"/>
          <w:footerReference w:type="default" r:id="rId10"/>
          <w:pgSz w:w="11906" w:h="16838" w:code="9"/>
          <w:pgMar w:top="1134" w:right="567" w:bottom="1701" w:left="1701" w:header="709" w:footer="709" w:gutter="0"/>
          <w:cols w:space="708"/>
          <w:docGrid w:linePitch="360"/>
        </w:sectPr>
      </w:pPr>
    </w:p>
    <w:p w:rsidR="003F78A5" w:rsidRPr="00900A1F" w:rsidRDefault="005819F1" w:rsidP="00B0729D">
      <w:pPr>
        <w:ind w:firstLine="0"/>
        <w:jc w:val="center"/>
        <w:rPr>
          <w:b/>
          <w:caps/>
          <w:sz w:val="32"/>
          <w:szCs w:val="32"/>
          <w:lang w:eastAsia="en-US"/>
        </w:rPr>
      </w:pPr>
      <w:fldSimple w:instr=" REF  zakazchik  \* MERGEFORMAT ">
        <w:r w:rsidR="005C600B" w:rsidRPr="00900A1F">
          <w:rPr>
            <w:b/>
            <w:noProof/>
            <w:sz w:val="32"/>
            <w:szCs w:val="32"/>
            <w:lang w:eastAsia="en-US"/>
          </w:rPr>
          <w:t>ГОСУДАРСТВЕННАЯ КОРПОРАЦИЯ ПО АТОМНОЙ ЭНЕРГИИ «РОСАТОМ»</w:t>
        </w:r>
      </w:fldSimple>
    </w:p>
    <w:p w:rsidR="003F78A5" w:rsidRPr="00900A1F" w:rsidRDefault="003F78A5" w:rsidP="00B0729D">
      <w:pPr>
        <w:ind w:firstLine="0"/>
        <w:jc w:val="center"/>
        <w:rPr>
          <w:b/>
          <w:caps/>
          <w:szCs w:val="24"/>
          <w:lang w:eastAsia="en-US"/>
        </w:rPr>
      </w:pPr>
    </w:p>
    <w:p w:rsidR="001F2E87" w:rsidRPr="00900A1F" w:rsidRDefault="001F2E87" w:rsidP="00B0729D">
      <w:pPr>
        <w:ind w:firstLine="0"/>
        <w:jc w:val="center"/>
        <w:rPr>
          <w:b/>
          <w:sz w:val="28"/>
          <w:szCs w:val="28"/>
        </w:rPr>
      </w:pPr>
      <w:bookmarkStart w:id="9" w:name="_Toc441577678"/>
      <w:r w:rsidRPr="00900A1F">
        <w:rPr>
          <w:b/>
          <w:sz w:val="28"/>
          <w:szCs w:val="28"/>
        </w:rPr>
        <w:t>Федеральное государственное унитарное предприятие</w:t>
      </w:r>
      <w:bookmarkEnd w:id="9"/>
    </w:p>
    <w:p w:rsidR="001F2E87" w:rsidRPr="00900A1F" w:rsidRDefault="001F2E87" w:rsidP="00B0729D">
      <w:pPr>
        <w:ind w:firstLine="0"/>
        <w:jc w:val="center"/>
        <w:rPr>
          <w:b/>
          <w:sz w:val="28"/>
          <w:szCs w:val="28"/>
        </w:rPr>
      </w:pPr>
      <w:r w:rsidRPr="00900A1F">
        <w:rPr>
          <w:b/>
          <w:sz w:val="28"/>
          <w:szCs w:val="28"/>
        </w:rPr>
        <w:t>«Предприятие по обращению с радиоактивными отходами «РосРАО»</w:t>
      </w:r>
    </w:p>
    <w:p w:rsidR="001F2E87" w:rsidRPr="00900A1F" w:rsidRDefault="001F2E87" w:rsidP="00B0729D">
      <w:pPr>
        <w:ind w:firstLine="0"/>
        <w:jc w:val="center"/>
        <w:rPr>
          <w:sz w:val="36"/>
          <w:szCs w:val="36"/>
          <w:lang w:eastAsia="en-US"/>
        </w:rPr>
      </w:pPr>
      <w:r w:rsidRPr="00900A1F">
        <w:rPr>
          <w:b/>
          <w:sz w:val="28"/>
          <w:szCs w:val="28"/>
        </w:rPr>
        <w:t>(ФГУП «РосРАО»)</w:t>
      </w:r>
    </w:p>
    <w:p w:rsidR="003F78A5" w:rsidRPr="00900A1F" w:rsidRDefault="003F78A5" w:rsidP="00B0729D">
      <w:pPr>
        <w:ind w:firstLine="0"/>
        <w:jc w:val="center"/>
        <w:rPr>
          <w:b/>
          <w:caps/>
          <w:szCs w:val="24"/>
          <w:lang w:eastAsia="en-US"/>
        </w:rPr>
      </w:pPr>
    </w:p>
    <w:p w:rsidR="001F2E87" w:rsidRPr="000519E7" w:rsidRDefault="001F2E87" w:rsidP="00B0729D">
      <w:pPr>
        <w:ind w:firstLine="0"/>
        <w:jc w:val="center"/>
        <w:rPr>
          <w:b/>
          <w:caps/>
          <w:szCs w:val="24"/>
          <w:lang w:eastAsia="en-US"/>
        </w:rPr>
      </w:pPr>
    </w:p>
    <w:p w:rsidR="001D6877" w:rsidRPr="000519E7" w:rsidRDefault="001D6877" w:rsidP="001D6877">
      <w:pPr>
        <w:ind w:firstLine="4536"/>
        <w:rPr>
          <w:sz w:val="28"/>
          <w:szCs w:val="28"/>
        </w:rPr>
      </w:pPr>
      <w:bookmarkStart w:id="10" w:name="_Toc441577679"/>
      <w:r w:rsidRPr="000519E7">
        <w:rPr>
          <w:sz w:val="28"/>
          <w:szCs w:val="28"/>
        </w:rPr>
        <w:t>УТВЕРЖДАЮ</w:t>
      </w:r>
    </w:p>
    <w:p w:rsidR="001D6877" w:rsidRPr="000519E7" w:rsidRDefault="00543297" w:rsidP="001D6877">
      <w:pPr>
        <w:ind w:left="4536" w:firstLine="0"/>
        <w:rPr>
          <w:sz w:val="28"/>
          <w:szCs w:val="28"/>
        </w:rPr>
      </w:pPr>
      <w:r>
        <w:rPr>
          <w:sz w:val="28"/>
          <w:szCs w:val="28"/>
        </w:rPr>
        <w:t>Д</w:t>
      </w:r>
      <w:r w:rsidR="001D6877" w:rsidRPr="000519E7">
        <w:rPr>
          <w:sz w:val="28"/>
          <w:szCs w:val="28"/>
        </w:rPr>
        <w:t xml:space="preserve">иректор филиала «Северо-западный территориальный округ» </w:t>
      </w:r>
    </w:p>
    <w:p w:rsidR="001D6877" w:rsidRPr="000519E7" w:rsidRDefault="001D6877" w:rsidP="001D6877">
      <w:pPr>
        <w:ind w:firstLine="4536"/>
        <w:rPr>
          <w:sz w:val="28"/>
          <w:szCs w:val="28"/>
        </w:rPr>
      </w:pPr>
      <w:r w:rsidRPr="000519E7">
        <w:rPr>
          <w:sz w:val="28"/>
          <w:szCs w:val="28"/>
        </w:rPr>
        <w:t>ФГУП «РосРАО»</w:t>
      </w:r>
    </w:p>
    <w:p w:rsidR="001D6877" w:rsidRPr="000519E7" w:rsidRDefault="001D6877" w:rsidP="001D6877">
      <w:pPr>
        <w:ind w:left="4536" w:firstLine="0"/>
        <w:rPr>
          <w:sz w:val="28"/>
          <w:szCs w:val="28"/>
        </w:rPr>
      </w:pPr>
    </w:p>
    <w:p w:rsidR="001D6877" w:rsidRPr="000519E7" w:rsidRDefault="001D6877" w:rsidP="001D6877">
      <w:pPr>
        <w:ind w:left="4536" w:firstLine="0"/>
        <w:rPr>
          <w:sz w:val="28"/>
          <w:szCs w:val="28"/>
        </w:rPr>
      </w:pPr>
      <w:r w:rsidRPr="000519E7">
        <w:rPr>
          <w:sz w:val="28"/>
          <w:szCs w:val="28"/>
        </w:rPr>
        <w:t xml:space="preserve">_____________ </w:t>
      </w:r>
      <w:r w:rsidR="00543297">
        <w:rPr>
          <w:sz w:val="28"/>
          <w:szCs w:val="28"/>
        </w:rPr>
        <w:t>Д</w:t>
      </w:r>
      <w:r w:rsidRPr="000519E7">
        <w:rPr>
          <w:sz w:val="28"/>
          <w:szCs w:val="28"/>
        </w:rPr>
        <w:t>.</w:t>
      </w:r>
      <w:r w:rsidR="00543297">
        <w:rPr>
          <w:sz w:val="28"/>
          <w:szCs w:val="28"/>
        </w:rPr>
        <w:t>Н</w:t>
      </w:r>
      <w:r w:rsidRPr="000519E7">
        <w:rPr>
          <w:sz w:val="28"/>
          <w:szCs w:val="28"/>
        </w:rPr>
        <w:t xml:space="preserve">. </w:t>
      </w:r>
      <w:r w:rsidR="00543297">
        <w:rPr>
          <w:sz w:val="28"/>
          <w:szCs w:val="28"/>
        </w:rPr>
        <w:t>Замаскин</w:t>
      </w:r>
    </w:p>
    <w:p w:rsidR="001D6877" w:rsidRPr="000519E7" w:rsidRDefault="001D6877" w:rsidP="001D6877">
      <w:pPr>
        <w:ind w:left="4536" w:firstLine="0"/>
        <w:rPr>
          <w:sz w:val="28"/>
          <w:szCs w:val="28"/>
        </w:rPr>
      </w:pPr>
      <w:r w:rsidRPr="000519E7">
        <w:rPr>
          <w:sz w:val="28"/>
          <w:szCs w:val="28"/>
        </w:rPr>
        <w:t>«__»  _____________ 201</w:t>
      </w:r>
      <w:r w:rsidR="00DC2E0C">
        <w:rPr>
          <w:sz w:val="28"/>
          <w:szCs w:val="28"/>
        </w:rPr>
        <w:t>8</w:t>
      </w:r>
      <w:r w:rsidRPr="000519E7">
        <w:rPr>
          <w:sz w:val="28"/>
          <w:szCs w:val="28"/>
        </w:rPr>
        <w:t xml:space="preserve"> г.</w:t>
      </w:r>
    </w:p>
    <w:bookmarkEnd w:id="10"/>
    <w:p w:rsidR="001F2E87" w:rsidRPr="000519E7" w:rsidRDefault="001F2E87" w:rsidP="00B0729D">
      <w:pPr>
        <w:ind w:left="4536" w:firstLine="0"/>
        <w:rPr>
          <w:sz w:val="28"/>
          <w:szCs w:val="28"/>
        </w:rPr>
      </w:pPr>
    </w:p>
    <w:p w:rsidR="001F2E87" w:rsidRPr="000519E7" w:rsidRDefault="001F2E87" w:rsidP="00B0729D">
      <w:pPr>
        <w:ind w:left="4536" w:firstLine="0"/>
        <w:rPr>
          <w:sz w:val="28"/>
          <w:szCs w:val="28"/>
        </w:rPr>
      </w:pPr>
      <w:r w:rsidRPr="000519E7">
        <w:rPr>
          <w:sz w:val="28"/>
          <w:szCs w:val="28"/>
        </w:rPr>
        <w:t>м.п.</w:t>
      </w:r>
    </w:p>
    <w:p w:rsidR="001F2E87" w:rsidRPr="000519E7" w:rsidRDefault="001F2E87" w:rsidP="00B0729D">
      <w:pPr>
        <w:ind w:firstLine="0"/>
      </w:pPr>
    </w:p>
    <w:p w:rsidR="001F2E87" w:rsidRPr="00900A1F" w:rsidRDefault="001F2E87" w:rsidP="00B0729D">
      <w:pPr>
        <w:ind w:left="709" w:right="424" w:firstLine="0"/>
        <w:jc w:val="center"/>
        <w:rPr>
          <w:b/>
          <w:caps/>
          <w:sz w:val="36"/>
          <w:szCs w:val="36"/>
          <w:lang w:eastAsia="en-US"/>
        </w:rPr>
      </w:pPr>
    </w:p>
    <w:p w:rsidR="00A66059" w:rsidRDefault="00A66059" w:rsidP="00A66059">
      <w:pPr>
        <w:ind w:right="424" w:firstLine="0"/>
        <w:jc w:val="center"/>
        <w:rPr>
          <w:b/>
          <w:sz w:val="36"/>
          <w:szCs w:val="36"/>
          <w:lang w:eastAsia="en-US"/>
        </w:rPr>
      </w:pPr>
      <w:r w:rsidRPr="00900A1F">
        <w:rPr>
          <w:b/>
          <w:sz w:val="36"/>
          <w:szCs w:val="36"/>
          <w:lang w:eastAsia="en-US"/>
        </w:rPr>
        <w:t>Материалы обоснования лицензии (включая материалы оценки воздействия на окружающую среду)</w:t>
      </w:r>
      <w:r>
        <w:rPr>
          <w:b/>
          <w:sz w:val="36"/>
          <w:szCs w:val="36"/>
          <w:lang w:eastAsia="en-US"/>
        </w:rPr>
        <w:t xml:space="preserve"> на и</w:t>
      </w:r>
      <w:r w:rsidRPr="00900A1F">
        <w:rPr>
          <w:b/>
          <w:sz w:val="36"/>
          <w:szCs w:val="36"/>
          <w:lang w:eastAsia="en-US"/>
        </w:rPr>
        <w:t xml:space="preserve">спользование </w:t>
      </w:r>
      <w:r>
        <w:rPr>
          <w:b/>
          <w:sz w:val="36"/>
          <w:szCs w:val="36"/>
          <w:lang w:eastAsia="en-US"/>
        </w:rPr>
        <w:t>радиоактивных веще</w:t>
      </w:r>
      <w:proofErr w:type="gramStart"/>
      <w:r>
        <w:rPr>
          <w:b/>
          <w:sz w:val="36"/>
          <w:szCs w:val="36"/>
          <w:lang w:eastAsia="en-US"/>
        </w:rPr>
        <w:t>ств</w:t>
      </w:r>
      <w:r w:rsidRPr="00900A1F">
        <w:rPr>
          <w:b/>
          <w:sz w:val="36"/>
          <w:szCs w:val="36"/>
          <w:lang w:eastAsia="en-US"/>
        </w:rPr>
        <w:t xml:space="preserve"> пр</w:t>
      </w:r>
      <w:proofErr w:type="gramEnd"/>
      <w:r w:rsidRPr="00900A1F">
        <w:rPr>
          <w:b/>
          <w:sz w:val="36"/>
          <w:szCs w:val="36"/>
          <w:lang w:eastAsia="en-US"/>
        </w:rPr>
        <w:t xml:space="preserve">и проведении </w:t>
      </w:r>
      <w:r>
        <w:rPr>
          <w:b/>
          <w:sz w:val="36"/>
          <w:szCs w:val="36"/>
          <w:lang w:eastAsia="en-US"/>
        </w:rPr>
        <w:t>научно-исследовательских и опытно-конструкторских работ</w:t>
      </w:r>
    </w:p>
    <w:p w:rsidR="00A66059" w:rsidRPr="00900A1F" w:rsidRDefault="00A66059" w:rsidP="00A66059">
      <w:pPr>
        <w:ind w:right="424" w:firstLine="0"/>
        <w:jc w:val="center"/>
        <w:rPr>
          <w:b/>
          <w:sz w:val="36"/>
          <w:szCs w:val="36"/>
          <w:lang w:eastAsia="en-US"/>
        </w:rPr>
      </w:pPr>
      <w:r w:rsidRPr="00900A1F">
        <w:rPr>
          <w:b/>
          <w:sz w:val="36"/>
          <w:szCs w:val="36"/>
          <w:lang w:eastAsia="en-US"/>
        </w:rPr>
        <w:t>Ленинградск</w:t>
      </w:r>
      <w:r>
        <w:rPr>
          <w:b/>
          <w:sz w:val="36"/>
          <w:szCs w:val="36"/>
          <w:lang w:eastAsia="en-US"/>
        </w:rPr>
        <w:t>и</w:t>
      </w:r>
      <w:r w:rsidRPr="00900A1F">
        <w:rPr>
          <w:b/>
          <w:sz w:val="36"/>
          <w:szCs w:val="36"/>
          <w:lang w:eastAsia="en-US"/>
        </w:rPr>
        <w:t>м отделени</w:t>
      </w:r>
      <w:r>
        <w:rPr>
          <w:b/>
          <w:sz w:val="36"/>
          <w:szCs w:val="36"/>
          <w:lang w:eastAsia="en-US"/>
        </w:rPr>
        <w:t>ем</w:t>
      </w:r>
      <w:r w:rsidRPr="00900A1F">
        <w:rPr>
          <w:b/>
          <w:sz w:val="36"/>
          <w:szCs w:val="36"/>
          <w:lang w:eastAsia="en-US"/>
        </w:rPr>
        <w:t xml:space="preserve"> филиала </w:t>
      </w:r>
    </w:p>
    <w:p w:rsidR="00A66059" w:rsidRPr="00900A1F" w:rsidRDefault="00A66059" w:rsidP="00A66059">
      <w:pPr>
        <w:ind w:right="424" w:firstLine="0"/>
        <w:jc w:val="center"/>
        <w:rPr>
          <w:b/>
          <w:sz w:val="36"/>
          <w:szCs w:val="36"/>
          <w:lang w:eastAsia="en-US"/>
        </w:rPr>
      </w:pPr>
      <w:r w:rsidRPr="00900A1F">
        <w:rPr>
          <w:b/>
          <w:sz w:val="36"/>
          <w:szCs w:val="36"/>
          <w:lang w:eastAsia="en-US"/>
        </w:rPr>
        <w:t xml:space="preserve">«Северо-западный территориальный округ» </w:t>
      </w:r>
    </w:p>
    <w:p w:rsidR="00AB172C" w:rsidRPr="00900A1F" w:rsidRDefault="00A66059" w:rsidP="00A66059">
      <w:pPr>
        <w:ind w:right="424" w:firstLine="0"/>
        <w:jc w:val="center"/>
        <w:rPr>
          <w:b/>
          <w:sz w:val="36"/>
          <w:szCs w:val="36"/>
          <w:lang w:eastAsia="en-US"/>
        </w:rPr>
      </w:pPr>
      <w:r w:rsidRPr="00900A1F">
        <w:rPr>
          <w:b/>
          <w:sz w:val="36"/>
          <w:szCs w:val="36"/>
          <w:lang w:eastAsia="en-US"/>
        </w:rPr>
        <w:t>ФГУП «РосРАО»</w:t>
      </w:r>
    </w:p>
    <w:p w:rsidR="002140B7" w:rsidRPr="00900A1F" w:rsidRDefault="002140B7" w:rsidP="002140B7">
      <w:pPr>
        <w:ind w:firstLine="0"/>
        <w:jc w:val="center"/>
        <w:rPr>
          <w:lang w:eastAsia="en-US"/>
        </w:rPr>
      </w:pPr>
    </w:p>
    <w:p w:rsidR="002140B7" w:rsidRPr="00900A1F" w:rsidRDefault="002140B7" w:rsidP="002140B7">
      <w:pPr>
        <w:ind w:firstLine="0"/>
        <w:jc w:val="center"/>
        <w:rPr>
          <w:lang w:eastAsia="en-US"/>
        </w:rPr>
      </w:pPr>
    </w:p>
    <w:p w:rsidR="002140B7" w:rsidRPr="00900A1F" w:rsidRDefault="002140B7" w:rsidP="002140B7">
      <w:pPr>
        <w:ind w:firstLine="0"/>
        <w:jc w:val="center"/>
        <w:rPr>
          <w:b/>
          <w:caps/>
          <w:sz w:val="36"/>
          <w:szCs w:val="36"/>
          <w:lang w:eastAsia="en-US"/>
        </w:rPr>
      </w:pPr>
    </w:p>
    <w:p w:rsidR="002140B7" w:rsidRPr="00900A1F" w:rsidRDefault="002140B7" w:rsidP="00DC2E0C">
      <w:pPr>
        <w:ind w:firstLine="0"/>
        <w:jc w:val="center"/>
        <w:rPr>
          <w:b/>
          <w:sz w:val="36"/>
          <w:szCs w:val="36"/>
          <w:lang w:eastAsia="en-US"/>
        </w:rPr>
      </w:pPr>
      <w:r w:rsidRPr="00900A1F">
        <w:rPr>
          <w:b/>
          <w:sz w:val="36"/>
          <w:szCs w:val="36"/>
          <w:lang w:eastAsia="en-US"/>
        </w:rPr>
        <w:t>ТОМ 1</w:t>
      </w:r>
    </w:p>
    <w:p w:rsidR="002140B7" w:rsidRPr="00900A1F" w:rsidRDefault="002140B7" w:rsidP="002140B7">
      <w:pPr>
        <w:ind w:firstLine="0"/>
        <w:jc w:val="center"/>
        <w:rPr>
          <w:lang w:eastAsia="en-US"/>
        </w:rPr>
      </w:pPr>
    </w:p>
    <w:p w:rsidR="002140B7" w:rsidRPr="00900A1F" w:rsidRDefault="002140B7" w:rsidP="002140B7">
      <w:pPr>
        <w:ind w:firstLine="0"/>
        <w:jc w:val="center"/>
        <w:rPr>
          <w:lang w:eastAsia="en-US"/>
        </w:rPr>
      </w:pPr>
    </w:p>
    <w:p w:rsidR="002140B7" w:rsidRPr="00900A1F" w:rsidRDefault="002140B7" w:rsidP="002140B7">
      <w:pPr>
        <w:ind w:firstLine="0"/>
        <w:jc w:val="center"/>
        <w:rPr>
          <w:b/>
          <w:caps/>
          <w:sz w:val="36"/>
          <w:szCs w:val="36"/>
          <w:lang w:eastAsia="en-US"/>
        </w:rPr>
      </w:pPr>
    </w:p>
    <w:p w:rsidR="00DC2E0C" w:rsidRPr="00900A1F" w:rsidRDefault="005819F1" w:rsidP="00DC2E0C">
      <w:pPr>
        <w:ind w:firstLine="0"/>
        <w:jc w:val="center"/>
        <w:rPr>
          <w:b/>
          <w:caps/>
          <w:sz w:val="36"/>
          <w:szCs w:val="36"/>
          <w:lang w:eastAsia="en-US"/>
        </w:rPr>
      </w:pPr>
      <w:fldSimple w:instr=" REF  name_book  \* MERGEFORMAT ">
        <w:bookmarkStart w:id="11" w:name="_Toc441577683"/>
        <w:r w:rsidR="005C600B" w:rsidRPr="00900A1F">
          <w:rPr>
            <w:b/>
            <w:noProof/>
            <w:sz w:val="36"/>
            <w:szCs w:val="36"/>
            <w:lang w:eastAsia="en-US"/>
          </w:rPr>
          <w:t>Материалы обоснования</w:t>
        </w:r>
        <w:bookmarkEnd w:id="11"/>
      </w:fldSimple>
    </w:p>
    <w:p w:rsidR="003F78A5" w:rsidRPr="00900A1F" w:rsidRDefault="003F78A5" w:rsidP="00B0729D">
      <w:pPr>
        <w:ind w:firstLine="0"/>
        <w:jc w:val="center"/>
        <w:rPr>
          <w:b/>
          <w:caps/>
          <w:szCs w:val="24"/>
          <w:lang w:eastAsia="en-US"/>
        </w:rPr>
      </w:pPr>
    </w:p>
    <w:p w:rsidR="003F78A5" w:rsidRPr="00900A1F" w:rsidRDefault="003F78A5" w:rsidP="00B0729D">
      <w:pPr>
        <w:ind w:firstLine="0"/>
        <w:jc w:val="center"/>
        <w:rPr>
          <w:b/>
          <w:caps/>
          <w:szCs w:val="24"/>
          <w:lang w:eastAsia="en-US"/>
        </w:rPr>
      </w:pPr>
    </w:p>
    <w:p w:rsidR="003F78A5" w:rsidRPr="00900A1F" w:rsidRDefault="003F78A5" w:rsidP="00B0729D">
      <w:pPr>
        <w:ind w:firstLine="0"/>
        <w:jc w:val="center"/>
        <w:rPr>
          <w:b/>
          <w:caps/>
          <w:szCs w:val="24"/>
          <w:lang w:eastAsia="en-US"/>
        </w:rPr>
      </w:pPr>
    </w:p>
    <w:p w:rsidR="003F78A5" w:rsidRPr="00900A1F" w:rsidRDefault="003F78A5" w:rsidP="00B0729D">
      <w:pPr>
        <w:ind w:firstLine="0"/>
        <w:jc w:val="center"/>
        <w:rPr>
          <w:b/>
          <w:caps/>
          <w:szCs w:val="24"/>
          <w:lang w:eastAsia="en-US"/>
        </w:rPr>
      </w:pPr>
    </w:p>
    <w:p w:rsidR="003F78A5" w:rsidRPr="000D07D3" w:rsidRDefault="003F78A5" w:rsidP="00B0729D">
      <w:pPr>
        <w:pStyle w:val="a9"/>
        <w:tabs>
          <w:tab w:val="left" w:pos="6237"/>
        </w:tabs>
        <w:rPr>
          <w:color w:val="365F91" w:themeColor="accent1" w:themeShade="BF"/>
        </w:rPr>
        <w:sectPr w:rsidR="003F78A5" w:rsidRPr="000D07D3" w:rsidSect="009B5180">
          <w:footerReference w:type="default" r:id="rId11"/>
          <w:pgSz w:w="11906" w:h="16838" w:code="9"/>
          <w:pgMar w:top="1134" w:right="567" w:bottom="1701" w:left="1701" w:header="709" w:footer="709" w:gutter="0"/>
          <w:cols w:space="708"/>
          <w:docGrid w:linePitch="360"/>
        </w:sectPr>
      </w:pPr>
    </w:p>
    <w:p w:rsidR="00133EF1" w:rsidRDefault="00E1095B" w:rsidP="00D064CE">
      <w:pPr>
        <w:ind w:firstLine="0"/>
        <w:jc w:val="center"/>
        <w:rPr>
          <w:noProof/>
        </w:rPr>
      </w:pPr>
      <w:bookmarkStart w:id="12" w:name="_Toc441577687"/>
      <w:bookmarkStart w:id="13" w:name="_Toc449009175"/>
      <w:bookmarkStart w:id="14" w:name="_Toc449351019"/>
      <w:r w:rsidRPr="00DA5854">
        <w:rPr>
          <w:b/>
        </w:rPr>
        <w:lastRenderedPageBreak/>
        <w:t>Содержание</w:t>
      </w:r>
      <w:bookmarkEnd w:id="12"/>
      <w:bookmarkEnd w:id="13"/>
      <w:bookmarkEnd w:id="14"/>
      <w:r w:rsidR="00C01AFF" w:rsidRPr="00DA5854">
        <w:rPr>
          <w:b/>
        </w:rPr>
        <w:fldChar w:fldCharType="begin"/>
      </w:r>
      <w:r w:rsidR="00607D6E" w:rsidRPr="00DA5854">
        <w:rPr>
          <w:b/>
        </w:rPr>
        <w:instrText xml:space="preserve"> TOC \o "1-3" \h \z \u </w:instrText>
      </w:r>
      <w:r w:rsidR="00C01AFF" w:rsidRPr="00DA5854">
        <w:rPr>
          <w:b/>
        </w:rPr>
        <w:fldChar w:fldCharType="separate"/>
      </w:r>
    </w:p>
    <w:p w:rsidR="00133EF1" w:rsidRDefault="00133EF1">
      <w:pPr>
        <w:pStyle w:val="12"/>
        <w:tabs>
          <w:tab w:val="right" w:leader="dot" w:pos="9628"/>
        </w:tabs>
        <w:rPr>
          <w:rFonts w:asciiTheme="minorHAnsi" w:eastAsiaTheme="minorEastAsia" w:hAnsiTheme="minorHAnsi" w:cstheme="minorBidi"/>
          <w:caps w:val="0"/>
          <w:noProof/>
          <w:sz w:val="22"/>
          <w:szCs w:val="22"/>
        </w:rPr>
      </w:pPr>
      <w:hyperlink w:anchor="_Toc515289563" w:history="1">
        <w:r w:rsidRPr="007E4F21">
          <w:rPr>
            <w:rStyle w:val="ad"/>
            <w:noProof/>
          </w:rPr>
          <w:t>1 Аннотация</w:t>
        </w:r>
        <w:r>
          <w:rPr>
            <w:noProof/>
            <w:webHidden/>
          </w:rPr>
          <w:tab/>
        </w:r>
        <w:r>
          <w:rPr>
            <w:noProof/>
            <w:webHidden/>
          </w:rPr>
          <w:fldChar w:fldCharType="begin"/>
        </w:r>
        <w:r>
          <w:rPr>
            <w:noProof/>
            <w:webHidden/>
          </w:rPr>
          <w:instrText xml:space="preserve"> PAGEREF _Toc515289563 \h </w:instrText>
        </w:r>
        <w:r>
          <w:rPr>
            <w:noProof/>
            <w:webHidden/>
          </w:rPr>
        </w:r>
        <w:r>
          <w:rPr>
            <w:noProof/>
            <w:webHidden/>
          </w:rPr>
          <w:fldChar w:fldCharType="separate"/>
        </w:r>
        <w:r w:rsidR="005C600B">
          <w:rPr>
            <w:noProof/>
            <w:webHidden/>
          </w:rPr>
          <w:t>7</w:t>
        </w:r>
        <w:r>
          <w:rPr>
            <w:noProof/>
            <w:webHidden/>
          </w:rPr>
          <w:fldChar w:fldCharType="end"/>
        </w:r>
      </w:hyperlink>
    </w:p>
    <w:p w:rsidR="00133EF1" w:rsidRDefault="00133EF1">
      <w:pPr>
        <w:pStyle w:val="12"/>
        <w:tabs>
          <w:tab w:val="right" w:leader="dot" w:pos="9628"/>
        </w:tabs>
        <w:rPr>
          <w:rFonts w:asciiTheme="minorHAnsi" w:eastAsiaTheme="minorEastAsia" w:hAnsiTheme="minorHAnsi" w:cstheme="minorBidi"/>
          <w:caps w:val="0"/>
          <w:noProof/>
          <w:sz w:val="22"/>
          <w:szCs w:val="22"/>
        </w:rPr>
      </w:pPr>
      <w:hyperlink w:anchor="_Toc515289564" w:history="1">
        <w:r w:rsidRPr="007E4F21">
          <w:rPr>
            <w:rStyle w:val="ad"/>
            <w:noProof/>
          </w:rPr>
          <w:t>2 Общие сведения о юридическом лице, планирующем осуществлять лицензируемый вид деятельности в области использования атомной энергии</w:t>
        </w:r>
        <w:r>
          <w:rPr>
            <w:noProof/>
            <w:webHidden/>
          </w:rPr>
          <w:tab/>
        </w:r>
        <w:r>
          <w:rPr>
            <w:noProof/>
            <w:webHidden/>
          </w:rPr>
          <w:fldChar w:fldCharType="begin"/>
        </w:r>
        <w:r>
          <w:rPr>
            <w:noProof/>
            <w:webHidden/>
          </w:rPr>
          <w:instrText xml:space="preserve"> PAGEREF _Toc515289564 \h </w:instrText>
        </w:r>
        <w:r>
          <w:rPr>
            <w:noProof/>
            <w:webHidden/>
          </w:rPr>
        </w:r>
        <w:r>
          <w:rPr>
            <w:noProof/>
            <w:webHidden/>
          </w:rPr>
          <w:fldChar w:fldCharType="separate"/>
        </w:r>
        <w:r w:rsidR="005C600B">
          <w:rPr>
            <w:noProof/>
            <w:webHidden/>
          </w:rPr>
          <w:t>8</w:t>
        </w:r>
        <w:r>
          <w:rPr>
            <w:noProof/>
            <w:webHidden/>
          </w:rPr>
          <w:fldChar w:fldCharType="end"/>
        </w:r>
      </w:hyperlink>
    </w:p>
    <w:p w:rsidR="00133EF1" w:rsidRDefault="00133EF1">
      <w:pPr>
        <w:pStyle w:val="12"/>
        <w:tabs>
          <w:tab w:val="right" w:leader="dot" w:pos="9628"/>
        </w:tabs>
        <w:rPr>
          <w:rFonts w:asciiTheme="minorHAnsi" w:eastAsiaTheme="minorEastAsia" w:hAnsiTheme="minorHAnsi" w:cstheme="minorBidi"/>
          <w:caps w:val="0"/>
          <w:noProof/>
          <w:sz w:val="22"/>
          <w:szCs w:val="22"/>
        </w:rPr>
      </w:pPr>
      <w:hyperlink w:anchor="_Toc515289565" w:history="1">
        <w:r w:rsidRPr="007E4F21">
          <w:rPr>
            <w:rStyle w:val="ad"/>
            <w:noProof/>
          </w:rPr>
          <w:t>3 Сведения об основной хозяйственной и иной деятельности, сопряженной с осуществлением деятельности в области использования атомной энергии</w:t>
        </w:r>
        <w:r>
          <w:rPr>
            <w:noProof/>
            <w:webHidden/>
          </w:rPr>
          <w:tab/>
        </w:r>
        <w:r>
          <w:rPr>
            <w:noProof/>
            <w:webHidden/>
          </w:rPr>
          <w:fldChar w:fldCharType="begin"/>
        </w:r>
        <w:r>
          <w:rPr>
            <w:noProof/>
            <w:webHidden/>
          </w:rPr>
          <w:instrText xml:space="preserve"> PAGEREF _Toc515289565 \h </w:instrText>
        </w:r>
        <w:r>
          <w:rPr>
            <w:noProof/>
            <w:webHidden/>
          </w:rPr>
        </w:r>
        <w:r>
          <w:rPr>
            <w:noProof/>
            <w:webHidden/>
          </w:rPr>
          <w:fldChar w:fldCharType="separate"/>
        </w:r>
        <w:r w:rsidR="005C600B">
          <w:rPr>
            <w:noProof/>
            <w:webHidden/>
          </w:rPr>
          <w:t>9</w:t>
        </w:r>
        <w:r>
          <w:rPr>
            <w:noProof/>
            <w:webHidden/>
          </w:rPr>
          <w:fldChar w:fldCharType="end"/>
        </w:r>
      </w:hyperlink>
    </w:p>
    <w:p w:rsidR="00133EF1" w:rsidRDefault="00133EF1">
      <w:pPr>
        <w:pStyle w:val="21"/>
        <w:tabs>
          <w:tab w:val="right" w:leader="dot" w:pos="9628"/>
        </w:tabs>
        <w:rPr>
          <w:rFonts w:asciiTheme="minorHAnsi" w:eastAsiaTheme="minorEastAsia" w:hAnsiTheme="minorHAnsi" w:cstheme="minorBidi"/>
          <w:noProof/>
          <w:sz w:val="22"/>
          <w:szCs w:val="22"/>
        </w:rPr>
      </w:pPr>
      <w:hyperlink w:anchor="_Toc515289566" w:history="1">
        <w:r w:rsidRPr="007E4F21">
          <w:rPr>
            <w:rStyle w:val="ad"/>
            <w:noProof/>
          </w:rPr>
          <w:t>3.1 Структура и основные направления деятельности ФГУП «РосРАО» в области использования атомной энергии</w:t>
        </w:r>
        <w:r>
          <w:rPr>
            <w:noProof/>
            <w:webHidden/>
          </w:rPr>
          <w:tab/>
        </w:r>
        <w:r>
          <w:rPr>
            <w:noProof/>
            <w:webHidden/>
          </w:rPr>
          <w:fldChar w:fldCharType="begin"/>
        </w:r>
        <w:r>
          <w:rPr>
            <w:noProof/>
            <w:webHidden/>
          </w:rPr>
          <w:instrText xml:space="preserve"> PAGEREF _Toc515289566 \h </w:instrText>
        </w:r>
        <w:r>
          <w:rPr>
            <w:noProof/>
            <w:webHidden/>
          </w:rPr>
        </w:r>
        <w:r>
          <w:rPr>
            <w:noProof/>
            <w:webHidden/>
          </w:rPr>
          <w:fldChar w:fldCharType="separate"/>
        </w:r>
        <w:r w:rsidR="005C600B">
          <w:rPr>
            <w:noProof/>
            <w:webHidden/>
          </w:rPr>
          <w:t>9</w:t>
        </w:r>
        <w:r>
          <w:rPr>
            <w:noProof/>
            <w:webHidden/>
          </w:rPr>
          <w:fldChar w:fldCharType="end"/>
        </w:r>
      </w:hyperlink>
    </w:p>
    <w:p w:rsidR="00133EF1" w:rsidRDefault="00133EF1">
      <w:pPr>
        <w:pStyle w:val="32"/>
        <w:tabs>
          <w:tab w:val="right" w:leader="dot" w:pos="9628"/>
        </w:tabs>
        <w:rPr>
          <w:rFonts w:asciiTheme="minorHAnsi" w:eastAsiaTheme="minorEastAsia" w:hAnsiTheme="minorHAnsi" w:cstheme="minorBidi"/>
          <w:noProof/>
          <w:sz w:val="22"/>
          <w:szCs w:val="22"/>
        </w:rPr>
      </w:pPr>
      <w:hyperlink w:anchor="_Toc515289567" w:history="1">
        <w:r w:rsidRPr="007E4F21">
          <w:rPr>
            <w:rStyle w:val="ad"/>
            <w:noProof/>
          </w:rPr>
          <w:t>3.1.1 Ленинградское отделение филиала «Северо-западный территориальный округ» ФГУП «РосРАО»</w:t>
        </w:r>
        <w:r>
          <w:rPr>
            <w:noProof/>
            <w:webHidden/>
          </w:rPr>
          <w:tab/>
        </w:r>
        <w:r>
          <w:rPr>
            <w:noProof/>
            <w:webHidden/>
          </w:rPr>
          <w:fldChar w:fldCharType="begin"/>
        </w:r>
        <w:r>
          <w:rPr>
            <w:noProof/>
            <w:webHidden/>
          </w:rPr>
          <w:instrText xml:space="preserve"> PAGEREF _Toc515289567 \h </w:instrText>
        </w:r>
        <w:r>
          <w:rPr>
            <w:noProof/>
            <w:webHidden/>
          </w:rPr>
        </w:r>
        <w:r>
          <w:rPr>
            <w:noProof/>
            <w:webHidden/>
          </w:rPr>
          <w:fldChar w:fldCharType="separate"/>
        </w:r>
        <w:r w:rsidR="005C600B">
          <w:rPr>
            <w:noProof/>
            <w:webHidden/>
          </w:rPr>
          <w:t>11</w:t>
        </w:r>
        <w:r>
          <w:rPr>
            <w:noProof/>
            <w:webHidden/>
          </w:rPr>
          <w:fldChar w:fldCharType="end"/>
        </w:r>
      </w:hyperlink>
    </w:p>
    <w:p w:rsidR="00133EF1" w:rsidRDefault="00133EF1">
      <w:pPr>
        <w:pStyle w:val="21"/>
        <w:tabs>
          <w:tab w:val="right" w:leader="dot" w:pos="9628"/>
        </w:tabs>
        <w:rPr>
          <w:rFonts w:asciiTheme="minorHAnsi" w:eastAsiaTheme="minorEastAsia" w:hAnsiTheme="minorHAnsi" w:cstheme="minorBidi"/>
          <w:noProof/>
          <w:sz w:val="22"/>
          <w:szCs w:val="22"/>
        </w:rPr>
      </w:pPr>
      <w:hyperlink w:anchor="_Toc515289568" w:history="1">
        <w:r w:rsidRPr="007E4F21">
          <w:rPr>
            <w:rStyle w:val="ad"/>
            <w:noProof/>
          </w:rPr>
          <w:t>3.2 Филиалы юридического лица ФГУП «РосРАО»</w:t>
        </w:r>
        <w:r>
          <w:rPr>
            <w:noProof/>
            <w:webHidden/>
          </w:rPr>
          <w:tab/>
        </w:r>
        <w:r>
          <w:rPr>
            <w:noProof/>
            <w:webHidden/>
          </w:rPr>
          <w:fldChar w:fldCharType="begin"/>
        </w:r>
        <w:r>
          <w:rPr>
            <w:noProof/>
            <w:webHidden/>
          </w:rPr>
          <w:instrText xml:space="preserve"> PAGEREF _Toc515289568 \h </w:instrText>
        </w:r>
        <w:r>
          <w:rPr>
            <w:noProof/>
            <w:webHidden/>
          </w:rPr>
        </w:r>
        <w:r>
          <w:rPr>
            <w:noProof/>
            <w:webHidden/>
          </w:rPr>
          <w:fldChar w:fldCharType="separate"/>
        </w:r>
        <w:r w:rsidR="005C600B">
          <w:rPr>
            <w:noProof/>
            <w:webHidden/>
          </w:rPr>
          <w:t>14</w:t>
        </w:r>
        <w:r>
          <w:rPr>
            <w:noProof/>
            <w:webHidden/>
          </w:rPr>
          <w:fldChar w:fldCharType="end"/>
        </w:r>
      </w:hyperlink>
    </w:p>
    <w:p w:rsidR="00133EF1" w:rsidRDefault="00133EF1">
      <w:pPr>
        <w:pStyle w:val="32"/>
        <w:tabs>
          <w:tab w:val="right" w:leader="dot" w:pos="9628"/>
        </w:tabs>
        <w:rPr>
          <w:rFonts w:asciiTheme="minorHAnsi" w:eastAsiaTheme="minorEastAsia" w:hAnsiTheme="minorHAnsi" w:cstheme="minorBidi"/>
          <w:noProof/>
          <w:sz w:val="22"/>
          <w:szCs w:val="22"/>
        </w:rPr>
      </w:pPr>
      <w:hyperlink w:anchor="_Toc515289569" w:history="1">
        <w:r w:rsidRPr="007E4F21">
          <w:rPr>
            <w:rStyle w:val="ad"/>
            <w:noProof/>
          </w:rPr>
          <w:t>3.2.1 Филиал «Северо-западный территориальный округ» федерального государственного унитарного предприятия «Предприятие по обращению с радиоактивными отходами «РосРАО»</w:t>
        </w:r>
        <w:r>
          <w:rPr>
            <w:noProof/>
            <w:webHidden/>
          </w:rPr>
          <w:tab/>
        </w:r>
        <w:r>
          <w:rPr>
            <w:noProof/>
            <w:webHidden/>
          </w:rPr>
          <w:fldChar w:fldCharType="begin"/>
        </w:r>
        <w:r>
          <w:rPr>
            <w:noProof/>
            <w:webHidden/>
          </w:rPr>
          <w:instrText xml:space="preserve"> PAGEREF _Toc515289569 \h </w:instrText>
        </w:r>
        <w:r>
          <w:rPr>
            <w:noProof/>
            <w:webHidden/>
          </w:rPr>
        </w:r>
        <w:r>
          <w:rPr>
            <w:noProof/>
            <w:webHidden/>
          </w:rPr>
          <w:fldChar w:fldCharType="separate"/>
        </w:r>
        <w:r w:rsidR="005C600B">
          <w:rPr>
            <w:noProof/>
            <w:webHidden/>
          </w:rPr>
          <w:t>14</w:t>
        </w:r>
        <w:r>
          <w:rPr>
            <w:noProof/>
            <w:webHidden/>
          </w:rPr>
          <w:fldChar w:fldCharType="end"/>
        </w:r>
      </w:hyperlink>
    </w:p>
    <w:p w:rsidR="00133EF1" w:rsidRDefault="00133EF1">
      <w:pPr>
        <w:pStyle w:val="21"/>
        <w:tabs>
          <w:tab w:val="right" w:leader="dot" w:pos="9628"/>
        </w:tabs>
        <w:rPr>
          <w:rFonts w:asciiTheme="minorHAnsi" w:eastAsiaTheme="minorEastAsia" w:hAnsiTheme="minorHAnsi" w:cstheme="minorBidi"/>
          <w:noProof/>
          <w:sz w:val="22"/>
          <w:szCs w:val="22"/>
        </w:rPr>
      </w:pPr>
      <w:hyperlink w:anchor="_Toc515289570" w:history="1">
        <w:r w:rsidRPr="007E4F21">
          <w:rPr>
            <w:rStyle w:val="ad"/>
            <w:noProof/>
          </w:rPr>
          <w:t>3.3 Основные виды деятельности, в том числе в филиалах</w:t>
        </w:r>
        <w:r>
          <w:rPr>
            <w:noProof/>
            <w:webHidden/>
          </w:rPr>
          <w:tab/>
        </w:r>
        <w:r>
          <w:rPr>
            <w:noProof/>
            <w:webHidden/>
          </w:rPr>
          <w:fldChar w:fldCharType="begin"/>
        </w:r>
        <w:r>
          <w:rPr>
            <w:noProof/>
            <w:webHidden/>
          </w:rPr>
          <w:instrText xml:space="preserve"> PAGEREF _Toc515289570 \h </w:instrText>
        </w:r>
        <w:r>
          <w:rPr>
            <w:noProof/>
            <w:webHidden/>
          </w:rPr>
        </w:r>
        <w:r>
          <w:rPr>
            <w:noProof/>
            <w:webHidden/>
          </w:rPr>
          <w:fldChar w:fldCharType="separate"/>
        </w:r>
        <w:r w:rsidR="005C600B">
          <w:rPr>
            <w:noProof/>
            <w:webHidden/>
          </w:rPr>
          <w:t>14</w:t>
        </w:r>
        <w:r>
          <w:rPr>
            <w:noProof/>
            <w:webHidden/>
          </w:rPr>
          <w:fldChar w:fldCharType="end"/>
        </w:r>
      </w:hyperlink>
    </w:p>
    <w:p w:rsidR="00133EF1" w:rsidRDefault="00133EF1">
      <w:pPr>
        <w:pStyle w:val="32"/>
        <w:tabs>
          <w:tab w:val="right" w:leader="dot" w:pos="9628"/>
        </w:tabs>
        <w:rPr>
          <w:rFonts w:asciiTheme="minorHAnsi" w:eastAsiaTheme="minorEastAsia" w:hAnsiTheme="minorHAnsi" w:cstheme="minorBidi"/>
          <w:noProof/>
          <w:sz w:val="22"/>
          <w:szCs w:val="22"/>
        </w:rPr>
      </w:pPr>
      <w:hyperlink w:anchor="_Toc515289571" w:history="1">
        <w:r w:rsidRPr="007E4F21">
          <w:rPr>
            <w:rStyle w:val="ad"/>
            <w:noProof/>
          </w:rPr>
          <w:t>3.3.1 Ленинградское отделение филиала «Северо-западный территориальный округ» ФГУП «РосРАО»</w:t>
        </w:r>
        <w:r>
          <w:rPr>
            <w:noProof/>
            <w:webHidden/>
          </w:rPr>
          <w:tab/>
        </w:r>
        <w:r>
          <w:rPr>
            <w:noProof/>
            <w:webHidden/>
          </w:rPr>
          <w:fldChar w:fldCharType="begin"/>
        </w:r>
        <w:r>
          <w:rPr>
            <w:noProof/>
            <w:webHidden/>
          </w:rPr>
          <w:instrText xml:space="preserve"> PAGEREF _Toc515289571 \h </w:instrText>
        </w:r>
        <w:r>
          <w:rPr>
            <w:noProof/>
            <w:webHidden/>
          </w:rPr>
        </w:r>
        <w:r>
          <w:rPr>
            <w:noProof/>
            <w:webHidden/>
          </w:rPr>
          <w:fldChar w:fldCharType="separate"/>
        </w:r>
        <w:r w:rsidR="005C600B">
          <w:rPr>
            <w:noProof/>
            <w:webHidden/>
          </w:rPr>
          <w:t>19</w:t>
        </w:r>
        <w:r>
          <w:rPr>
            <w:noProof/>
            <w:webHidden/>
          </w:rPr>
          <w:fldChar w:fldCharType="end"/>
        </w:r>
      </w:hyperlink>
    </w:p>
    <w:p w:rsidR="00133EF1" w:rsidRDefault="00133EF1">
      <w:pPr>
        <w:pStyle w:val="21"/>
        <w:tabs>
          <w:tab w:val="right" w:leader="dot" w:pos="9628"/>
        </w:tabs>
        <w:rPr>
          <w:rFonts w:asciiTheme="minorHAnsi" w:eastAsiaTheme="minorEastAsia" w:hAnsiTheme="minorHAnsi" w:cstheme="minorBidi"/>
          <w:noProof/>
          <w:sz w:val="22"/>
          <w:szCs w:val="22"/>
        </w:rPr>
      </w:pPr>
      <w:hyperlink w:anchor="_Toc515289572" w:history="1">
        <w:r w:rsidRPr="007E4F21">
          <w:rPr>
            <w:rStyle w:val="ad"/>
            <w:noProof/>
          </w:rPr>
          <w:t>3.4 Технологические решения</w:t>
        </w:r>
        <w:r>
          <w:rPr>
            <w:noProof/>
            <w:webHidden/>
          </w:rPr>
          <w:tab/>
        </w:r>
        <w:r>
          <w:rPr>
            <w:noProof/>
            <w:webHidden/>
          </w:rPr>
          <w:fldChar w:fldCharType="begin"/>
        </w:r>
        <w:r>
          <w:rPr>
            <w:noProof/>
            <w:webHidden/>
          </w:rPr>
          <w:instrText xml:space="preserve"> PAGEREF _Toc515289572 \h </w:instrText>
        </w:r>
        <w:r>
          <w:rPr>
            <w:noProof/>
            <w:webHidden/>
          </w:rPr>
        </w:r>
        <w:r>
          <w:rPr>
            <w:noProof/>
            <w:webHidden/>
          </w:rPr>
          <w:fldChar w:fldCharType="separate"/>
        </w:r>
        <w:r w:rsidR="005C600B">
          <w:rPr>
            <w:noProof/>
            <w:webHidden/>
          </w:rPr>
          <w:t>25</w:t>
        </w:r>
        <w:r>
          <w:rPr>
            <w:noProof/>
            <w:webHidden/>
          </w:rPr>
          <w:fldChar w:fldCharType="end"/>
        </w:r>
      </w:hyperlink>
    </w:p>
    <w:p w:rsidR="00133EF1" w:rsidRDefault="00133EF1">
      <w:pPr>
        <w:pStyle w:val="32"/>
        <w:tabs>
          <w:tab w:val="right" w:leader="dot" w:pos="9628"/>
        </w:tabs>
        <w:rPr>
          <w:rFonts w:asciiTheme="minorHAnsi" w:eastAsiaTheme="minorEastAsia" w:hAnsiTheme="minorHAnsi" w:cstheme="minorBidi"/>
          <w:noProof/>
          <w:sz w:val="22"/>
          <w:szCs w:val="22"/>
        </w:rPr>
      </w:pPr>
      <w:hyperlink w:anchor="_Toc515289573" w:history="1">
        <w:r w:rsidRPr="007E4F21">
          <w:rPr>
            <w:rStyle w:val="ad"/>
            <w:noProof/>
          </w:rPr>
          <w:t>3.4.1 Обращение с ЖРО</w:t>
        </w:r>
        <w:r>
          <w:rPr>
            <w:noProof/>
            <w:webHidden/>
          </w:rPr>
          <w:tab/>
        </w:r>
        <w:r>
          <w:rPr>
            <w:noProof/>
            <w:webHidden/>
          </w:rPr>
          <w:fldChar w:fldCharType="begin"/>
        </w:r>
        <w:r>
          <w:rPr>
            <w:noProof/>
            <w:webHidden/>
          </w:rPr>
          <w:instrText xml:space="preserve"> PAGEREF _Toc515289573 \h </w:instrText>
        </w:r>
        <w:r>
          <w:rPr>
            <w:noProof/>
            <w:webHidden/>
          </w:rPr>
        </w:r>
        <w:r>
          <w:rPr>
            <w:noProof/>
            <w:webHidden/>
          </w:rPr>
          <w:fldChar w:fldCharType="separate"/>
        </w:r>
        <w:r w:rsidR="005C600B">
          <w:rPr>
            <w:noProof/>
            <w:webHidden/>
          </w:rPr>
          <w:t>25</w:t>
        </w:r>
        <w:r>
          <w:rPr>
            <w:noProof/>
            <w:webHidden/>
          </w:rPr>
          <w:fldChar w:fldCharType="end"/>
        </w:r>
      </w:hyperlink>
    </w:p>
    <w:p w:rsidR="00133EF1" w:rsidRDefault="00133EF1">
      <w:pPr>
        <w:pStyle w:val="32"/>
        <w:tabs>
          <w:tab w:val="right" w:leader="dot" w:pos="9628"/>
        </w:tabs>
        <w:rPr>
          <w:rFonts w:asciiTheme="minorHAnsi" w:eastAsiaTheme="minorEastAsia" w:hAnsiTheme="minorHAnsi" w:cstheme="minorBidi"/>
          <w:noProof/>
          <w:sz w:val="22"/>
          <w:szCs w:val="22"/>
        </w:rPr>
      </w:pPr>
      <w:hyperlink w:anchor="_Toc515289574" w:history="1">
        <w:r w:rsidRPr="007E4F21">
          <w:rPr>
            <w:rStyle w:val="ad"/>
            <w:noProof/>
          </w:rPr>
          <w:t>3.4.2 Обращение с ТРО</w:t>
        </w:r>
        <w:r>
          <w:rPr>
            <w:noProof/>
            <w:webHidden/>
          </w:rPr>
          <w:tab/>
        </w:r>
        <w:r>
          <w:rPr>
            <w:noProof/>
            <w:webHidden/>
          </w:rPr>
          <w:fldChar w:fldCharType="begin"/>
        </w:r>
        <w:r>
          <w:rPr>
            <w:noProof/>
            <w:webHidden/>
          </w:rPr>
          <w:instrText xml:space="preserve"> PAGEREF _Toc515289574 \h </w:instrText>
        </w:r>
        <w:r>
          <w:rPr>
            <w:noProof/>
            <w:webHidden/>
          </w:rPr>
        </w:r>
        <w:r>
          <w:rPr>
            <w:noProof/>
            <w:webHidden/>
          </w:rPr>
          <w:fldChar w:fldCharType="separate"/>
        </w:r>
        <w:r w:rsidR="005C600B">
          <w:rPr>
            <w:noProof/>
            <w:webHidden/>
          </w:rPr>
          <w:t>30</w:t>
        </w:r>
        <w:r>
          <w:rPr>
            <w:noProof/>
            <w:webHidden/>
          </w:rPr>
          <w:fldChar w:fldCharType="end"/>
        </w:r>
      </w:hyperlink>
    </w:p>
    <w:p w:rsidR="00133EF1" w:rsidRDefault="00133EF1">
      <w:pPr>
        <w:pStyle w:val="12"/>
        <w:tabs>
          <w:tab w:val="right" w:leader="dot" w:pos="9628"/>
        </w:tabs>
        <w:rPr>
          <w:rFonts w:asciiTheme="minorHAnsi" w:eastAsiaTheme="minorEastAsia" w:hAnsiTheme="minorHAnsi" w:cstheme="minorBidi"/>
          <w:caps w:val="0"/>
          <w:noProof/>
          <w:sz w:val="22"/>
          <w:szCs w:val="22"/>
        </w:rPr>
      </w:pPr>
      <w:hyperlink w:anchor="_Toc515289575" w:history="1">
        <w:r w:rsidRPr="007E4F21">
          <w:rPr>
            <w:rStyle w:val="ad"/>
            <w:noProof/>
          </w:rPr>
          <w:t>4 Сведения о радиоактивных отходах, деятельность по обращению с которыми планируется осуществлять</w:t>
        </w:r>
        <w:r>
          <w:rPr>
            <w:noProof/>
            <w:webHidden/>
          </w:rPr>
          <w:tab/>
        </w:r>
        <w:r>
          <w:rPr>
            <w:noProof/>
            <w:webHidden/>
          </w:rPr>
          <w:fldChar w:fldCharType="begin"/>
        </w:r>
        <w:r>
          <w:rPr>
            <w:noProof/>
            <w:webHidden/>
          </w:rPr>
          <w:instrText xml:space="preserve"> PAGEREF _Toc515289575 \h </w:instrText>
        </w:r>
        <w:r>
          <w:rPr>
            <w:noProof/>
            <w:webHidden/>
          </w:rPr>
        </w:r>
        <w:r>
          <w:rPr>
            <w:noProof/>
            <w:webHidden/>
          </w:rPr>
          <w:fldChar w:fldCharType="separate"/>
        </w:r>
        <w:r w:rsidR="005C600B">
          <w:rPr>
            <w:noProof/>
            <w:webHidden/>
          </w:rPr>
          <w:t>37</w:t>
        </w:r>
        <w:r>
          <w:rPr>
            <w:noProof/>
            <w:webHidden/>
          </w:rPr>
          <w:fldChar w:fldCharType="end"/>
        </w:r>
      </w:hyperlink>
    </w:p>
    <w:p w:rsidR="00133EF1" w:rsidRDefault="00133EF1">
      <w:pPr>
        <w:pStyle w:val="12"/>
        <w:tabs>
          <w:tab w:val="right" w:leader="dot" w:pos="9628"/>
        </w:tabs>
        <w:rPr>
          <w:rFonts w:asciiTheme="minorHAnsi" w:eastAsiaTheme="minorEastAsia" w:hAnsiTheme="minorHAnsi" w:cstheme="minorBidi"/>
          <w:caps w:val="0"/>
          <w:noProof/>
          <w:sz w:val="22"/>
          <w:szCs w:val="22"/>
        </w:rPr>
      </w:pPr>
      <w:hyperlink w:anchor="_Toc515289576" w:history="1">
        <w:r w:rsidRPr="007E4F21">
          <w:rPr>
            <w:rStyle w:val="ad"/>
            <w:noProof/>
          </w:rPr>
          <w:t>5 Оценка воздействия на окружающую среду в результате осуществления лицензируемого вида деятельности в области использования атомной энергии</w:t>
        </w:r>
        <w:r>
          <w:rPr>
            <w:noProof/>
            <w:webHidden/>
          </w:rPr>
          <w:tab/>
        </w:r>
        <w:r>
          <w:rPr>
            <w:noProof/>
            <w:webHidden/>
          </w:rPr>
          <w:fldChar w:fldCharType="begin"/>
        </w:r>
        <w:r>
          <w:rPr>
            <w:noProof/>
            <w:webHidden/>
          </w:rPr>
          <w:instrText xml:space="preserve"> PAGEREF _Toc515289576 \h </w:instrText>
        </w:r>
        <w:r>
          <w:rPr>
            <w:noProof/>
            <w:webHidden/>
          </w:rPr>
        </w:r>
        <w:r>
          <w:rPr>
            <w:noProof/>
            <w:webHidden/>
          </w:rPr>
          <w:fldChar w:fldCharType="separate"/>
        </w:r>
        <w:r w:rsidR="005C600B">
          <w:rPr>
            <w:noProof/>
            <w:webHidden/>
          </w:rPr>
          <w:t>40</w:t>
        </w:r>
        <w:r>
          <w:rPr>
            <w:noProof/>
            <w:webHidden/>
          </w:rPr>
          <w:fldChar w:fldCharType="end"/>
        </w:r>
      </w:hyperlink>
    </w:p>
    <w:p w:rsidR="00133EF1" w:rsidRDefault="00133EF1">
      <w:pPr>
        <w:pStyle w:val="21"/>
        <w:tabs>
          <w:tab w:val="right" w:leader="dot" w:pos="9628"/>
        </w:tabs>
        <w:rPr>
          <w:rFonts w:asciiTheme="minorHAnsi" w:eastAsiaTheme="minorEastAsia" w:hAnsiTheme="minorHAnsi" w:cstheme="minorBidi"/>
          <w:noProof/>
          <w:sz w:val="22"/>
          <w:szCs w:val="22"/>
        </w:rPr>
      </w:pPr>
      <w:hyperlink w:anchor="_Toc515289577" w:history="1">
        <w:r w:rsidRPr="007E4F21">
          <w:rPr>
            <w:rStyle w:val="ad"/>
            <w:noProof/>
          </w:rPr>
          <w:t>5.1 Характеристика типа обосновывающей документации</w:t>
        </w:r>
        <w:r>
          <w:rPr>
            <w:noProof/>
            <w:webHidden/>
          </w:rPr>
          <w:tab/>
        </w:r>
        <w:r>
          <w:rPr>
            <w:noProof/>
            <w:webHidden/>
          </w:rPr>
          <w:fldChar w:fldCharType="begin"/>
        </w:r>
        <w:r>
          <w:rPr>
            <w:noProof/>
            <w:webHidden/>
          </w:rPr>
          <w:instrText xml:space="preserve"> PAGEREF _Toc515289577 \h </w:instrText>
        </w:r>
        <w:r>
          <w:rPr>
            <w:noProof/>
            <w:webHidden/>
          </w:rPr>
        </w:r>
        <w:r>
          <w:rPr>
            <w:noProof/>
            <w:webHidden/>
          </w:rPr>
          <w:fldChar w:fldCharType="separate"/>
        </w:r>
        <w:r w:rsidR="005C600B">
          <w:rPr>
            <w:noProof/>
            <w:webHidden/>
          </w:rPr>
          <w:t>40</w:t>
        </w:r>
        <w:r>
          <w:rPr>
            <w:noProof/>
            <w:webHidden/>
          </w:rPr>
          <w:fldChar w:fldCharType="end"/>
        </w:r>
      </w:hyperlink>
    </w:p>
    <w:p w:rsidR="00133EF1" w:rsidRDefault="00133EF1">
      <w:pPr>
        <w:pStyle w:val="21"/>
        <w:tabs>
          <w:tab w:val="right" w:leader="dot" w:pos="9628"/>
        </w:tabs>
        <w:rPr>
          <w:rFonts w:asciiTheme="minorHAnsi" w:eastAsiaTheme="minorEastAsia" w:hAnsiTheme="minorHAnsi" w:cstheme="minorBidi"/>
          <w:noProof/>
          <w:sz w:val="22"/>
          <w:szCs w:val="22"/>
        </w:rPr>
      </w:pPr>
      <w:hyperlink w:anchor="_Toc515289578" w:history="1">
        <w:r w:rsidRPr="007E4F21">
          <w:rPr>
            <w:rStyle w:val="ad"/>
            <w:noProof/>
          </w:rPr>
          <w:t>5.2 Цель и потребность реализации намечаемой деятельности</w:t>
        </w:r>
        <w:r>
          <w:rPr>
            <w:noProof/>
            <w:webHidden/>
          </w:rPr>
          <w:tab/>
        </w:r>
        <w:r>
          <w:rPr>
            <w:noProof/>
            <w:webHidden/>
          </w:rPr>
          <w:fldChar w:fldCharType="begin"/>
        </w:r>
        <w:r>
          <w:rPr>
            <w:noProof/>
            <w:webHidden/>
          </w:rPr>
          <w:instrText xml:space="preserve"> PAGEREF _Toc515289578 \h </w:instrText>
        </w:r>
        <w:r>
          <w:rPr>
            <w:noProof/>
            <w:webHidden/>
          </w:rPr>
        </w:r>
        <w:r>
          <w:rPr>
            <w:noProof/>
            <w:webHidden/>
          </w:rPr>
          <w:fldChar w:fldCharType="separate"/>
        </w:r>
        <w:r w:rsidR="005C600B">
          <w:rPr>
            <w:noProof/>
            <w:webHidden/>
          </w:rPr>
          <w:t>40</w:t>
        </w:r>
        <w:r>
          <w:rPr>
            <w:noProof/>
            <w:webHidden/>
          </w:rPr>
          <w:fldChar w:fldCharType="end"/>
        </w:r>
      </w:hyperlink>
    </w:p>
    <w:p w:rsidR="00133EF1" w:rsidRDefault="00133EF1">
      <w:pPr>
        <w:pStyle w:val="21"/>
        <w:tabs>
          <w:tab w:val="right" w:leader="dot" w:pos="9628"/>
        </w:tabs>
        <w:rPr>
          <w:rFonts w:asciiTheme="minorHAnsi" w:eastAsiaTheme="minorEastAsia" w:hAnsiTheme="minorHAnsi" w:cstheme="minorBidi"/>
          <w:noProof/>
          <w:sz w:val="22"/>
          <w:szCs w:val="22"/>
        </w:rPr>
      </w:pPr>
      <w:hyperlink w:anchor="_Toc515289579" w:history="1">
        <w:r w:rsidRPr="007E4F21">
          <w:rPr>
            <w:rStyle w:val="ad"/>
            <w:noProof/>
          </w:rPr>
          <w:t>5.3 Описание альтернативных вариантов</w:t>
        </w:r>
        <w:r>
          <w:rPr>
            <w:noProof/>
            <w:webHidden/>
          </w:rPr>
          <w:tab/>
        </w:r>
        <w:r>
          <w:rPr>
            <w:noProof/>
            <w:webHidden/>
          </w:rPr>
          <w:fldChar w:fldCharType="begin"/>
        </w:r>
        <w:r>
          <w:rPr>
            <w:noProof/>
            <w:webHidden/>
          </w:rPr>
          <w:instrText xml:space="preserve"> PAGEREF _Toc515289579 \h </w:instrText>
        </w:r>
        <w:r>
          <w:rPr>
            <w:noProof/>
            <w:webHidden/>
          </w:rPr>
        </w:r>
        <w:r>
          <w:rPr>
            <w:noProof/>
            <w:webHidden/>
          </w:rPr>
          <w:fldChar w:fldCharType="separate"/>
        </w:r>
        <w:r w:rsidR="005C600B">
          <w:rPr>
            <w:noProof/>
            <w:webHidden/>
          </w:rPr>
          <w:t>40</w:t>
        </w:r>
        <w:r>
          <w:rPr>
            <w:noProof/>
            <w:webHidden/>
          </w:rPr>
          <w:fldChar w:fldCharType="end"/>
        </w:r>
      </w:hyperlink>
    </w:p>
    <w:p w:rsidR="00133EF1" w:rsidRDefault="00133EF1">
      <w:pPr>
        <w:pStyle w:val="21"/>
        <w:tabs>
          <w:tab w:val="right" w:leader="dot" w:pos="9628"/>
        </w:tabs>
        <w:rPr>
          <w:rFonts w:asciiTheme="minorHAnsi" w:eastAsiaTheme="minorEastAsia" w:hAnsiTheme="minorHAnsi" w:cstheme="minorBidi"/>
          <w:noProof/>
          <w:sz w:val="22"/>
          <w:szCs w:val="22"/>
        </w:rPr>
      </w:pPr>
      <w:hyperlink w:anchor="_Toc515289580" w:history="1">
        <w:r w:rsidRPr="007E4F21">
          <w:rPr>
            <w:rStyle w:val="ad"/>
            <w:noProof/>
          </w:rPr>
          <w:t>5.4 Оценка существующего состояния компонентов окружающей природной среды в районе расположения объекта лицензирования</w:t>
        </w:r>
        <w:r>
          <w:rPr>
            <w:noProof/>
            <w:webHidden/>
          </w:rPr>
          <w:tab/>
        </w:r>
        <w:r>
          <w:rPr>
            <w:noProof/>
            <w:webHidden/>
          </w:rPr>
          <w:fldChar w:fldCharType="begin"/>
        </w:r>
        <w:r>
          <w:rPr>
            <w:noProof/>
            <w:webHidden/>
          </w:rPr>
          <w:instrText xml:space="preserve"> PAGEREF _Toc515289580 \h </w:instrText>
        </w:r>
        <w:r>
          <w:rPr>
            <w:noProof/>
            <w:webHidden/>
          </w:rPr>
        </w:r>
        <w:r>
          <w:rPr>
            <w:noProof/>
            <w:webHidden/>
          </w:rPr>
          <w:fldChar w:fldCharType="separate"/>
        </w:r>
        <w:r w:rsidR="005C600B">
          <w:rPr>
            <w:noProof/>
            <w:webHidden/>
          </w:rPr>
          <w:t>45</w:t>
        </w:r>
        <w:r>
          <w:rPr>
            <w:noProof/>
            <w:webHidden/>
          </w:rPr>
          <w:fldChar w:fldCharType="end"/>
        </w:r>
      </w:hyperlink>
    </w:p>
    <w:p w:rsidR="00133EF1" w:rsidRDefault="00133EF1">
      <w:pPr>
        <w:pStyle w:val="32"/>
        <w:tabs>
          <w:tab w:val="right" w:leader="dot" w:pos="9628"/>
        </w:tabs>
        <w:rPr>
          <w:rFonts w:asciiTheme="minorHAnsi" w:eastAsiaTheme="minorEastAsia" w:hAnsiTheme="minorHAnsi" w:cstheme="minorBidi"/>
          <w:noProof/>
          <w:sz w:val="22"/>
          <w:szCs w:val="22"/>
        </w:rPr>
      </w:pPr>
      <w:hyperlink w:anchor="_Toc515289581" w:history="1">
        <w:r w:rsidRPr="007E4F21">
          <w:rPr>
            <w:rStyle w:val="ad"/>
            <w:noProof/>
          </w:rPr>
          <w:t>5.4.1 Общие сведения о климатических условиях</w:t>
        </w:r>
        <w:r>
          <w:rPr>
            <w:noProof/>
            <w:webHidden/>
          </w:rPr>
          <w:tab/>
        </w:r>
        <w:r>
          <w:rPr>
            <w:noProof/>
            <w:webHidden/>
          </w:rPr>
          <w:fldChar w:fldCharType="begin"/>
        </w:r>
        <w:r>
          <w:rPr>
            <w:noProof/>
            <w:webHidden/>
          </w:rPr>
          <w:instrText xml:space="preserve"> PAGEREF _Toc515289581 \h </w:instrText>
        </w:r>
        <w:r>
          <w:rPr>
            <w:noProof/>
            <w:webHidden/>
          </w:rPr>
        </w:r>
        <w:r>
          <w:rPr>
            <w:noProof/>
            <w:webHidden/>
          </w:rPr>
          <w:fldChar w:fldCharType="separate"/>
        </w:r>
        <w:r w:rsidR="005C600B">
          <w:rPr>
            <w:noProof/>
            <w:webHidden/>
          </w:rPr>
          <w:t>45</w:t>
        </w:r>
        <w:r>
          <w:rPr>
            <w:noProof/>
            <w:webHidden/>
          </w:rPr>
          <w:fldChar w:fldCharType="end"/>
        </w:r>
      </w:hyperlink>
    </w:p>
    <w:p w:rsidR="00133EF1" w:rsidRDefault="00133EF1">
      <w:pPr>
        <w:pStyle w:val="32"/>
        <w:tabs>
          <w:tab w:val="right" w:leader="dot" w:pos="9628"/>
        </w:tabs>
        <w:rPr>
          <w:rFonts w:asciiTheme="minorHAnsi" w:eastAsiaTheme="minorEastAsia" w:hAnsiTheme="minorHAnsi" w:cstheme="minorBidi"/>
          <w:noProof/>
          <w:sz w:val="22"/>
          <w:szCs w:val="22"/>
        </w:rPr>
      </w:pPr>
      <w:hyperlink w:anchor="_Toc515289582" w:history="1">
        <w:r w:rsidRPr="007E4F21">
          <w:rPr>
            <w:rStyle w:val="ad"/>
            <w:noProof/>
          </w:rPr>
          <w:t>5.4.2 Состояние воздушного бассейна</w:t>
        </w:r>
        <w:r>
          <w:rPr>
            <w:noProof/>
            <w:webHidden/>
          </w:rPr>
          <w:tab/>
        </w:r>
        <w:r>
          <w:rPr>
            <w:noProof/>
            <w:webHidden/>
          </w:rPr>
          <w:fldChar w:fldCharType="begin"/>
        </w:r>
        <w:r>
          <w:rPr>
            <w:noProof/>
            <w:webHidden/>
          </w:rPr>
          <w:instrText xml:space="preserve"> PAGEREF _Toc515289582 \h </w:instrText>
        </w:r>
        <w:r>
          <w:rPr>
            <w:noProof/>
            <w:webHidden/>
          </w:rPr>
        </w:r>
        <w:r>
          <w:rPr>
            <w:noProof/>
            <w:webHidden/>
          </w:rPr>
          <w:fldChar w:fldCharType="separate"/>
        </w:r>
        <w:r w:rsidR="005C600B">
          <w:rPr>
            <w:noProof/>
            <w:webHidden/>
          </w:rPr>
          <w:t>48</w:t>
        </w:r>
        <w:r>
          <w:rPr>
            <w:noProof/>
            <w:webHidden/>
          </w:rPr>
          <w:fldChar w:fldCharType="end"/>
        </w:r>
      </w:hyperlink>
    </w:p>
    <w:p w:rsidR="00133EF1" w:rsidRDefault="00133EF1">
      <w:pPr>
        <w:pStyle w:val="32"/>
        <w:tabs>
          <w:tab w:val="right" w:leader="dot" w:pos="9628"/>
        </w:tabs>
        <w:rPr>
          <w:rFonts w:asciiTheme="minorHAnsi" w:eastAsiaTheme="minorEastAsia" w:hAnsiTheme="minorHAnsi" w:cstheme="minorBidi"/>
          <w:noProof/>
          <w:sz w:val="22"/>
          <w:szCs w:val="22"/>
        </w:rPr>
      </w:pPr>
      <w:hyperlink w:anchor="_Toc515289583" w:history="1">
        <w:r w:rsidRPr="007E4F21">
          <w:rPr>
            <w:rStyle w:val="ad"/>
            <w:noProof/>
          </w:rPr>
          <w:t>5.4.3 Состояние и загрязненность поверхностных водных объектов</w:t>
        </w:r>
        <w:r>
          <w:rPr>
            <w:noProof/>
            <w:webHidden/>
          </w:rPr>
          <w:tab/>
        </w:r>
        <w:r>
          <w:rPr>
            <w:noProof/>
            <w:webHidden/>
          </w:rPr>
          <w:fldChar w:fldCharType="begin"/>
        </w:r>
        <w:r>
          <w:rPr>
            <w:noProof/>
            <w:webHidden/>
          </w:rPr>
          <w:instrText xml:space="preserve"> PAGEREF _Toc515289583 \h </w:instrText>
        </w:r>
        <w:r>
          <w:rPr>
            <w:noProof/>
            <w:webHidden/>
          </w:rPr>
        </w:r>
        <w:r>
          <w:rPr>
            <w:noProof/>
            <w:webHidden/>
          </w:rPr>
          <w:fldChar w:fldCharType="separate"/>
        </w:r>
        <w:r w:rsidR="005C600B">
          <w:rPr>
            <w:noProof/>
            <w:webHidden/>
          </w:rPr>
          <w:t>49</w:t>
        </w:r>
        <w:r>
          <w:rPr>
            <w:noProof/>
            <w:webHidden/>
          </w:rPr>
          <w:fldChar w:fldCharType="end"/>
        </w:r>
      </w:hyperlink>
    </w:p>
    <w:p w:rsidR="00133EF1" w:rsidRDefault="00133EF1">
      <w:pPr>
        <w:pStyle w:val="32"/>
        <w:tabs>
          <w:tab w:val="right" w:leader="dot" w:pos="9628"/>
        </w:tabs>
        <w:rPr>
          <w:rFonts w:asciiTheme="minorHAnsi" w:eastAsiaTheme="minorEastAsia" w:hAnsiTheme="minorHAnsi" w:cstheme="minorBidi"/>
          <w:noProof/>
          <w:sz w:val="22"/>
          <w:szCs w:val="22"/>
        </w:rPr>
      </w:pPr>
      <w:hyperlink w:anchor="_Toc515289584" w:history="1">
        <w:r w:rsidRPr="007E4F21">
          <w:rPr>
            <w:rStyle w:val="ad"/>
            <w:noProof/>
          </w:rPr>
          <w:t>5.4.4 Гидрогеологические условия района расположения Ленинградского отделения филиала «Северо-западный территориальный округ» ФГУП «РосРАО»</w:t>
        </w:r>
        <w:r>
          <w:rPr>
            <w:noProof/>
            <w:webHidden/>
          </w:rPr>
          <w:tab/>
        </w:r>
        <w:r>
          <w:rPr>
            <w:noProof/>
            <w:webHidden/>
          </w:rPr>
          <w:fldChar w:fldCharType="begin"/>
        </w:r>
        <w:r>
          <w:rPr>
            <w:noProof/>
            <w:webHidden/>
          </w:rPr>
          <w:instrText xml:space="preserve"> PAGEREF _Toc515289584 \h </w:instrText>
        </w:r>
        <w:r>
          <w:rPr>
            <w:noProof/>
            <w:webHidden/>
          </w:rPr>
        </w:r>
        <w:r>
          <w:rPr>
            <w:noProof/>
            <w:webHidden/>
          </w:rPr>
          <w:fldChar w:fldCharType="separate"/>
        </w:r>
        <w:r w:rsidR="005C600B">
          <w:rPr>
            <w:noProof/>
            <w:webHidden/>
          </w:rPr>
          <w:t>50</w:t>
        </w:r>
        <w:r>
          <w:rPr>
            <w:noProof/>
            <w:webHidden/>
          </w:rPr>
          <w:fldChar w:fldCharType="end"/>
        </w:r>
      </w:hyperlink>
    </w:p>
    <w:p w:rsidR="00133EF1" w:rsidRDefault="00133EF1">
      <w:pPr>
        <w:pStyle w:val="32"/>
        <w:tabs>
          <w:tab w:val="right" w:leader="dot" w:pos="9628"/>
        </w:tabs>
        <w:rPr>
          <w:rFonts w:asciiTheme="minorHAnsi" w:eastAsiaTheme="minorEastAsia" w:hAnsiTheme="minorHAnsi" w:cstheme="minorBidi"/>
          <w:noProof/>
          <w:sz w:val="22"/>
          <w:szCs w:val="22"/>
        </w:rPr>
      </w:pPr>
      <w:hyperlink w:anchor="_Toc515289585" w:history="1">
        <w:r w:rsidRPr="007E4F21">
          <w:rPr>
            <w:rStyle w:val="ad"/>
            <w:noProof/>
          </w:rPr>
          <w:t>5.4.5 Уровень загрязнения подземных вод</w:t>
        </w:r>
        <w:r>
          <w:rPr>
            <w:noProof/>
            <w:webHidden/>
          </w:rPr>
          <w:tab/>
        </w:r>
        <w:r>
          <w:rPr>
            <w:noProof/>
            <w:webHidden/>
          </w:rPr>
          <w:fldChar w:fldCharType="begin"/>
        </w:r>
        <w:r>
          <w:rPr>
            <w:noProof/>
            <w:webHidden/>
          </w:rPr>
          <w:instrText xml:space="preserve"> PAGEREF _Toc515289585 \h </w:instrText>
        </w:r>
        <w:r>
          <w:rPr>
            <w:noProof/>
            <w:webHidden/>
          </w:rPr>
        </w:r>
        <w:r>
          <w:rPr>
            <w:noProof/>
            <w:webHidden/>
          </w:rPr>
          <w:fldChar w:fldCharType="separate"/>
        </w:r>
        <w:r w:rsidR="005C600B">
          <w:rPr>
            <w:noProof/>
            <w:webHidden/>
          </w:rPr>
          <w:t>54</w:t>
        </w:r>
        <w:r>
          <w:rPr>
            <w:noProof/>
            <w:webHidden/>
          </w:rPr>
          <w:fldChar w:fldCharType="end"/>
        </w:r>
      </w:hyperlink>
    </w:p>
    <w:p w:rsidR="00133EF1" w:rsidRDefault="00133EF1">
      <w:pPr>
        <w:pStyle w:val="32"/>
        <w:tabs>
          <w:tab w:val="right" w:leader="dot" w:pos="9628"/>
        </w:tabs>
        <w:rPr>
          <w:rFonts w:asciiTheme="minorHAnsi" w:eastAsiaTheme="minorEastAsia" w:hAnsiTheme="minorHAnsi" w:cstheme="minorBidi"/>
          <w:noProof/>
          <w:sz w:val="22"/>
          <w:szCs w:val="22"/>
        </w:rPr>
      </w:pPr>
      <w:hyperlink w:anchor="_Toc515289586" w:history="1">
        <w:r w:rsidRPr="007E4F21">
          <w:rPr>
            <w:rStyle w:val="ad"/>
            <w:noProof/>
          </w:rPr>
          <w:t>5.4.6 Геологическое строение</w:t>
        </w:r>
        <w:r>
          <w:rPr>
            <w:noProof/>
            <w:webHidden/>
          </w:rPr>
          <w:tab/>
        </w:r>
        <w:r>
          <w:rPr>
            <w:noProof/>
            <w:webHidden/>
          </w:rPr>
          <w:fldChar w:fldCharType="begin"/>
        </w:r>
        <w:r>
          <w:rPr>
            <w:noProof/>
            <w:webHidden/>
          </w:rPr>
          <w:instrText xml:space="preserve"> PAGEREF _Toc515289586 \h </w:instrText>
        </w:r>
        <w:r>
          <w:rPr>
            <w:noProof/>
            <w:webHidden/>
          </w:rPr>
        </w:r>
        <w:r>
          <w:rPr>
            <w:noProof/>
            <w:webHidden/>
          </w:rPr>
          <w:fldChar w:fldCharType="separate"/>
        </w:r>
        <w:r w:rsidR="005C600B">
          <w:rPr>
            <w:noProof/>
            <w:webHidden/>
          </w:rPr>
          <w:t>58</w:t>
        </w:r>
        <w:r>
          <w:rPr>
            <w:noProof/>
            <w:webHidden/>
          </w:rPr>
          <w:fldChar w:fldCharType="end"/>
        </w:r>
      </w:hyperlink>
    </w:p>
    <w:p w:rsidR="00133EF1" w:rsidRDefault="00133EF1">
      <w:pPr>
        <w:pStyle w:val="32"/>
        <w:tabs>
          <w:tab w:val="right" w:leader="dot" w:pos="9628"/>
        </w:tabs>
        <w:rPr>
          <w:rFonts w:asciiTheme="minorHAnsi" w:eastAsiaTheme="minorEastAsia" w:hAnsiTheme="minorHAnsi" w:cstheme="minorBidi"/>
          <w:noProof/>
          <w:sz w:val="22"/>
          <w:szCs w:val="22"/>
        </w:rPr>
      </w:pPr>
      <w:hyperlink w:anchor="_Toc515289587" w:history="1">
        <w:r w:rsidRPr="007E4F21">
          <w:rPr>
            <w:rStyle w:val="ad"/>
            <w:noProof/>
          </w:rPr>
          <w:t>5.4.7 Почвенные условия территории</w:t>
        </w:r>
        <w:r>
          <w:rPr>
            <w:noProof/>
            <w:webHidden/>
          </w:rPr>
          <w:tab/>
        </w:r>
        <w:r>
          <w:rPr>
            <w:noProof/>
            <w:webHidden/>
          </w:rPr>
          <w:fldChar w:fldCharType="begin"/>
        </w:r>
        <w:r>
          <w:rPr>
            <w:noProof/>
            <w:webHidden/>
          </w:rPr>
          <w:instrText xml:space="preserve"> PAGEREF _Toc515289587 \h </w:instrText>
        </w:r>
        <w:r>
          <w:rPr>
            <w:noProof/>
            <w:webHidden/>
          </w:rPr>
        </w:r>
        <w:r>
          <w:rPr>
            <w:noProof/>
            <w:webHidden/>
          </w:rPr>
          <w:fldChar w:fldCharType="separate"/>
        </w:r>
        <w:r w:rsidR="005C600B">
          <w:rPr>
            <w:noProof/>
            <w:webHidden/>
          </w:rPr>
          <w:t>59</w:t>
        </w:r>
        <w:r>
          <w:rPr>
            <w:noProof/>
            <w:webHidden/>
          </w:rPr>
          <w:fldChar w:fldCharType="end"/>
        </w:r>
      </w:hyperlink>
    </w:p>
    <w:p w:rsidR="00133EF1" w:rsidRDefault="00133EF1">
      <w:pPr>
        <w:pStyle w:val="32"/>
        <w:tabs>
          <w:tab w:val="right" w:leader="dot" w:pos="9628"/>
        </w:tabs>
        <w:rPr>
          <w:rFonts w:asciiTheme="minorHAnsi" w:eastAsiaTheme="minorEastAsia" w:hAnsiTheme="minorHAnsi" w:cstheme="minorBidi"/>
          <w:noProof/>
          <w:sz w:val="22"/>
          <w:szCs w:val="22"/>
        </w:rPr>
      </w:pPr>
      <w:hyperlink w:anchor="_Toc515289588" w:history="1">
        <w:r w:rsidRPr="007E4F21">
          <w:rPr>
            <w:rStyle w:val="ad"/>
            <w:noProof/>
          </w:rPr>
          <w:t>5.4.8 Характеристика растительности</w:t>
        </w:r>
        <w:r>
          <w:rPr>
            <w:noProof/>
            <w:webHidden/>
          </w:rPr>
          <w:tab/>
        </w:r>
        <w:r>
          <w:rPr>
            <w:noProof/>
            <w:webHidden/>
          </w:rPr>
          <w:fldChar w:fldCharType="begin"/>
        </w:r>
        <w:r>
          <w:rPr>
            <w:noProof/>
            <w:webHidden/>
          </w:rPr>
          <w:instrText xml:space="preserve"> PAGEREF _Toc515289588 \h </w:instrText>
        </w:r>
        <w:r>
          <w:rPr>
            <w:noProof/>
            <w:webHidden/>
          </w:rPr>
        </w:r>
        <w:r>
          <w:rPr>
            <w:noProof/>
            <w:webHidden/>
          </w:rPr>
          <w:fldChar w:fldCharType="separate"/>
        </w:r>
        <w:r w:rsidR="005C600B">
          <w:rPr>
            <w:noProof/>
            <w:webHidden/>
          </w:rPr>
          <w:t>60</w:t>
        </w:r>
        <w:r>
          <w:rPr>
            <w:noProof/>
            <w:webHidden/>
          </w:rPr>
          <w:fldChar w:fldCharType="end"/>
        </w:r>
      </w:hyperlink>
    </w:p>
    <w:p w:rsidR="00133EF1" w:rsidRDefault="00133EF1">
      <w:pPr>
        <w:pStyle w:val="32"/>
        <w:tabs>
          <w:tab w:val="right" w:leader="dot" w:pos="9628"/>
        </w:tabs>
        <w:rPr>
          <w:rFonts w:asciiTheme="minorHAnsi" w:eastAsiaTheme="minorEastAsia" w:hAnsiTheme="minorHAnsi" w:cstheme="minorBidi"/>
          <w:noProof/>
          <w:sz w:val="22"/>
          <w:szCs w:val="22"/>
        </w:rPr>
      </w:pPr>
      <w:hyperlink w:anchor="_Toc515289589" w:history="1">
        <w:r w:rsidRPr="007E4F21">
          <w:rPr>
            <w:rStyle w:val="ad"/>
            <w:noProof/>
          </w:rPr>
          <w:t>5.4.9 Характеристика животного мира</w:t>
        </w:r>
        <w:r>
          <w:rPr>
            <w:noProof/>
            <w:webHidden/>
          </w:rPr>
          <w:tab/>
        </w:r>
        <w:r>
          <w:rPr>
            <w:noProof/>
            <w:webHidden/>
          </w:rPr>
          <w:fldChar w:fldCharType="begin"/>
        </w:r>
        <w:r>
          <w:rPr>
            <w:noProof/>
            <w:webHidden/>
          </w:rPr>
          <w:instrText xml:space="preserve"> PAGEREF _Toc515289589 \h </w:instrText>
        </w:r>
        <w:r>
          <w:rPr>
            <w:noProof/>
            <w:webHidden/>
          </w:rPr>
        </w:r>
        <w:r>
          <w:rPr>
            <w:noProof/>
            <w:webHidden/>
          </w:rPr>
          <w:fldChar w:fldCharType="separate"/>
        </w:r>
        <w:r w:rsidR="005C600B">
          <w:rPr>
            <w:noProof/>
            <w:webHidden/>
          </w:rPr>
          <w:t>67</w:t>
        </w:r>
        <w:r>
          <w:rPr>
            <w:noProof/>
            <w:webHidden/>
          </w:rPr>
          <w:fldChar w:fldCharType="end"/>
        </w:r>
      </w:hyperlink>
    </w:p>
    <w:p w:rsidR="00133EF1" w:rsidRDefault="00133EF1">
      <w:pPr>
        <w:pStyle w:val="32"/>
        <w:tabs>
          <w:tab w:val="right" w:leader="dot" w:pos="9628"/>
        </w:tabs>
        <w:rPr>
          <w:rFonts w:asciiTheme="minorHAnsi" w:eastAsiaTheme="minorEastAsia" w:hAnsiTheme="minorHAnsi" w:cstheme="minorBidi"/>
          <w:noProof/>
          <w:sz w:val="22"/>
          <w:szCs w:val="22"/>
        </w:rPr>
      </w:pPr>
      <w:hyperlink w:anchor="_Toc515289590" w:history="1">
        <w:r w:rsidRPr="007E4F21">
          <w:rPr>
            <w:rStyle w:val="ad"/>
            <w:noProof/>
          </w:rPr>
          <w:t>5.4.10 Особо охраняемые природные территории</w:t>
        </w:r>
        <w:r>
          <w:rPr>
            <w:noProof/>
            <w:webHidden/>
          </w:rPr>
          <w:tab/>
        </w:r>
        <w:r>
          <w:rPr>
            <w:noProof/>
            <w:webHidden/>
          </w:rPr>
          <w:fldChar w:fldCharType="begin"/>
        </w:r>
        <w:r>
          <w:rPr>
            <w:noProof/>
            <w:webHidden/>
          </w:rPr>
          <w:instrText xml:space="preserve"> PAGEREF _Toc515289590 \h </w:instrText>
        </w:r>
        <w:r>
          <w:rPr>
            <w:noProof/>
            <w:webHidden/>
          </w:rPr>
        </w:r>
        <w:r>
          <w:rPr>
            <w:noProof/>
            <w:webHidden/>
          </w:rPr>
          <w:fldChar w:fldCharType="separate"/>
        </w:r>
        <w:r w:rsidR="005C600B">
          <w:rPr>
            <w:noProof/>
            <w:webHidden/>
          </w:rPr>
          <w:t>71</w:t>
        </w:r>
        <w:r>
          <w:rPr>
            <w:noProof/>
            <w:webHidden/>
          </w:rPr>
          <w:fldChar w:fldCharType="end"/>
        </w:r>
      </w:hyperlink>
    </w:p>
    <w:p w:rsidR="00133EF1" w:rsidRDefault="00133EF1">
      <w:pPr>
        <w:pStyle w:val="32"/>
        <w:tabs>
          <w:tab w:val="right" w:leader="dot" w:pos="9628"/>
        </w:tabs>
        <w:rPr>
          <w:rFonts w:asciiTheme="minorHAnsi" w:eastAsiaTheme="minorEastAsia" w:hAnsiTheme="minorHAnsi" w:cstheme="minorBidi"/>
          <w:noProof/>
          <w:sz w:val="22"/>
          <w:szCs w:val="22"/>
        </w:rPr>
      </w:pPr>
      <w:hyperlink w:anchor="_Toc515289591" w:history="1">
        <w:r w:rsidRPr="007E4F21">
          <w:rPr>
            <w:rStyle w:val="ad"/>
            <w:noProof/>
          </w:rPr>
          <w:t>5.4.11 Радиационная обстановка в районе расположения Ленинградского отделения</w:t>
        </w:r>
        <w:r>
          <w:rPr>
            <w:noProof/>
            <w:webHidden/>
          </w:rPr>
          <w:tab/>
        </w:r>
        <w:r>
          <w:rPr>
            <w:noProof/>
            <w:webHidden/>
          </w:rPr>
          <w:fldChar w:fldCharType="begin"/>
        </w:r>
        <w:r>
          <w:rPr>
            <w:noProof/>
            <w:webHidden/>
          </w:rPr>
          <w:instrText xml:space="preserve"> PAGEREF _Toc515289591 \h </w:instrText>
        </w:r>
        <w:r>
          <w:rPr>
            <w:noProof/>
            <w:webHidden/>
          </w:rPr>
        </w:r>
        <w:r>
          <w:rPr>
            <w:noProof/>
            <w:webHidden/>
          </w:rPr>
          <w:fldChar w:fldCharType="separate"/>
        </w:r>
        <w:r w:rsidR="005C600B">
          <w:rPr>
            <w:noProof/>
            <w:webHidden/>
          </w:rPr>
          <w:t>72</w:t>
        </w:r>
        <w:r>
          <w:rPr>
            <w:noProof/>
            <w:webHidden/>
          </w:rPr>
          <w:fldChar w:fldCharType="end"/>
        </w:r>
      </w:hyperlink>
    </w:p>
    <w:p w:rsidR="00133EF1" w:rsidRDefault="00133EF1">
      <w:pPr>
        <w:pStyle w:val="21"/>
        <w:tabs>
          <w:tab w:val="right" w:leader="dot" w:pos="9628"/>
        </w:tabs>
        <w:rPr>
          <w:rFonts w:asciiTheme="minorHAnsi" w:eastAsiaTheme="minorEastAsia" w:hAnsiTheme="minorHAnsi" w:cstheme="minorBidi"/>
          <w:noProof/>
          <w:sz w:val="22"/>
          <w:szCs w:val="22"/>
        </w:rPr>
      </w:pPr>
      <w:hyperlink w:anchor="_Toc515289592" w:history="1">
        <w:r w:rsidRPr="007E4F21">
          <w:rPr>
            <w:rStyle w:val="ad"/>
            <w:noProof/>
          </w:rPr>
          <w:t>5.5 Воздействие лицензируемого вида деятельности в области использования атомной энергии на окружающую природную среду</w:t>
        </w:r>
        <w:r>
          <w:rPr>
            <w:noProof/>
            <w:webHidden/>
          </w:rPr>
          <w:tab/>
        </w:r>
        <w:r>
          <w:rPr>
            <w:noProof/>
            <w:webHidden/>
          </w:rPr>
          <w:fldChar w:fldCharType="begin"/>
        </w:r>
        <w:r>
          <w:rPr>
            <w:noProof/>
            <w:webHidden/>
          </w:rPr>
          <w:instrText xml:space="preserve"> PAGEREF _Toc515289592 \h </w:instrText>
        </w:r>
        <w:r>
          <w:rPr>
            <w:noProof/>
            <w:webHidden/>
          </w:rPr>
        </w:r>
        <w:r>
          <w:rPr>
            <w:noProof/>
            <w:webHidden/>
          </w:rPr>
          <w:fldChar w:fldCharType="separate"/>
        </w:r>
        <w:r w:rsidR="005C600B">
          <w:rPr>
            <w:noProof/>
            <w:webHidden/>
          </w:rPr>
          <w:t>73</w:t>
        </w:r>
        <w:r>
          <w:rPr>
            <w:noProof/>
            <w:webHidden/>
          </w:rPr>
          <w:fldChar w:fldCharType="end"/>
        </w:r>
      </w:hyperlink>
    </w:p>
    <w:p w:rsidR="00133EF1" w:rsidRDefault="00133EF1">
      <w:pPr>
        <w:pStyle w:val="32"/>
        <w:tabs>
          <w:tab w:val="right" w:leader="dot" w:pos="9628"/>
        </w:tabs>
        <w:rPr>
          <w:rFonts w:asciiTheme="minorHAnsi" w:eastAsiaTheme="minorEastAsia" w:hAnsiTheme="minorHAnsi" w:cstheme="minorBidi"/>
          <w:noProof/>
          <w:sz w:val="22"/>
          <w:szCs w:val="22"/>
        </w:rPr>
      </w:pPr>
      <w:hyperlink w:anchor="_Toc515289593" w:history="1">
        <w:r w:rsidRPr="007E4F21">
          <w:rPr>
            <w:rStyle w:val="ad"/>
            <w:noProof/>
          </w:rPr>
          <w:t>5.5.1 Воздействие на атмосферный воздух</w:t>
        </w:r>
        <w:r>
          <w:rPr>
            <w:noProof/>
            <w:webHidden/>
          </w:rPr>
          <w:tab/>
        </w:r>
        <w:r>
          <w:rPr>
            <w:noProof/>
            <w:webHidden/>
          </w:rPr>
          <w:fldChar w:fldCharType="begin"/>
        </w:r>
        <w:r>
          <w:rPr>
            <w:noProof/>
            <w:webHidden/>
          </w:rPr>
          <w:instrText xml:space="preserve"> PAGEREF _Toc515289593 \h </w:instrText>
        </w:r>
        <w:r>
          <w:rPr>
            <w:noProof/>
            <w:webHidden/>
          </w:rPr>
        </w:r>
        <w:r>
          <w:rPr>
            <w:noProof/>
            <w:webHidden/>
          </w:rPr>
          <w:fldChar w:fldCharType="separate"/>
        </w:r>
        <w:r w:rsidR="005C600B">
          <w:rPr>
            <w:noProof/>
            <w:webHidden/>
          </w:rPr>
          <w:t>73</w:t>
        </w:r>
        <w:r>
          <w:rPr>
            <w:noProof/>
            <w:webHidden/>
          </w:rPr>
          <w:fldChar w:fldCharType="end"/>
        </w:r>
      </w:hyperlink>
    </w:p>
    <w:p w:rsidR="00133EF1" w:rsidRDefault="00133EF1">
      <w:pPr>
        <w:pStyle w:val="32"/>
        <w:tabs>
          <w:tab w:val="right" w:leader="dot" w:pos="9628"/>
        </w:tabs>
        <w:rPr>
          <w:rFonts w:asciiTheme="minorHAnsi" w:eastAsiaTheme="minorEastAsia" w:hAnsiTheme="minorHAnsi" w:cstheme="minorBidi"/>
          <w:noProof/>
          <w:sz w:val="22"/>
          <w:szCs w:val="22"/>
        </w:rPr>
      </w:pPr>
      <w:hyperlink w:anchor="_Toc515289594" w:history="1">
        <w:r w:rsidRPr="007E4F21">
          <w:rPr>
            <w:rStyle w:val="ad"/>
            <w:noProof/>
          </w:rPr>
          <w:t>5.5.2 Акустическое воздействие</w:t>
        </w:r>
        <w:r>
          <w:rPr>
            <w:noProof/>
            <w:webHidden/>
          </w:rPr>
          <w:tab/>
        </w:r>
        <w:r>
          <w:rPr>
            <w:noProof/>
            <w:webHidden/>
          </w:rPr>
          <w:fldChar w:fldCharType="begin"/>
        </w:r>
        <w:r>
          <w:rPr>
            <w:noProof/>
            <w:webHidden/>
          </w:rPr>
          <w:instrText xml:space="preserve"> PAGEREF _Toc515289594 \h </w:instrText>
        </w:r>
        <w:r>
          <w:rPr>
            <w:noProof/>
            <w:webHidden/>
          </w:rPr>
        </w:r>
        <w:r>
          <w:rPr>
            <w:noProof/>
            <w:webHidden/>
          </w:rPr>
          <w:fldChar w:fldCharType="separate"/>
        </w:r>
        <w:r w:rsidR="005C600B">
          <w:rPr>
            <w:noProof/>
            <w:webHidden/>
          </w:rPr>
          <w:t>84</w:t>
        </w:r>
        <w:r>
          <w:rPr>
            <w:noProof/>
            <w:webHidden/>
          </w:rPr>
          <w:fldChar w:fldCharType="end"/>
        </w:r>
      </w:hyperlink>
    </w:p>
    <w:p w:rsidR="00133EF1" w:rsidRDefault="00133EF1">
      <w:pPr>
        <w:pStyle w:val="32"/>
        <w:tabs>
          <w:tab w:val="right" w:leader="dot" w:pos="9628"/>
        </w:tabs>
        <w:rPr>
          <w:rFonts w:asciiTheme="minorHAnsi" w:eastAsiaTheme="minorEastAsia" w:hAnsiTheme="minorHAnsi" w:cstheme="minorBidi"/>
          <w:noProof/>
          <w:sz w:val="22"/>
          <w:szCs w:val="22"/>
        </w:rPr>
      </w:pPr>
      <w:hyperlink w:anchor="_Toc515289595" w:history="1">
        <w:r w:rsidRPr="007E4F21">
          <w:rPr>
            <w:rStyle w:val="ad"/>
            <w:noProof/>
          </w:rPr>
          <w:t>5.5.3 Воздействие на водные объекты</w:t>
        </w:r>
        <w:r>
          <w:rPr>
            <w:noProof/>
            <w:webHidden/>
          </w:rPr>
          <w:tab/>
        </w:r>
        <w:r>
          <w:rPr>
            <w:noProof/>
            <w:webHidden/>
          </w:rPr>
          <w:fldChar w:fldCharType="begin"/>
        </w:r>
        <w:r>
          <w:rPr>
            <w:noProof/>
            <w:webHidden/>
          </w:rPr>
          <w:instrText xml:space="preserve"> PAGEREF _Toc515289595 \h </w:instrText>
        </w:r>
        <w:r>
          <w:rPr>
            <w:noProof/>
            <w:webHidden/>
          </w:rPr>
        </w:r>
        <w:r>
          <w:rPr>
            <w:noProof/>
            <w:webHidden/>
          </w:rPr>
          <w:fldChar w:fldCharType="separate"/>
        </w:r>
        <w:r w:rsidR="005C600B">
          <w:rPr>
            <w:noProof/>
            <w:webHidden/>
          </w:rPr>
          <w:t>90</w:t>
        </w:r>
        <w:r>
          <w:rPr>
            <w:noProof/>
            <w:webHidden/>
          </w:rPr>
          <w:fldChar w:fldCharType="end"/>
        </w:r>
      </w:hyperlink>
    </w:p>
    <w:p w:rsidR="00133EF1" w:rsidRDefault="00133EF1">
      <w:pPr>
        <w:pStyle w:val="32"/>
        <w:tabs>
          <w:tab w:val="right" w:leader="dot" w:pos="9628"/>
        </w:tabs>
        <w:rPr>
          <w:rFonts w:asciiTheme="minorHAnsi" w:eastAsiaTheme="minorEastAsia" w:hAnsiTheme="minorHAnsi" w:cstheme="minorBidi"/>
          <w:noProof/>
          <w:sz w:val="22"/>
          <w:szCs w:val="22"/>
        </w:rPr>
      </w:pPr>
      <w:hyperlink w:anchor="_Toc515289596" w:history="1">
        <w:r w:rsidRPr="007E4F21">
          <w:rPr>
            <w:rStyle w:val="ad"/>
            <w:noProof/>
          </w:rPr>
          <w:t>5.5.4 Воздействие на территорию и геологическую среду</w:t>
        </w:r>
        <w:r>
          <w:rPr>
            <w:noProof/>
            <w:webHidden/>
          </w:rPr>
          <w:tab/>
        </w:r>
        <w:r>
          <w:rPr>
            <w:noProof/>
            <w:webHidden/>
          </w:rPr>
          <w:fldChar w:fldCharType="begin"/>
        </w:r>
        <w:r>
          <w:rPr>
            <w:noProof/>
            <w:webHidden/>
          </w:rPr>
          <w:instrText xml:space="preserve"> PAGEREF _Toc515289596 \h </w:instrText>
        </w:r>
        <w:r>
          <w:rPr>
            <w:noProof/>
            <w:webHidden/>
          </w:rPr>
        </w:r>
        <w:r>
          <w:rPr>
            <w:noProof/>
            <w:webHidden/>
          </w:rPr>
          <w:fldChar w:fldCharType="separate"/>
        </w:r>
        <w:r w:rsidR="005C600B">
          <w:rPr>
            <w:noProof/>
            <w:webHidden/>
          </w:rPr>
          <w:t>91</w:t>
        </w:r>
        <w:r>
          <w:rPr>
            <w:noProof/>
            <w:webHidden/>
          </w:rPr>
          <w:fldChar w:fldCharType="end"/>
        </w:r>
      </w:hyperlink>
    </w:p>
    <w:p w:rsidR="00133EF1" w:rsidRDefault="00133EF1">
      <w:pPr>
        <w:pStyle w:val="32"/>
        <w:tabs>
          <w:tab w:val="right" w:leader="dot" w:pos="9628"/>
        </w:tabs>
        <w:rPr>
          <w:rFonts w:asciiTheme="minorHAnsi" w:eastAsiaTheme="minorEastAsia" w:hAnsiTheme="minorHAnsi" w:cstheme="minorBidi"/>
          <w:noProof/>
          <w:sz w:val="22"/>
          <w:szCs w:val="22"/>
        </w:rPr>
      </w:pPr>
      <w:hyperlink w:anchor="_Toc515289597" w:history="1">
        <w:r w:rsidRPr="007E4F21">
          <w:rPr>
            <w:rStyle w:val="ad"/>
            <w:noProof/>
          </w:rPr>
          <w:t>5.5.5 Воздействие отходов на состояние окружающей среды</w:t>
        </w:r>
        <w:r>
          <w:rPr>
            <w:noProof/>
            <w:webHidden/>
          </w:rPr>
          <w:tab/>
        </w:r>
        <w:r>
          <w:rPr>
            <w:noProof/>
            <w:webHidden/>
          </w:rPr>
          <w:fldChar w:fldCharType="begin"/>
        </w:r>
        <w:r>
          <w:rPr>
            <w:noProof/>
            <w:webHidden/>
          </w:rPr>
          <w:instrText xml:space="preserve"> PAGEREF _Toc515289597 \h </w:instrText>
        </w:r>
        <w:r>
          <w:rPr>
            <w:noProof/>
            <w:webHidden/>
          </w:rPr>
        </w:r>
        <w:r>
          <w:rPr>
            <w:noProof/>
            <w:webHidden/>
          </w:rPr>
          <w:fldChar w:fldCharType="separate"/>
        </w:r>
        <w:r w:rsidR="005C600B">
          <w:rPr>
            <w:noProof/>
            <w:webHidden/>
          </w:rPr>
          <w:t>92</w:t>
        </w:r>
        <w:r>
          <w:rPr>
            <w:noProof/>
            <w:webHidden/>
          </w:rPr>
          <w:fldChar w:fldCharType="end"/>
        </w:r>
      </w:hyperlink>
    </w:p>
    <w:p w:rsidR="00133EF1" w:rsidRDefault="00133EF1">
      <w:pPr>
        <w:pStyle w:val="32"/>
        <w:tabs>
          <w:tab w:val="right" w:leader="dot" w:pos="9628"/>
        </w:tabs>
        <w:rPr>
          <w:rFonts w:asciiTheme="minorHAnsi" w:eastAsiaTheme="minorEastAsia" w:hAnsiTheme="minorHAnsi" w:cstheme="minorBidi"/>
          <w:noProof/>
          <w:sz w:val="22"/>
          <w:szCs w:val="22"/>
        </w:rPr>
      </w:pPr>
      <w:hyperlink w:anchor="_Toc515289598" w:history="1">
        <w:r w:rsidRPr="007E4F21">
          <w:rPr>
            <w:rStyle w:val="ad"/>
            <w:noProof/>
          </w:rPr>
          <w:t>5.5.6 Воздействие на растительность и животный мир</w:t>
        </w:r>
        <w:r>
          <w:rPr>
            <w:noProof/>
            <w:webHidden/>
          </w:rPr>
          <w:tab/>
        </w:r>
        <w:r>
          <w:rPr>
            <w:noProof/>
            <w:webHidden/>
          </w:rPr>
          <w:fldChar w:fldCharType="begin"/>
        </w:r>
        <w:r>
          <w:rPr>
            <w:noProof/>
            <w:webHidden/>
          </w:rPr>
          <w:instrText xml:space="preserve"> PAGEREF _Toc515289598 \h </w:instrText>
        </w:r>
        <w:r>
          <w:rPr>
            <w:noProof/>
            <w:webHidden/>
          </w:rPr>
        </w:r>
        <w:r>
          <w:rPr>
            <w:noProof/>
            <w:webHidden/>
          </w:rPr>
          <w:fldChar w:fldCharType="separate"/>
        </w:r>
        <w:r w:rsidR="005C600B">
          <w:rPr>
            <w:noProof/>
            <w:webHidden/>
          </w:rPr>
          <w:t>99</w:t>
        </w:r>
        <w:r>
          <w:rPr>
            <w:noProof/>
            <w:webHidden/>
          </w:rPr>
          <w:fldChar w:fldCharType="end"/>
        </w:r>
      </w:hyperlink>
    </w:p>
    <w:p w:rsidR="00133EF1" w:rsidRDefault="00133EF1">
      <w:pPr>
        <w:pStyle w:val="32"/>
        <w:tabs>
          <w:tab w:val="right" w:leader="dot" w:pos="9628"/>
        </w:tabs>
        <w:rPr>
          <w:rFonts w:asciiTheme="minorHAnsi" w:eastAsiaTheme="minorEastAsia" w:hAnsiTheme="minorHAnsi" w:cstheme="minorBidi"/>
          <w:noProof/>
          <w:sz w:val="22"/>
          <w:szCs w:val="22"/>
        </w:rPr>
      </w:pPr>
      <w:hyperlink w:anchor="_Toc515289599" w:history="1">
        <w:r w:rsidRPr="007E4F21">
          <w:rPr>
            <w:rStyle w:val="ad"/>
            <w:noProof/>
          </w:rPr>
          <w:t>5.5.7 Воздействие на социальные условия и здоровье населения</w:t>
        </w:r>
        <w:r>
          <w:rPr>
            <w:noProof/>
            <w:webHidden/>
          </w:rPr>
          <w:tab/>
        </w:r>
        <w:r>
          <w:rPr>
            <w:noProof/>
            <w:webHidden/>
          </w:rPr>
          <w:fldChar w:fldCharType="begin"/>
        </w:r>
        <w:r>
          <w:rPr>
            <w:noProof/>
            <w:webHidden/>
          </w:rPr>
          <w:instrText xml:space="preserve"> PAGEREF _Toc515289599 \h </w:instrText>
        </w:r>
        <w:r>
          <w:rPr>
            <w:noProof/>
            <w:webHidden/>
          </w:rPr>
        </w:r>
        <w:r>
          <w:rPr>
            <w:noProof/>
            <w:webHidden/>
          </w:rPr>
          <w:fldChar w:fldCharType="separate"/>
        </w:r>
        <w:r w:rsidR="005C600B">
          <w:rPr>
            <w:noProof/>
            <w:webHidden/>
          </w:rPr>
          <w:t>101</w:t>
        </w:r>
        <w:r>
          <w:rPr>
            <w:noProof/>
            <w:webHidden/>
          </w:rPr>
          <w:fldChar w:fldCharType="end"/>
        </w:r>
      </w:hyperlink>
    </w:p>
    <w:p w:rsidR="00133EF1" w:rsidRDefault="00133EF1">
      <w:pPr>
        <w:pStyle w:val="32"/>
        <w:tabs>
          <w:tab w:val="right" w:leader="dot" w:pos="9628"/>
        </w:tabs>
        <w:rPr>
          <w:rFonts w:asciiTheme="minorHAnsi" w:eastAsiaTheme="minorEastAsia" w:hAnsiTheme="minorHAnsi" w:cstheme="minorBidi"/>
          <w:noProof/>
          <w:sz w:val="22"/>
          <w:szCs w:val="22"/>
        </w:rPr>
      </w:pPr>
      <w:hyperlink w:anchor="_Toc515289600" w:history="1">
        <w:r w:rsidRPr="007E4F21">
          <w:rPr>
            <w:rStyle w:val="ad"/>
            <w:noProof/>
          </w:rPr>
          <w:t>5.5.8 Воздействие при аварийных ситуациях</w:t>
        </w:r>
        <w:r>
          <w:rPr>
            <w:noProof/>
            <w:webHidden/>
          </w:rPr>
          <w:tab/>
        </w:r>
        <w:r>
          <w:rPr>
            <w:noProof/>
            <w:webHidden/>
          </w:rPr>
          <w:fldChar w:fldCharType="begin"/>
        </w:r>
        <w:r>
          <w:rPr>
            <w:noProof/>
            <w:webHidden/>
          </w:rPr>
          <w:instrText xml:space="preserve"> PAGEREF _Toc515289600 \h </w:instrText>
        </w:r>
        <w:r>
          <w:rPr>
            <w:noProof/>
            <w:webHidden/>
          </w:rPr>
        </w:r>
        <w:r>
          <w:rPr>
            <w:noProof/>
            <w:webHidden/>
          </w:rPr>
          <w:fldChar w:fldCharType="separate"/>
        </w:r>
        <w:r w:rsidR="005C600B">
          <w:rPr>
            <w:noProof/>
            <w:webHidden/>
          </w:rPr>
          <w:t>102</w:t>
        </w:r>
        <w:r>
          <w:rPr>
            <w:noProof/>
            <w:webHidden/>
          </w:rPr>
          <w:fldChar w:fldCharType="end"/>
        </w:r>
      </w:hyperlink>
    </w:p>
    <w:p w:rsidR="00133EF1" w:rsidRDefault="00133EF1">
      <w:pPr>
        <w:pStyle w:val="21"/>
        <w:tabs>
          <w:tab w:val="right" w:leader="dot" w:pos="9628"/>
        </w:tabs>
        <w:rPr>
          <w:rFonts w:asciiTheme="minorHAnsi" w:eastAsiaTheme="minorEastAsia" w:hAnsiTheme="minorHAnsi" w:cstheme="minorBidi"/>
          <w:noProof/>
          <w:sz w:val="22"/>
          <w:szCs w:val="22"/>
        </w:rPr>
      </w:pPr>
      <w:hyperlink w:anchor="_Toc515289601" w:history="1">
        <w:r w:rsidRPr="007E4F21">
          <w:rPr>
            <w:rStyle w:val="ad"/>
            <w:noProof/>
          </w:rPr>
          <w:t>5.6 Планируемые мероприятия по предотвращению и/или смягчению возможного неблагоприятного воздействия на окружающую среду при осуществлении лицензируемого вида деятельности в области использования атомной энергии</w:t>
        </w:r>
        <w:r>
          <w:rPr>
            <w:noProof/>
            <w:webHidden/>
          </w:rPr>
          <w:tab/>
        </w:r>
        <w:r>
          <w:rPr>
            <w:noProof/>
            <w:webHidden/>
          </w:rPr>
          <w:fldChar w:fldCharType="begin"/>
        </w:r>
        <w:r>
          <w:rPr>
            <w:noProof/>
            <w:webHidden/>
          </w:rPr>
          <w:instrText xml:space="preserve"> PAGEREF _Toc515289601 \h </w:instrText>
        </w:r>
        <w:r>
          <w:rPr>
            <w:noProof/>
            <w:webHidden/>
          </w:rPr>
        </w:r>
        <w:r>
          <w:rPr>
            <w:noProof/>
            <w:webHidden/>
          </w:rPr>
          <w:fldChar w:fldCharType="separate"/>
        </w:r>
        <w:r w:rsidR="005C600B">
          <w:rPr>
            <w:noProof/>
            <w:webHidden/>
          </w:rPr>
          <w:t>110</w:t>
        </w:r>
        <w:r>
          <w:rPr>
            <w:noProof/>
            <w:webHidden/>
          </w:rPr>
          <w:fldChar w:fldCharType="end"/>
        </w:r>
      </w:hyperlink>
    </w:p>
    <w:p w:rsidR="00133EF1" w:rsidRDefault="00133EF1">
      <w:pPr>
        <w:pStyle w:val="32"/>
        <w:tabs>
          <w:tab w:val="right" w:leader="dot" w:pos="9628"/>
        </w:tabs>
        <w:rPr>
          <w:rFonts w:asciiTheme="minorHAnsi" w:eastAsiaTheme="minorEastAsia" w:hAnsiTheme="minorHAnsi" w:cstheme="minorBidi"/>
          <w:noProof/>
          <w:sz w:val="22"/>
          <w:szCs w:val="22"/>
        </w:rPr>
      </w:pPr>
      <w:hyperlink w:anchor="_Toc515289602" w:history="1">
        <w:r w:rsidRPr="007E4F21">
          <w:rPr>
            <w:rStyle w:val="ad"/>
            <w:noProof/>
          </w:rPr>
          <w:t>5.6.1 Мероприятия по предотвращению неблагоприятного воздействия на атмосферный воздух</w:t>
        </w:r>
        <w:r>
          <w:rPr>
            <w:noProof/>
            <w:webHidden/>
          </w:rPr>
          <w:tab/>
        </w:r>
        <w:r>
          <w:rPr>
            <w:noProof/>
            <w:webHidden/>
          </w:rPr>
          <w:fldChar w:fldCharType="begin"/>
        </w:r>
        <w:r>
          <w:rPr>
            <w:noProof/>
            <w:webHidden/>
          </w:rPr>
          <w:instrText xml:space="preserve"> PAGEREF _Toc515289602 \h </w:instrText>
        </w:r>
        <w:r>
          <w:rPr>
            <w:noProof/>
            <w:webHidden/>
          </w:rPr>
        </w:r>
        <w:r>
          <w:rPr>
            <w:noProof/>
            <w:webHidden/>
          </w:rPr>
          <w:fldChar w:fldCharType="separate"/>
        </w:r>
        <w:r w:rsidR="005C600B">
          <w:rPr>
            <w:noProof/>
            <w:webHidden/>
          </w:rPr>
          <w:t>110</w:t>
        </w:r>
        <w:r>
          <w:rPr>
            <w:noProof/>
            <w:webHidden/>
          </w:rPr>
          <w:fldChar w:fldCharType="end"/>
        </w:r>
      </w:hyperlink>
    </w:p>
    <w:p w:rsidR="00133EF1" w:rsidRDefault="00133EF1">
      <w:pPr>
        <w:pStyle w:val="32"/>
        <w:tabs>
          <w:tab w:val="right" w:leader="dot" w:pos="9628"/>
        </w:tabs>
        <w:rPr>
          <w:rFonts w:asciiTheme="minorHAnsi" w:eastAsiaTheme="minorEastAsia" w:hAnsiTheme="minorHAnsi" w:cstheme="minorBidi"/>
          <w:noProof/>
          <w:sz w:val="22"/>
          <w:szCs w:val="22"/>
        </w:rPr>
      </w:pPr>
      <w:hyperlink w:anchor="_Toc515289603" w:history="1">
        <w:r w:rsidRPr="007E4F21">
          <w:rPr>
            <w:rStyle w:val="ad"/>
            <w:noProof/>
          </w:rPr>
          <w:t>5.6.2 Мероприятия по снижению шума</w:t>
        </w:r>
        <w:r>
          <w:rPr>
            <w:noProof/>
            <w:webHidden/>
          </w:rPr>
          <w:tab/>
        </w:r>
        <w:r>
          <w:rPr>
            <w:noProof/>
            <w:webHidden/>
          </w:rPr>
          <w:fldChar w:fldCharType="begin"/>
        </w:r>
        <w:r>
          <w:rPr>
            <w:noProof/>
            <w:webHidden/>
          </w:rPr>
          <w:instrText xml:space="preserve"> PAGEREF _Toc515289603 \h </w:instrText>
        </w:r>
        <w:r>
          <w:rPr>
            <w:noProof/>
            <w:webHidden/>
          </w:rPr>
        </w:r>
        <w:r>
          <w:rPr>
            <w:noProof/>
            <w:webHidden/>
          </w:rPr>
          <w:fldChar w:fldCharType="separate"/>
        </w:r>
        <w:r w:rsidR="005C600B">
          <w:rPr>
            <w:noProof/>
            <w:webHidden/>
          </w:rPr>
          <w:t>111</w:t>
        </w:r>
        <w:r>
          <w:rPr>
            <w:noProof/>
            <w:webHidden/>
          </w:rPr>
          <w:fldChar w:fldCharType="end"/>
        </w:r>
      </w:hyperlink>
    </w:p>
    <w:p w:rsidR="00133EF1" w:rsidRDefault="00133EF1">
      <w:pPr>
        <w:pStyle w:val="32"/>
        <w:tabs>
          <w:tab w:val="right" w:leader="dot" w:pos="9628"/>
        </w:tabs>
        <w:rPr>
          <w:rFonts w:asciiTheme="minorHAnsi" w:eastAsiaTheme="minorEastAsia" w:hAnsiTheme="minorHAnsi" w:cstheme="minorBidi"/>
          <w:noProof/>
          <w:sz w:val="22"/>
          <w:szCs w:val="22"/>
        </w:rPr>
      </w:pPr>
      <w:hyperlink w:anchor="_Toc515289604" w:history="1">
        <w:r w:rsidRPr="007E4F21">
          <w:rPr>
            <w:rStyle w:val="ad"/>
            <w:noProof/>
          </w:rPr>
          <w:t>5.6.3 Мероприятия по предотвращению воздействия на поверхностные и подземные воды</w:t>
        </w:r>
        <w:r>
          <w:rPr>
            <w:noProof/>
            <w:webHidden/>
          </w:rPr>
          <w:tab/>
        </w:r>
        <w:r>
          <w:rPr>
            <w:noProof/>
            <w:webHidden/>
          </w:rPr>
          <w:fldChar w:fldCharType="begin"/>
        </w:r>
        <w:r>
          <w:rPr>
            <w:noProof/>
            <w:webHidden/>
          </w:rPr>
          <w:instrText xml:space="preserve"> PAGEREF _Toc515289604 \h </w:instrText>
        </w:r>
        <w:r>
          <w:rPr>
            <w:noProof/>
            <w:webHidden/>
          </w:rPr>
        </w:r>
        <w:r>
          <w:rPr>
            <w:noProof/>
            <w:webHidden/>
          </w:rPr>
          <w:fldChar w:fldCharType="separate"/>
        </w:r>
        <w:r w:rsidR="005C600B">
          <w:rPr>
            <w:noProof/>
            <w:webHidden/>
          </w:rPr>
          <w:t>112</w:t>
        </w:r>
        <w:r>
          <w:rPr>
            <w:noProof/>
            <w:webHidden/>
          </w:rPr>
          <w:fldChar w:fldCharType="end"/>
        </w:r>
      </w:hyperlink>
    </w:p>
    <w:p w:rsidR="00133EF1" w:rsidRDefault="00133EF1">
      <w:pPr>
        <w:pStyle w:val="32"/>
        <w:tabs>
          <w:tab w:val="right" w:leader="dot" w:pos="9628"/>
        </w:tabs>
        <w:rPr>
          <w:rFonts w:asciiTheme="minorHAnsi" w:eastAsiaTheme="minorEastAsia" w:hAnsiTheme="minorHAnsi" w:cstheme="minorBidi"/>
          <w:noProof/>
          <w:sz w:val="22"/>
          <w:szCs w:val="22"/>
        </w:rPr>
      </w:pPr>
      <w:hyperlink w:anchor="_Toc515289605" w:history="1">
        <w:r w:rsidRPr="007E4F21">
          <w:rPr>
            <w:rStyle w:val="ad"/>
            <w:noProof/>
          </w:rPr>
          <w:t>5.6.4 Мероприятия по охране почв</w:t>
        </w:r>
        <w:r>
          <w:rPr>
            <w:noProof/>
            <w:webHidden/>
          </w:rPr>
          <w:tab/>
        </w:r>
        <w:r>
          <w:rPr>
            <w:noProof/>
            <w:webHidden/>
          </w:rPr>
          <w:fldChar w:fldCharType="begin"/>
        </w:r>
        <w:r>
          <w:rPr>
            <w:noProof/>
            <w:webHidden/>
          </w:rPr>
          <w:instrText xml:space="preserve"> PAGEREF _Toc515289605 \h </w:instrText>
        </w:r>
        <w:r>
          <w:rPr>
            <w:noProof/>
            <w:webHidden/>
          </w:rPr>
        </w:r>
        <w:r>
          <w:rPr>
            <w:noProof/>
            <w:webHidden/>
          </w:rPr>
          <w:fldChar w:fldCharType="separate"/>
        </w:r>
        <w:r w:rsidR="005C600B">
          <w:rPr>
            <w:noProof/>
            <w:webHidden/>
          </w:rPr>
          <w:t>112</w:t>
        </w:r>
        <w:r>
          <w:rPr>
            <w:noProof/>
            <w:webHidden/>
          </w:rPr>
          <w:fldChar w:fldCharType="end"/>
        </w:r>
      </w:hyperlink>
    </w:p>
    <w:p w:rsidR="00133EF1" w:rsidRDefault="00133EF1">
      <w:pPr>
        <w:pStyle w:val="32"/>
        <w:tabs>
          <w:tab w:val="right" w:leader="dot" w:pos="9628"/>
        </w:tabs>
        <w:rPr>
          <w:rFonts w:asciiTheme="minorHAnsi" w:eastAsiaTheme="minorEastAsia" w:hAnsiTheme="minorHAnsi" w:cstheme="minorBidi"/>
          <w:noProof/>
          <w:sz w:val="22"/>
          <w:szCs w:val="22"/>
        </w:rPr>
      </w:pPr>
      <w:hyperlink w:anchor="_Toc515289606" w:history="1">
        <w:r w:rsidRPr="007E4F21">
          <w:rPr>
            <w:rStyle w:val="ad"/>
            <w:noProof/>
          </w:rPr>
          <w:t>5.6.5 Мероприятия по охране растительного и животного мира</w:t>
        </w:r>
        <w:r>
          <w:rPr>
            <w:noProof/>
            <w:webHidden/>
          </w:rPr>
          <w:tab/>
        </w:r>
        <w:r>
          <w:rPr>
            <w:noProof/>
            <w:webHidden/>
          </w:rPr>
          <w:fldChar w:fldCharType="begin"/>
        </w:r>
        <w:r>
          <w:rPr>
            <w:noProof/>
            <w:webHidden/>
          </w:rPr>
          <w:instrText xml:space="preserve"> PAGEREF _Toc515289606 \h </w:instrText>
        </w:r>
        <w:r>
          <w:rPr>
            <w:noProof/>
            <w:webHidden/>
          </w:rPr>
        </w:r>
        <w:r>
          <w:rPr>
            <w:noProof/>
            <w:webHidden/>
          </w:rPr>
          <w:fldChar w:fldCharType="separate"/>
        </w:r>
        <w:r w:rsidR="005C600B">
          <w:rPr>
            <w:noProof/>
            <w:webHidden/>
          </w:rPr>
          <w:t>112</w:t>
        </w:r>
        <w:r>
          <w:rPr>
            <w:noProof/>
            <w:webHidden/>
          </w:rPr>
          <w:fldChar w:fldCharType="end"/>
        </w:r>
      </w:hyperlink>
    </w:p>
    <w:p w:rsidR="00133EF1" w:rsidRDefault="00133EF1">
      <w:pPr>
        <w:pStyle w:val="32"/>
        <w:tabs>
          <w:tab w:val="right" w:leader="dot" w:pos="9628"/>
        </w:tabs>
        <w:rPr>
          <w:rFonts w:asciiTheme="minorHAnsi" w:eastAsiaTheme="minorEastAsia" w:hAnsiTheme="minorHAnsi" w:cstheme="minorBidi"/>
          <w:noProof/>
          <w:sz w:val="22"/>
          <w:szCs w:val="22"/>
        </w:rPr>
      </w:pPr>
      <w:hyperlink w:anchor="_Toc515289607" w:history="1">
        <w:r w:rsidRPr="007E4F21">
          <w:rPr>
            <w:rStyle w:val="ad"/>
            <w:noProof/>
          </w:rPr>
          <w:t>5.6.6 Мероприятия по обращению с отходами производства и потребления</w:t>
        </w:r>
        <w:r>
          <w:rPr>
            <w:noProof/>
            <w:webHidden/>
          </w:rPr>
          <w:tab/>
        </w:r>
        <w:r>
          <w:rPr>
            <w:noProof/>
            <w:webHidden/>
          </w:rPr>
          <w:fldChar w:fldCharType="begin"/>
        </w:r>
        <w:r>
          <w:rPr>
            <w:noProof/>
            <w:webHidden/>
          </w:rPr>
          <w:instrText xml:space="preserve"> PAGEREF _Toc515289607 \h </w:instrText>
        </w:r>
        <w:r>
          <w:rPr>
            <w:noProof/>
            <w:webHidden/>
          </w:rPr>
        </w:r>
        <w:r>
          <w:rPr>
            <w:noProof/>
            <w:webHidden/>
          </w:rPr>
          <w:fldChar w:fldCharType="separate"/>
        </w:r>
        <w:r w:rsidR="005C600B">
          <w:rPr>
            <w:noProof/>
            <w:webHidden/>
          </w:rPr>
          <w:t>113</w:t>
        </w:r>
        <w:r>
          <w:rPr>
            <w:noProof/>
            <w:webHidden/>
          </w:rPr>
          <w:fldChar w:fldCharType="end"/>
        </w:r>
      </w:hyperlink>
    </w:p>
    <w:p w:rsidR="00133EF1" w:rsidRDefault="00133EF1">
      <w:pPr>
        <w:pStyle w:val="32"/>
        <w:tabs>
          <w:tab w:val="right" w:leader="dot" w:pos="9628"/>
        </w:tabs>
        <w:rPr>
          <w:rFonts w:asciiTheme="minorHAnsi" w:eastAsiaTheme="minorEastAsia" w:hAnsiTheme="minorHAnsi" w:cstheme="minorBidi"/>
          <w:noProof/>
          <w:sz w:val="22"/>
          <w:szCs w:val="22"/>
        </w:rPr>
      </w:pPr>
      <w:hyperlink w:anchor="_Toc515289608" w:history="1">
        <w:r w:rsidRPr="007E4F21">
          <w:rPr>
            <w:rStyle w:val="ad"/>
            <w:noProof/>
          </w:rPr>
          <w:t>5.6.7 Мероприятия по недопущению распространения радиоактивного загрязнения</w:t>
        </w:r>
        <w:r>
          <w:rPr>
            <w:noProof/>
            <w:webHidden/>
          </w:rPr>
          <w:tab/>
        </w:r>
        <w:r>
          <w:rPr>
            <w:noProof/>
            <w:webHidden/>
          </w:rPr>
          <w:fldChar w:fldCharType="begin"/>
        </w:r>
        <w:r>
          <w:rPr>
            <w:noProof/>
            <w:webHidden/>
          </w:rPr>
          <w:instrText xml:space="preserve"> PAGEREF _Toc515289608 \h </w:instrText>
        </w:r>
        <w:r>
          <w:rPr>
            <w:noProof/>
            <w:webHidden/>
          </w:rPr>
        </w:r>
        <w:r>
          <w:rPr>
            <w:noProof/>
            <w:webHidden/>
          </w:rPr>
          <w:fldChar w:fldCharType="separate"/>
        </w:r>
        <w:r w:rsidR="005C600B">
          <w:rPr>
            <w:noProof/>
            <w:webHidden/>
          </w:rPr>
          <w:t>113</w:t>
        </w:r>
        <w:r>
          <w:rPr>
            <w:noProof/>
            <w:webHidden/>
          </w:rPr>
          <w:fldChar w:fldCharType="end"/>
        </w:r>
      </w:hyperlink>
    </w:p>
    <w:p w:rsidR="00133EF1" w:rsidRDefault="00133EF1">
      <w:pPr>
        <w:pStyle w:val="32"/>
        <w:tabs>
          <w:tab w:val="right" w:leader="dot" w:pos="9628"/>
        </w:tabs>
        <w:rPr>
          <w:rFonts w:asciiTheme="minorHAnsi" w:eastAsiaTheme="minorEastAsia" w:hAnsiTheme="minorHAnsi" w:cstheme="minorBidi"/>
          <w:noProof/>
          <w:sz w:val="22"/>
          <w:szCs w:val="22"/>
        </w:rPr>
      </w:pPr>
      <w:hyperlink w:anchor="_Toc515289609" w:history="1">
        <w:r w:rsidRPr="007E4F21">
          <w:rPr>
            <w:rStyle w:val="ad"/>
            <w:noProof/>
          </w:rPr>
          <w:t>5.6.8 Выявленные при проведении оценки неопределенности в определении воздействий намечаемой и иной деятельности</w:t>
        </w:r>
        <w:r>
          <w:rPr>
            <w:noProof/>
            <w:webHidden/>
          </w:rPr>
          <w:tab/>
        </w:r>
        <w:r>
          <w:rPr>
            <w:noProof/>
            <w:webHidden/>
          </w:rPr>
          <w:fldChar w:fldCharType="begin"/>
        </w:r>
        <w:r>
          <w:rPr>
            <w:noProof/>
            <w:webHidden/>
          </w:rPr>
          <w:instrText xml:space="preserve"> PAGEREF _Toc515289609 \h </w:instrText>
        </w:r>
        <w:r>
          <w:rPr>
            <w:noProof/>
            <w:webHidden/>
          </w:rPr>
        </w:r>
        <w:r>
          <w:rPr>
            <w:noProof/>
            <w:webHidden/>
          </w:rPr>
          <w:fldChar w:fldCharType="separate"/>
        </w:r>
        <w:r w:rsidR="005C600B">
          <w:rPr>
            <w:noProof/>
            <w:webHidden/>
          </w:rPr>
          <w:t>114</w:t>
        </w:r>
        <w:r>
          <w:rPr>
            <w:noProof/>
            <w:webHidden/>
          </w:rPr>
          <w:fldChar w:fldCharType="end"/>
        </w:r>
      </w:hyperlink>
    </w:p>
    <w:p w:rsidR="00133EF1" w:rsidRDefault="00133EF1">
      <w:pPr>
        <w:pStyle w:val="32"/>
        <w:tabs>
          <w:tab w:val="right" w:leader="dot" w:pos="9628"/>
        </w:tabs>
        <w:rPr>
          <w:rFonts w:asciiTheme="minorHAnsi" w:eastAsiaTheme="minorEastAsia" w:hAnsiTheme="minorHAnsi" w:cstheme="minorBidi"/>
          <w:noProof/>
          <w:sz w:val="22"/>
          <w:szCs w:val="22"/>
        </w:rPr>
      </w:pPr>
      <w:hyperlink w:anchor="_Toc515289610" w:history="1">
        <w:r w:rsidRPr="007E4F21">
          <w:rPr>
            <w:rStyle w:val="ad"/>
            <w:noProof/>
          </w:rPr>
          <w:t>5.6.9 Производственный контроль и мониторинг объектов окружающей среды</w:t>
        </w:r>
        <w:r>
          <w:rPr>
            <w:noProof/>
            <w:webHidden/>
          </w:rPr>
          <w:tab/>
        </w:r>
        <w:r>
          <w:rPr>
            <w:noProof/>
            <w:webHidden/>
          </w:rPr>
          <w:fldChar w:fldCharType="begin"/>
        </w:r>
        <w:r>
          <w:rPr>
            <w:noProof/>
            <w:webHidden/>
          </w:rPr>
          <w:instrText xml:space="preserve"> PAGEREF _Toc515289610 \h </w:instrText>
        </w:r>
        <w:r>
          <w:rPr>
            <w:noProof/>
            <w:webHidden/>
          </w:rPr>
        </w:r>
        <w:r>
          <w:rPr>
            <w:noProof/>
            <w:webHidden/>
          </w:rPr>
          <w:fldChar w:fldCharType="separate"/>
        </w:r>
        <w:r w:rsidR="005C600B">
          <w:rPr>
            <w:noProof/>
            <w:webHidden/>
          </w:rPr>
          <w:t>115</w:t>
        </w:r>
        <w:r>
          <w:rPr>
            <w:noProof/>
            <w:webHidden/>
          </w:rPr>
          <w:fldChar w:fldCharType="end"/>
        </w:r>
      </w:hyperlink>
    </w:p>
    <w:p w:rsidR="00133EF1" w:rsidRDefault="00133EF1">
      <w:pPr>
        <w:pStyle w:val="12"/>
        <w:tabs>
          <w:tab w:val="right" w:leader="dot" w:pos="9628"/>
        </w:tabs>
        <w:rPr>
          <w:rFonts w:asciiTheme="minorHAnsi" w:eastAsiaTheme="minorEastAsia" w:hAnsiTheme="minorHAnsi" w:cstheme="minorBidi"/>
          <w:caps w:val="0"/>
          <w:noProof/>
          <w:sz w:val="22"/>
          <w:szCs w:val="22"/>
        </w:rPr>
      </w:pPr>
      <w:hyperlink w:anchor="_Toc515289611" w:history="1">
        <w:r w:rsidRPr="007E4F21">
          <w:rPr>
            <w:rStyle w:val="ad"/>
            <w:noProof/>
          </w:rPr>
          <w:t>6 Сведения о деятельности по обращению с радиоактивными отходами</w:t>
        </w:r>
        <w:r>
          <w:rPr>
            <w:noProof/>
            <w:webHidden/>
          </w:rPr>
          <w:tab/>
        </w:r>
        <w:r>
          <w:rPr>
            <w:noProof/>
            <w:webHidden/>
          </w:rPr>
          <w:fldChar w:fldCharType="begin"/>
        </w:r>
        <w:r>
          <w:rPr>
            <w:noProof/>
            <w:webHidden/>
          </w:rPr>
          <w:instrText xml:space="preserve"> PAGEREF _Toc515289611 \h </w:instrText>
        </w:r>
        <w:r>
          <w:rPr>
            <w:noProof/>
            <w:webHidden/>
          </w:rPr>
        </w:r>
        <w:r>
          <w:rPr>
            <w:noProof/>
            <w:webHidden/>
          </w:rPr>
          <w:fldChar w:fldCharType="separate"/>
        </w:r>
        <w:r w:rsidR="005C600B">
          <w:rPr>
            <w:noProof/>
            <w:webHidden/>
          </w:rPr>
          <w:t>125</w:t>
        </w:r>
        <w:r>
          <w:rPr>
            <w:noProof/>
            <w:webHidden/>
          </w:rPr>
          <w:fldChar w:fldCharType="end"/>
        </w:r>
      </w:hyperlink>
    </w:p>
    <w:p w:rsidR="00133EF1" w:rsidRDefault="00133EF1">
      <w:pPr>
        <w:pStyle w:val="21"/>
        <w:tabs>
          <w:tab w:val="right" w:leader="dot" w:pos="9628"/>
        </w:tabs>
        <w:rPr>
          <w:rFonts w:asciiTheme="minorHAnsi" w:eastAsiaTheme="minorEastAsia" w:hAnsiTheme="minorHAnsi" w:cstheme="minorBidi"/>
          <w:noProof/>
          <w:sz w:val="22"/>
          <w:szCs w:val="22"/>
        </w:rPr>
      </w:pPr>
      <w:hyperlink w:anchor="_Toc515289612" w:history="1">
        <w:r w:rsidRPr="007E4F21">
          <w:rPr>
            <w:rStyle w:val="ad"/>
            <w:noProof/>
          </w:rPr>
          <w:t>6.1 Способы и методы переработки конкретных видов радиоактивных отходов</w:t>
        </w:r>
        <w:r>
          <w:rPr>
            <w:noProof/>
            <w:webHidden/>
          </w:rPr>
          <w:tab/>
        </w:r>
        <w:r>
          <w:rPr>
            <w:noProof/>
            <w:webHidden/>
          </w:rPr>
          <w:fldChar w:fldCharType="begin"/>
        </w:r>
        <w:r>
          <w:rPr>
            <w:noProof/>
            <w:webHidden/>
          </w:rPr>
          <w:instrText xml:space="preserve"> PAGEREF _Toc515289612 \h </w:instrText>
        </w:r>
        <w:r>
          <w:rPr>
            <w:noProof/>
            <w:webHidden/>
          </w:rPr>
        </w:r>
        <w:r>
          <w:rPr>
            <w:noProof/>
            <w:webHidden/>
          </w:rPr>
          <w:fldChar w:fldCharType="separate"/>
        </w:r>
        <w:r w:rsidR="005C600B">
          <w:rPr>
            <w:noProof/>
            <w:webHidden/>
          </w:rPr>
          <w:t>125</w:t>
        </w:r>
        <w:r>
          <w:rPr>
            <w:noProof/>
            <w:webHidden/>
          </w:rPr>
          <w:fldChar w:fldCharType="end"/>
        </w:r>
      </w:hyperlink>
    </w:p>
    <w:p w:rsidR="00133EF1" w:rsidRDefault="00133EF1">
      <w:pPr>
        <w:pStyle w:val="21"/>
        <w:tabs>
          <w:tab w:val="right" w:leader="dot" w:pos="9628"/>
        </w:tabs>
        <w:rPr>
          <w:rFonts w:asciiTheme="minorHAnsi" w:eastAsiaTheme="minorEastAsia" w:hAnsiTheme="minorHAnsi" w:cstheme="minorBidi"/>
          <w:noProof/>
          <w:sz w:val="22"/>
          <w:szCs w:val="22"/>
        </w:rPr>
      </w:pPr>
      <w:hyperlink w:anchor="_Toc515289613" w:history="1">
        <w:r w:rsidRPr="007E4F21">
          <w:rPr>
            <w:rStyle w:val="ad"/>
            <w:noProof/>
          </w:rPr>
          <w:t>6.2 Организация контроля состояния, обслуживания и ремонта радиационных источников и оборудования, используемых при осуществлении заявляемой деятельности</w:t>
        </w:r>
        <w:r>
          <w:rPr>
            <w:noProof/>
            <w:webHidden/>
          </w:rPr>
          <w:tab/>
        </w:r>
        <w:r>
          <w:rPr>
            <w:noProof/>
            <w:webHidden/>
          </w:rPr>
          <w:fldChar w:fldCharType="begin"/>
        </w:r>
        <w:r>
          <w:rPr>
            <w:noProof/>
            <w:webHidden/>
          </w:rPr>
          <w:instrText xml:space="preserve"> PAGEREF _Toc515289613 \h </w:instrText>
        </w:r>
        <w:r>
          <w:rPr>
            <w:noProof/>
            <w:webHidden/>
          </w:rPr>
        </w:r>
        <w:r>
          <w:rPr>
            <w:noProof/>
            <w:webHidden/>
          </w:rPr>
          <w:fldChar w:fldCharType="separate"/>
        </w:r>
        <w:r w:rsidR="005C600B">
          <w:rPr>
            <w:noProof/>
            <w:webHidden/>
          </w:rPr>
          <w:t>128</w:t>
        </w:r>
        <w:r>
          <w:rPr>
            <w:noProof/>
            <w:webHidden/>
          </w:rPr>
          <w:fldChar w:fldCharType="end"/>
        </w:r>
      </w:hyperlink>
    </w:p>
    <w:p w:rsidR="00133EF1" w:rsidRDefault="00133EF1">
      <w:pPr>
        <w:pStyle w:val="21"/>
        <w:tabs>
          <w:tab w:val="right" w:leader="dot" w:pos="9628"/>
        </w:tabs>
        <w:rPr>
          <w:rFonts w:asciiTheme="minorHAnsi" w:eastAsiaTheme="minorEastAsia" w:hAnsiTheme="minorHAnsi" w:cstheme="minorBidi"/>
          <w:noProof/>
          <w:sz w:val="22"/>
          <w:szCs w:val="22"/>
        </w:rPr>
      </w:pPr>
      <w:hyperlink w:anchor="_Toc515289614" w:history="1">
        <w:r w:rsidRPr="007E4F21">
          <w:rPr>
            <w:rStyle w:val="ad"/>
            <w:noProof/>
          </w:rPr>
          <w:t>6.3 Обеспечение физической защиты</w:t>
        </w:r>
        <w:r>
          <w:rPr>
            <w:noProof/>
            <w:webHidden/>
          </w:rPr>
          <w:tab/>
        </w:r>
        <w:r>
          <w:rPr>
            <w:noProof/>
            <w:webHidden/>
          </w:rPr>
          <w:fldChar w:fldCharType="begin"/>
        </w:r>
        <w:r>
          <w:rPr>
            <w:noProof/>
            <w:webHidden/>
          </w:rPr>
          <w:instrText xml:space="preserve"> PAGEREF _Toc515289614 \h </w:instrText>
        </w:r>
        <w:r>
          <w:rPr>
            <w:noProof/>
            <w:webHidden/>
          </w:rPr>
        </w:r>
        <w:r>
          <w:rPr>
            <w:noProof/>
            <w:webHidden/>
          </w:rPr>
          <w:fldChar w:fldCharType="separate"/>
        </w:r>
        <w:r w:rsidR="005C600B">
          <w:rPr>
            <w:noProof/>
            <w:webHidden/>
          </w:rPr>
          <w:t>129</w:t>
        </w:r>
        <w:r>
          <w:rPr>
            <w:noProof/>
            <w:webHidden/>
          </w:rPr>
          <w:fldChar w:fldCharType="end"/>
        </w:r>
      </w:hyperlink>
    </w:p>
    <w:p w:rsidR="00133EF1" w:rsidRDefault="00133EF1">
      <w:pPr>
        <w:pStyle w:val="21"/>
        <w:tabs>
          <w:tab w:val="right" w:leader="dot" w:pos="9628"/>
        </w:tabs>
        <w:rPr>
          <w:rFonts w:asciiTheme="minorHAnsi" w:eastAsiaTheme="minorEastAsia" w:hAnsiTheme="minorHAnsi" w:cstheme="minorBidi"/>
          <w:noProof/>
          <w:sz w:val="22"/>
          <w:szCs w:val="22"/>
        </w:rPr>
      </w:pPr>
      <w:hyperlink w:anchor="_Toc515289615" w:history="1">
        <w:r w:rsidRPr="007E4F21">
          <w:rPr>
            <w:rStyle w:val="ad"/>
            <w:noProof/>
          </w:rPr>
          <w:t>6.4 Порядок обучения, проверки знаний, норм и правил радиационной безопасности,  аттестации,  инструктажа и допуска персонала к проведению работ</w:t>
        </w:r>
        <w:r>
          <w:rPr>
            <w:noProof/>
            <w:webHidden/>
          </w:rPr>
          <w:tab/>
        </w:r>
        <w:r>
          <w:rPr>
            <w:noProof/>
            <w:webHidden/>
          </w:rPr>
          <w:fldChar w:fldCharType="begin"/>
        </w:r>
        <w:r>
          <w:rPr>
            <w:noProof/>
            <w:webHidden/>
          </w:rPr>
          <w:instrText xml:space="preserve"> PAGEREF _Toc515289615 \h </w:instrText>
        </w:r>
        <w:r>
          <w:rPr>
            <w:noProof/>
            <w:webHidden/>
          </w:rPr>
        </w:r>
        <w:r>
          <w:rPr>
            <w:noProof/>
            <w:webHidden/>
          </w:rPr>
          <w:fldChar w:fldCharType="separate"/>
        </w:r>
        <w:r w:rsidR="005C600B">
          <w:rPr>
            <w:noProof/>
            <w:webHidden/>
          </w:rPr>
          <w:t>129</w:t>
        </w:r>
        <w:r>
          <w:rPr>
            <w:noProof/>
            <w:webHidden/>
          </w:rPr>
          <w:fldChar w:fldCharType="end"/>
        </w:r>
      </w:hyperlink>
    </w:p>
    <w:p w:rsidR="00133EF1" w:rsidRDefault="00133EF1">
      <w:pPr>
        <w:pStyle w:val="21"/>
        <w:tabs>
          <w:tab w:val="right" w:leader="dot" w:pos="9628"/>
        </w:tabs>
        <w:rPr>
          <w:rFonts w:asciiTheme="minorHAnsi" w:eastAsiaTheme="minorEastAsia" w:hAnsiTheme="minorHAnsi" w:cstheme="minorBidi"/>
          <w:noProof/>
          <w:sz w:val="22"/>
          <w:szCs w:val="22"/>
        </w:rPr>
      </w:pPr>
      <w:hyperlink w:anchor="_Toc515289616" w:history="1">
        <w:r w:rsidRPr="007E4F21">
          <w:rPr>
            <w:rStyle w:val="ad"/>
            <w:noProof/>
          </w:rPr>
          <w:t>6.5 Анализ радиационной безопасности</w:t>
        </w:r>
        <w:r>
          <w:rPr>
            <w:noProof/>
            <w:webHidden/>
          </w:rPr>
          <w:tab/>
        </w:r>
        <w:r>
          <w:rPr>
            <w:noProof/>
            <w:webHidden/>
          </w:rPr>
          <w:fldChar w:fldCharType="begin"/>
        </w:r>
        <w:r>
          <w:rPr>
            <w:noProof/>
            <w:webHidden/>
          </w:rPr>
          <w:instrText xml:space="preserve"> PAGEREF _Toc515289616 \h </w:instrText>
        </w:r>
        <w:r>
          <w:rPr>
            <w:noProof/>
            <w:webHidden/>
          </w:rPr>
        </w:r>
        <w:r>
          <w:rPr>
            <w:noProof/>
            <w:webHidden/>
          </w:rPr>
          <w:fldChar w:fldCharType="separate"/>
        </w:r>
        <w:r w:rsidR="005C600B">
          <w:rPr>
            <w:noProof/>
            <w:webHidden/>
          </w:rPr>
          <w:t>130</w:t>
        </w:r>
        <w:r>
          <w:rPr>
            <w:noProof/>
            <w:webHidden/>
          </w:rPr>
          <w:fldChar w:fldCharType="end"/>
        </w:r>
      </w:hyperlink>
    </w:p>
    <w:p w:rsidR="00133EF1" w:rsidRDefault="00133EF1">
      <w:pPr>
        <w:pStyle w:val="21"/>
        <w:tabs>
          <w:tab w:val="right" w:leader="dot" w:pos="9628"/>
        </w:tabs>
        <w:rPr>
          <w:rFonts w:asciiTheme="minorHAnsi" w:eastAsiaTheme="minorEastAsia" w:hAnsiTheme="minorHAnsi" w:cstheme="minorBidi"/>
          <w:noProof/>
          <w:sz w:val="22"/>
          <w:szCs w:val="22"/>
        </w:rPr>
      </w:pPr>
      <w:hyperlink w:anchor="_Toc515289617" w:history="1">
        <w:r w:rsidRPr="007E4F21">
          <w:rPr>
            <w:rStyle w:val="ad"/>
            <w:noProof/>
          </w:rPr>
          <w:t>6.6 Обеспечение пожарной безопасности на предприятии</w:t>
        </w:r>
        <w:r>
          <w:rPr>
            <w:noProof/>
            <w:webHidden/>
          </w:rPr>
          <w:tab/>
        </w:r>
        <w:r>
          <w:rPr>
            <w:noProof/>
            <w:webHidden/>
          </w:rPr>
          <w:fldChar w:fldCharType="begin"/>
        </w:r>
        <w:r>
          <w:rPr>
            <w:noProof/>
            <w:webHidden/>
          </w:rPr>
          <w:instrText xml:space="preserve"> PAGEREF _Toc515289617 \h </w:instrText>
        </w:r>
        <w:r>
          <w:rPr>
            <w:noProof/>
            <w:webHidden/>
          </w:rPr>
        </w:r>
        <w:r>
          <w:rPr>
            <w:noProof/>
            <w:webHidden/>
          </w:rPr>
          <w:fldChar w:fldCharType="separate"/>
        </w:r>
        <w:r w:rsidR="005C600B">
          <w:rPr>
            <w:noProof/>
            <w:webHidden/>
          </w:rPr>
          <w:t>132</w:t>
        </w:r>
        <w:r>
          <w:rPr>
            <w:noProof/>
            <w:webHidden/>
          </w:rPr>
          <w:fldChar w:fldCharType="end"/>
        </w:r>
      </w:hyperlink>
    </w:p>
    <w:p w:rsidR="00133EF1" w:rsidRDefault="00133EF1">
      <w:pPr>
        <w:pStyle w:val="21"/>
        <w:tabs>
          <w:tab w:val="right" w:leader="dot" w:pos="9628"/>
        </w:tabs>
        <w:rPr>
          <w:rFonts w:asciiTheme="minorHAnsi" w:eastAsiaTheme="minorEastAsia" w:hAnsiTheme="minorHAnsi" w:cstheme="minorBidi"/>
          <w:noProof/>
          <w:sz w:val="22"/>
          <w:szCs w:val="22"/>
        </w:rPr>
      </w:pPr>
      <w:hyperlink w:anchor="_Toc515289618" w:history="1">
        <w:r w:rsidRPr="007E4F21">
          <w:rPr>
            <w:rStyle w:val="ad"/>
            <w:noProof/>
          </w:rPr>
          <w:t>6.7 Анализ возможных аварий при проведении НИОКР</w:t>
        </w:r>
        <w:r>
          <w:rPr>
            <w:noProof/>
            <w:webHidden/>
          </w:rPr>
          <w:tab/>
        </w:r>
        <w:r>
          <w:rPr>
            <w:noProof/>
            <w:webHidden/>
          </w:rPr>
          <w:fldChar w:fldCharType="begin"/>
        </w:r>
        <w:r>
          <w:rPr>
            <w:noProof/>
            <w:webHidden/>
          </w:rPr>
          <w:instrText xml:space="preserve"> PAGEREF _Toc515289618 \h </w:instrText>
        </w:r>
        <w:r>
          <w:rPr>
            <w:noProof/>
            <w:webHidden/>
          </w:rPr>
        </w:r>
        <w:r>
          <w:rPr>
            <w:noProof/>
            <w:webHidden/>
          </w:rPr>
          <w:fldChar w:fldCharType="separate"/>
        </w:r>
        <w:r w:rsidR="005C600B">
          <w:rPr>
            <w:noProof/>
            <w:webHidden/>
          </w:rPr>
          <w:t>134</w:t>
        </w:r>
        <w:r>
          <w:rPr>
            <w:noProof/>
            <w:webHidden/>
          </w:rPr>
          <w:fldChar w:fldCharType="end"/>
        </w:r>
      </w:hyperlink>
    </w:p>
    <w:p w:rsidR="00133EF1" w:rsidRDefault="00133EF1">
      <w:pPr>
        <w:pStyle w:val="32"/>
        <w:tabs>
          <w:tab w:val="right" w:leader="dot" w:pos="9628"/>
        </w:tabs>
        <w:rPr>
          <w:rFonts w:asciiTheme="minorHAnsi" w:eastAsiaTheme="minorEastAsia" w:hAnsiTheme="minorHAnsi" w:cstheme="minorBidi"/>
          <w:noProof/>
          <w:sz w:val="22"/>
          <w:szCs w:val="22"/>
        </w:rPr>
      </w:pPr>
      <w:hyperlink w:anchor="_Toc515289619" w:history="1">
        <w:r w:rsidRPr="007E4F21">
          <w:rPr>
            <w:rStyle w:val="ad"/>
            <w:noProof/>
          </w:rPr>
          <w:t>6.7.1 Направление деятельности Ленинградского отделения филиала «Северо-западный территориальный округ» ФГУП «РосРАО»</w:t>
        </w:r>
        <w:r>
          <w:rPr>
            <w:noProof/>
            <w:webHidden/>
          </w:rPr>
          <w:tab/>
        </w:r>
        <w:r>
          <w:rPr>
            <w:noProof/>
            <w:webHidden/>
          </w:rPr>
          <w:fldChar w:fldCharType="begin"/>
        </w:r>
        <w:r>
          <w:rPr>
            <w:noProof/>
            <w:webHidden/>
          </w:rPr>
          <w:instrText xml:space="preserve"> PAGEREF _Toc515289619 \h </w:instrText>
        </w:r>
        <w:r>
          <w:rPr>
            <w:noProof/>
            <w:webHidden/>
          </w:rPr>
        </w:r>
        <w:r>
          <w:rPr>
            <w:noProof/>
            <w:webHidden/>
          </w:rPr>
          <w:fldChar w:fldCharType="separate"/>
        </w:r>
        <w:r w:rsidR="005C600B">
          <w:rPr>
            <w:noProof/>
            <w:webHidden/>
          </w:rPr>
          <w:t>134</w:t>
        </w:r>
        <w:r>
          <w:rPr>
            <w:noProof/>
            <w:webHidden/>
          </w:rPr>
          <w:fldChar w:fldCharType="end"/>
        </w:r>
      </w:hyperlink>
    </w:p>
    <w:p w:rsidR="00133EF1" w:rsidRDefault="00133EF1">
      <w:pPr>
        <w:pStyle w:val="32"/>
        <w:tabs>
          <w:tab w:val="right" w:leader="dot" w:pos="9628"/>
        </w:tabs>
        <w:rPr>
          <w:rFonts w:asciiTheme="minorHAnsi" w:eastAsiaTheme="minorEastAsia" w:hAnsiTheme="minorHAnsi" w:cstheme="minorBidi"/>
          <w:noProof/>
          <w:sz w:val="22"/>
          <w:szCs w:val="22"/>
        </w:rPr>
      </w:pPr>
      <w:hyperlink w:anchor="_Toc515289620" w:history="1">
        <w:r w:rsidRPr="007E4F21">
          <w:rPr>
            <w:rStyle w:val="ad"/>
            <w:noProof/>
          </w:rPr>
          <w:t>6.7.2 Перечень исходных событий возможных радиационных аварий и происшествий и анализ их последствий</w:t>
        </w:r>
        <w:r>
          <w:rPr>
            <w:noProof/>
            <w:webHidden/>
          </w:rPr>
          <w:tab/>
        </w:r>
        <w:r>
          <w:rPr>
            <w:noProof/>
            <w:webHidden/>
          </w:rPr>
          <w:fldChar w:fldCharType="begin"/>
        </w:r>
        <w:r>
          <w:rPr>
            <w:noProof/>
            <w:webHidden/>
          </w:rPr>
          <w:instrText xml:space="preserve"> PAGEREF _Toc515289620 \h </w:instrText>
        </w:r>
        <w:r>
          <w:rPr>
            <w:noProof/>
            <w:webHidden/>
          </w:rPr>
        </w:r>
        <w:r>
          <w:rPr>
            <w:noProof/>
            <w:webHidden/>
          </w:rPr>
          <w:fldChar w:fldCharType="separate"/>
        </w:r>
        <w:r w:rsidR="005C600B">
          <w:rPr>
            <w:noProof/>
            <w:webHidden/>
          </w:rPr>
          <w:t>136</w:t>
        </w:r>
        <w:r>
          <w:rPr>
            <w:noProof/>
            <w:webHidden/>
          </w:rPr>
          <w:fldChar w:fldCharType="end"/>
        </w:r>
      </w:hyperlink>
    </w:p>
    <w:p w:rsidR="00133EF1" w:rsidRDefault="00133EF1">
      <w:pPr>
        <w:pStyle w:val="21"/>
        <w:tabs>
          <w:tab w:val="right" w:leader="dot" w:pos="9628"/>
        </w:tabs>
        <w:rPr>
          <w:rFonts w:asciiTheme="minorHAnsi" w:eastAsiaTheme="minorEastAsia" w:hAnsiTheme="minorHAnsi" w:cstheme="minorBidi"/>
          <w:noProof/>
          <w:sz w:val="22"/>
          <w:szCs w:val="22"/>
        </w:rPr>
      </w:pPr>
      <w:hyperlink w:anchor="_Toc515289621" w:history="1">
        <w:r w:rsidRPr="007E4F21">
          <w:rPr>
            <w:rStyle w:val="ad"/>
            <w:noProof/>
          </w:rPr>
          <w:t>6.8 Наличие плана действия в аварийных ситуациях</w:t>
        </w:r>
        <w:r>
          <w:rPr>
            <w:noProof/>
            <w:webHidden/>
          </w:rPr>
          <w:tab/>
        </w:r>
        <w:r>
          <w:rPr>
            <w:noProof/>
            <w:webHidden/>
          </w:rPr>
          <w:fldChar w:fldCharType="begin"/>
        </w:r>
        <w:r>
          <w:rPr>
            <w:noProof/>
            <w:webHidden/>
          </w:rPr>
          <w:instrText xml:space="preserve"> PAGEREF _Toc515289621 \h </w:instrText>
        </w:r>
        <w:r>
          <w:rPr>
            <w:noProof/>
            <w:webHidden/>
          </w:rPr>
        </w:r>
        <w:r>
          <w:rPr>
            <w:noProof/>
            <w:webHidden/>
          </w:rPr>
          <w:fldChar w:fldCharType="separate"/>
        </w:r>
        <w:r w:rsidR="005C600B">
          <w:rPr>
            <w:noProof/>
            <w:webHidden/>
          </w:rPr>
          <w:t>140</w:t>
        </w:r>
        <w:r>
          <w:rPr>
            <w:noProof/>
            <w:webHidden/>
          </w:rPr>
          <w:fldChar w:fldCharType="end"/>
        </w:r>
      </w:hyperlink>
    </w:p>
    <w:p w:rsidR="00133EF1" w:rsidRDefault="00133EF1">
      <w:pPr>
        <w:pStyle w:val="21"/>
        <w:tabs>
          <w:tab w:val="right" w:leader="dot" w:pos="9628"/>
        </w:tabs>
        <w:rPr>
          <w:rFonts w:asciiTheme="minorHAnsi" w:eastAsiaTheme="minorEastAsia" w:hAnsiTheme="minorHAnsi" w:cstheme="minorBidi"/>
          <w:noProof/>
          <w:sz w:val="22"/>
          <w:szCs w:val="22"/>
        </w:rPr>
      </w:pPr>
      <w:hyperlink w:anchor="_Toc515289622" w:history="1">
        <w:r w:rsidRPr="007E4F21">
          <w:rPr>
            <w:rStyle w:val="ad"/>
            <w:noProof/>
          </w:rPr>
          <w:t>6.9 Проведение мониторинга состояния компонентов окружающей среды на участке размещения радиоактивных отходов</w:t>
        </w:r>
        <w:r>
          <w:rPr>
            <w:noProof/>
            <w:webHidden/>
          </w:rPr>
          <w:tab/>
        </w:r>
        <w:r>
          <w:rPr>
            <w:noProof/>
            <w:webHidden/>
          </w:rPr>
          <w:fldChar w:fldCharType="begin"/>
        </w:r>
        <w:r>
          <w:rPr>
            <w:noProof/>
            <w:webHidden/>
          </w:rPr>
          <w:instrText xml:space="preserve"> PAGEREF _Toc515289622 \h </w:instrText>
        </w:r>
        <w:r>
          <w:rPr>
            <w:noProof/>
            <w:webHidden/>
          </w:rPr>
        </w:r>
        <w:r>
          <w:rPr>
            <w:noProof/>
            <w:webHidden/>
          </w:rPr>
          <w:fldChar w:fldCharType="separate"/>
        </w:r>
        <w:r w:rsidR="005C600B">
          <w:rPr>
            <w:noProof/>
            <w:webHidden/>
          </w:rPr>
          <w:t>141</w:t>
        </w:r>
        <w:r>
          <w:rPr>
            <w:noProof/>
            <w:webHidden/>
          </w:rPr>
          <w:fldChar w:fldCharType="end"/>
        </w:r>
      </w:hyperlink>
    </w:p>
    <w:p w:rsidR="00133EF1" w:rsidRDefault="00133EF1">
      <w:pPr>
        <w:pStyle w:val="21"/>
        <w:tabs>
          <w:tab w:val="right" w:leader="dot" w:pos="9628"/>
        </w:tabs>
        <w:rPr>
          <w:rFonts w:asciiTheme="minorHAnsi" w:eastAsiaTheme="minorEastAsia" w:hAnsiTheme="minorHAnsi" w:cstheme="minorBidi"/>
          <w:noProof/>
          <w:sz w:val="22"/>
          <w:szCs w:val="22"/>
        </w:rPr>
      </w:pPr>
      <w:hyperlink w:anchor="_Toc515289623" w:history="1">
        <w:r w:rsidRPr="007E4F21">
          <w:rPr>
            <w:rStyle w:val="ad"/>
            <w:noProof/>
          </w:rPr>
          <w:t>6.10 Наличие природоохранной документации на предприятии</w:t>
        </w:r>
        <w:r>
          <w:rPr>
            <w:noProof/>
            <w:webHidden/>
          </w:rPr>
          <w:tab/>
        </w:r>
        <w:r>
          <w:rPr>
            <w:noProof/>
            <w:webHidden/>
          </w:rPr>
          <w:fldChar w:fldCharType="begin"/>
        </w:r>
        <w:r>
          <w:rPr>
            <w:noProof/>
            <w:webHidden/>
          </w:rPr>
          <w:instrText xml:space="preserve"> PAGEREF _Toc515289623 \h </w:instrText>
        </w:r>
        <w:r>
          <w:rPr>
            <w:noProof/>
            <w:webHidden/>
          </w:rPr>
        </w:r>
        <w:r>
          <w:rPr>
            <w:noProof/>
            <w:webHidden/>
          </w:rPr>
          <w:fldChar w:fldCharType="separate"/>
        </w:r>
        <w:r w:rsidR="005C600B">
          <w:rPr>
            <w:noProof/>
            <w:webHidden/>
          </w:rPr>
          <w:t>141</w:t>
        </w:r>
        <w:r>
          <w:rPr>
            <w:noProof/>
            <w:webHidden/>
          </w:rPr>
          <w:fldChar w:fldCharType="end"/>
        </w:r>
      </w:hyperlink>
    </w:p>
    <w:p w:rsidR="00133EF1" w:rsidRDefault="00133EF1">
      <w:pPr>
        <w:pStyle w:val="12"/>
        <w:tabs>
          <w:tab w:val="right" w:leader="dot" w:pos="9628"/>
        </w:tabs>
        <w:rPr>
          <w:rFonts w:asciiTheme="minorHAnsi" w:eastAsiaTheme="minorEastAsia" w:hAnsiTheme="minorHAnsi" w:cstheme="minorBidi"/>
          <w:caps w:val="0"/>
          <w:noProof/>
          <w:sz w:val="22"/>
          <w:szCs w:val="22"/>
        </w:rPr>
      </w:pPr>
      <w:hyperlink w:anchor="_Toc515289624" w:history="1">
        <w:r w:rsidRPr="007E4F21">
          <w:rPr>
            <w:rStyle w:val="ad"/>
            <w:noProof/>
          </w:rPr>
          <w:t>7 Сведения об участии общественности при принятии решений, касающихся лицензируемого вида деятельности в области использования атомной энергии</w:t>
        </w:r>
        <w:r>
          <w:rPr>
            <w:noProof/>
            <w:webHidden/>
          </w:rPr>
          <w:tab/>
        </w:r>
        <w:r>
          <w:rPr>
            <w:noProof/>
            <w:webHidden/>
          </w:rPr>
          <w:fldChar w:fldCharType="begin"/>
        </w:r>
        <w:r>
          <w:rPr>
            <w:noProof/>
            <w:webHidden/>
          </w:rPr>
          <w:instrText xml:space="preserve"> PAGEREF _Toc515289624 \h </w:instrText>
        </w:r>
        <w:r>
          <w:rPr>
            <w:noProof/>
            <w:webHidden/>
          </w:rPr>
        </w:r>
        <w:r>
          <w:rPr>
            <w:noProof/>
            <w:webHidden/>
          </w:rPr>
          <w:fldChar w:fldCharType="separate"/>
        </w:r>
        <w:r w:rsidR="005C600B">
          <w:rPr>
            <w:noProof/>
            <w:webHidden/>
          </w:rPr>
          <w:t>142</w:t>
        </w:r>
        <w:r>
          <w:rPr>
            <w:noProof/>
            <w:webHidden/>
          </w:rPr>
          <w:fldChar w:fldCharType="end"/>
        </w:r>
      </w:hyperlink>
    </w:p>
    <w:p w:rsidR="00133EF1" w:rsidRDefault="00133EF1">
      <w:pPr>
        <w:pStyle w:val="12"/>
        <w:tabs>
          <w:tab w:val="right" w:leader="dot" w:pos="9628"/>
        </w:tabs>
        <w:rPr>
          <w:rFonts w:asciiTheme="minorHAnsi" w:eastAsiaTheme="minorEastAsia" w:hAnsiTheme="minorHAnsi" w:cstheme="minorBidi"/>
          <w:caps w:val="0"/>
          <w:noProof/>
          <w:sz w:val="22"/>
          <w:szCs w:val="22"/>
        </w:rPr>
      </w:pPr>
      <w:hyperlink w:anchor="_Toc515289625" w:history="1">
        <w:r w:rsidRPr="007E4F21">
          <w:rPr>
            <w:rStyle w:val="ad"/>
            <w:noProof/>
          </w:rPr>
          <w:t>8 Список использованной литературы</w:t>
        </w:r>
        <w:r>
          <w:rPr>
            <w:noProof/>
            <w:webHidden/>
          </w:rPr>
          <w:tab/>
        </w:r>
        <w:r>
          <w:rPr>
            <w:noProof/>
            <w:webHidden/>
          </w:rPr>
          <w:fldChar w:fldCharType="begin"/>
        </w:r>
        <w:r>
          <w:rPr>
            <w:noProof/>
            <w:webHidden/>
          </w:rPr>
          <w:instrText xml:space="preserve"> PAGEREF _Toc515289625 \h </w:instrText>
        </w:r>
        <w:r>
          <w:rPr>
            <w:noProof/>
            <w:webHidden/>
          </w:rPr>
        </w:r>
        <w:r>
          <w:rPr>
            <w:noProof/>
            <w:webHidden/>
          </w:rPr>
          <w:fldChar w:fldCharType="separate"/>
        </w:r>
        <w:r w:rsidR="005C600B">
          <w:rPr>
            <w:noProof/>
            <w:webHidden/>
          </w:rPr>
          <w:t>144</w:t>
        </w:r>
        <w:r>
          <w:rPr>
            <w:noProof/>
            <w:webHidden/>
          </w:rPr>
          <w:fldChar w:fldCharType="end"/>
        </w:r>
      </w:hyperlink>
    </w:p>
    <w:p w:rsidR="00133EF1" w:rsidRDefault="00133EF1">
      <w:pPr>
        <w:pStyle w:val="12"/>
        <w:tabs>
          <w:tab w:val="right" w:leader="dot" w:pos="9628"/>
        </w:tabs>
        <w:rPr>
          <w:rFonts w:asciiTheme="minorHAnsi" w:eastAsiaTheme="minorEastAsia" w:hAnsiTheme="minorHAnsi" w:cstheme="minorBidi"/>
          <w:caps w:val="0"/>
          <w:noProof/>
          <w:sz w:val="22"/>
          <w:szCs w:val="22"/>
        </w:rPr>
      </w:pPr>
      <w:hyperlink w:anchor="_Toc515289626" w:history="1">
        <w:r w:rsidRPr="007E4F21">
          <w:rPr>
            <w:rStyle w:val="ad"/>
            <w:noProof/>
          </w:rPr>
          <w:t>Приложения</w:t>
        </w:r>
        <w:r>
          <w:rPr>
            <w:noProof/>
            <w:webHidden/>
          </w:rPr>
          <w:tab/>
        </w:r>
        <w:r>
          <w:rPr>
            <w:noProof/>
            <w:webHidden/>
          </w:rPr>
          <w:fldChar w:fldCharType="begin"/>
        </w:r>
        <w:r>
          <w:rPr>
            <w:noProof/>
            <w:webHidden/>
          </w:rPr>
          <w:instrText xml:space="preserve"> PAGEREF _Toc515289626 \h </w:instrText>
        </w:r>
        <w:r>
          <w:rPr>
            <w:noProof/>
            <w:webHidden/>
          </w:rPr>
        </w:r>
        <w:r>
          <w:rPr>
            <w:noProof/>
            <w:webHidden/>
          </w:rPr>
          <w:fldChar w:fldCharType="separate"/>
        </w:r>
        <w:r w:rsidR="005C600B">
          <w:rPr>
            <w:noProof/>
            <w:webHidden/>
          </w:rPr>
          <w:t>147</w:t>
        </w:r>
        <w:r>
          <w:rPr>
            <w:noProof/>
            <w:webHidden/>
          </w:rPr>
          <w:fldChar w:fldCharType="end"/>
        </w:r>
      </w:hyperlink>
    </w:p>
    <w:p w:rsidR="00D3314C" w:rsidRPr="00C90513" w:rsidRDefault="00C01AFF" w:rsidP="00DA5854">
      <w:pPr>
        <w:pStyle w:val="a9"/>
        <w:spacing w:before="280" w:after="280"/>
        <w:jc w:val="center"/>
        <w:rPr>
          <w:b/>
          <w:caps/>
          <w:szCs w:val="24"/>
        </w:rPr>
      </w:pPr>
      <w:r w:rsidRPr="00DA5854">
        <w:rPr>
          <w:b/>
        </w:rPr>
        <w:lastRenderedPageBreak/>
        <w:fldChar w:fldCharType="end"/>
      </w:r>
      <w:bookmarkStart w:id="15" w:name="_Toc441577688"/>
      <w:bookmarkStart w:id="16" w:name="_Toc449009176"/>
      <w:bookmarkStart w:id="17" w:name="_Toc449351020"/>
      <w:r w:rsidR="00D3314C" w:rsidRPr="00C90513">
        <w:rPr>
          <w:b/>
          <w:caps/>
          <w:szCs w:val="24"/>
        </w:rPr>
        <w:t>Применяемые термины, сокращения и определения</w:t>
      </w:r>
      <w:bookmarkEnd w:id="15"/>
      <w:bookmarkEnd w:id="16"/>
      <w:bookmarkEnd w:id="17"/>
    </w:p>
    <w:p w:rsidR="00D3314C" w:rsidRPr="00C90513" w:rsidRDefault="00D3314C" w:rsidP="00B0729D">
      <w:pPr>
        <w:rPr>
          <w:szCs w:val="24"/>
        </w:rPr>
      </w:pPr>
      <w:r w:rsidRPr="00C90513">
        <w:rPr>
          <w:b/>
          <w:szCs w:val="24"/>
        </w:rPr>
        <w:t>Радиоактивные вещества (РВ)</w:t>
      </w:r>
      <w:r w:rsidRPr="00C90513">
        <w:rPr>
          <w:szCs w:val="24"/>
        </w:rPr>
        <w:t xml:space="preserve"> – не относящиеся к ядерным материалам вещества, испускающие ионизирующее излучение;</w:t>
      </w:r>
    </w:p>
    <w:p w:rsidR="00D3314C" w:rsidRPr="00C90513" w:rsidRDefault="00D3314C" w:rsidP="00B0729D">
      <w:pPr>
        <w:rPr>
          <w:szCs w:val="24"/>
        </w:rPr>
      </w:pPr>
      <w:r w:rsidRPr="00C90513">
        <w:rPr>
          <w:b/>
          <w:szCs w:val="24"/>
        </w:rPr>
        <w:t>Радиоактивные отходы (РАО)</w:t>
      </w:r>
      <w:r w:rsidRPr="00C90513">
        <w:rPr>
          <w:szCs w:val="24"/>
        </w:rPr>
        <w:t xml:space="preserve"> – не подлежащие дальнейшему использованию материалы и вещества, а также оборудование, изделия (в том числе отработавшие источники ионизирующего излучения), содержание радионуклидов в которых превышает уровни, установленные в соответствии с критериями, установленными Правительством Российской Федерации.</w:t>
      </w:r>
    </w:p>
    <w:p w:rsidR="00A808E8" w:rsidRDefault="00FE1BD1" w:rsidP="00B0729D">
      <w:pPr>
        <w:rPr>
          <w:szCs w:val="24"/>
        </w:rPr>
      </w:pPr>
      <w:r w:rsidRPr="00FE1BD1">
        <w:rPr>
          <w:b/>
          <w:szCs w:val="24"/>
        </w:rPr>
        <w:t xml:space="preserve">НИОКР (НИР и </w:t>
      </w:r>
      <w:proofErr w:type="gramStart"/>
      <w:r w:rsidRPr="00FE1BD1">
        <w:rPr>
          <w:b/>
          <w:szCs w:val="24"/>
        </w:rPr>
        <w:t>ОКР</w:t>
      </w:r>
      <w:proofErr w:type="gramEnd"/>
      <w:r w:rsidRPr="00FE1BD1">
        <w:rPr>
          <w:b/>
          <w:szCs w:val="24"/>
        </w:rPr>
        <w:t>)</w:t>
      </w:r>
      <w:r w:rsidR="007C582B">
        <w:rPr>
          <w:b/>
          <w:szCs w:val="24"/>
        </w:rPr>
        <w:t xml:space="preserve">  </w:t>
      </w:r>
      <w:r>
        <w:rPr>
          <w:szCs w:val="24"/>
        </w:rPr>
        <w:t xml:space="preserve">являются основными элементами инновационного развития предприятия (и, естественно, отрасли), обеспечивая, достижение </w:t>
      </w:r>
      <w:r w:rsidR="00D94804">
        <w:rPr>
          <w:szCs w:val="24"/>
        </w:rPr>
        <w:t>стратегических</w:t>
      </w:r>
      <w:r>
        <w:rPr>
          <w:szCs w:val="24"/>
        </w:rPr>
        <w:t xml:space="preserve"> целей и решение приоритетных задач.</w:t>
      </w:r>
    </w:p>
    <w:tbl>
      <w:tblPr>
        <w:tblStyle w:val="ac"/>
        <w:tblW w:w="0" w:type="auto"/>
        <w:tblLook w:val="04A0" w:firstRow="1" w:lastRow="0" w:firstColumn="1" w:lastColumn="0" w:noHBand="0" w:noVBand="1"/>
      </w:tblPr>
      <w:tblGrid>
        <w:gridCol w:w="2235"/>
        <w:gridCol w:w="7619"/>
      </w:tblGrid>
      <w:tr w:rsidR="00FE1BD1" w:rsidTr="00FE1BD1">
        <w:tc>
          <w:tcPr>
            <w:tcW w:w="2235" w:type="dxa"/>
          </w:tcPr>
          <w:p w:rsidR="00FE1BD1" w:rsidRDefault="00FE1BD1" w:rsidP="00B0729D">
            <w:pPr>
              <w:ind w:firstLine="0"/>
              <w:rPr>
                <w:szCs w:val="24"/>
              </w:rPr>
            </w:pPr>
            <w:r>
              <w:rPr>
                <w:szCs w:val="24"/>
              </w:rPr>
              <w:t>НИР</w:t>
            </w:r>
          </w:p>
        </w:tc>
        <w:tc>
          <w:tcPr>
            <w:tcW w:w="7619" w:type="dxa"/>
          </w:tcPr>
          <w:p w:rsidR="00FE1BD1" w:rsidRDefault="00FE1BD1" w:rsidP="00B0729D">
            <w:pPr>
              <w:ind w:firstLine="0"/>
              <w:rPr>
                <w:szCs w:val="24"/>
              </w:rPr>
            </w:pPr>
            <w:r>
              <w:rPr>
                <w:szCs w:val="24"/>
              </w:rPr>
              <w:t xml:space="preserve">Работы поискового, теоретического и </w:t>
            </w:r>
            <w:r w:rsidR="00694BB7">
              <w:rPr>
                <w:szCs w:val="24"/>
              </w:rPr>
              <w:t>экспериментального</w:t>
            </w:r>
            <w:r>
              <w:rPr>
                <w:szCs w:val="24"/>
              </w:rPr>
              <w:t xml:space="preserve"> характера, выполняемые с целью определения технической возможности создания новой (или модернизации используемой) техники в определенные сроки (результат – обоснованные исходные данные для разработки); а также в целях выявления потребности (маркетинговые исследования) в создании заявленной продукции (новой техники).</w:t>
            </w:r>
          </w:p>
          <w:p w:rsidR="00FE1BD1" w:rsidRDefault="00FE1BD1" w:rsidP="00B0729D">
            <w:pPr>
              <w:ind w:firstLine="0"/>
              <w:rPr>
                <w:szCs w:val="24"/>
              </w:rPr>
            </w:pPr>
            <w:proofErr w:type="gramStart"/>
            <w:r>
              <w:rPr>
                <w:szCs w:val="24"/>
              </w:rPr>
              <w:t>НИР подразделяются на фундаментальные (получение новых знаний и прикладные (применение новых знаний для решения конкретных задач) исследования.</w:t>
            </w:r>
            <w:proofErr w:type="gramEnd"/>
          </w:p>
        </w:tc>
      </w:tr>
      <w:tr w:rsidR="00FE1BD1" w:rsidTr="00FE1BD1">
        <w:tc>
          <w:tcPr>
            <w:tcW w:w="2235" w:type="dxa"/>
          </w:tcPr>
          <w:p w:rsidR="00FE1BD1" w:rsidRDefault="00FE1BD1" w:rsidP="00B0729D">
            <w:pPr>
              <w:ind w:firstLine="0"/>
              <w:rPr>
                <w:szCs w:val="24"/>
              </w:rPr>
            </w:pPr>
            <w:proofErr w:type="gramStart"/>
            <w:r>
              <w:rPr>
                <w:szCs w:val="24"/>
              </w:rPr>
              <w:t>ОКР</w:t>
            </w:r>
            <w:proofErr w:type="gramEnd"/>
          </w:p>
        </w:tc>
        <w:tc>
          <w:tcPr>
            <w:tcW w:w="7619" w:type="dxa"/>
          </w:tcPr>
          <w:p w:rsidR="00FE1BD1" w:rsidRDefault="00FE1BD1" w:rsidP="00B0729D">
            <w:pPr>
              <w:ind w:firstLine="0"/>
              <w:rPr>
                <w:szCs w:val="24"/>
              </w:rPr>
            </w:pPr>
            <w:r>
              <w:rPr>
                <w:szCs w:val="24"/>
              </w:rPr>
              <w:t>Комплекс работ по разработке конструкторской и технологической документации на опытный образец изделия, изготовлению и испытанию опытного образца (опытной партии) изделия, выполняемых по техническому заданию.</w:t>
            </w:r>
          </w:p>
        </w:tc>
      </w:tr>
      <w:tr w:rsidR="00FE1BD1" w:rsidTr="00FE1BD1">
        <w:tc>
          <w:tcPr>
            <w:tcW w:w="2235" w:type="dxa"/>
          </w:tcPr>
          <w:p w:rsidR="00FE1BD1" w:rsidRDefault="00FE1BD1" w:rsidP="00B0729D">
            <w:pPr>
              <w:ind w:firstLine="0"/>
              <w:rPr>
                <w:szCs w:val="24"/>
              </w:rPr>
            </w:pPr>
            <w:r>
              <w:rPr>
                <w:szCs w:val="24"/>
              </w:rPr>
              <w:t>ОТР</w:t>
            </w:r>
          </w:p>
        </w:tc>
        <w:tc>
          <w:tcPr>
            <w:tcW w:w="7619" w:type="dxa"/>
          </w:tcPr>
          <w:p w:rsidR="00FE1BD1" w:rsidRDefault="00FE1BD1" w:rsidP="00B0729D">
            <w:pPr>
              <w:ind w:firstLine="0"/>
              <w:rPr>
                <w:szCs w:val="24"/>
              </w:rPr>
            </w:pPr>
            <w:r>
              <w:rPr>
                <w:szCs w:val="24"/>
              </w:rPr>
              <w:t>Комплекс работ по созданию новых материалов и/или</w:t>
            </w:r>
            <w:r w:rsidR="00694BB7">
              <w:rPr>
                <w:szCs w:val="24"/>
              </w:rPr>
              <w:t xml:space="preserve"> технологических процессов и технической документации на них.</w:t>
            </w:r>
          </w:p>
        </w:tc>
      </w:tr>
    </w:tbl>
    <w:p w:rsidR="00FE1BD1" w:rsidRPr="00FE1BD1" w:rsidRDefault="00FE1BD1" w:rsidP="00B0729D">
      <w:pPr>
        <w:rPr>
          <w:szCs w:val="24"/>
        </w:rPr>
      </w:pPr>
    </w:p>
    <w:p w:rsidR="00D3314C" w:rsidRPr="00C90513" w:rsidRDefault="00D3314C" w:rsidP="00B0729D">
      <w:pPr>
        <w:rPr>
          <w:szCs w:val="24"/>
        </w:rPr>
      </w:pPr>
      <w:r w:rsidRPr="00C90513">
        <w:rPr>
          <w:b/>
          <w:szCs w:val="24"/>
        </w:rPr>
        <w:t xml:space="preserve">Радиационно-опасный объект (РОО) </w:t>
      </w:r>
      <w:r w:rsidRPr="00C90513">
        <w:rPr>
          <w:szCs w:val="24"/>
        </w:rPr>
        <w:t>- организация, где осуществляется обращение с техногенными источниками ионизирующего излучения.</w:t>
      </w:r>
    </w:p>
    <w:p w:rsidR="00D3314C" w:rsidRPr="00C90513" w:rsidRDefault="00D3314C" w:rsidP="00B0729D">
      <w:pPr>
        <w:rPr>
          <w:szCs w:val="24"/>
        </w:rPr>
      </w:pPr>
      <w:r w:rsidRPr="00C90513">
        <w:rPr>
          <w:b/>
          <w:szCs w:val="24"/>
        </w:rPr>
        <w:t>Категория объекта радиационного</w:t>
      </w:r>
      <w:r w:rsidRPr="00C90513">
        <w:rPr>
          <w:szCs w:val="24"/>
        </w:rPr>
        <w:t xml:space="preserve"> - характеристика объекта по степени его потенциальной радиационной опасности для населения и персонала в условиях возможной максимальной для данного объекта радиационной аварии.</w:t>
      </w:r>
    </w:p>
    <w:p w:rsidR="00D3314C" w:rsidRPr="00C90513" w:rsidRDefault="00D3314C" w:rsidP="00B0729D">
      <w:pPr>
        <w:rPr>
          <w:szCs w:val="24"/>
        </w:rPr>
      </w:pPr>
      <w:r w:rsidRPr="00C90513">
        <w:rPr>
          <w:szCs w:val="24"/>
        </w:rPr>
        <w:t>РОО по потенциальной радиационной опасности согласно ОСПОРБ 99/2010  делятся на следующие категории:</w:t>
      </w:r>
    </w:p>
    <w:p w:rsidR="00D3314C" w:rsidRPr="00C90513" w:rsidRDefault="00D3314C" w:rsidP="00B0729D">
      <w:pPr>
        <w:rPr>
          <w:szCs w:val="24"/>
        </w:rPr>
      </w:pPr>
      <w:r w:rsidRPr="00C90513">
        <w:rPr>
          <w:b/>
          <w:szCs w:val="24"/>
        </w:rPr>
        <w:t>1 категория</w:t>
      </w:r>
      <w:r w:rsidRPr="00C90513">
        <w:rPr>
          <w:szCs w:val="24"/>
        </w:rPr>
        <w:t xml:space="preserve"> – РОО, при авариях, на которых возможно их радиационное воздействие на население и могут потребоваться меры по его защите;</w:t>
      </w:r>
    </w:p>
    <w:p w:rsidR="00D3314C" w:rsidRPr="00C90513" w:rsidRDefault="00D3314C" w:rsidP="00B0729D">
      <w:pPr>
        <w:rPr>
          <w:szCs w:val="24"/>
        </w:rPr>
      </w:pPr>
      <w:r w:rsidRPr="00C90513">
        <w:rPr>
          <w:b/>
          <w:szCs w:val="24"/>
        </w:rPr>
        <w:t xml:space="preserve">2 категория </w:t>
      </w:r>
      <w:r w:rsidRPr="00C90513">
        <w:rPr>
          <w:szCs w:val="24"/>
        </w:rPr>
        <w:t xml:space="preserve">– РОО, радиационное воздействие </w:t>
      </w:r>
      <w:proofErr w:type="gramStart"/>
      <w:r w:rsidRPr="00C90513">
        <w:rPr>
          <w:szCs w:val="24"/>
        </w:rPr>
        <w:t>которых</w:t>
      </w:r>
      <w:proofErr w:type="gramEnd"/>
      <w:r w:rsidRPr="00C90513">
        <w:rPr>
          <w:szCs w:val="24"/>
        </w:rPr>
        <w:t xml:space="preserve"> при аварии ограничивается территорией СЗЗ;</w:t>
      </w:r>
    </w:p>
    <w:p w:rsidR="00D3314C" w:rsidRPr="00C90513" w:rsidRDefault="00D3314C" w:rsidP="00B0729D">
      <w:pPr>
        <w:rPr>
          <w:szCs w:val="24"/>
        </w:rPr>
      </w:pPr>
      <w:r w:rsidRPr="00C90513">
        <w:rPr>
          <w:b/>
          <w:szCs w:val="24"/>
        </w:rPr>
        <w:t>3 категория</w:t>
      </w:r>
      <w:r w:rsidRPr="00C90513">
        <w:rPr>
          <w:szCs w:val="24"/>
        </w:rPr>
        <w:t xml:space="preserve"> – РОО, радиационное воздействие </w:t>
      </w:r>
      <w:proofErr w:type="gramStart"/>
      <w:r w:rsidRPr="00C90513">
        <w:rPr>
          <w:szCs w:val="24"/>
        </w:rPr>
        <w:t>которых</w:t>
      </w:r>
      <w:proofErr w:type="gramEnd"/>
      <w:r w:rsidRPr="00C90513">
        <w:rPr>
          <w:szCs w:val="24"/>
        </w:rPr>
        <w:t xml:space="preserve"> при аварии ограничивается территорией РОО;</w:t>
      </w:r>
    </w:p>
    <w:p w:rsidR="00D3314C" w:rsidRPr="00C90513" w:rsidRDefault="00D3314C" w:rsidP="00B0729D">
      <w:pPr>
        <w:rPr>
          <w:szCs w:val="24"/>
        </w:rPr>
      </w:pPr>
      <w:r w:rsidRPr="00C90513">
        <w:rPr>
          <w:b/>
          <w:szCs w:val="24"/>
        </w:rPr>
        <w:t>4 категория</w:t>
      </w:r>
      <w:r w:rsidRPr="00C90513">
        <w:rPr>
          <w:szCs w:val="24"/>
        </w:rPr>
        <w:t xml:space="preserve"> – РОО, радиационное воздействие </w:t>
      </w:r>
      <w:proofErr w:type="gramStart"/>
      <w:r w:rsidRPr="00C90513">
        <w:rPr>
          <w:szCs w:val="24"/>
        </w:rPr>
        <w:t>которых</w:t>
      </w:r>
      <w:proofErr w:type="gramEnd"/>
      <w:r w:rsidRPr="00C90513">
        <w:rPr>
          <w:szCs w:val="24"/>
        </w:rPr>
        <w:t xml:space="preserve"> при аварии ограничивается помещениями, где проводятся работы с источниками излучения.</w:t>
      </w:r>
    </w:p>
    <w:p w:rsidR="00D3314C" w:rsidRPr="00F756C5" w:rsidRDefault="00D3314C" w:rsidP="00B0729D">
      <w:pPr>
        <w:rPr>
          <w:szCs w:val="24"/>
        </w:rPr>
      </w:pPr>
      <w:r w:rsidRPr="00C90513">
        <w:rPr>
          <w:b/>
          <w:szCs w:val="24"/>
        </w:rPr>
        <w:t>Обращение с РАО</w:t>
      </w:r>
      <w:r w:rsidRPr="00C90513">
        <w:rPr>
          <w:szCs w:val="24"/>
        </w:rPr>
        <w:t xml:space="preserve"> – деятельность по сбору, сортировке, переработке, кондиционированию, перевозке, хранению и </w:t>
      </w:r>
      <w:r w:rsidRPr="00F756C5">
        <w:rPr>
          <w:szCs w:val="24"/>
        </w:rPr>
        <w:t>захоронению радиоактивных отходов.</w:t>
      </w:r>
    </w:p>
    <w:p w:rsidR="00D3314C" w:rsidRPr="00C90513" w:rsidRDefault="00D3314C" w:rsidP="00B0729D">
      <w:pPr>
        <w:rPr>
          <w:szCs w:val="24"/>
        </w:rPr>
      </w:pPr>
      <w:r w:rsidRPr="00C90513">
        <w:rPr>
          <w:b/>
          <w:szCs w:val="24"/>
        </w:rPr>
        <w:t>Обращение с РВ</w:t>
      </w:r>
      <w:r w:rsidRPr="00C90513">
        <w:rPr>
          <w:szCs w:val="24"/>
        </w:rPr>
        <w:t xml:space="preserve"> – все виды деятельности, связанные с производством, использованием по назначению, транспортированием и хранением РВ.</w:t>
      </w:r>
    </w:p>
    <w:p w:rsidR="00D3314C" w:rsidRPr="00C90513" w:rsidRDefault="00D3314C" w:rsidP="00B0729D">
      <w:pPr>
        <w:rPr>
          <w:szCs w:val="24"/>
        </w:rPr>
      </w:pPr>
      <w:r w:rsidRPr="00C90513">
        <w:rPr>
          <w:b/>
          <w:szCs w:val="24"/>
        </w:rPr>
        <w:lastRenderedPageBreak/>
        <w:t>Радиационный контроль</w:t>
      </w:r>
      <w:r w:rsidRPr="00C90513">
        <w:rPr>
          <w:szCs w:val="24"/>
        </w:rPr>
        <w:t xml:space="preserve"> – получение информации о радиационной обстановке на РОО организации, в окружающей среде и об уровнях облучения людей (включает в себя дозиметрический и радиометрический контроль).</w:t>
      </w:r>
    </w:p>
    <w:p w:rsidR="00D3314C" w:rsidRPr="00C90513" w:rsidRDefault="00D3314C" w:rsidP="00B0729D">
      <w:pPr>
        <w:rPr>
          <w:szCs w:val="24"/>
        </w:rPr>
      </w:pPr>
      <w:r w:rsidRPr="00C90513">
        <w:rPr>
          <w:b/>
          <w:szCs w:val="24"/>
        </w:rPr>
        <w:t>Физический барьер</w:t>
      </w:r>
      <w:r w:rsidRPr="00C90513">
        <w:rPr>
          <w:szCs w:val="24"/>
        </w:rPr>
        <w:t xml:space="preserve"> – преграда на пути распространения ионизирующего излучения, ядерного материала, радиоактивного вещества.</w:t>
      </w:r>
    </w:p>
    <w:p w:rsidR="00D3314C" w:rsidRPr="00C90513" w:rsidRDefault="00D3314C" w:rsidP="00B0729D">
      <w:pPr>
        <w:rPr>
          <w:szCs w:val="24"/>
        </w:rPr>
      </w:pPr>
      <w:r w:rsidRPr="00C90513">
        <w:rPr>
          <w:szCs w:val="24"/>
        </w:rPr>
        <w:t>Примечание. В качестве физического барьера рассматривают стенку бокса, трубопровода, емкости, упаковки, контейнера, а также стены, пол, потолок помещения и т.п.</w:t>
      </w:r>
    </w:p>
    <w:p w:rsidR="00D3314C" w:rsidRPr="00C90513" w:rsidRDefault="00D3314C" w:rsidP="00B0729D">
      <w:pPr>
        <w:rPr>
          <w:szCs w:val="24"/>
        </w:rPr>
      </w:pPr>
      <w:r w:rsidRPr="00C90513">
        <w:rPr>
          <w:b/>
          <w:szCs w:val="24"/>
        </w:rPr>
        <w:t>Физическая защит</w:t>
      </w:r>
      <w:proofErr w:type="gramStart"/>
      <w:r w:rsidRPr="00C90513">
        <w:rPr>
          <w:b/>
          <w:szCs w:val="24"/>
        </w:rPr>
        <w:t>а(</w:t>
      </w:r>
      <w:proofErr w:type="gramEnd"/>
      <w:r w:rsidRPr="00C90513">
        <w:rPr>
          <w:b/>
          <w:szCs w:val="24"/>
        </w:rPr>
        <w:t xml:space="preserve">ФЗ) </w:t>
      </w:r>
      <w:r w:rsidRPr="00C90513">
        <w:rPr>
          <w:szCs w:val="24"/>
        </w:rPr>
        <w:t>– совокупность организационных мероприятий, инженерно-технических средств и действий подразделений охраны с целью предотвращения диверсий на РОО, несанкционированного доступа к источникам излучения, РВ и РАО или их хищений</w:t>
      </w:r>
    </w:p>
    <w:p w:rsidR="005D4B7D" w:rsidRPr="000D07D3" w:rsidRDefault="005D4B7D" w:rsidP="00B0729D">
      <w:pPr>
        <w:pStyle w:val="af0"/>
        <w:ind w:left="709"/>
        <w:jc w:val="both"/>
        <w:rPr>
          <w:color w:val="365F91" w:themeColor="accent1" w:themeShade="BF"/>
          <w:szCs w:val="24"/>
          <w:lang w:val="ru-RU"/>
        </w:rPr>
      </w:pPr>
    </w:p>
    <w:p w:rsidR="00D94804" w:rsidRPr="004555A5" w:rsidRDefault="00D94804" w:rsidP="00D94804">
      <w:pPr>
        <w:rPr>
          <w:szCs w:val="24"/>
        </w:rPr>
      </w:pPr>
      <w:r>
        <w:rPr>
          <w:szCs w:val="24"/>
        </w:rPr>
        <w:t xml:space="preserve">НИОКР </w:t>
      </w:r>
      <w:r w:rsidRPr="004555A5">
        <w:rPr>
          <w:szCs w:val="24"/>
        </w:rPr>
        <w:t>–</w:t>
      </w:r>
      <w:r w:rsidRPr="004555A5">
        <w:rPr>
          <w:szCs w:val="24"/>
        </w:rPr>
        <w:tab/>
      </w:r>
      <w:r w:rsidRPr="00D94804">
        <w:rPr>
          <w:szCs w:val="24"/>
        </w:rPr>
        <w:t>научно-исследовательски</w:t>
      </w:r>
      <w:r>
        <w:rPr>
          <w:szCs w:val="24"/>
        </w:rPr>
        <w:t>е</w:t>
      </w:r>
      <w:r w:rsidRPr="00D94804">
        <w:rPr>
          <w:szCs w:val="24"/>
        </w:rPr>
        <w:t xml:space="preserve"> и опытно-конструкторски</w:t>
      </w:r>
      <w:r>
        <w:rPr>
          <w:szCs w:val="24"/>
        </w:rPr>
        <w:t>е</w:t>
      </w:r>
      <w:r w:rsidRPr="00D94804">
        <w:rPr>
          <w:szCs w:val="24"/>
        </w:rPr>
        <w:t xml:space="preserve"> работ</w:t>
      </w:r>
      <w:r>
        <w:rPr>
          <w:szCs w:val="24"/>
        </w:rPr>
        <w:t>ы</w:t>
      </w:r>
    </w:p>
    <w:p w:rsidR="00D3314C" w:rsidRPr="004555A5" w:rsidRDefault="00D3314C" w:rsidP="00B0729D">
      <w:pPr>
        <w:rPr>
          <w:szCs w:val="24"/>
        </w:rPr>
      </w:pPr>
      <w:r w:rsidRPr="004555A5">
        <w:rPr>
          <w:szCs w:val="24"/>
        </w:rPr>
        <w:t>ЖРО</w:t>
      </w:r>
      <w:r w:rsidRPr="004555A5">
        <w:rPr>
          <w:szCs w:val="24"/>
        </w:rPr>
        <w:tab/>
        <w:t>–</w:t>
      </w:r>
      <w:r w:rsidRPr="004555A5">
        <w:rPr>
          <w:szCs w:val="24"/>
        </w:rPr>
        <w:tab/>
        <w:t>жидкие радиоактивные отходы</w:t>
      </w:r>
    </w:p>
    <w:p w:rsidR="00D3314C" w:rsidRPr="004555A5" w:rsidRDefault="00D3314C" w:rsidP="00B0729D">
      <w:pPr>
        <w:rPr>
          <w:szCs w:val="24"/>
        </w:rPr>
      </w:pPr>
      <w:r w:rsidRPr="004555A5">
        <w:rPr>
          <w:szCs w:val="24"/>
        </w:rPr>
        <w:t>ЗН</w:t>
      </w:r>
      <w:r w:rsidRPr="004555A5">
        <w:rPr>
          <w:szCs w:val="24"/>
        </w:rPr>
        <w:tab/>
        <w:t>–</w:t>
      </w:r>
      <w:r w:rsidRPr="004555A5">
        <w:rPr>
          <w:szCs w:val="24"/>
        </w:rPr>
        <w:tab/>
        <w:t>зона наблюдения</w:t>
      </w:r>
    </w:p>
    <w:p w:rsidR="00D3314C" w:rsidRPr="004555A5" w:rsidRDefault="00D3314C" w:rsidP="00B0729D">
      <w:pPr>
        <w:rPr>
          <w:szCs w:val="24"/>
        </w:rPr>
      </w:pPr>
      <w:r w:rsidRPr="004555A5">
        <w:rPr>
          <w:szCs w:val="24"/>
        </w:rPr>
        <w:t>ИИИ</w:t>
      </w:r>
      <w:r w:rsidRPr="004555A5">
        <w:rPr>
          <w:szCs w:val="24"/>
        </w:rPr>
        <w:tab/>
        <w:t>–</w:t>
      </w:r>
      <w:r w:rsidRPr="004555A5">
        <w:rPr>
          <w:szCs w:val="24"/>
        </w:rPr>
        <w:tab/>
        <w:t>источник ионизирующего излучения</w:t>
      </w:r>
    </w:p>
    <w:p w:rsidR="00D3314C" w:rsidRPr="004555A5" w:rsidRDefault="00D3314C" w:rsidP="00B0729D">
      <w:pPr>
        <w:rPr>
          <w:szCs w:val="24"/>
        </w:rPr>
      </w:pPr>
      <w:r w:rsidRPr="004555A5">
        <w:rPr>
          <w:szCs w:val="24"/>
        </w:rPr>
        <w:t>КУ</w:t>
      </w:r>
      <w:r w:rsidRPr="004555A5">
        <w:rPr>
          <w:szCs w:val="24"/>
        </w:rPr>
        <w:tab/>
        <w:t>–</w:t>
      </w:r>
      <w:r w:rsidRPr="004555A5">
        <w:rPr>
          <w:szCs w:val="24"/>
        </w:rPr>
        <w:tab/>
        <w:t>контрольные уровни</w:t>
      </w:r>
    </w:p>
    <w:p w:rsidR="00D3314C" w:rsidRPr="004555A5" w:rsidRDefault="00D3314C" w:rsidP="00B0729D">
      <w:pPr>
        <w:rPr>
          <w:szCs w:val="24"/>
        </w:rPr>
      </w:pPr>
      <w:r w:rsidRPr="004555A5">
        <w:rPr>
          <w:szCs w:val="24"/>
        </w:rPr>
        <w:t>КНС</w:t>
      </w:r>
      <w:r w:rsidRPr="004555A5">
        <w:rPr>
          <w:szCs w:val="24"/>
        </w:rPr>
        <w:tab/>
        <w:t>–</w:t>
      </w:r>
      <w:r w:rsidRPr="004555A5">
        <w:rPr>
          <w:szCs w:val="24"/>
        </w:rPr>
        <w:tab/>
        <w:t xml:space="preserve">контрольно-наблюдательные скважины </w:t>
      </w:r>
    </w:p>
    <w:p w:rsidR="00D3314C" w:rsidRPr="004555A5" w:rsidRDefault="00D3314C" w:rsidP="00B0729D">
      <w:pPr>
        <w:rPr>
          <w:szCs w:val="24"/>
        </w:rPr>
      </w:pPr>
      <w:r w:rsidRPr="004555A5">
        <w:rPr>
          <w:szCs w:val="24"/>
        </w:rPr>
        <w:t>ЛРК</w:t>
      </w:r>
      <w:r w:rsidRPr="004555A5">
        <w:rPr>
          <w:szCs w:val="24"/>
        </w:rPr>
        <w:tab/>
        <w:t>–</w:t>
      </w:r>
      <w:r w:rsidRPr="004555A5">
        <w:rPr>
          <w:szCs w:val="24"/>
        </w:rPr>
        <w:tab/>
        <w:t xml:space="preserve">лаборатория радиационного контроля </w:t>
      </w:r>
    </w:p>
    <w:p w:rsidR="00D3314C" w:rsidRPr="004555A5" w:rsidRDefault="00D3314C" w:rsidP="00B0729D">
      <w:pPr>
        <w:rPr>
          <w:szCs w:val="24"/>
        </w:rPr>
      </w:pPr>
      <w:r w:rsidRPr="004555A5">
        <w:rPr>
          <w:szCs w:val="24"/>
        </w:rPr>
        <w:t>ОВОС</w:t>
      </w:r>
      <w:r w:rsidRPr="004555A5">
        <w:rPr>
          <w:szCs w:val="24"/>
        </w:rPr>
        <w:tab/>
        <w:t>–</w:t>
      </w:r>
      <w:r w:rsidRPr="004555A5">
        <w:rPr>
          <w:szCs w:val="24"/>
        </w:rPr>
        <w:tab/>
        <w:t>оценка воздействия на окружающую среду</w:t>
      </w:r>
    </w:p>
    <w:p w:rsidR="00D3314C" w:rsidRPr="004555A5" w:rsidRDefault="00C96BB1" w:rsidP="00B0729D">
      <w:pPr>
        <w:rPr>
          <w:szCs w:val="24"/>
        </w:rPr>
      </w:pPr>
      <w:r w:rsidRPr="004555A5">
        <w:rPr>
          <w:szCs w:val="24"/>
        </w:rPr>
        <w:t>ОМС</w:t>
      </w:r>
      <w:proofErr w:type="gramStart"/>
      <w:r w:rsidRPr="004555A5">
        <w:rPr>
          <w:szCs w:val="24"/>
        </w:rPr>
        <w:t>Н</w:t>
      </w:r>
      <w:r w:rsidR="00D3314C" w:rsidRPr="004555A5">
        <w:rPr>
          <w:szCs w:val="24"/>
        </w:rPr>
        <w:t>–</w:t>
      </w:r>
      <w:proofErr w:type="gramEnd"/>
      <w:r w:rsidR="00D3314C" w:rsidRPr="004555A5">
        <w:rPr>
          <w:szCs w:val="24"/>
        </w:rPr>
        <w:tab/>
        <w:t>объектный мониторинг системы недр</w:t>
      </w:r>
    </w:p>
    <w:p w:rsidR="00835EFA" w:rsidRPr="004A5AA6" w:rsidRDefault="00835EFA" w:rsidP="00B0729D">
      <w:pPr>
        <w:rPr>
          <w:szCs w:val="24"/>
        </w:rPr>
      </w:pPr>
      <w:r w:rsidRPr="004A5AA6">
        <w:rPr>
          <w:szCs w:val="24"/>
        </w:rPr>
        <w:t>ОИАЭ –</w:t>
      </w:r>
      <w:r w:rsidRPr="004A5AA6">
        <w:rPr>
          <w:szCs w:val="24"/>
        </w:rPr>
        <w:tab/>
        <w:t>объект использования атомной энергии</w:t>
      </w:r>
    </w:p>
    <w:p w:rsidR="00651770" w:rsidRPr="004A5AA6" w:rsidRDefault="00651770" w:rsidP="00B0729D">
      <w:pPr>
        <w:rPr>
          <w:szCs w:val="24"/>
        </w:rPr>
      </w:pPr>
      <w:r w:rsidRPr="004A5AA6">
        <w:rPr>
          <w:szCs w:val="24"/>
        </w:rPr>
        <w:t>ООБ    –</w:t>
      </w:r>
      <w:r w:rsidRPr="004A5AA6">
        <w:rPr>
          <w:szCs w:val="24"/>
        </w:rPr>
        <w:tab/>
        <w:t>отчет по обоснованию безопасности</w:t>
      </w:r>
    </w:p>
    <w:p w:rsidR="00D3314C" w:rsidRDefault="00D3314C" w:rsidP="00B0729D">
      <w:pPr>
        <w:rPr>
          <w:szCs w:val="24"/>
        </w:rPr>
      </w:pPr>
      <w:r w:rsidRPr="004555A5">
        <w:rPr>
          <w:szCs w:val="24"/>
        </w:rPr>
        <w:t>ПДК</w:t>
      </w:r>
      <w:r w:rsidRPr="004555A5">
        <w:rPr>
          <w:szCs w:val="24"/>
        </w:rPr>
        <w:tab/>
        <w:t>–</w:t>
      </w:r>
      <w:r w:rsidRPr="004555A5">
        <w:rPr>
          <w:szCs w:val="24"/>
        </w:rPr>
        <w:tab/>
        <w:t>предельно допустимая концентрация</w:t>
      </w:r>
    </w:p>
    <w:p w:rsidR="00D064CE" w:rsidRPr="004555A5" w:rsidRDefault="00D064CE" w:rsidP="00D064CE">
      <w:pPr>
        <w:rPr>
          <w:szCs w:val="24"/>
        </w:rPr>
      </w:pPr>
      <w:r>
        <w:rPr>
          <w:szCs w:val="24"/>
        </w:rPr>
        <w:t>МОЛ</w:t>
      </w:r>
      <w:r w:rsidRPr="004555A5">
        <w:rPr>
          <w:szCs w:val="24"/>
        </w:rPr>
        <w:tab/>
        <w:t>–</w:t>
      </w:r>
      <w:r w:rsidRPr="004555A5">
        <w:rPr>
          <w:szCs w:val="24"/>
        </w:rPr>
        <w:tab/>
      </w:r>
      <w:r>
        <w:rPr>
          <w:szCs w:val="24"/>
        </w:rPr>
        <w:t>материалы обоснования лицензии</w:t>
      </w:r>
    </w:p>
    <w:p w:rsidR="00D3314C" w:rsidRPr="004555A5" w:rsidRDefault="00D3314C" w:rsidP="00B0729D">
      <w:pPr>
        <w:rPr>
          <w:szCs w:val="24"/>
        </w:rPr>
      </w:pPr>
      <w:r w:rsidRPr="004555A5">
        <w:rPr>
          <w:szCs w:val="24"/>
        </w:rPr>
        <w:t>ПДВ</w:t>
      </w:r>
      <w:r w:rsidRPr="004555A5">
        <w:rPr>
          <w:szCs w:val="24"/>
        </w:rPr>
        <w:tab/>
        <w:t>–</w:t>
      </w:r>
      <w:r w:rsidRPr="004555A5">
        <w:rPr>
          <w:szCs w:val="24"/>
        </w:rPr>
        <w:tab/>
        <w:t>предельно допустимые выбросы</w:t>
      </w:r>
    </w:p>
    <w:p w:rsidR="00D3314C" w:rsidRPr="004555A5" w:rsidRDefault="00D3314C" w:rsidP="00B0729D">
      <w:pPr>
        <w:rPr>
          <w:szCs w:val="24"/>
        </w:rPr>
      </w:pPr>
      <w:r w:rsidRPr="004555A5">
        <w:rPr>
          <w:szCs w:val="24"/>
        </w:rPr>
        <w:t>РАО</w:t>
      </w:r>
      <w:r w:rsidRPr="004555A5">
        <w:rPr>
          <w:szCs w:val="24"/>
        </w:rPr>
        <w:tab/>
        <w:t>–</w:t>
      </w:r>
      <w:r w:rsidRPr="004555A5">
        <w:rPr>
          <w:szCs w:val="24"/>
        </w:rPr>
        <w:tab/>
        <w:t xml:space="preserve">радиоактивные отходы </w:t>
      </w:r>
    </w:p>
    <w:p w:rsidR="004540C1" w:rsidRPr="004555A5" w:rsidRDefault="004540C1" w:rsidP="00B0729D">
      <w:pPr>
        <w:rPr>
          <w:szCs w:val="24"/>
        </w:rPr>
      </w:pPr>
      <w:r w:rsidRPr="004555A5">
        <w:rPr>
          <w:szCs w:val="24"/>
        </w:rPr>
        <w:t>РИ       –</w:t>
      </w:r>
      <w:r w:rsidRPr="004555A5">
        <w:rPr>
          <w:szCs w:val="24"/>
        </w:rPr>
        <w:tab/>
        <w:t>радиационный источник</w:t>
      </w:r>
    </w:p>
    <w:p w:rsidR="004540C1" w:rsidRPr="004555A5" w:rsidRDefault="004540C1" w:rsidP="00B0729D">
      <w:pPr>
        <w:rPr>
          <w:szCs w:val="24"/>
        </w:rPr>
      </w:pPr>
      <w:r w:rsidRPr="004555A5">
        <w:rPr>
          <w:szCs w:val="24"/>
        </w:rPr>
        <w:t>РнИ     –</w:t>
      </w:r>
      <w:r w:rsidRPr="004555A5">
        <w:rPr>
          <w:szCs w:val="24"/>
        </w:rPr>
        <w:tab/>
        <w:t>радионуклидный источник</w:t>
      </w:r>
    </w:p>
    <w:p w:rsidR="004540C1" w:rsidRPr="004555A5" w:rsidRDefault="004540C1" w:rsidP="00B0729D">
      <w:pPr>
        <w:rPr>
          <w:szCs w:val="24"/>
        </w:rPr>
      </w:pPr>
      <w:r w:rsidRPr="004555A5">
        <w:rPr>
          <w:szCs w:val="24"/>
        </w:rPr>
        <w:t>РВ       –</w:t>
      </w:r>
      <w:r w:rsidRPr="004555A5">
        <w:rPr>
          <w:szCs w:val="24"/>
        </w:rPr>
        <w:tab/>
        <w:t>радиоактивное вещество</w:t>
      </w:r>
    </w:p>
    <w:p w:rsidR="00D3314C" w:rsidRPr="004555A5" w:rsidRDefault="00D3314C" w:rsidP="00B0729D">
      <w:pPr>
        <w:rPr>
          <w:szCs w:val="24"/>
        </w:rPr>
      </w:pPr>
      <w:r w:rsidRPr="004555A5">
        <w:rPr>
          <w:szCs w:val="24"/>
        </w:rPr>
        <w:t>СЗЗ</w:t>
      </w:r>
      <w:r w:rsidRPr="004555A5">
        <w:rPr>
          <w:szCs w:val="24"/>
        </w:rPr>
        <w:tab/>
        <w:t>–</w:t>
      </w:r>
      <w:r w:rsidRPr="004555A5">
        <w:rPr>
          <w:szCs w:val="24"/>
        </w:rPr>
        <w:tab/>
        <w:t xml:space="preserve">санитарно-защитная зона </w:t>
      </w:r>
    </w:p>
    <w:p w:rsidR="00D3314C" w:rsidRPr="004555A5" w:rsidRDefault="00D3314C" w:rsidP="00B0729D">
      <w:pPr>
        <w:rPr>
          <w:szCs w:val="24"/>
        </w:rPr>
      </w:pPr>
      <w:proofErr w:type="gramStart"/>
      <w:r w:rsidRPr="004555A5">
        <w:rPr>
          <w:szCs w:val="24"/>
        </w:rPr>
        <w:t>СИЗ</w:t>
      </w:r>
      <w:proofErr w:type="gramEnd"/>
      <w:r w:rsidRPr="004555A5">
        <w:rPr>
          <w:szCs w:val="24"/>
        </w:rPr>
        <w:tab/>
        <w:t>–</w:t>
      </w:r>
      <w:r w:rsidRPr="004555A5">
        <w:rPr>
          <w:szCs w:val="24"/>
        </w:rPr>
        <w:tab/>
        <w:t>средства индивидуальной защиты</w:t>
      </w:r>
    </w:p>
    <w:p w:rsidR="00D3314C" w:rsidRPr="004555A5" w:rsidRDefault="00D3314C" w:rsidP="00B0729D">
      <w:pPr>
        <w:rPr>
          <w:szCs w:val="24"/>
        </w:rPr>
      </w:pPr>
      <w:r w:rsidRPr="004555A5">
        <w:rPr>
          <w:szCs w:val="24"/>
        </w:rPr>
        <w:t>СРБ</w:t>
      </w:r>
      <w:r w:rsidRPr="004555A5">
        <w:rPr>
          <w:szCs w:val="24"/>
        </w:rPr>
        <w:tab/>
        <w:t>–</w:t>
      </w:r>
      <w:r w:rsidRPr="004555A5">
        <w:rPr>
          <w:szCs w:val="24"/>
        </w:rPr>
        <w:tab/>
        <w:t>служба радиационной безопасности</w:t>
      </w:r>
    </w:p>
    <w:p w:rsidR="00D3314C" w:rsidRPr="004555A5" w:rsidRDefault="00D3314C" w:rsidP="00B0729D">
      <w:pPr>
        <w:rPr>
          <w:szCs w:val="24"/>
        </w:rPr>
      </w:pPr>
      <w:r w:rsidRPr="004555A5">
        <w:rPr>
          <w:szCs w:val="24"/>
        </w:rPr>
        <w:t>СХВО</w:t>
      </w:r>
      <w:r w:rsidRPr="004555A5">
        <w:rPr>
          <w:szCs w:val="24"/>
        </w:rPr>
        <w:tab/>
        <w:t>–</w:t>
      </w:r>
      <w:r w:rsidRPr="004555A5">
        <w:rPr>
          <w:szCs w:val="24"/>
        </w:rPr>
        <w:tab/>
        <w:t>спецхимводоочистка</w:t>
      </w:r>
    </w:p>
    <w:p w:rsidR="00D3314C" w:rsidRPr="004555A5" w:rsidRDefault="00D3314C" w:rsidP="00B0729D">
      <w:pPr>
        <w:rPr>
          <w:szCs w:val="24"/>
        </w:rPr>
      </w:pPr>
      <w:r w:rsidRPr="004555A5">
        <w:rPr>
          <w:szCs w:val="24"/>
        </w:rPr>
        <w:t>ТРО</w:t>
      </w:r>
      <w:r w:rsidRPr="004555A5">
        <w:rPr>
          <w:szCs w:val="24"/>
        </w:rPr>
        <w:tab/>
        <w:t>–</w:t>
      </w:r>
      <w:r w:rsidRPr="004555A5">
        <w:rPr>
          <w:szCs w:val="24"/>
        </w:rPr>
        <w:tab/>
        <w:t xml:space="preserve">твердые радиоактивные отходы </w:t>
      </w:r>
    </w:p>
    <w:p w:rsidR="00D3314C" w:rsidRPr="004555A5" w:rsidRDefault="00D3314C" w:rsidP="00B0729D">
      <w:pPr>
        <w:rPr>
          <w:szCs w:val="24"/>
        </w:rPr>
      </w:pPr>
      <w:r w:rsidRPr="004555A5">
        <w:rPr>
          <w:szCs w:val="24"/>
        </w:rPr>
        <w:t>ТУК</w:t>
      </w:r>
      <w:r w:rsidRPr="004555A5">
        <w:rPr>
          <w:szCs w:val="24"/>
        </w:rPr>
        <w:tab/>
        <w:t>–</w:t>
      </w:r>
      <w:r w:rsidRPr="004555A5">
        <w:rPr>
          <w:szCs w:val="24"/>
        </w:rPr>
        <w:tab/>
        <w:t xml:space="preserve">транспортно-упаковочный комплект </w:t>
      </w:r>
    </w:p>
    <w:p w:rsidR="00D3314C" w:rsidRPr="004555A5" w:rsidRDefault="00D3314C" w:rsidP="00B0729D">
      <w:pPr>
        <w:rPr>
          <w:szCs w:val="24"/>
        </w:rPr>
      </w:pPr>
      <w:r w:rsidRPr="004555A5">
        <w:rPr>
          <w:szCs w:val="24"/>
        </w:rPr>
        <w:t>УДЛ</w:t>
      </w:r>
      <w:r w:rsidRPr="004555A5">
        <w:rPr>
          <w:szCs w:val="24"/>
        </w:rPr>
        <w:tab/>
        <w:t>–</w:t>
      </w:r>
      <w:r w:rsidRPr="004555A5">
        <w:rPr>
          <w:szCs w:val="24"/>
        </w:rPr>
        <w:tab/>
        <w:t>условия действия лицензии</w:t>
      </w:r>
    </w:p>
    <w:p w:rsidR="00D3314C" w:rsidRPr="004555A5" w:rsidRDefault="00D3314C" w:rsidP="00B0729D">
      <w:pPr>
        <w:rPr>
          <w:szCs w:val="24"/>
        </w:rPr>
      </w:pPr>
      <w:r w:rsidRPr="004555A5">
        <w:rPr>
          <w:szCs w:val="24"/>
        </w:rPr>
        <w:t>УДСО</w:t>
      </w:r>
      <w:r w:rsidRPr="004555A5">
        <w:rPr>
          <w:szCs w:val="24"/>
        </w:rPr>
        <w:tab/>
        <w:t>–</w:t>
      </w:r>
      <w:r w:rsidRPr="004555A5">
        <w:rPr>
          <w:szCs w:val="24"/>
        </w:rPr>
        <w:tab/>
        <w:t>участок дезактивации спецодежды</w:t>
      </w:r>
    </w:p>
    <w:p w:rsidR="00D3314C" w:rsidRPr="004555A5" w:rsidRDefault="00D3314C" w:rsidP="00B0729D">
      <w:pPr>
        <w:rPr>
          <w:szCs w:val="24"/>
        </w:rPr>
      </w:pPr>
      <w:r w:rsidRPr="004555A5">
        <w:rPr>
          <w:szCs w:val="24"/>
        </w:rPr>
        <w:t>УРЗ</w:t>
      </w:r>
      <w:r w:rsidRPr="004555A5">
        <w:rPr>
          <w:szCs w:val="24"/>
        </w:rPr>
        <w:tab/>
        <w:t>–</w:t>
      </w:r>
      <w:r w:rsidRPr="004555A5">
        <w:rPr>
          <w:szCs w:val="24"/>
        </w:rPr>
        <w:tab/>
        <w:t>участки радиоактивного загрязнения</w:t>
      </w:r>
    </w:p>
    <w:p w:rsidR="00D3314C" w:rsidRPr="004555A5" w:rsidRDefault="00D3314C" w:rsidP="00B0729D">
      <w:pPr>
        <w:rPr>
          <w:szCs w:val="24"/>
        </w:rPr>
      </w:pPr>
      <w:r w:rsidRPr="004555A5">
        <w:rPr>
          <w:szCs w:val="24"/>
        </w:rPr>
        <w:t>ХТРО</w:t>
      </w:r>
      <w:r w:rsidRPr="004555A5">
        <w:rPr>
          <w:szCs w:val="24"/>
        </w:rPr>
        <w:tab/>
        <w:t>–</w:t>
      </w:r>
      <w:r w:rsidRPr="004555A5">
        <w:rPr>
          <w:szCs w:val="24"/>
        </w:rPr>
        <w:tab/>
        <w:t>хранилище твердых радиоактивных отходов</w:t>
      </w:r>
    </w:p>
    <w:p w:rsidR="00D3314C" w:rsidRPr="004555A5" w:rsidRDefault="00D3314C" w:rsidP="00B0729D">
      <w:pPr>
        <w:rPr>
          <w:szCs w:val="24"/>
        </w:rPr>
      </w:pPr>
      <w:r w:rsidRPr="004555A5">
        <w:rPr>
          <w:szCs w:val="24"/>
        </w:rPr>
        <w:t>ПХРО</w:t>
      </w:r>
      <w:r w:rsidRPr="004555A5">
        <w:rPr>
          <w:szCs w:val="24"/>
        </w:rPr>
        <w:tab/>
        <w:t>–</w:t>
      </w:r>
      <w:r w:rsidRPr="004555A5">
        <w:rPr>
          <w:szCs w:val="24"/>
        </w:rPr>
        <w:tab/>
        <w:t xml:space="preserve">пункт хранения радиоактивных отходов </w:t>
      </w:r>
    </w:p>
    <w:p w:rsidR="00D3314C" w:rsidRPr="004555A5" w:rsidRDefault="00D3314C" w:rsidP="00B0729D">
      <w:pPr>
        <w:rPr>
          <w:szCs w:val="24"/>
        </w:rPr>
      </w:pPr>
      <w:r w:rsidRPr="004555A5">
        <w:rPr>
          <w:szCs w:val="24"/>
        </w:rPr>
        <w:t>ЦОРО</w:t>
      </w:r>
      <w:r w:rsidRPr="004555A5">
        <w:rPr>
          <w:szCs w:val="24"/>
        </w:rPr>
        <w:tab/>
        <w:t>–</w:t>
      </w:r>
      <w:r w:rsidRPr="004555A5">
        <w:rPr>
          <w:szCs w:val="24"/>
        </w:rPr>
        <w:tab/>
        <w:t>цех по обращению с радиоактивными отходами</w:t>
      </w:r>
    </w:p>
    <w:p w:rsidR="00000388" w:rsidRPr="004555A5" w:rsidRDefault="00000388" w:rsidP="00000388">
      <w:pPr>
        <w:tabs>
          <w:tab w:val="left" w:pos="2127"/>
        </w:tabs>
        <w:rPr>
          <w:szCs w:val="24"/>
        </w:rPr>
      </w:pPr>
      <w:r w:rsidRPr="004555A5">
        <w:rPr>
          <w:szCs w:val="24"/>
        </w:rPr>
        <w:t>ПиНА</w:t>
      </w:r>
      <w:proofErr w:type="gramStart"/>
      <w:r w:rsidRPr="004555A5">
        <w:rPr>
          <w:szCs w:val="24"/>
        </w:rPr>
        <w:t>Э–</w:t>
      </w:r>
      <w:proofErr w:type="gramEnd"/>
      <w:r w:rsidRPr="004555A5">
        <w:rPr>
          <w:szCs w:val="24"/>
        </w:rPr>
        <w:tab/>
        <w:t>правила и нормы в атомной энергетике</w:t>
      </w:r>
    </w:p>
    <w:p w:rsidR="00526BEE" w:rsidRPr="004555A5" w:rsidRDefault="00526BEE" w:rsidP="00526BEE">
      <w:pPr>
        <w:rPr>
          <w:szCs w:val="24"/>
        </w:rPr>
      </w:pPr>
      <w:r>
        <w:rPr>
          <w:szCs w:val="24"/>
        </w:rPr>
        <w:t xml:space="preserve">МРМ </w:t>
      </w:r>
      <w:r w:rsidRPr="004555A5">
        <w:rPr>
          <w:szCs w:val="24"/>
        </w:rPr>
        <w:tab/>
        <w:t>–</w:t>
      </w:r>
      <w:r w:rsidRPr="004555A5">
        <w:rPr>
          <w:szCs w:val="24"/>
        </w:rPr>
        <w:tab/>
      </w:r>
      <w:r>
        <w:rPr>
          <w:szCs w:val="24"/>
        </w:rPr>
        <w:t>мобильный роботизированный манипулятор</w:t>
      </w:r>
    </w:p>
    <w:p w:rsidR="00000388" w:rsidRPr="004555A5" w:rsidRDefault="00000388" w:rsidP="00B0729D">
      <w:pPr>
        <w:rPr>
          <w:szCs w:val="24"/>
        </w:rPr>
      </w:pPr>
    </w:p>
    <w:p w:rsidR="00D3314C" w:rsidRPr="004555A5" w:rsidRDefault="00D3314C" w:rsidP="00B0729D">
      <w:pPr>
        <w:rPr>
          <w:szCs w:val="24"/>
        </w:rPr>
      </w:pPr>
    </w:p>
    <w:p w:rsidR="00D3314C" w:rsidRPr="004555A5" w:rsidRDefault="00D3314C" w:rsidP="00B0729D">
      <w:pPr>
        <w:rPr>
          <w:szCs w:val="24"/>
        </w:rPr>
      </w:pPr>
    </w:p>
    <w:p w:rsidR="009316DA" w:rsidRPr="00900A1F" w:rsidRDefault="003174B2" w:rsidP="00B0729D">
      <w:pPr>
        <w:pStyle w:val="10"/>
        <w:pageBreakBefore/>
        <w:jc w:val="both"/>
        <w:rPr>
          <w:szCs w:val="24"/>
        </w:rPr>
      </w:pPr>
      <w:bookmarkStart w:id="18" w:name="_Toc515289563"/>
      <w:r w:rsidRPr="00900A1F">
        <w:rPr>
          <w:szCs w:val="24"/>
        </w:rPr>
        <w:lastRenderedPageBreak/>
        <w:t>Аннотация</w:t>
      </w:r>
      <w:bookmarkEnd w:id="18"/>
    </w:p>
    <w:p w:rsidR="003174B2" w:rsidRPr="00867FA9" w:rsidRDefault="00CB6DA9" w:rsidP="00B0729D">
      <w:pPr>
        <w:rPr>
          <w:szCs w:val="24"/>
        </w:rPr>
      </w:pPr>
      <w:r w:rsidRPr="00900A1F">
        <w:rPr>
          <w:szCs w:val="24"/>
        </w:rPr>
        <w:t xml:space="preserve">Ленинградское отделение филиала «Северо-западный территориальный округ» федерального государственного унитарного предприятия «Предприятие по обращению с радиоактивными отходами «РосРАО» (Ленинградское отделение) функционирует с 1962 г. как центр по сбору, переработке и </w:t>
      </w:r>
      <w:r w:rsidRPr="002C24B7">
        <w:rPr>
          <w:szCs w:val="24"/>
        </w:rPr>
        <w:t>временному</w:t>
      </w:r>
      <w:r w:rsidRPr="00900A1F">
        <w:rPr>
          <w:szCs w:val="24"/>
        </w:rPr>
        <w:t xml:space="preserve"> хранению РАО, поступающих с более чем 200 организаций </w:t>
      </w:r>
      <w:r w:rsidR="007867C2" w:rsidRPr="00900A1F">
        <w:rPr>
          <w:szCs w:val="24"/>
        </w:rPr>
        <w:t>Санкт-Петербурга и Ленинградской области, а также Калининградской, Псковской</w:t>
      </w:r>
      <w:r w:rsidR="00867FA9">
        <w:rPr>
          <w:szCs w:val="24"/>
        </w:rPr>
        <w:t>, Мурманской</w:t>
      </w:r>
      <w:r w:rsidR="007867C2" w:rsidRPr="00900A1F">
        <w:rPr>
          <w:szCs w:val="24"/>
        </w:rPr>
        <w:t xml:space="preserve"> и Новгородской областей.</w:t>
      </w:r>
      <w:r w:rsidR="00C94C0F">
        <w:rPr>
          <w:color w:val="FF0000"/>
          <w:szCs w:val="24"/>
        </w:rPr>
        <w:t xml:space="preserve"> </w:t>
      </w:r>
    </w:p>
    <w:p w:rsidR="00A66059" w:rsidRDefault="00A66059" w:rsidP="00A66059">
      <w:pPr>
        <w:rPr>
          <w:szCs w:val="24"/>
        </w:rPr>
      </w:pPr>
      <w:proofErr w:type="gramStart"/>
      <w:r w:rsidRPr="00B0729D">
        <w:rPr>
          <w:szCs w:val="24"/>
        </w:rPr>
        <w:t>В соответствии со ст. 11 федерального закона от 23.11.1995 №174-ФЗ «Об экологической экспертизе»</w:t>
      </w:r>
      <w:r>
        <w:rPr>
          <w:szCs w:val="24"/>
        </w:rPr>
        <w:t xml:space="preserve"> [1]</w:t>
      </w:r>
      <w:r w:rsidRPr="00B0729D">
        <w:rPr>
          <w:szCs w:val="24"/>
        </w:rPr>
        <w:t xml:space="preserve"> </w:t>
      </w:r>
      <w:r>
        <w:rPr>
          <w:szCs w:val="24"/>
        </w:rPr>
        <w:t>м</w:t>
      </w:r>
      <w:r w:rsidRPr="00A66059">
        <w:rPr>
          <w:szCs w:val="24"/>
        </w:rPr>
        <w:t>атериалы обоснования лицензии (включая материалы оценки воздействия на окружающую среду) на использование радиоактивных веществ при проведении научно-исследовательских и опытно-конструкторских работ</w:t>
      </w:r>
      <w:r>
        <w:rPr>
          <w:szCs w:val="24"/>
        </w:rPr>
        <w:t xml:space="preserve"> </w:t>
      </w:r>
      <w:r w:rsidRPr="00A66059">
        <w:rPr>
          <w:szCs w:val="24"/>
        </w:rPr>
        <w:t>Ленинградским отделением филиала «Северо-западный территориальный округ» ФГУП «РосРАО»</w:t>
      </w:r>
      <w:r w:rsidRPr="00B0729D">
        <w:rPr>
          <w:szCs w:val="24"/>
        </w:rPr>
        <w:t xml:space="preserve"> являются объектом государственной экологической экспертизы федерального уровня (далее - ГЭЭ).</w:t>
      </w:r>
      <w:proofErr w:type="gramEnd"/>
    </w:p>
    <w:p w:rsidR="00A66059" w:rsidRDefault="00A66059" w:rsidP="005D6F5F">
      <w:pPr>
        <w:rPr>
          <w:szCs w:val="24"/>
        </w:rPr>
      </w:pPr>
      <w:r w:rsidRPr="00B0729D">
        <w:rPr>
          <w:szCs w:val="24"/>
        </w:rPr>
        <w:t>В соответствии с п. 1 ст.14 вышеуказанного закона в комплект материалов, подлежащих ГЭЭ, входят: материалы обсуждения объекта ГЭЭ с гражданами и общественными организациями (объединениями), организованными органами местного самоуправления, а также материалы оценки воздействия на окружающую среду хозяйственной или иной деятельности, которая подлежит ГЭЭ.</w:t>
      </w:r>
    </w:p>
    <w:p w:rsidR="00A66059" w:rsidRPr="00B0729D" w:rsidRDefault="00A66059" w:rsidP="00A66059">
      <w:pPr>
        <w:rPr>
          <w:szCs w:val="24"/>
        </w:rPr>
      </w:pPr>
      <w:r w:rsidRPr="00B0729D">
        <w:rPr>
          <w:szCs w:val="24"/>
        </w:rPr>
        <w:t>Процесс оценки воздействия на окружающую среду регламентирован Положением об оценке воздействия намечаемой хозяйственной и иной деятельности на окружающую среду в Российской Федерации, утвержденным Приказом Госкомэкологии  РФ № 372 от 16.05.2000</w:t>
      </w:r>
      <w:r>
        <w:rPr>
          <w:szCs w:val="24"/>
        </w:rPr>
        <w:t xml:space="preserve"> [2]</w:t>
      </w:r>
      <w:r w:rsidRPr="00B0729D">
        <w:rPr>
          <w:szCs w:val="24"/>
        </w:rPr>
        <w:t>. В главе IV вышеуказанного Положения описана процедура информирования и участия общественности в процессе оценки воздействия на окружающую среду.</w:t>
      </w:r>
    </w:p>
    <w:p w:rsidR="00A66059" w:rsidRPr="00B0729D" w:rsidRDefault="00A66059" w:rsidP="00A66059">
      <w:pPr>
        <w:rPr>
          <w:szCs w:val="24"/>
        </w:rPr>
      </w:pPr>
      <w:proofErr w:type="gramStart"/>
      <w:r w:rsidRPr="00B0729D">
        <w:rPr>
          <w:szCs w:val="24"/>
        </w:rPr>
        <w:t>В целях обеспечения единообразия материалов обоснования лицензии на осуществление деятельности в области использования атомной энергии, представляемых в Федеральную службу по экологическому, технологическому и атомному надзору на государственную экологическую экспертизу, приказом Федеральной службы по экологическому, технологическому и атомному надзору от 10 октября 2007 г. N 688 Утверждены Методические рекомендации по подготовке представляемых на государственную экологическую экспертизу материалов обоснования лицензии на осуществление</w:t>
      </w:r>
      <w:proofErr w:type="gramEnd"/>
      <w:r w:rsidRPr="00B0729D">
        <w:rPr>
          <w:szCs w:val="24"/>
        </w:rPr>
        <w:t xml:space="preserve"> деятельности в области использования атомной энергии</w:t>
      </w:r>
      <w:r>
        <w:rPr>
          <w:szCs w:val="24"/>
        </w:rPr>
        <w:t xml:space="preserve"> [3]</w:t>
      </w:r>
      <w:r w:rsidRPr="00B0729D">
        <w:rPr>
          <w:szCs w:val="24"/>
        </w:rPr>
        <w:t>.</w:t>
      </w:r>
    </w:p>
    <w:p w:rsidR="00A66059" w:rsidRDefault="00A66059" w:rsidP="00A66059">
      <w:pPr>
        <w:rPr>
          <w:szCs w:val="24"/>
        </w:rPr>
      </w:pPr>
      <w:r w:rsidRPr="00B0729D">
        <w:rPr>
          <w:szCs w:val="24"/>
        </w:rPr>
        <w:t>В соответствии с п. 11 постановления Правительства РФ от 29.03.2013 №280 «О лицензировании деятельности в области использования атомной энергии»</w:t>
      </w:r>
      <w:r>
        <w:rPr>
          <w:szCs w:val="24"/>
        </w:rPr>
        <w:t xml:space="preserve"> [4]</w:t>
      </w:r>
      <w:r w:rsidRPr="00B0729D">
        <w:rPr>
          <w:szCs w:val="24"/>
        </w:rPr>
        <w:t xml:space="preserve"> заключение ГЭЭ входит в комплект документов, предоставляемых в Ростехнадзор для получения лицензии на сооружение радиационного источника.</w:t>
      </w:r>
    </w:p>
    <w:p w:rsidR="007867C2" w:rsidRPr="00694BB7" w:rsidRDefault="007867C2" w:rsidP="00B0729D">
      <w:pPr>
        <w:rPr>
          <w:szCs w:val="24"/>
        </w:rPr>
      </w:pPr>
    </w:p>
    <w:p w:rsidR="003174B2" w:rsidRPr="00D040BE" w:rsidRDefault="003174B2" w:rsidP="00B0729D">
      <w:pPr>
        <w:pStyle w:val="10"/>
        <w:pageBreakBefore/>
        <w:jc w:val="both"/>
        <w:rPr>
          <w:szCs w:val="24"/>
        </w:rPr>
      </w:pPr>
      <w:bookmarkStart w:id="19" w:name="_Toc515289564"/>
      <w:r w:rsidRPr="00D040BE">
        <w:rPr>
          <w:szCs w:val="24"/>
        </w:rPr>
        <w:lastRenderedPageBreak/>
        <w:t>Общие сведения о юридическом лице, планирующем осуществлять лицензируемый вид деятельности в области использования атомной энергии</w:t>
      </w:r>
      <w:bookmarkEnd w:id="19"/>
    </w:p>
    <w:p w:rsidR="00144D9C" w:rsidRPr="00D040BE" w:rsidRDefault="00144D9C" w:rsidP="00B0729D"/>
    <w:tbl>
      <w:tblPr>
        <w:tblW w:w="5000" w:type="pct"/>
        <w:tblCellMar>
          <w:top w:w="75" w:type="dxa"/>
          <w:left w:w="40" w:type="dxa"/>
          <w:bottom w:w="75" w:type="dxa"/>
          <w:right w:w="40" w:type="dxa"/>
        </w:tblCellMar>
        <w:tblLook w:val="0000" w:firstRow="0" w:lastRow="0" w:firstColumn="0" w:lastColumn="0" w:noHBand="0" w:noVBand="0"/>
      </w:tblPr>
      <w:tblGrid>
        <w:gridCol w:w="4861"/>
        <w:gridCol w:w="4857"/>
      </w:tblGrid>
      <w:tr w:rsidR="00D040BE" w:rsidRPr="00D040BE" w:rsidTr="00144D9C">
        <w:trPr>
          <w:trHeight w:val="227"/>
        </w:trPr>
        <w:tc>
          <w:tcPr>
            <w:tcW w:w="2501" w:type="pct"/>
            <w:tcBorders>
              <w:top w:val="single" w:sz="8" w:space="0" w:color="auto"/>
              <w:left w:val="single" w:sz="8" w:space="0" w:color="auto"/>
              <w:bottom w:val="single" w:sz="8" w:space="0" w:color="auto"/>
              <w:right w:val="single" w:sz="8" w:space="0" w:color="auto"/>
            </w:tcBorders>
          </w:tcPr>
          <w:p w:rsidR="001930F7" w:rsidRPr="00D040BE" w:rsidRDefault="001930F7" w:rsidP="00B0729D">
            <w:pPr>
              <w:ind w:firstLine="0"/>
              <w:rPr>
                <w:szCs w:val="24"/>
              </w:rPr>
            </w:pPr>
            <w:r w:rsidRPr="00D040BE">
              <w:rPr>
                <w:szCs w:val="24"/>
              </w:rPr>
              <w:t>Наименование юридического лица</w:t>
            </w:r>
          </w:p>
        </w:tc>
        <w:tc>
          <w:tcPr>
            <w:tcW w:w="2499" w:type="pct"/>
            <w:tcBorders>
              <w:top w:val="single" w:sz="8" w:space="0" w:color="auto"/>
              <w:left w:val="single" w:sz="8" w:space="0" w:color="auto"/>
              <w:bottom w:val="single" w:sz="8" w:space="0" w:color="auto"/>
              <w:right w:val="single" w:sz="8" w:space="0" w:color="auto"/>
            </w:tcBorders>
          </w:tcPr>
          <w:p w:rsidR="001930F7" w:rsidRPr="00D040BE" w:rsidRDefault="001930F7" w:rsidP="00B0729D">
            <w:pPr>
              <w:ind w:firstLine="0"/>
              <w:rPr>
                <w:szCs w:val="24"/>
              </w:rPr>
            </w:pPr>
            <w:r w:rsidRPr="00D040BE">
              <w:rPr>
                <w:szCs w:val="24"/>
              </w:rPr>
              <w:t>Федеральное государственное</w:t>
            </w:r>
            <w:r w:rsidR="002B2917" w:rsidRPr="00D040BE">
              <w:rPr>
                <w:szCs w:val="24"/>
              </w:rPr>
              <w:t xml:space="preserve"> унитарное</w:t>
            </w:r>
            <w:r w:rsidRPr="00D040BE">
              <w:rPr>
                <w:szCs w:val="24"/>
              </w:rPr>
              <w:t xml:space="preserve"> предприятие «Предприятие по обращению с радиоактивными отходами «РосРАО»</w:t>
            </w:r>
          </w:p>
          <w:p w:rsidR="001930F7" w:rsidRPr="00D040BE" w:rsidRDefault="001930F7" w:rsidP="00B0729D">
            <w:pPr>
              <w:ind w:firstLine="0"/>
              <w:rPr>
                <w:szCs w:val="24"/>
              </w:rPr>
            </w:pPr>
            <w:r w:rsidRPr="00D040BE">
              <w:rPr>
                <w:szCs w:val="24"/>
              </w:rPr>
              <w:t>ФГУП «РосРАО»</w:t>
            </w:r>
          </w:p>
        </w:tc>
      </w:tr>
      <w:tr w:rsidR="000D07D3" w:rsidRPr="000D07D3" w:rsidTr="00144D9C">
        <w:trPr>
          <w:trHeight w:val="227"/>
        </w:trPr>
        <w:tc>
          <w:tcPr>
            <w:tcW w:w="2501" w:type="pct"/>
            <w:tcBorders>
              <w:left w:val="single" w:sz="8" w:space="0" w:color="auto"/>
              <w:bottom w:val="single" w:sz="8" w:space="0" w:color="auto"/>
              <w:right w:val="single" w:sz="8" w:space="0" w:color="auto"/>
            </w:tcBorders>
          </w:tcPr>
          <w:p w:rsidR="001930F7" w:rsidRPr="00D040BE" w:rsidRDefault="001930F7" w:rsidP="00B0729D">
            <w:pPr>
              <w:ind w:firstLine="0"/>
              <w:rPr>
                <w:szCs w:val="24"/>
              </w:rPr>
            </w:pPr>
            <w:r w:rsidRPr="00D040BE">
              <w:rPr>
                <w:szCs w:val="24"/>
              </w:rPr>
              <w:t>Юридический адрес</w:t>
            </w:r>
          </w:p>
        </w:tc>
        <w:tc>
          <w:tcPr>
            <w:tcW w:w="2499" w:type="pct"/>
            <w:tcBorders>
              <w:left w:val="single" w:sz="8" w:space="0" w:color="auto"/>
              <w:bottom w:val="single" w:sz="8" w:space="0" w:color="auto"/>
              <w:right w:val="single" w:sz="8" w:space="0" w:color="auto"/>
            </w:tcBorders>
          </w:tcPr>
          <w:p w:rsidR="001930F7" w:rsidRPr="00D040BE" w:rsidRDefault="001930F7" w:rsidP="00B0729D">
            <w:pPr>
              <w:widowControl w:val="0"/>
              <w:ind w:firstLine="0"/>
              <w:rPr>
                <w:rFonts w:eastAsia="Calibri"/>
                <w:szCs w:val="24"/>
                <w:lang w:eastAsia="en-US"/>
              </w:rPr>
            </w:pPr>
            <w:r w:rsidRPr="00D040BE">
              <w:rPr>
                <w:rFonts w:eastAsia="Calibri"/>
                <w:szCs w:val="24"/>
                <w:lang w:eastAsia="en-US"/>
              </w:rPr>
              <w:t>ФГУП «Предприятие по обращению с радиоактивными отходами РосРАО»</w:t>
            </w:r>
          </w:p>
          <w:p w:rsidR="001930F7" w:rsidRPr="00D040BE" w:rsidRDefault="001930F7" w:rsidP="00B0729D">
            <w:pPr>
              <w:ind w:firstLine="0"/>
              <w:rPr>
                <w:szCs w:val="24"/>
              </w:rPr>
            </w:pPr>
            <w:r w:rsidRPr="00D040BE">
              <w:rPr>
                <w:rFonts w:eastAsia="Calibri"/>
                <w:szCs w:val="24"/>
                <w:lang w:eastAsia="en-US"/>
              </w:rPr>
              <w:t>119017  г. Москва, ул. Большая Ордынка, д. 24</w:t>
            </w:r>
          </w:p>
        </w:tc>
      </w:tr>
      <w:tr w:rsidR="000D07D3" w:rsidRPr="000D07D3" w:rsidTr="00144D9C">
        <w:trPr>
          <w:trHeight w:val="227"/>
        </w:trPr>
        <w:tc>
          <w:tcPr>
            <w:tcW w:w="2501" w:type="pct"/>
            <w:tcBorders>
              <w:left w:val="single" w:sz="8" w:space="0" w:color="auto"/>
              <w:bottom w:val="single" w:sz="8" w:space="0" w:color="auto"/>
              <w:right w:val="single" w:sz="8" w:space="0" w:color="auto"/>
            </w:tcBorders>
          </w:tcPr>
          <w:p w:rsidR="001930F7" w:rsidRPr="00D040BE" w:rsidRDefault="001930F7" w:rsidP="00B0729D">
            <w:pPr>
              <w:ind w:firstLine="0"/>
              <w:rPr>
                <w:szCs w:val="24"/>
              </w:rPr>
            </w:pPr>
            <w:r w:rsidRPr="00D040BE">
              <w:rPr>
                <w:szCs w:val="24"/>
              </w:rPr>
              <w:t>Почтовый адрес</w:t>
            </w:r>
          </w:p>
        </w:tc>
        <w:tc>
          <w:tcPr>
            <w:tcW w:w="2499" w:type="pct"/>
            <w:tcBorders>
              <w:left w:val="single" w:sz="8" w:space="0" w:color="auto"/>
              <w:bottom w:val="single" w:sz="8" w:space="0" w:color="auto"/>
              <w:right w:val="single" w:sz="8" w:space="0" w:color="auto"/>
            </w:tcBorders>
          </w:tcPr>
          <w:p w:rsidR="001930F7" w:rsidRPr="00D040BE" w:rsidRDefault="001930F7" w:rsidP="00B0729D">
            <w:pPr>
              <w:widowControl w:val="0"/>
              <w:ind w:firstLine="0"/>
              <w:jc w:val="left"/>
              <w:rPr>
                <w:rFonts w:eastAsia="Calibri"/>
                <w:szCs w:val="24"/>
                <w:lang w:eastAsia="en-US"/>
              </w:rPr>
            </w:pPr>
            <w:r w:rsidRPr="00D040BE">
              <w:rPr>
                <w:rFonts w:eastAsia="Calibri"/>
                <w:szCs w:val="24"/>
                <w:lang w:eastAsia="en-US"/>
              </w:rPr>
              <w:t>ФГУП «Предприятие по обращению с радиоактивными отходами РосРАО»</w:t>
            </w:r>
          </w:p>
          <w:p w:rsidR="001930F7" w:rsidRPr="00D040BE" w:rsidRDefault="001930F7" w:rsidP="00B0729D">
            <w:pPr>
              <w:ind w:firstLine="0"/>
              <w:rPr>
                <w:szCs w:val="24"/>
              </w:rPr>
            </w:pPr>
            <w:r w:rsidRPr="00D040BE">
              <w:rPr>
                <w:rFonts w:eastAsia="Calibri"/>
                <w:szCs w:val="24"/>
                <w:lang w:eastAsia="en-US"/>
              </w:rPr>
              <w:t xml:space="preserve">119017  г. Москва, ул. </w:t>
            </w:r>
            <w:r w:rsidRPr="00D040BE">
              <w:rPr>
                <w:snapToGrid w:val="0"/>
                <w:szCs w:val="24"/>
              </w:rPr>
              <w:t>Большая Ордынка,           д. 24</w:t>
            </w:r>
          </w:p>
        </w:tc>
      </w:tr>
      <w:tr w:rsidR="000D07D3" w:rsidRPr="000D07D3" w:rsidTr="00144D9C">
        <w:trPr>
          <w:trHeight w:val="227"/>
        </w:trPr>
        <w:tc>
          <w:tcPr>
            <w:tcW w:w="2501" w:type="pct"/>
            <w:tcBorders>
              <w:left w:val="single" w:sz="8" w:space="0" w:color="auto"/>
              <w:bottom w:val="single" w:sz="8" w:space="0" w:color="auto"/>
              <w:right w:val="single" w:sz="8" w:space="0" w:color="auto"/>
            </w:tcBorders>
          </w:tcPr>
          <w:p w:rsidR="001930F7" w:rsidRPr="00D040BE" w:rsidRDefault="001930F7" w:rsidP="00B0729D">
            <w:pPr>
              <w:ind w:firstLine="0"/>
              <w:rPr>
                <w:szCs w:val="24"/>
              </w:rPr>
            </w:pPr>
            <w:r w:rsidRPr="00D040BE">
              <w:rPr>
                <w:szCs w:val="24"/>
              </w:rPr>
              <w:t xml:space="preserve">Регион (субъект Федерации)     </w:t>
            </w:r>
          </w:p>
        </w:tc>
        <w:tc>
          <w:tcPr>
            <w:tcW w:w="2499" w:type="pct"/>
            <w:tcBorders>
              <w:left w:val="single" w:sz="8" w:space="0" w:color="auto"/>
              <w:bottom w:val="single" w:sz="8" w:space="0" w:color="auto"/>
              <w:right w:val="single" w:sz="8" w:space="0" w:color="auto"/>
            </w:tcBorders>
          </w:tcPr>
          <w:p w:rsidR="001930F7" w:rsidRPr="00D040BE" w:rsidRDefault="001930F7" w:rsidP="00B0729D">
            <w:pPr>
              <w:ind w:firstLine="0"/>
              <w:rPr>
                <w:szCs w:val="24"/>
              </w:rPr>
            </w:pPr>
            <w:r w:rsidRPr="00D040BE">
              <w:rPr>
                <w:szCs w:val="24"/>
              </w:rPr>
              <w:t>г. Москва</w:t>
            </w:r>
          </w:p>
        </w:tc>
      </w:tr>
      <w:tr w:rsidR="000D07D3" w:rsidRPr="000D07D3" w:rsidTr="00144D9C">
        <w:trPr>
          <w:trHeight w:val="227"/>
        </w:trPr>
        <w:tc>
          <w:tcPr>
            <w:tcW w:w="2501" w:type="pct"/>
            <w:tcBorders>
              <w:left w:val="single" w:sz="8" w:space="0" w:color="auto"/>
              <w:bottom w:val="single" w:sz="8" w:space="0" w:color="auto"/>
              <w:right w:val="single" w:sz="8" w:space="0" w:color="auto"/>
            </w:tcBorders>
          </w:tcPr>
          <w:p w:rsidR="001930F7" w:rsidRPr="00D040BE" w:rsidRDefault="001930F7" w:rsidP="00B0729D">
            <w:pPr>
              <w:ind w:firstLine="0"/>
              <w:rPr>
                <w:szCs w:val="24"/>
              </w:rPr>
            </w:pPr>
            <w:r w:rsidRPr="00D040BE">
              <w:rPr>
                <w:szCs w:val="24"/>
              </w:rPr>
              <w:t xml:space="preserve">Телефон                               </w:t>
            </w:r>
          </w:p>
        </w:tc>
        <w:tc>
          <w:tcPr>
            <w:tcW w:w="2499" w:type="pct"/>
            <w:tcBorders>
              <w:left w:val="single" w:sz="8" w:space="0" w:color="auto"/>
              <w:bottom w:val="single" w:sz="8" w:space="0" w:color="auto"/>
              <w:right w:val="single" w:sz="8" w:space="0" w:color="auto"/>
            </w:tcBorders>
          </w:tcPr>
          <w:p w:rsidR="001930F7" w:rsidRPr="00D040BE" w:rsidRDefault="001930F7" w:rsidP="00B0729D">
            <w:pPr>
              <w:ind w:firstLine="0"/>
              <w:rPr>
                <w:szCs w:val="24"/>
              </w:rPr>
            </w:pPr>
            <w:r w:rsidRPr="00D040BE">
              <w:rPr>
                <w:szCs w:val="24"/>
              </w:rPr>
              <w:t>(495) 710-76-48</w:t>
            </w:r>
          </w:p>
        </w:tc>
      </w:tr>
      <w:tr w:rsidR="000D07D3" w:rsidRPr="000D07D3" w:rsidTr="00144D9C">
        <w:trPr>
          <w:trHeight w:val="227"/>
        </w:trPr>
        <w:tc>
          <w:tcPr>
            <w:tcW w:w="2501" w:type="pct"/>
            <w:tcBorders>
              <w:left w:val="single" w:sz="8" w:space="0" w:color="auto"/>
              <w:bottom w:val="single" w:sz="8" w:space="0" w:color="auto"/>
              <w:right w:val="single" w:sz="8" w:space="0" w:color="auto"/>
            </w:tcBorders>
          </w:tcPr>
          <w:p w:rsidR="001930F7" w:rsidRPr="00D040BE" w:rsidRDefault="001930F7" w:rsidP="00B0729D">
            <w:pPr>
              <w:ind w:firstLine="0"/>
              <w:rPr>
                <w:szCs w:val="24"/>
              </w:rPr>
            </w:pPr>
            <w:r w:rsidRPr="00D040BE">
              <w:rPr>
                <w:szCs w:val="24"/>
              </w:rPr>
              <w:t>Факс</w:t>
            </w:r>
          </w:p>
        </w:tc>
        <w:tc>
          <w:tcPr>
            <w:tcW w:w="2499" w:type="pct"/>
            <w:tcBorders>
              <w:left w:val="single" w:sz="8" w:space="0" w:color="auto"/>
              <w:bottom w:val="single" w:sz="8" w:space="0" w:color="auto"/>
              <w:right w:val="single" w:sz="8" w:space="0" w:color="auto"/>
            </w:tcBorders>
          </w:tcPr>
          <w:p w:rsidR="001930F7" w:rsidRPr="00D040BE" w:rsidRDefault="001930F7" w:rsidP="00B0729D">
            <w:pPr>
              <w:ind w:firstLine="0"/>
              <w:rPr>
                <w:szCs w:val="24"/>
              </w:rPr>
            </w:pPr>
            <w:r w:rsidRPr="00D040BE">
              <w:rPr>
                <w:szCs w:val="24"/>
              </w:rPr>
              <w:t>(495) 710-76-48</w:t>
            </w:r>
          </w:p>
        </w:tc>
      </w:tr>
      <w:tr w:rsidR="000D07D3" w:rsidRPr="000D07D3" w:rsidTr="00144D9C">
        <w:trPr>
          <w:trHeight w:val="227"/>
        </w:trPr>
        <w:tc>
          <w:tcPr>
            <w:tcW w:w="2501" w:type="pct"/>
            <w:tcBorders>
              <w:left w:val="single" w:sz="8" w:space="0" w:color="auto"/>
              <w:bottom w:val="single" w:sz="8" w:space="0" w:color="auto"/>
              <w:right w:val="single" w:sz="8" w:space="0" w:color="auto"/>
            </w:tcBorders>
          </w:tcPr>
          <w:p w:rsidR="001930F7" w:rsidRPr="00D040BE" w:rsidRDefault="001930F7" w:rsidP="00B0729D">
            <w:pPr>
              <w:ind w:firstLine="0"/>
              <w:rPr>
                <w:szCs w:val="24"/>
              </w:rPr>
            </w:pPr>
            <w:r w:rsidRPr="00D040BE">
              <w:rPr>
                <w:szCs w:val="24"/>
              </w:rPr>
              <w:t xml:space="preserve">E-mail                                </w:t>
            </w:r>
          </w:p>
        </w:tc>
        <w:tc>
          <w:tcPr>
            <w:tcW w:w="2499" w:type="pct"/>
            <w:tcBorders>
              <w:left w:val="single" w:sz="8" w:space="0" w:color="auto"/>
              <w:bottom w:val="single" w:sz="8" w:space="0" w:color="auto"/>
              <w:right w:val="single" w:sz="8" w:space="0" w:color="auto"/>
            </w:tcBorders>
          </w:tcPr>
          <w:p w:rsidR="001930F7" w:rsidRPr="00D040BE" w:rsidRDefault="001930F7" w:rsidP="00B0729D">
            <w:pPr>
              <w:ind w:firstLine="0"/>
              <w:rPr>
                <w:szCs w:val="24"/>
              </w:rPr>
            </w:pPr>
            <w:r w:rsidRPr="00D040BE">
              <w:rPr>
                <w:szCs w:val="24"/>
              </w:rPr>
              <w:t>info@rosrao.ru</w:t>
            </w:r>
          </w:p>
        </w:tc>
      </w:tr>
      <w:tr w:rsidR="000D07D3" w:rsidRPr="000D07D3" w:rsidTr="00144D9C">
        <w:trPr>
          <w:trHeight w:val="227"/>
        </w:trPr>
        <w:tc>
          <w:tcPr>
            <w:tcW w:w="2501" w:type="pct"/>
            <w:tcBorders>
              <w:left w:val="single" w:sz="8" w:space="0" w:color="auto"/>
              <w:bottom w:val="single" w:sz="8" w:space="0" w:color="auto"/>
              <w:right w:val="single" w:sz="8" w:space="0" w:color="auto"/>
            </w:tcBorders>
          </w:tcPr>
          <w:p w:rsidR="00FF5BC9" w:rsidRPr="00D040BE" w:rsidRDefault="00FF5BC9" w:rsidP="00B0729D">
            <w:pPr>
              <w:ind w:firstLine="0"/>
              <w:rPr>
                <w:szCs w:val="24"/>
              </w:rPr>
            </w:pPr>
            <w:r w:rsidRPr="00D040BE">
              <w:rPr>
                <w:szCs w:val="24"/>
              </w:rPr>
              <w:t xml:space="preserve">Свидетельство о </w:t>
            </w:r>
            <w:proofErr w:type="gramStart"/>
            <w:r w:rsidRPr="00D040BE">
              <w:rPr>
                <w:szCs w:val="24"/>
              </w:rPr>
              <w:t>государственной</w:t>
            </w:r>
            <w:proofErr w:type="gramEnd"/>
            <w:r w:rsidRPr="00D040BE">
              <w:rPr>
                <w:szCs w:val="24"/>
              </w:rPr>
              <w:t xml:space="preserve">       </w:t>
            </w:r>
          </w:p>
          <w:p w:rsidR="00FF5BC9" w:rsidRPr="00D040BE" w:rsidRDefault="00FF5BC9" w:rsidP="00B0729D">
            <w:pPr>
              <w:ind w:firstLine="0"/>
              <w:rPr>
                <w:szCs w:val="24"/>
              </w:rPr>
            </w:pPr>
            <w:r w:rsidRPr="00D040BE">
              <w:rPr>
                <w:szCs w:val="24"/>
              </w:rPr>
              <w:t xml:space="preserve">регистрации с указанием органа,       </w:t>
            </w:r>
          </w:p>
          <w:p w:rsidR="00FF5BC9" w:rsidRPr="00D040BE" w:rsidRDefault="00FF5BC9" w:rsidP="00B0729D">
            <w:pPr>
              <w:ind w:firstLine="0"/>
              <w:rPr>
                <w:szCs w:val="24"/>
              </w:rPr>
            </w:pPr>
            <w:proofErr w:type="gramStart"/>
            <w:r w:rsidRPr="00D040BE">
              <w:rPr>
                <w:szCs w:val="24"/>
              </w:rPr>
              <w:t>выдавшего</w:t>
            </w:r>
            <w:proofErr w:type="gramEnd"/>
            <w:r w:rsidRPr="00D040BE">
              <w:rPr>
                <w:szCs w:val="24"/>
              </w:rPr>
              <w:t xml:space="preserve"> свидетельство               </w:t>
            </w:r>
          </w:p>
        </w:tc>
        <w:tc>
          <w:tcPr>
            <w:tcW w:w="2499" w:type="pct"/>
            <w:tcBorders>
              <w:left w:val="single" w:sz="8" w:space="0" w:color="auto"/>
              <w:bottom w:val="single" w:sz="8" w:space="0" w:color="auto"/>
              <w:right w:val="single" w:sz="8" w:space="0" w:color="auto"/>
            </w:tcBorders>
          </w:tcPr>
          <w:p w:rsidR="00FF5BC9" w:rsidRPr="00D040BE" w:rsidRDefault="00FF5BC9" w:rsidP="00B0729D">
            <w:pPr>
              <w:autoSpaceDE w:val="0"/>
              <w:autoSpaceDN w:val="0"/>
              <w:adjustRightInd w:val="0"/>
              <w:ind w:firstLine="0"/>
              <w:rPr>
                <w:szCs w:val="24"/>
              </w:rPr>
            </w:pPr>
            <w:r w:rsidRPr="00D040BE">
              <w:rPr>
                <w:szCs w:val="24"/>
              </w:rPr>
              <w:t>Свидетельство о государственной регистрации № 22/01173 от 23.07.1998, зарегистрировано решением исполнительного комитета Сосновоборского городского совета народных депутатов</w:t>
            </w:r>
            <w:r w:rsidR="001704B6" w:rsidRPr="00D040BE">
              <w:rPr>
                <w:szCs w:val="24"/>
              </w:rPr>
              <w:t xml:space="preserve"> (Приложение 2)</w:t>
            </w:r>
          </w:p>
        </w:tc>
      </w:tr>
      <w:tr w:rsidR="000D07D3" w:rsidRPr="000D07D3" w:rsidTr="00144D9C">
        <w:trPr>
          <w:trHeight w:val="227"/>
        </w:trPr>
        <w:tc>
          <w:tcPr>
            <w:tcW w:w="2501" w:type="pct"/>
            <w:tcBorders>
              <w:left w:val="single" w:sz="8" w:space="0" w:color="auto"/>
              <w:bottom w:val="single" w:sz="8" w:space="0" w:color="auto"/>
              <w:right w:val="single" w:sz="8" w:space="0" w:color="auto"/>
            </w:tcBorders>
          </w:tcPr>
          <w:p w:rsidR="00FF5BC9" w:rsidRPr="00D040BE" w:rsidRDefault="00FF5BC9" w:rsidP="00B0729D">
            <w:pPr>
              <w:ind w:firstLine="0"/>
              <w:rPr>
                <w:szCs w:val="24"/>
              </w:rPr>
            </w:pPr>
            <w:r w:rsidRPr="00D040BE">
              <w:rPr>
                <w:szCs w:val="24"/>
              </w:rPr>
              <w:t xml:space="preserve">Свидетельство о постановке на учет </w:t>
            </w:r>
            <w:proofErr w:type="gramStart"/>
            <w:r w:rsidRPr="00D040BE">
              <w:rPr>
                <w:szCs w:val="24"/>
              </w:rPr>
              <w:t>в</w:t>
            </w:r>
            <w:proofErr w:type="gramEnd"/>
            <w:r w:rsidRPr="00D040BE">
              <w:rPr>
                <w:szCs w:val="24"/>
              </w:rPr>
              <w:t xml:space="preserve">  </w:t>
            </w:r>
          </w:p>
          <w:p w:rsidR="00FF5BC9" w:rsidRPr="00D040BE" w:rsidRDefault="00FF5BC9" w:rsidP="00B0729D">
            <w:pPr>
              <w:ind w:firstLine="0"/>
              <w:rPr>
                <w:szCs w:val="24"/>
              </w:rPr>
            </w:pPr>
            <w:r w:rsidRPr="00D040BE">
              <w:rPr>
                <w:szCs w:val="24"/>
              </w:rPr>
              <w:t xml:space="preserve">налоговом </w:t>
            </w:r>
            <w:proofErr w:type="gramStart"/>
            <w:r w:rsidRPr="00D040BE">
              <w:rPr>
                <w:szCs w:val="24"/>
              </w:rPr>
              <w:t>органе</w:t>
            </w:r>
            <w:proofErr w:type="gramEnd"/>
            <w:r w:rsidRPr="00D040BE">
              <w:rPr>
                <w:szCs w:val="24"/>
              </w:rPr>
              <w:t xml:space="preserve">                      </w:t>
            </w:r>
          </w:p>
        </w:tc>
        <w:tc>
          <w:tcPr>
            <w:tcW w:w="2499" w:type="pct"/>
            <w:tcBorders>
              <w:left w:val="single" w:sz="8" w:space="0" w:color="auto"/>
              <w:bottom w:val="single" w:sz="8" w:space="0" w:color="auto"/>
              <w:right w:val="single" w:sz="8" w:space="0" w:color="auto"/>
            </w:tcBorders>
          </w:tcPr>
          <w:p w:rsidR="00FF5BC9" w:rsidRPr="00D040BE" w:rsidRDefault="00FF5BC9" w:rsidP="00B0729D">
            <w:pPr>
              <w:autoSpaceDE w:val="0"/>
              <w:autoSpaceDN w:val="0"/>
              <w:adjustRightInd w:val="0"/>
              <w:ind w:firstLine="0"/>
              <w:rPr>
                <w:szCs w:val="24"/>
              </w:rPr>
            </w:pPr>
            <w:r w:rsidRPr="00D040BE">
              <w:rPr>
                <w:szCs w:val="24"/>
              </w:rPr>
              <w:t xml:space="preserve">Свидетельство о постановке на учет в ИФНС </w:t>
            </w:r>
            <w:r w:rsidRPr="00D040BE">
              <w:rPr>
                <w:szCs w:val="24"/>
              </w:rPr>
              <w:br/>
              <w:t>№ 6 по г. Москве серия 77 № 011554383 от 24.06.2008</w:t>
            </w:r>
            <w:r w:rsidR="001704B6" w:rsidRPr="00D040BE">
              <w:rPr>
                <w:szCs w:val="24"/>
              </w:rPr>
              <w:t xml:space="preserve"> (Приложение 3)</w:t>
            </w:r>
          </w:p>
        </w:tc>
      </w:tr>
      <w:tr w:rsidR="000D07D3" w:rsidRPr="000D07D3" w:rsidTr="00144D9C">
        <w:trPr>
          <w:trHeight w:val="227"/>
        </w:trPr>
        <w:tc>
          <w:tcPr>
            <w:tcW w:w="2501" w:type="pct"/>
            <w:tcBorders>
              <w:left w:val="single" w:sz="8" w:space="0" w:color="auto"/>
              <w:bottom w:val="single" w:sz="8" w:space="0" w:color="auto"/>
              <w:right w:val="single" w:sz="8" w:space="0" w:color="auto"/>
            </w:tcBorders>
          </w:tcPr>
          <w:p w:rsidR="00FF5BC9" w:rsidRPr="00D040BE" w:rsidRDefault="00FF5BC9" w:rsidP="00B0729D">
            <w:pPr>
              <w:ind w:firstLine="0"/>
              <w:rPr>
                <w:szCs w:val="24"/>
              </w:rPr>
            </w:pPr>
            <w:r w:rsidRPr="00D040BE">
              <w:rPr>
                <w:szCs w:val="24"/>
              </w:rPr>
              <w:t xml:space="preserve">ИНН                                   </w:t>
            </w:r>
          </w:p>
        </w:tc>
        <w:tc>
          <w:tcPr>
            <w:tcW w:w="2499" w:type="pct"/>
            <w:tcBorders>
              <w:left w:val="single" w:sz="8" w:space="0" w:color="auto"/>
              <w:bottom w:val="single" w:sz="8" w:space="0" w:color="auto"/>
              <w:right w:val="single" w:sz="8" w:space="0" w:color="auto"/>
            </w:tcBorders>
          </w:tcPr>
          <w:p w:rsidR="00FF5BC9" w:rsidRPr="00D040BE" w:rsidRDefault="00FF5BC9" w:rsidP="00B0729D">
            <w:pPr>
              <w:ind w:firstLine="0"/>
              <w:rPr>
                <w:szCs w:val="24"/>
              </w:rPr>
            </w:pPr>
            <w:r w:rsidRPr="00D040BE">
              <w:rPr>
                <w:rFonts w:eastAsia="Calibri"/>
                <w:szCs w:val="24"/>
                <w:lang w:eastAsia="en-US"/>
              </w:rPr>
              <w:t>4714004270</w:t>
            </w:r>
          </w:p>
        </w:tc>
      </w:tr>
      <w:tr w:rsidR="000D07D3" w:rsidRPr="000D07D3" w:rsidTr="00144D9C">
        <w:trPr>
          <w:trHeight w:val="227"/>
        </w:trPr>
        <w:tc>
          <w:tcPr>
            <w:tcW w:w="2501" w:type="pct"/>
            <w:tcBorders>
              <w:left w:val="single" w:sz="8" w:space="0" w:color="auto"/>
              <w:bottom w:val="single" w:sz="8" w:space="0" w:color="auto"/>
              <w:right w:val="single" w:sz="8" w:space="0" w:color="auto"/>
            </w:tcBorders>
          </w:tcPr>
          <w:p w:rsidR="00FF5BC9" w:rsidRPr="00D040BE" w:rsidRDefault="00FF5BC9" w:rsidP="00B0729D">
            <w:pPr>
              <w:ind w:firstLine="0"/>
              <w:rPr>
                <w:szCs w:val="24"/>
              </w:rPr>
            </w:pPr>
            <w:r w:rsidRPr="00D040BE">
              <w:rPr>
                <w:szCs w:val="24"/>
              </w:rPr>
              <w:t xml:space="preserve">Контактный телефон                    </w:t>
            </w:r>
          </w:p>
        </w:tc>
        <w:tc>
          <w:tcPr>
            <w:tcW w:w="2499" w:type="pct"/>
            <w:tcBorders>
              <w:left w:val="single" w:sz="8" w:space="0" w:color="auto"/>
              <w:bottom w:val="single" w:sz="8" w:space="0" w:color="auto"/>
              <w:right w:val="single" w:sz="8" w:space="0" w:color="auto"/>
            </w:tcBorders>
          </w:tcPr>
          <w:p w:rsidR="00FF5BC9" w:rsidRPr="00D040BE" w:rsidRDefault="00FF5BC9" w:rsidP="00B0729D">
            <w:pPr>
              <w:ind w:firstLine="0"/>
              <w:rPr>
                <w:szCs w:val="24"/>
              </w:rPr>
            </w:pPr>
            <w:r w:rsidRPr="00D040BE">
              <w:rPr>
                <w:szCs w:val="24"/>
              </w:rPr>
              <w:t>(495) 710-76-48</w:t>
            </w:r>
          </w:p>
        </w:tc>
      </w:tr>
      <w:tr w:rsidR="000D07D3" w:rsidRPr="000D07D3" w:rsidTr="00144D9C">
        <w:trPr>
          <w:trHeight w:val="227"/>
        </w:trPr>
        <w:tc>
          <w:tcPr>
            <w:tcW w:w="2501" w:type="pct"/>
            <w:tcBorders>
              <w:left w:val="single" w:sz="8" w:space="0" w:color="auto"/>
              <w:bottom w:val="single" w:sz="8" w:space="0" w:color="auto"/>
              <w:right w:val="single" w:sz="8" w:space="0" w:color="auto"/>
            </w:tcBorders>
          </w:tcPr>
          <w:p w:rsidR="00FF5BC9" w:rsidRPr="00D040BE" w:rsidRDefault="00000388" w:rsidP="00B0729D">
            <w:pPr>
              <w:ind w:firstLine="0"/>
              <w:rPr>
                <w:szCs w:val="24"/>
              </w:rPr>
            </w:pPr>
            <w:r w:rsidRPr="00D040BE">
              <w:rPr>
                <w:szCs w:val="24"/>
              </w:rPr>
              <w:t>Генеральный директор</w:t>
            </w:r>
          </w:p>
        </w:tc>
        <w:tc>
          <w:tcPr>
            <w:tcW w:w="2499" w:type="pct"/>
            <w:tcBorders>
              <w:left w:val="single" w:sz="8" w:space="0" w:color="auto"/>
              <w:bottom w:val="single" w:sz="8" w:space="0" w:color="auto"/>
              <w:right w:val="single" w:sz="8" w:space="0" w:color="auto"/>
            </w:tcBorders>
          </w:tcPr>
          <w:p w:rsidR="00FF5BC9" w:rsidRPr="00D040BE" w:rsidRDefault="00FF5BC9" w:rsidP="00B0729D">
            <w:pPr>
              <w:ind w:firstLine="0"/>
              <w:rPr>
                <w:szCs w:val="24"/>
              </w:rPr>
            </w:pPr>
            <w:r w:rsidRPr="00D040BE">
              <w:rPr>
                <w:szCs w:val="24"/>
              </w:rPr>
              <w:t>Лузин Владимир Иосифович </w:t>
            </w:r>
          </w:p>
        </w:tc>
      </w:tr>
      <w:tr w:rsidR="00FF5BC9" w:rsidRPr="000D07D3" w:rsidTr="00144D9C">
        <w:trPr>
          <w:trHeight w:val="227"/>
        </w:trPr>
        <w:tc>
          <w:tcPr>
            <w:tcW w:w="2501" w:type="pct"/>
            <w:tcBorders>
              <w:left w:val="single" w:sz="8" w:space="0" w:color="auto"/>
              <w:bottom w:val="single" w:sz="8" w:space="0" w:color="auto"/>
              <w:right w:val="single" w:sz="8" w:space="0" w:color="auto"/>
            </w:tcBorders>
          </w:tcPr>
          <w:p w:rsidR="00FF5BC9" w:rsidRPr="00D040BE" w:rsidRDefault="00000388" w:rsidP="00B0729D">
            <w:pPr>
              <w:ind w:firstLine="0"/>
              <w:rPr>
                <w:szCs w:val="24"/>
              </w:rPr>
            </w:pPr>
            <w:proofErr w:type="gramStart"/>
            <w:r w:rsidRPr="00D040BE">
              <w:rPr>
                <w:szCs w:val="24"/>
              </w:rPr>
              <w:t>Ответственный</w:t>
            </w:r>
            <w:proofErr w:type="gramEnd"/>
            <w:r w:rsidRPr="00D040BE">
              <w:rPr>
                <w:szCs w:val="24"/>
              </w:rPr>
              <w:t xml:space="preserve"> за охрану окружающей среды</w:t>
            </w:r>
          </w:p>
        </w:tc>
        <w:tc>
          <w:tcPr>
            <w:tcW w:w="2499" w:type="pct"/>
            <w:tcBorders>
              <w:left w:val="single" w:sz="8" w:space="0" w:color="auto"/>
              <w:bottom w:val="single" w:sz="8" w:space="0" w:color="auto"/>
              <w:right w:val="single" w:sz="8" w:space="0" w:color="auto"/>
            </w:tcBorders>
          </w:tcPr>
          <w:p w:rsidR="00FF5BC9" w:rsidRPr="00D040BE" w:rsidRDefault="00FF5BC9" w:rsidP="00B0729D">
            <w:pPr>
              <w:autoSpaceDE w:val="0"/>
              <w:autoSpaceDN w:val="0"/>
              <w:adjustRightInd w:val="0"/>
              <w:ind w:firstLine="0"/>
              <w:rPr>
                <w:szCs w:val="24"/>
              </w:rPr>
            </w:pPr>
            <w:r w:rsidRPr="00D040BE">
              <w:rPr>
                <w:szCs w:val="24"/>
              </w:rPr>
              <w:t>Черемушкин Владимир Николаевич</w:t>
            </w:r>
          </w:p>
        </w:tc>
      </w:tr>
    </w:tbl>
    <w:p w:rsidR="00144D9C" w:rsidRPr="000D07D3" w:rsidRDefault="00144D9C" w:rsidP="00B0729D">
      <w:pPr>
        <w:rPr>
          <w:color w:val="365F91" w:themeColor="accent1" w:themeShade="BF"/>
        </w:rPr>
      </w:pPr>
    </w:p>
    <w:p w:rsidR="00A9465A" w:rsidRPr="00900A1F" w:rsidRDefault="00A9465A" w:rsidP="00B0729D">
      <w:pPr>
        <w:pStyle w:val="10"/>
        <w:pageBreakBefore/>
        <w:jc w:val="both"/>
        <w:rPr>
          <w:szCs w:val="24"/>
        </w:rPr>
      </w:pPr>
      <w:bookmarkStart w:id="20" w:name="_Toc515289565"/>
      <w:r w:rsidRPr="00900A1F">
        <w:rPr>
          <w:szCs w:val="24"/>
        </w:rPr>
        <w:lastRenderedPageBreak/>
        <w:t>Сведения об основной хозяйственной и иной деятельности, сопряженной с осуществлением деятельности в области использования атомной энергии</w:t>
      </w:r>
      <w:bookmarkEnd w:id="20"/>
    </w:p>
    <w:p w:rsidR="00A9465A" w:rsidRPr="00900A1F" w:rsidRDefault="0032509C" w:rsidP="00B0729D">
      <w:pPr>
        <w:pStyle w:val="2"/>
        <w:jc w:val="both"/>
        <w:rPr>
          <w:szCs w:val="24"/>
        </w:rPr>
      </w:pPr>
      <w:bookmarkStart w:id="21" w:name="_Toc515289566"/>
      <w:r w:rsidRPr="00900A1F">
        <w:rPr>
          <w:szCs w:val="24"/>
        </w:rPr>
        <w:t>Структура и основные направления деятельности ФГУП «РосРАО» в области использования атомной энергии</w:t>
      </w:r>
      <w:bookmarkEnd w:id="21"/>
    </w:p>
    <w:p w:rsidR="002B5CC9" w:rsidRPr="00900A1F" w:rsidRDefault="002B5CC9" w:rsidP="00B0729D">
      <w:r w:rsidRPr="00900A1F">
        <w:t>Федеральное государственное унитарное предприятие «Предприятие по обращению с радиоактивными отходами «РосРАО», основанное на праве хозяйственного ведения, в дальнейшем именуемое «Предприятие», создано в соответствии с постановлением Совета Министров РСФСР от 28.05.195</w:t>
      </w:r>
      <w:r w:rsidR="009A5B59" w:rsidRPr="00900A1F">
        <w:t>8 № 539/64с как Предприятие № 8</w:t>
      </w:r>
      <w:r w:rsidRPr="00900A1F">
        <w:t>8.</w:t>
      </w:r>
    </w:p>
    <w:p w:rsidR="002B5CC9" w:rsidRPr="00900A1F" w:rsidRDefault="009A5B59" w:rsidP="00B0729D">
      <w:proofErr w:type="gramStart"/>
      <w:r w:rsidRPr="00900A1F">
        <w:t>Предприятие № 8</w:t>
      </w:r>
      <w:r w:rsidR="002B5CC9" w:rsidRPr="00900A1F">
        <w:t>8 переименовано в Опытный завод НПО «Радиевый институт имени В.Г. Хлопина» (Сосновоборский филиал) в соответствии с приказом Радиевого института им. В.Г. Хлопина от 28.10.1988 № 257, переименовано в Ленинградский специализированный комбинат «Радон» в соответствии с распоряжением Совета Министров РСФСР от 11.04.1991 № 315-р, переименовано в федеральное государственное унитарное предприятие «Предприятие по обращению с радиоактивными отходами «РосРАО» в соответствии с</w:t>
      </w:r>
      <w:proofErr w:type="gramEnd"/>
      <w:r w:rsidR="002B5CC9" w:rsidRPr="00900A1F">
        <w:t xml:space="preserve"> приказом Государственной корпорации по атомной энергии «Росатом» от 11.06.2008 № 195. </w:t>
      </w:r>
    </w:p>
    <w:p w:rsidR="002B5CC9" w:rsidRPr="00900A1F" w:rsidRDefault="002B5CC9" w:rsidP="00B0729D">
      <w:r w:rsidRPr="00900A1F">
        <w:t>Предприятие реорганизовано в соответствии с приказом Государственной корпорации по атомной энергии «Росатом» от 01.07.2008 № 237 и является правопреемником:</w:t>
      </w:r>
    </w:p>
    <w:p w:rsidR="002B5CC9" w:rsidRPr="00900A1F" w:rsidRDefault="002B5CC9" w:rsidP="00B0729D">
      <w:r w:rsidRPr="00900A1F">
        <w:t xml:space="preserve">а) федерального государственного унитарного предприятия «Благовещенский специализированный комбинат «Радон» (Республика Башкортостан г. Благовещенск), основанного на праве хозяйственного ведения, созданного в соответствии с постановлением Совета Министров РСФСР от 28.05.1958 № 539-64с и постановлением Совета Министров Башкирской АСССР от 09.07.1958 № 358-22, и являвшегося правопреемником: </w:t>
      </w:r>
    </w:p>
    <w:p w:rsidR="002B5CC9" w:rsidRPr="00900A1F" w:rsidRDefault="002B5CC9" w:rsidP="00FC33C8">
      <w:pPr>
        <w:pStyle w:val="af0"/>
        <w:numPr>
          <w:ilvl w:val="0"/>
          <w:numId w:val="2"/>
        </w:numPr>
        <w:ind w:left="993"/>
        <w:jc w:val="both"/>
        <w:rPr>
          <w:lang w:val="ru-RU"/>
        </w:rPr>
      </w:pPr>
      <w:r w:rsidRPr="00900A1F">
        <w:rPr>
          <w:lang w:val="ru-RU"/>
        </w:rPr>
        <w:t>Спецкомбината радиационной безопасности (сокращенно – Спецкомбинат «Радон») Министерства жилищно-коммунального хозяйства Башкирской АССР в соответствии с приказом от 01.07.1981 № 60 по Спецкомбинату Министерства жилищно-коммунального хозяйства Башкирской АССР на основании распоряжения от 28.04.1981 №15-рс Совета Министров Башкирской автономной Советской Социалистической Республики,</w:t>
      </w:r>
    </w:p>
    <w:p w:rsidR="002B5CC9" w:rsidRPr="00900A1F" w:rsidRDefault="002B5CC9" w:rsidP="00FC33C8">
      <w:pPr>
        <w:pStyle w:val="af0"/>
        <w:numPr>
          <w:ilvl w:val="0"/>
          <w:numId w:val="2"/>
        </w:numPr>
        <w:ind w:left="993"/>
        <w:jc w:val="both"/>
        <w:rPr>
          <w:lang w:val="ru-RU"/>
        </w:rPr>
      </w:pPr>
      <w:r w:rsidRPr="00900A1F">
        <w:rPr>
          <w:lang w:val="ru-RU"/>
        </w:rPr>
        <w:t>государственного унитарного предприятия Благовещенский Спецкомбинат «Радон» (сокращенно – ГУП БСК «Радон» Минстроя РБ) Министерства строительства и жилищной политики Республики Башкортостан в соответствии с приказом 01.06.1999 № 60 от по ГУП Спецкомбинату «Радон» Министерства строительства и жилищной политики Республики Башкортостан, в соответствии с постановлением Главы администрации. Благовещенска и Благовещенского района от 01.06.1999 № 397,</w:t>
      </w:r>
    </w:p>
    <w:p w:rsidR="002B5CC9" w:rsidRPr="00900A1F" w:rsidRDefault="002B5CC9" w:rsidP="00FC33C8">
      <w:pPr>
        <w:pStyle w:val="af0"/>
        <w:numPr>
          <w:ilvl w:val="0"/>
          <w:numId w:val="2"/>
        </w:numPr>
        <w:ind w:left="993"/>
        <w:jc w:val="both"/>
        <w:rPr>
          <w:lang w:val="ru-RU"/>
        </w:rPr>
      </w:pPr>
      <w:proofErr w:type="gramStart"/>
      <w:r w:rsidRPr="00900A1F">
        <w:rPr>
          <w:lang w:val="ru-RU"/>
        </w:rPr>
        <w:t>федерального государственного унитарного предприятия «Благовещенский специализированный комбинат «Радон» (ФГУП БСК «Радон») Государственного комитета Российской Федерации по строительству и жилищно-коммунальному комплексу в соответствии с приказом от 03.02.2003 № 06-а по ФГУП Специализированному комбинату «Радон» Государственного комитета Российской Федерации по строительству и жилищно-коммунальному комплексу ГУП Благовещенский Спецкомбинат «Радон» в соответствии с приказом от 09.12.2002 № 297 Государственного комитета Российской Федерации по строительству и жилищно-коммунальному</w:t>
      </w:r>
      <w:proofErr w:type="gramEnd"/>
      <w:r w:rsidRPr="00900A1F">
        <w:rPr>
          <w:lang w:val="ru-RU"/>
        </w:rPr>
        <w:t xml:space="preserve"> комплексу;</w:t>
      </w:r>
    </w:p>
    <w:p w:rsidR="002B5CC9" w:rsidRPr="00900A1F" w:rsidRDefault="002B5CC9" w:rsidP="00B0729D">
      <w:r w:rsidRPr="00900A1F">
        <w:lastRenderedPageBreak/>
        <w:t>б) федерального государственного унитарного предприятия «Волгоградский специализированный комбинат «Радон» (г. Волгоград), основанного на праве хозяйственного ведения, созданного в соответствии с решением исполнительного комитета Волгоградского областного Совета народных депутатов от 30.07.1980  № ОП-4с;</w:t>
      </w:r>
    </w:p>
    <w:p w:rsidR="002B5CC9" w:rsidRPr="00900A1F" w:rsidRDefault="002B5CC9" w:rsidP="00B0729D">
      <w:r w:rsidRPr="00900A1F">
        <w:t>в) федерального государственного унитарного предприятия «Грозненский специализированный комбинат радиационной безопасности «Радон» (г. Грозный), основанного на праве хозяйственного ведения, созданного в соответствии с постановлением Совета Министров ЧИАССР от 29.11.1960 № 588 – 16 и распоряжением Совета Министров РСФСР от 21.01.1961 № 278 – рс;</w:t>
      </w:r>
    </w:p>
    <w:p w:rsidR="002B5CC9" w:rsidRPr="00900A1F" w:rsidRDefault="002B5CC9" w:rsidP="00B0729D">
      <w:r w:rsidRPr="00900A1F">
        <w:t>г) федерального государственного унитарного предприятия «Иркутский специализированный комбинат радиационной безопасности «Радон» (г. Иркутск), основанного на праве хозяйственного ведения, созданного в соответствии с постановлением Совета Министров РСФСР от 28.05.1958 №539. и решением Исполнительного комитета Иркутского областного совета депутатов трудящихся от 4.08.1958 № 23;</w:t>
      </w:r>
    </w:p>
    <w:p w:rsidR="002B5CC9" w:rsidRPr="00900A1F" w:rsidRDefault="002B5CC9" w:rsidP="00B0729D">
      <w:r w:rsidRPr="00900A1F">
        <w:t>д) федерального государственного унитарного предприятия «Казанский специализированный комбинат радиационной безопасности «Радон» (г. Казань), основанного на праве хозяйственного ведения, созданного в соответствии с постановлением Совета Министров РСФСР от 02.02.1960 № 120-43 и распоряжением Совета Министров Татарской АССР от 20.04.1965 № 313-94-рс;</w:t>
      </w:r>
    </w:p>
    <w:p w:rsidR="002B5CC9" w:rsidRPr="00900A1F" w:rsidRDefault="002B5CC9" w:rsidP="00B0729D">
      <w:r w:rsidRPr="00900A1F">
        <w:t>е) федерального государственного унитарного предприятия «Мурманский специализированный комбинат радиационной безопасности «Радон» (г. Мурманск), основанного на праве хозяйственного ведения, созданного в соответствии с постановлением Совета Министров РСФСР от 25.05.1958 № 539/64с;</w:t>
      </w:r>
    </w:p>
    <w:p w:rsidR="002B5CC9" w:rsidRPr="00900A1F" w:rsidRDefault="002B5CC9" w:rsidP="00B0729D">
      <w:r w:rsidRPr="00900A1F">
        <w:t>ж) федерального государственного унитарного предприятия «Нижегородский специализированный комбинат «Радон» (г. Нижний Новгород), основанного на праве хозяйственного ведения, созданного на основании решения Совета Министров РСФСР от 02.02.1960 № 120-43;</w:t>
      </w:r>
    </w:p>
    <w:p w:rsidR="002B5CC9" w:rsidRPr="00900A1F" w:rsidRDefault="002B5CC9" w:rsidP="00B0729D">
      <w:proofErr w:type="gramStart"/>
      <w:r w:rsidRPr="00900A1F">
        <w:t>з) федерального государственного унитарного предприятия «Новосибирский специализированный комбинат радиационной безопасности «Радон» (Новосибирская область, Коченевский район, с. Прокудское), основанного на праве хозяйственного ведения, созданного в 1966 году с названием Спецкомбинат № 5 на основании распоряжения Совета Министров РСФСР от 24.03.1960 № 408-47с и решения Исполнительного комитета Новосибирского областного совета депутатов трудящихся от 25.04.1961 № 258-6с, переименованного в Специализированный комбинат радиационной безопасности «Радон» в соответствиис</w:t>
      </w:r>
      <w:proofErr w:type="gramEnd"/>
      <w:r w:rsidRPr="00900A1F">
        <w:t xml:space="preserve"> </w:t>
      </w:r>
      <w:proofErr w:type="gramStart"/>
      <w:r w:rsidRPr="00900A1F">
        <w:t>директивным указанием Министерства ЖКХ РСФСР от 01.04.1986 № 242с, переименованного в Государственный Новосибирский спецкомбинат «Радон» в соответствии с постановлением главы администрации Коченевского района Новосибирской области о государственной регистрации от 20.05.1994 № 118, переименованного в ФГУП «Новосибирский специализированный комбинат радиационной безопасности «Радон» в соответствии с постановлением главы администрации Коченевского района Новосибирской области о государственной регистрации в новой редакции от 11.04.2001 № 132;</w:t>
      </w:r>
      <w:proofErr w:type="gramEnd"/>
    </w:p>
    <w:p w:rsidR="002B5CC9" w:rsidRPr="00900A1F" w:rsidRDefault="002B5CC9" w:rsidP="00B0729D">
      <w:r w:rsidRPr="00900A1F">
        <w:t>и) федерального государственного унитарного предприятия «Ростовский государственный спецкомбинат «Радон» (г. Ростов-на-Дону), основанного на праве хозяйственного ведения, созданного в соответствии с распоряжением Совета Министров РСФСР от 03.08.1962 № 3451-рс и распоряжением Ростовского облисполкома от 15.04.1963 № 54-рс;</w:t>
      </w:r>
    </w:p>
    <w:p w:rsidR="002B5CC9" w:rsidRPr="00900A1F" w:rsidRDefault="002B5CC9" w:rsidP="00B0729D">
      <w:r w:rsidRPr="00900A1F">
        <w:t xml:space="preserve">к) федерального государственного унитарного предприятия «Самарский специализированный комбинат «Радон» (г. Самара), основанного на праве хозяйственного ведения, созданного в соответствии с распоряжением Совета Министров РСФСР от </w:t>
      </w:r>
      <w:r w:rsidRPr="00900A1F">
        <w:lastRenderedPageBreak/>
        <w:t>17.04.1963 № 1397-рс и решением Куйбышевского областного промышленного Совета депутатов трудящихся от 12.07.1963 № 353;</w:t>
      </w:r>
    </w:p>
    <w:p w:rsidR="002B5CC9" w:rsidRPr="00900A1F" w:rsidRDefault="002B5CC9" w:rsidP="00B0729D">
      <w:r w:rsidRPr="00900A1F">
        <w:t>л) федерального государственного унитарного предприятия «Саратовский зональный специализированный комбинат «Радон» (г. Саратов), основанного на праве хозяйственного ведения, созданного в соответствии с постановлением Совета Министров РСФСР от 02.02.1960 № 120-43;</w:t>
      </w:r>
    </w:p>
    <w:p w:rsidR="002B5CC9" w:rsidRPr="00900A1F" w:rsidRDefault="002B5CC9" w:rsidP="00B0729D">
      <w:proofErr w:type="gramStart"/>
      <w:r w:rsidRPr="00900A1F">
        <w:t>м) федерального государственного унитарного предприятия «Свердловский специализированный комбинат радиационной безопасности «Радон» (г. Екатеринбург), основанного на праве хозяйственного ведения, созданного с названием «Специализированный комбинат управления благоустройства Свердловского облисполкома» в соответствии с распоряжением Совета Министров РСФСР от 05.02.1961 № 268-рс и распоряжением Исполнительного комитета Свердловского областного Совета Народных Депутатов от 17.03.1961 № 157-рс, переименованного в федеральное государственное унитарное предприятие «Свердловский специализированный комбинат радиационной безопасности</w:t>
      </w:r>
      <w:proofErr w:type="gramEnd"/>
      <w:r w:rsidRPr="00900A1F">
        <w:t xml:space="preserve"> «Радон» в соответствии с приказом Государственного комитета Российской Федерации по строительству и жилищно-коммунальному комплексу от 07.03.2000 № 44;</w:t>
      </w:r>
    </w:p>
    <w:p w:rsidR="002B5CC9" w:rsidRPr="00900A1F" w:rsidRDefault="002B5CC9" w:rsidP="00B0729D">
      <w:r w:rsidRPr="00900A1F">
        <w:t>н) федерального государственного унитарного предприятия «Хабаровский специализированный комбинат «Радон» (г. Хабаровск), основанного на праве хозяйственного ведения, созданного в соответствии с Решением Совета Министров РСФСР от 02.02.1960 № 120-43 и Решением исполнительного комитета Хабаровского краевого Совета Депутатов трудящихся от 12.10.1964 № 570/8с;</w:t>
      </w:r>
    </w:p>
    <w:p w:rsidR="002B5CC9" w:rsidRPr="00900A1F" w:rsidRDefault="002B5CC9" w:rsidP="00B0729D">
      <w:r w:rsidRPr="00900A1F">
        <w:t>о) федерального государственного унитарного предприятия «Челябинский специализированный комбинат радиационной безопасности «Радон» (г. Челябинск), основанного на праве хозяйственного ведения, созданного в соответствии с распоряжением Совета Министров РСФСР от 28.05.1958 № 539/64с,</w:t>
      </w:r>
    </w:p>
    <w:p w:rsidR="002B5CC9" w:rsidRPr="00900A1F" w:rsidRDefault="002B5CC9" w:rsidP="00B0729D">
      <w:r w:rsidRPr="00900A1F">
        <w:t>в соответствии с передаточными актами.</w:t>
      </w:r>
    </w:p>
    <w:p w:rsidR="005703C7" w:rsidRPr="00900A1F" w:rsidRDefault="002B5CC9" w:rsidP="00B0729D">
      <w:r w:rsidRPr="00900A1F">
        <w:t xml:space="preserve">В 2009 году предприятию была передана площадка Кирово-Чепецкого химкомбината, нуждающаяся в реабилитации. </w:t>
      </w:r>
      <w:proofErr w:type="gramStart"/>
      <w:r w:rsidRPr="00900A1F">
        <w:t xml:space="preserve">В 2011 году в соответствии с Указом Президента Российской Федерации, распоряжениями Правительства Российской Федерации и Госкорпорации «Росатом» в состав предприятия в качестве его филиалов вошли </w:t>
      </w:r>
      <w:r w:rsidR="000017E9" w:rsidRPr="00900A1F">
        <w:t>федеральное государственное унитарное предприятие</w:t>
      </w:r>
      <w:r w:rsidRPr="00900A1F">
        <w:t xml:space="preserve"> «Даль</w:t>
      </w:r>
      <w:r w:rsidR="000017E9" w:rsidRPr="00900A1F">
        <w:t>невосточное федеральное предприятие по обращению с радиоактивными отходами</w:t>
      </w:r>
      <w:r w:rsidRPr="00900A1F">
        <w:t xml:space="preserve">» и </w:t>
      </w:r>
      <w:r w:rsidR="000017E9" w:rsidRPr="00900A1F">
        <w:t>федеральное государственное унитарное предприятие</w:t>
      </w:r>
      <w:r w:rsidRPr="00900A1F">
        <w:t xml:space="preserve"> «Сев</w:t>
      </w:r>
      <w:r w:rsidR="000017E9" w:rsidRPr="00900A1F">
        <w:t>ерное федеральное предприятие по обращению с радиоактивными отходами</w:t>
      </w:r>
      <w:r w:rsidRPr="00900A1F">
        <w:t>», созданные в 2000 году.</w:t>
      </w:r>
      <w:proofErr w:type="gramEnd"/>
      <w:r w:rsidR="000017E9" w:rsidRPr="00900A1F">
        <w:t xml:space="preserve"> Предприятия является их правопреемником.</w:t>
      </w:r>
    </w:p>
    <w:p w:rsidR="005B2B43" w:rsidRPr="00900A1F" w:rsidRDefault="005B2B43" w:rsidP="00B0729D">
      <w:r w:rsidRPr="00900A1F">
        <w:t>Организационная структура ФГУП «РосРАО» приведена на рисунке 3.1.</w:t>
      </w:r>
    </w:p>
    <w:p w:rsidR="00680DB4" w:rsidRPr="00694BB7" w:rsidRDefault="00680DB4" w:rsidP="00B0729D"/>
    <w:p w:rsidR="00680DB4" w:rsidRPr="00694BB7" w:rsidRDefault="00680DB4" w:rsidP="00B0729D">
      <w:pPr>
        <w:pStyle w:val="30"/>
        <w:jc w:val="both"/>
      </w:pPr>
      <w:bookmarkStart w:id="22" w:name="_Toc515289567"/>
      <w:r w:rsidRPr="00694BB7">
        <w:t>Ленинградское отделение филиала «Северо-западный территориальный округ» ФГУП «РосРАО»</w:t>
      </w:r>
      <w:bookmarkEnd w:id="22"/>
    </w:p>
    <w:p w:rsidR="00680DB4" w:rsidRPr="00694BB7" w:rsidRDefault="00680DB4" w:rsidP="00B0729D">
      <w:r w:rsidRPr="00694BB7">
        <w:t>Организационная структура Ленинградского отделения филиала «Северо-западный территориальный округ» ФГУП «РосРАО» приведена на рисунке 3.2.</w:t>
      </w:r>
    </w:p>
    <w:p w:rsidR="00680DB4" w:rsidRPr="00694BB7" w:rsidRDefault="00680DB4" w:rsidP="00B0729D"/>
    <w:p w:rsidR="005B2B43" w:rsidRPr="00694BB7" w:rsidRDefault="005B2B43" w:rsidP="00B0729D"/>
    <w:p w:rsidR="005B2B43" w:rsidRPr="000D07D3" w:rsidRDefault="005B2B43" w:rsidP="00B0729D">
      <w:pPr>
        <w:rPr>
          <w:color w:val="365F91" w:themeColor="accent1" w:themeShade="BF"/>
        </w:rPr>
        <w:sectPr w:rsidR="005B2B43" w:rsidRPr="000D07D3" w:rsidSect="009B5180">
          <w:footerReference w:type="default" r:id="rId12"/>
          <w:pgSz w:w="11906" w:h="16838" w:code="9"/>
          <w:pgMar w:top="1134" w:right="567" w:bottom="1701" w:left="1701" w:header="720" w:footer="397" w:gutter="0"/>
          <w:cols w:space="708"/>
          <w:docGrid w:linePitch="360"/>
        </w:sectPr>
      </w:pPr>
    </w:p>
    <w:p w:rsidR="005B2B43" w:rsidRPr="000D07D3" w:rsidRDefault="00A66059" w:rsidP="00EA0231">
      <w:pPr>
        <w:spacing w:after="200"/>
        <w:ind w:firstLine="0"/>
        <w:jc w:val="center"/>
        <w:rPr>
          <w:color w:val="365F91" w:themeColor="accent1" w:themeShade="BF"/>
        </w:rPr>
      </w:pPr>
      <w:r>
        <w:rPr>
          <w:noProof/>
          <w:color w:val="365F91" w:themeColor="accent1" w:themeShade="BF"/>
        </w:rPr>
        <w:lastRenderedPageBreak/>
        <w:pict>
          <v:line id="Прямая соединительная линия 479" o:spid="_x0000_s1033" style="position:absolute;left:0;text-align:left;rotation:90;flip:x y;z-index:251677696;visibility:visible;mso-wrap-distance-left:3.17497mm;mso-wrap-distance-right:3.17497mm" from="597.95pt,67.1pt" to="612.95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" strokecolor="#4579b8 [3044]">
            <o:lock v:ext="edit" shapetype="f"/>
          </v:line>
        </w:pict>
      </w:r>
      <w:r>
        <w:rPr>
          <w:noProof/>
          <w:color w:val="365F91" w:themeColor="accent1" w:themeShade="BF"/>
        </w:rPr>
        <w:pict>
          <v:shapetype id="_x0000_t32" coordsize="21600,21600" o:spt="32" o:oned="t" path="m,l21600,21600e" filled="f">
            <v:path arrowok="t" fillok="f" o:connecttype="none"/>
            <o:lock v:ext="edit" shapetype="t"/>
          </v:shapetype>
          <v:shape id="Прямая со стрелкой 1" o:spid="_x0000_s1032" type="#_x0000_t32" style="position:absolute;left:0;text-align:left;margin-left:511.5pt;margin-top:59.6pt;width:93.95pt;height:0;z-index:25168179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" strokecolor="#548dd4"/>
        </w:pict>
      </w:r>
      <w:r w:rsidR="00EA0231" w:rsidRPr="000D07D3">
        <w:rPr>
          <w:color w:val="365F91" w:themeColor="accent1" w:themeShade="BF"/>
          <w:szCs w:val="24"/>
        </w:rPr>
        <w:object w:dxaOrig="6996" w:dyaOrig="4826">
          <v:shape id="_x0000_i1025" type="#_x0000_t75" style="width:676pt;height:438pt" o:ole="">
            <v:imagedata r:id="rId13" o:title="" croptop="5439f" cropbottom="4079f" cropleft="3763f" cropright="3763f"/>
          </v:shape>
          <o:OLEObject Type="Embed" ProgID="PowerPoint.Slide.12" ShapeID="_x0000_i1025" DrawAspect="Content" ObjectID="_1589034179" r:id="rId14"/>
        </w:object>
      </w:r>
    </w:p>
    <w:p w:rsidR="005B2B43" w:rsidRPr="00694BB7" w:rsidRDefault="005B2B43" w:rsidP="00B0729D">
      <w:pPr>
        <w:pStyle w:val="af"/>
        <w:ind w:firstLine="0"/>
        <w:jc w:val="center"/>
        <w:outlineLvl w:val="5"/>
      </w:pPr>
      <w:bookmarkStart w:id="23" w:name="_Toc441577694"/>
      <w:r w:rsidRPr="00694BB7">
        <w:t>Рисунок 3.1 - Организационная структура ФГУП «РосРАО»</w:t>
      </w:r>
      <w:bookmarkEnd w:id="23"/>
    </w:p>
    <w:p w:rsidR="005B2B43" w:rsidRPr="000D07D3" w:rsidRDefault="005B2B43" w:rsidP="00B0729D">
      <w:pPr>
        <w:ind w:firstLine="0"/>
        <w:jc w:val="center"/>
        <w:outlineLvl w:val="4"/>
        <w:rPr>
          <w:color w:val="365F91" w:themeColor="accent1" w:themeShade="BF"/>
        </w:rPr>
        <w:sectPr w:rsidR="005B2B43" w:rsidRPr="000D07D3" w:rsidSect="002E6DF6">
          <w:pgSz w:w="16838" w:h="11906" w:orient="landscape" w:code="9"/>
          <w:pgMar w:top="1418" w:right="1134" w:bottom="567" w:left="1701" w:header="720" w:footer="397" w:gutter="0"/>
          <w:cols w:space="708"/>
          <w:docGrid w:linePitch="360"/>
        </w:sectPr>
      </w:pPr>
    </w:p>
    <w:p w:rsidR="00225947" w:rsidRPr="000D07D3" w:rsidRDefault="00FB6B99" w:rsidP="00225947">
      <w:pPr>
        <w:ind w:firstLine="0"/>
        <w:rPr>
          <w:b/>
          <w:noProof/>
          <w:color w:val="365F91" w:themeColor="accent1" w:themeShade="BF"/>
        </w:rPr>
      </w:pPr>
      <w:r w:rsidRPr="000D07D3">
        <w:rPr>
          <w:b/>
          <w:noProof/>
          <w:color w:val="365F91" w:themeColor="accent1" w:themeShade="BF"/>
        </w:rPr>
        <w:lastRenderedPageBreak/>
        <w:drawing>
          <wp:inline distT="0" distB="0" distL="0" distR="0">
            <wp:extent cx="8891905" cy="4362814"/>
            <wp:effectExtent l="0" t="0" r="0" b="0"/>
            <wp:docPr id="1" name="Рисунок 1" descr="T:\40 Служба проектирования\05 Проекты\04 В работе\1525 РосРАО_МОЛ\ОТЧЕТЫ\3. МОЛ Сооружение\2. МОЛ\00_МОЛ к 27.04.2016\Файлы_рабочие\Замечания РосРАО\Оргструкт ЛО филиала СЗТО с 22_06_2016 СМ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40 Служба проектирования\05 Проекты\04 В работе\1525 РосРАО_МОЛ\ОТЧЕТЫ\3. МОЛ Сооружение\2. МОЛ\00_МОЛ к 27.04.2016\Файлы_рабочие\Замечания РосРАО\Оргструкт ЛО филиала СЗТО с 22_06_2016 СМК.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91905" cy="4362814"/>
                    </a:xfrm>
                    <a:prstGeom prst="rect">
                      <a:avLst/>
                    </a:prstGeom>
                    <a:noFill/>
                    <a:ln>
                      <a:noFill/>
                    </a:ln>
                  </pic:spPr>
                </pic:pic>
              </a:graphicData>
            </a:graphic>
          </wp:inline>
        </w:drawing>
      </w:r>
      <w:r w:rsidR="00A66059">
        <w:rPr>
          <w:noProof/>
          <w:color w:val="365F91" w:themeColor="accent1" w:themeShade="BF"/>
          <w:szCs w:val="24"/>
        </w:rPr>
        <w:pict>
          <v:line id="Прямая соединительная линия 80" o:spid="_x0000_s1030" style="position:absolute;left:0;text-align:left;flip:x;z-index:251668480;visibility:visible;mso-wrap-distance-top:-1e-4mm;mso-wrap-distance-bottom:-1e-4mm;mso-position-horizontal-relative:text;mso-position-vertical-relative:text" from="433.2pt,137.4pt" to="443.15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">
            <o:lock v:ext="edit" shapetype="f"/>
          </v:line>
        </w:pict>
      </w:r>
      <w:r w:rsidR="00A66059">
        <w:rPr>
          <w:noProof/>
          <w:color w:val="365F91" w:themeColor="accent1" w:themeShade="BF"/>
          <w:szCs w:val="24"/>
        </w:rPr>
        <w:pict>
          <v:line id="Прямая соединительная линия 79" o:spid="_x0000_s1029" style="position:absolute;left:0;text-align:left;flip:x;z-index:251667456;visibility:visible;mso-wrap-distance-top:-1e-4mm;mso-wrap-distance-bottom:-1e-4mm;mso-position-horizontal-relative:text;mso-position-vertical-relative:text" from="433.2pt,111.2pt" to="443.15pt,1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">
            <o:lock v:ext="edit" shapetype="f"/>
          </v:line>
        </w:pict>
      </w:r>
    </w:p>
    <w:p w:rsidR="00680DB4" w:rsidRPr="00D040BE" w:rsidRDefault="00BD3941" w:rsidP="004E1F72">
      <w:pPr>
        <w:ind w:firstLine="0"/>
        <w:outlineLvl w:val="5"/>
        <w:rPr>
          <w:b/>
        </w:rPr>
      </w:pPr>
      <w:r w:rsidRPr="00D040BE">
        <w:rPr>
          <w:b/>
        </w:rPr>
        <w:t>Рисунок 3.2 - Организационная структура Ленинградского отделения филиала «Северо-западный территориальный округ» ФГУП «РосРАО»</w:t>
      </w:r>
    </w:p>
    <w:p w:rsidR="00680DB4" w:rsidRPr="000D07D3" w:rsidRDefault="00680DB4" w:rsidP="00B0729D">
      <w:pPr>
        <w:rPr>
          <w:color w:val="365F91" w:themeColor="accent1" w:themeShade="BF"/>
        </w:rPr>
        <w:sectPr w:rsidR="00680DB4" w:rsidRPr="000D07D3" w:rsidSect="00680DB4">
          <w:pgSz w:w="16838" w:h="11906" w:orient="landscape" w:code="9"/>
          <w:pgMar w:top="1701" w:right="1134" w:bottom="567" w:left="1701" w:header="720" w:footer="397" w:gutter="0"/>
          <w:cols w:space="708"/>
          <w:docGrid w:linePitch="360"/>
        </w:sectPr>
      </w:pPr>
    </w:p>
    <w:p w:rsidR="00FC5043" w:rsidRPr="00E74720" w:rsidRDefault="00E51D45" w:rsidP="00E74720">
      <w:pPr>
        <w:pStyle w:val="2"/>
        <w:ind w:left="0"/>
        <w:jc w:val="both"/>
        <w:rPr>
          <w:szCs w:val="24"/>
        </w:rPr>
      </w:pPr>
      <w:bookmarkStart w:id="24" w:name="_Toc515289568"/>
      <w:r w:rsidRPr="0027327E">
        <w:rPr>
          <w:szCs w:val="24"/>
        </w:rPr>
        <w:lastRenderedPageBreak/>
        <w:t>Филиалы юридического лица</w:t>
      </w:r>
      <w:r w:rsidR="002E6DF6" w:rsidRPr="00E74720">
        <w:rPr>
          <w:szCs w:val="24"/>
        </w:rPr>
        <w:t xml:space="preserve"> ФГУП «РосРАО»</w:t>
      </w:r>
      <w:bookmarkEnd w:id="24"/>
    </w:p>
    <w:p w:rsidR="002E6DF6" w:rsidRPr="0027327E" w:rsidRDefault="002E6DF6" w:rsidP="00B0729D">
      <w:r w:rsidRPr="0027327E">
        <w:t>Предприятие имеет филиалы:</w:t>
      </w:r>
    </w:p>
    <w:p w:rsidR="002E6DF6" w:rsidRPr="0027327E" w:rsidRDefault="002E6DF6" w:rsidP="00B0729D">
      <w:pPr>
        <w:rPr>
          <w:b/>
        </w:rPr>
      </w:pPr>
      <w:r w:rsidRPr="0027327E">
        <w:rPr>
          <w:b/>
        </w:rPr>
        <w:t>а) «Северо-западный территориальный округ» ФГУП «РосРАО»;</w:t>
      </w:r>
    </w:p>
    <w:p w:rsidR="002E6DF6" w:rsidRPr="0027327E" w:rsidRDefault="002E6DF6" w:rsidP="00B0729D">
      <w:r w:rsidRPr="0027327E">
        <w:t>б) «Приволжский территориальный округ» ФГУП «РосРАО»;</w:t>
      </w:r>
    </w:p>
    <w:p w:rsidR="002E6DF6" w:rsidRPr="0027327E" w:rsidRDefault="002E6DF6" w:rsidP="00B0729D">
      <w:r w:rsidRPr="0027327E">
        <w:t>в) «Южный территориальный округ» ФГУП «РосРАО»;</w:t>
      </w:r>
    </w:p>
    <w:p w:rsidR="002E6DF6" w:rsidRPr="0027327E" w:rsidRDefault="002E6DF6" w:rsidP="00B0729D">
      <w:r w:rsidRPr="0027327E">
        <w:t>г) «Уральский территориальный округ» ФГУП «РосРАО»;</w:t>
      </w:r>
    </w:p>
    <w:p w:rsidR="002E6DF6" w:rsidRPr="0027327E" w:rsidRDefault="002E6DF6" w:rsidP="00B0729D">
      <w:r w:rsidRPr="0027327E">
        <w:t>д) «Сибирский территориальный округ» ФГУП «РосРАО»;</w:t>
      </w:r>
    </w:p>
    <w:p w:rsidR="002E6DF6" w:rsidRPr="0027327E" w:rsidRDefault="002E6DF6" w:rsidP="00B0729D">
      <w:r w:rsidRPr="0027327E">
        <w:t>е) Северо-Западный центр по обращению с радиоактивными отходами «СевРАО» - филиал ФГУП «РосРАО»;</w:t>
      </w:r>
    </w:p>
    <w:p w:rsidR="002E6DF6" w:rsidRPr="0027327E" w:rsidRDefault="002E6DF6" w:rsidP="00B0729D">
      <w:r w:rsidRPr="0027327E">
        <w:t>ж) Дальневосточный центр по обращению с радиоактивными отходами «ДальРАО» - филиал ФГУП «РосРАО».</w:t>
      </w:r>
    </w:p>
    <w:p w:rsidR="00E84C06" w:rsidRPr="0027327E" w:rsidRDefault="00E84C06" w:rsidP="00B0729D">
      <w:r w:rsidRPr="0027327E">
        <w:t>з) «</w:t>
      </w:r>
      <w:r w:rsidR="00290870">
        <w:t>Центральная Азия</w:t>
      </w:r>
      <w:r w:rsidRPr="0027327E">
        <w:t>» ФГУП «РосРАО»</w:t>
      </w:r>
    </w:p>
    <w:p w:rsidR="002E6DF6" w:rsidRPr="0027327E" w:rsidRDefault="002E6DF6" w:rsidP="00B0729D">
      <w:r w:rsidRPr="0027327E">
        <w:t>Филиалы ФГУП «РосРАО» являются обособленными предприятиями, основанными на праве хозяйств</w:t>
      </w:r>
      <w:r w:rsidR="00E240F1" w:rsidRPr="0027327E">
        <w:t>енного ведения. Филиалы не являю</w:t>
      </w:r>
      <w:r w:rsidRPr="0027327E">
        <w:t>тся юридическими лицами, наделяются предприятием имуществом и действуют на основании Положений о филиалах.</w:t>
      </w:r>
    </w:p>
    <w:p w:rsidR="002E6DF6" w:rsidRPr="0027327E" w:rsidRDefault="002E6DF6" w:rsidP="00B0729D">
      <w:r w:rsidRPr="0027327E">
        <w:t>Филиалы осуществляют свою деятельность от имени Предприятия, которое несет ответственность за их деятельность.</w:t>
      </w:r>
    </w:p>
    <w:p w:rsidR="002E6DF6" w:rsidRPr="0027327E" w:rsidRDefault="002E6DF6" w:rsidP="00B0729D"/>
    <w:p w:rsidR="005B2B43" w:rsidRPr="0027327E" w:rsidRDefault="005B2B43" w:rsidP="00B0729D">
      <w:pPr>
        <w:pStyle w:val="30"/>
        <w:ind w:left="567" w:hanging="567"/>
        <w:jc w:val="both"/>
        <w:rPr>
          <w:szCs w:val="24"/>
        </w:rPr>
      </w:pPr>
      <w:bookmarkStart w:id="25" w:name="_Toc515289569"/>
      <w:r w:rsidRPr="0027327E">
        <w:rPr>
          <w:szCs w:val="24"/>
        </w:rPr>
        <w:t>Филиал «Северо-западный территориальный округ» федерального государственного унитарного предприятия «Предприятие по обращению с радиоактивными отходами «РосРАО»</w:t>
      </w:r>
      <w:bookmarkEnd w:id="25"/>
    </w:p>
    <w:p w:rsidR="005B2B43" w:rsidRPr="0027327E" w:rsidRDefault="005B2B43" w:rsidP="00B0729D">
      <w:r w:rsidRPr="0027327E">
        <w:t xml:space="preserve">Место нахождения Филиала: Российская Федерация, </w:t>
      </w:r>
      <w:r w:rsidR="00CE71F3">
        <w:t>г. Санкт-Петербург, ул. Седова, д.11, к.2, лит</w:t>
      </w:r>
      <w:proofErr w:type="gramStart"/>
      <w:r w:rsidR="00CE71F3">
        <w:t>.А</w:t>
      </w:r>
      <w:proofErr w:type="gramEnd"/>
      <w:r w:rsidRPr="0027327E">
        <w:t>.</w:t>
      </w:r>
    </w:p>
    <w:p w:rsidR="005B2B43" w:rsidRPr="0027327E" w:rsidRDefault="005B2B43" w:rsidP="00B0729D">
      <w:r w:rsidRPr="0027327E">
        <w:t>Почтовый адре</w:t>
      </w:r>
      <w:r w:rsidR="00120520">
        <w:t xml:space="preserve">с: </w:t>
      </w:r>
      <w:r w:rsidR="00CE71F3">
        <w:t>192019</w:t>
      </w:r>
      <w:r w:rsidR="00120520">
        <w:t xml:space="preserve">, г. Санкт-Петербург, </w:t>
      </w:r>
      <w:r w:rsidR="00CE71F3">
        <w:t>ул. Седова, д.11, к.2, лит</w:t>
      </w:r>
      <w:proofErr w:type="gramStart"/>
      <w:r w:rsidR="00CE71F3">
        <w:t>.А</w:t>
      </w:r>
      <w:proofErr w:type="gramEnd"/>
      <w:r w:rsidRPr="0027327E">
        <w:t>.</w:t>
      </w:r>
    </w:p>
    <w:p w:rsidR="005B2B43" w:rsidRPr="0027327E" w:rsidRDefault="005B2B43" w:rsidP="00B0729D">
      <w:r w:rsidRPr="0027327E">
        <w:t>Филиал имеет обособленные подразделения:</w:t>
      </w:r>
    </w:p>
    <w:p w:rsidR="005B2B43" w:rsidRPr="0027327E" w:rsidRDefault="005B2B43" w:rsidP="00B0729D">
      <w:pPr>
        <w:rPr>
          <w:b/>
        </w:rPr>
      </w:pPr>
      <w:r w:rsidRPr="0027327E">
        <w:rPr>
          <w:b/>
        </w:rPr>
        <w:t xml:space="preserve">а) Ленинградское отделение филиала «Северо-западный территориальный округ» ФГУП «РосРАО». </w:t>
      </w:r>
    </w:p>
    <w:p w:rsidR="005B2B43" w:rsidRPr="005E3D82" w:rsidRDefault="005B2B43" w:rsidP="00B0729D">
      <w:r w:rsidRPr="0027327E">
        <w:t>Место нахождения обособленного подразделения: Российская Федерация, Ленинградская область, г. Сосновый Бор, промзона.</w:t>
      </w:r>
      <w:r w:rsidR="00665275">
        <w:t xml:space="preserve"> </w:t>
      </w:r>
      <w:r w:rsidR="005E3D82">
        <w:t>К</w:t>
      </w:r>
      <w:r w:rsidR="005E3D82" w:rsidRPr="005E3D82">
        <w:t xml:space="preserve">адастровый номер </w:t>
      </w:r>
      <w:r w:rsidR="005E3D82">
        <w:t xml:space="preserve">земельного участка </w:t>
      </w:r>
      <w:r w:rsidR="00665275" w:rsidRPr="005E3D82">
        <w:t>47:15:0112002:1</w:t>
      </w:r>
      <w:r w:rsidR="005E3D82">
        <w:t>.</w:t>
      </w:r>
    </w:p>
    <w:p w:rsidR="005B2B43" w:rsidRPr="0027327E" w:rsidRDefault="005B2B43" w:rsidP="00B0729D">
      <w:r w:rsidRPr="0027327E">
        <w:t>Почтовый адрес обособленного подразделения: 188540, Ленинградская область, г. Сосновый Бор, а/я 5.</w:t>
      </w:r>
    </w:p>
    <w:p w:rsidR="005B2B43" w:rsidRPr="0027327E" w:rsidRDefault="005B2B43" w:rsidP="00B0729D">
      <w:r w:rsidRPr="0027327E">
        <w:t xml:space="preserve">б) Мурманское отделение филиала «Северо-западный территориальный округ» ФГУП «РосРАО». </w:t>
      </w:r>
    </w:p>
    <w:p w:rsidR="005B2B43" w:rsidRPr="0027327E" w:rsidRDefault="005B2B43" w:rsidP="00B0729D">
      <w:r w:rsidRPr="0027327E">
        <w:t>Место нахождения и почтовый адрес обособленного подразделения: Российская Федерация, г</w:t>
      </w:r>
      <w:proofErr w:type="gramStart"/>
      <w:r w:rsidRPr="0027327E">
        <w:t>.М</w:t>
      </w:r>
      <w:proofErr w:type="gramEnd"/>
      <w:r w:rsidRPr="0027327E">
        <w:t>урманск, ул.Домостроительная, 30.</w:t>
      </w:r>
    </w:p>
    <w:p w:rsidR="005B2B43" w:rsidRPr="0027327E" w:rsidRDefault="005B2B43" w:rsidP="00B0729D"/>
    <w:p w:rsidR="00E51D45" w:rsidRPr="0027327E" w:rsidRDefault="00E51D45" w:rsidP="00E74720">
      <w:pPr>
        <w:pStyle w:val="2"/>
        <w:ind w:left="0"/>
        <w:jc w:val="both"/>
        <w:rPr>
          <w:szCs w:val="24"/>
        </w:rPr>
      </w:pPr>
      <w:bookmarkStart w:id="26" w:name="_Toc515289570"/>
      <w:r w:rsidRPr="0027327E">
        <w:rPr>
          <w:szCs w:val="24"/>
        </w:rPr>
        <w:t xml:space="preserve">Основные </w:t>
      </w:r>
      <w:r w:rsidR="006E0FE1" w:rsidRPr="0027327E">
        <w:rPr>
          <w:szCs w:val="24"/>
        </w:rPr>
        <w:t>виды деятельности</w:t>
      </w:r>
      <w:r w:rsidRPr="0027327E">
        <w:rPr>
          <w:szCs w:val="24"/>
        </w:rPr>
        <w:t>, в том числе в филиалах</w:t>
      </w:r>
      <w:bookmarkEnd w:id="26"/>
    </w:p>
    <w:p w:rsidR="00A77609" w:rsidRPr="0027327E" w:rsidRDefault="00A77609" w:rsidP="00B0729D">
      <w:r w:rsidRPr="0027327E">
        <w:t>В филиалах ФГУП «РосРАО» и их отделениях осуществляются следующие виды деятельности:</w:t>
      </w:r>
    </w:p>
    <w:p w:rsidR="00A77609" w:rsidRPr="002C24B7" w:rsidRDefault="00A77609" w:rsidP="00FC33C8">
      <w:pPr>
        <w:pStyle w:val="af0"/>
        <w:numPr>
          <w:ilvl w:val="0"/>
          <w:numId w:val="3"/>
        </w:numPr>
        <w:ind w:left="709"/>
        <w:jc w:val="both"/>
        <w:rPr>
          <w:lang w:val="ru-RU"/>
        </w:rPr>
      </w:pPr>
      <w:r w:rsidRPr="002E7AFF">
        <w:rPr>
          <w:color w:val="FF0000"/>
          <w:lang w:val="ru-RU"/>
        </w:rPr>
        <w:tab/>
      </w:r>
      <w:r w:rsidRPr="00F756C5">
        <w:rPr>
          <w:lang w:val="ru-RU"/>
        </w:rPr>
        <w:t>сооружение, эксплуатация и вывод из эксплуатации объектов использования атомной энергии</w:t>
      </w:r>
      <w:r w:rsidRPr="002C24B7">
        <w:rPr>
          <w:lang w:val="ru-RU"/>
        </w:rPr>
        <w:t>;</w:t>
      </w:r>
    </w:p>
    <w:p w:rsidR="00A77609" w:rsidRPr="0027327E" w:rsidRDefault="00A77609" w:rsidP="00FC33C8">
      <w:pPr>
        <w:pStyle w:val="af0"/>
        <w:numPr>
          <w:ilvl w:val="0"/>
          <w:numId w:val="3"/>
        </w:numPr>
        <w:ind w:left="709"/>
        <w:jc w:val="both"/>
        <w:rPr>
          <w:lang w:val="ru-RU"/>
        </w:rPr>
      </w:pPr>
      <w:r w:rsidRPr="0027327E">
        <w:rPr>
          <w:lang w:val="ru-RU"/>
        </w:rPr>
        <w:tab/>
        <w:t>обращение с радиоактивными отходами при сборе, сортировке, и переработке;</w:t>
      </w:r>
    </w:p>
    <w:p w:rsidR="00A77609" w:rsidRPr="0027327E" w:rsidRDefault="00A77609" w:rsidP="00FC33C8">
      <w:pPr>
        <w:pStyle w:val="af0"/>
        <w:numPr>
          <w:ilvl w:val="0"/>
          <w:numId w:val="3"/>
        </w:numPr>
        <w:ind w:left="709"/>
        <w:jc w:val="both"/>
        <w:rPr>
          <w:lang w:val="ru-RU"/>
        </w:rPr>
      </w:pPr>
      <w:r w:rsidRPr="0027327E">
        <w:rPr>
          <w:lang w:val="ru-RU"/>
        </w:rPr>
        <w:tab/>
        <w:t xml:space="preserve">обращение с радиоактивными отходами, радиоактивными веществами и радионуклидными источниками излучения при проведении радиационно-аварийных работ, сборе, удалении и обезвреживании твердых и жидких радиоактивных отходов, </w:t>
      </w:r>
      <w:r w:rsidRPr="0027327E">
        <w:rPr>
          <w:lang w:val="ru-RU"/>
        </w:rPr>
        <w:lastRenderedPageBreak/>
        <w:t>в том числе при ликвидации последствий радиационных аварий на территории и вне территории Предприятия;</w:t>
      </w:r>
    </w:p>
    <w:p w:rsidR="00A77609" w:rsidRPr="0027327E" w:rsidRDefault="00A77609" w:rsidP="00FC33C8">
      <w:pPr>
        <w:pStyle w:val="af0"/>
        <w:numPr>
          <w:ilvl w:val="0"/>
          <w:numId w:val="3"/>
        </w:numPr>
        <w:ind w:left="709"/>
        <w:jc w:val="both"/>
        <w:rPr>
          <w:lang w:val="ru-RU"/>
        </w:rPr>
      </w:pPr>
      <w:r w:rsidRPr="0027327E">
        <w:rPr>
          <w:lang w:val="ru-RU"/>
        </w:rPr>
        <w:tab/>
        <w:t>проведение работ по индивидуальному дозиметрическому контролю персонала Предприятия, оказание платных услуг по индивидуальному дозиметрическому контролю сторонним организациям и населению;</w:t>
      </w:r>
    </w:p>
    <w:p w:rsidR="00A77609" w:rsidRPr="0027327E" w:rsidRDefault="00A77609" w:rsidP="00FC33C8">
      <w:pPr>
        <w:pStyle w:val="af0"/>
        <w:numPr>
          <w:ilvl w:val="0"/>
          <w:numId w:val="3"/>
        </w:numPr>
        <w:ind w:left="709"/>
        <w:jc w:val="both"/>
        <w:rPr>
          <w:lang w:val="ru-RU"/>
        </w:rPr>
      </w:pPr>
      <w:r w:rsidRPr="0027327E">
        <w:rPr>
          <w:lang w:val="ru-RU"/>
        </w:rPr>
        <w:tab/>
        <w:t>обращение с радиоактивными отходами, радиоактивными веществами и радионуклидными источниками ионизирующего излучения при их транспортировании;</w:t>
      </w:r>
    </w:p>
    <w:p w:rsidR="00A77609" w:rsidRPr="0027327E" w:rsidRDefault="00A77609" w:rsidP="00FC33C8">
      <w:pPr>
        <w:pStyle w:val="af0"/>
        <w:numPr>
          <w:ilvl w:val="0"/>
          <w:numId w:val="3"/>
        </w:numPr>
        <w:ind w:left="709"/>
        <w:jc w:val="both"/>
        <w:rPr>
          <w:lang w:val="ru-RU"/>
        </w:rPr>
      </w:pPr>
      <w:r w:rsidRPr="0027327E">
        <w:rPr>
          <w:lang w:val="ru-RU"/>
        </w:rPr>
        <w:tab/>
        <w:t>обращение с радиоактивными отходами, радиоактивными веществами и радионуклидными источниками ионизирующего излучения при проведении радиационного контроля и определении радионуклидного состава радиоактивных отходов;</w:t>
      </w:r>
    </w:p>
    <w:p w:rsidR="00A77609" w:rsidRPr="0027327E" w:rsidRDefault="00A77609" w:rsidP="00FC33C8">
      <w:pPr>
        <w:pStyle w:val="af0"/>
        <w:numPr>
          <w:ilvl w:val="0"/>
          <w:numId w:val="3"/>
        </w:numPr>
        <w:ind w:left="709"/>
        <w:jc w:val="both"/>
        <w:rPr>
          <w:lang w:val="ru-RU"/>
        </w:rPr>
      </w:pPr>
      <w:r w:rsidRPr="0027327E">
        <w:rPr>
          <w:lang w:val="ru-RU"/>
        </w:rPr>
        <w:tab/>
        <w:t>определение радионуклидного состава проб объектов окружающей природной среды, проведение идентификации радионуклидных источников ионизирующего излучения;</w:t>
      </w:r>
    </w:p>
    <w:p w:rsidR="00A77609" w:rsidRPr="0027327E" w:rsidRDefault="00A77609" w:rsidP="00FC33C8">
      <w:pPr>
        <w:pStyle w:val="af0"/>
        <w:numPr>
          <w:ilvl w:val="0"/>
          <w:numId w:val="3"/>
        </w:numPr>
        <w:ind w:left="709"/>
        <w:jc w:val="both"/>
        <w:rPr>
          <w:lang w:val="ru-RU"/>
        </w:rPr>
      </w:pPr>
      <w:r w:rsidRPr="0027327E">
        <w:rPr>
          <w:lang w:val="ru-RU"/>
        </w:rPr>
        <w:tab/>
        <w:t xml:space="preserve">осуществление контроля радиационной обстановки в зоне возможного загрязнения, санитарно-защитной зоне, зоне наблюдения производственных площадок Предприятия; </w:t>
      </w:r>
    </w:p>
    <w:p w:rsidR="00A77609" w:rsidRPr="0027327E" w:rsidRDefault="00A77609" w:rsidP="00FC33C8">
      <w:pPr>
        <w:pStyle w:val="af0"/>
        <w:numPr>
          <w:ilvl w:val="0"/>
          <w:numId w:val="3"/>
        </w:numPr>
        <w:ind w:left="709"/>
        <w:jc w:val="both"/>
        <w:rPr>
          <w:lang w:val="ru-RU"/>
        </w:rPr>
      </w:pPr>
      <w:r w:rsidRPr="0027327E">
        <w:rPr>
          <w:lang w:val="ru-RU"/>
        </w:rPr>
        <w:tab/>
        <w:t xml:space="preserve">обращение с радиоактивными отходами, радиоактивными веществами и радионуклидными источниками ионизирующего излучения при проведении работ у грузоотправителя по подготовке их к транспортированию; </w:t>
      </w:r>
    </w:p>
    <w:p w:rsidR="00A77609" w:rsidRPr="0027327E" w:rsidRDefault="00A77609" w:rsidP="00FC33C8">
      <w:pPr>
        <w:pStyle w:val="af0"/>
        <w:numPr>
          <w:ilvl w:val="0"/>
          <w:numId w:val="3"/>
        </w:numPr>
        <w:ind w:left="709"/>
        <w:jc w:val="both"/>
        <w:rPr>
          <w:lang w:val="ru-RU"/>
        </w:rPr>
      </w:pPr>
      <w:r w:rsidRPr="0027327E">
        <w:rPr>
          <w:lang w:val="ru-RU"/>
        </w:rPr>
        <w:tab/>
        <w:t>проведение работ в сторонних организациях по дезактивации оборудования, помещений, территорий, загрязненных радиоактивными веществами;</w:t>
      </w:r>
    </w:p>
    <w:p w:rsidR="00A77609" w:rsidRPr="0027327E" w:rsidRDefault="00A77609" w:rsidP="00FC33C8">
      <w:pPr>
        <w:pStyle w:val="af0"/>
        <w:numPr>
          <w:ilvl w:val="0"/>
          <w:numId w:val="3"/>
        </w:numPr>
        <w:ind w:left="709"/>
        <w:jc w:val="both"/>
        <w:rPr>
          <w:lang w:val="ru-RU"/>
        </w:rPr>
      </w:pPr>
      <w:r w:rsidRPr="0027327E">
        <w:rPr>
          <w:lang w:val="ru-RU"/>
        </w:rPr>
        <w:tab/>
        <w:t>реабилитация выявленных объектов и участков (территорий) радиоактивного загрязнения на территории Предприятия, его санитарно-защитной зоне;</w:t>
      </w:r>
    </w:p>
    <w:p w:rsidR="00A77609" w:rsidRPr="0027327E" w:rsidRDefault="00A77609" w:rsidP="00FC33C8">
      <w:pPr>
        <w:pStyle w:val="af0"/>
        <w:numPr>
          <w:ilvl w:val="0"/>
          <w:numId w:val="3"/>
        </w:numPr>
        <w:ind w:left="709"/>
        <w:jc w:val="both"/>
        <w:rPr>
          <w:lang w:val="ru-RU"/>
        </w:rPr>
      </w:pPr>
      <w:r w:rsidRPr="0027327E">
        <w:rPr>
          <w:lang w:val="ru-RU"/>
        </w:rPr>
        <w:tab/>
        <w:t>радиационное обследование жилых, общественных, промышленных зданий и объектов;</w:t>
      </w:r>
    </w:p>
    <w:p w:rsidR="00A77609" w:rsidRPr="0027327E" w:rsidRDefault="00A77609" w:rsidP="00FC33C8">
      <w:pPr>
        <w:pStyle w:val="af0"/>
        <w:numPr>
          <w:ilvl w:val="0"/>
          <w:numId w:val="3"/>
        </w:numPr>
        <w:ind w:left="709"/>
        <w:jc w:val="both"/>
        <w:rPr>
          <w:lang w:val="ru-RU"/>
        </w:rPr>
      </w:pPr>
      <w:r w:rsidRPr="0027327E">
        <w:rPr>
          <w:lang w:val="ru-RU"/>
        </w:rPr>
        <w:tab/>
        <w:t>предоставление услуг по транспортированию радиоактивных отходов, радиоактивных веществ и радионуклидных источников ионизирующего излучения предприятиям и организациям, имеющим лицензию Федеральной службы по экологическому, технологическому и атомному надзору на соответствующие виды деятельности в области использования атомной энергии;</w:t>
      </w:r>
    </w:p>
    <w:p w:rsidR="00A77609" w:rsidRPr="00D90663" w:rsidRDefault="00A77609" w:rsidP="00FC33C8">
      <w:pPr>
        <w:pStyle w:val="af0"/>
        <w:numPr>
          <w:ilvl w:val="0"/>
          <w:numId w:val="3"/>
        </w:numPr>
        <w:ind w:left="709"/>
        <w:jc w:val="both"/>
        <w:rPr>
          <w:lang w:val="ru-RU"/>
        </w:rPr>
      </w:pPr>
      <w:r w:rsidRPr="0027327E">
        <w:rPr>
          <w:lang w:val="ru-RU"/>
        </w:rPr>
        <w:tab/>
        <w:t>транспортирование ядерных материалов в ограниченных количествах, освобожденных от требований к транспортированию делящихся ядерных материалов на основании Правил безопасности при транспортировании радиоактивных материалов (НП-053</w:t>
      </w:r>
      <w:r w:rsidRPr="00D90663">
        <w:rPr>
          <w:lang w:val="ru-RU"/>
        </w:rPr>
        <w:t>-</w:t>
      </w:r>
      <w:r w:rsidR="00835EFA" w:rsidRPr="00D90663">
        <w:rPr>
          <w:lang w:val="ru-RU"/>
        </w:rPr>
        <w:t>16</w:t>
      </w:r>
      <w:r w:rsidRPr="00D90663">
        <w:rPr>
          <w:lang w:val="ru-RU"/>
        </w:rPr>
        <w:t>);</w:t>
      </w:r>
    </w:p>
    <w:p w:rsidR="00A77609" w:rsidRPr="0027327E" w:rsidRDefault="00A77609" w:rsidP="00FC33C8">
      <w:pPr>
        <w:pStyle w:val="af0"/>
        <w:numPr>
          <w:ilvl w:val="0"/>
          <w:numId w:val="3"/>
        </w:numPr>
        <w:ind w:left="709"/>
        <w:jc w:val="both"/>
        <w:rPr>
          <w:lang w:val="ru-RU"/>
        </w:rPr>
      </w:pPr>
      <w:r w:rsidRPr="0027327E">
        <w:rPr>
          <w:lang w:val="ru-RU"/>
        </w:rPr>
        <w:tab/>
        <w:t>получение и передача радиоактивных веществ, радионуклидных источников излучения организациям, имеющим лицензии Федеральной службы по экологическому, технологическому и атомному надзору на соответствующие виды деятельности в области использования атомной энергии;</w:t>
      </w:r>
    </w:p>
    <w:p w:rsidR="00A77609" w:rsidRPr="0027327E" w:rsidRDefault="00A77609" w:rsidP="00FC33C8">
      <w:pPr>
        <w:pStyle w:val="af0"/>
        <w:numPr>
          <w:ilvl w:val="0"/>
          <w:numId w:val="3"/>
        </w:numPr>
        <w:ind w:left="709"/>
        <w:jc w:val="both"/>
        <w:rPr>
          <w:lang w:val="ru-RU"/>
        </w:rPr>
      </w:pPr>
      <w:r w:rsidRPr="0027327E">
        <w:rPr>
          <w:lang w:val="ru-RU"/>
        </w:rPr>
        <w:tab/>
        <w:t>проведение работ по дезактивации одежды, средств защиты, технологического оборудования, транспортных контейнеров, специализированных автомашин, а также работ по дезактивации помещений, сооружений, оборудования и территорий Предприятия;</w:t>
      </w:r>
    </w:p>
    <w:p w:rsidR="00A77609" w:rsidRPr="002C24B7" w:rsidRDefault="00A77609" w:rsidP="00FC33C8">
      <w:pPr>
        <w:pStyle w:val="af0"/>
        <w:numPr>
          <w:ilvl w:val="0"/>
          <w:numId w:val="3"/>
        </w:numPr>
        <w:ind w:left="709"/>
        <w:jc w:val="both"/>
        <w:rPr>
          <w:lang w:val="ru-RU"/>
        </w:rPr>
      </w:pPr>
      <w:r w:rsidRPr="0027327E">
        <w:rPr>
          <w:lang w:val="ru-RU"/>
        </w:rPr>
        <w:tab/>
      </w:r>
      <w:r w:rsidRPr="002C24B7">
        <w:rPr>
          <w:lang w:val="ru-RU"/>
        </w:rPr>
        <w:t>проведение радиационных измерений объектов для целей сертификации;</w:t>
      </w:r>
    </w:p>
    <w:p w:rsidR="00A77609" w:rsidRPr="003700BC" w:rsidRDefault="00A77609" w:rsidP="00FC33C8">
      <w:pPr>
        <w:pStyle w:val="af0"/>
        <w:numPr>
          <w:ilvl w:val="0"/>
          <w:numId w:val="3"/>
        </w:numPr>
        <w:ind w:left="709"/>
        <w:jc w:val="both"/>
        <w:rPr>
          <w:lang w:val="ru-RU"/>
        </w:rPr>
      </w:pPr>
      <w:r w:rsidRPr="003700BC">
        <w:rPr>
          <w:lang w:val="ru-RU"/>
        </w:rPr>
        <w:tab/>
        <w:t>использование радиоактивных веще</w:t>
      </w:r>
      <w:proofErr w:type="gramStart"/>
      <w:r w:rsidRPr="003700BC">
        <w:rPr>
          <w:lang w:val="ru-RU"/>
        </w:rPr>
        <w:t>ств пр</w:t>
      </w:r>
      <w:proofErr w:type="gramEnd"/>
      <w:r w:rsidRPr="003700BC">
        <w:rPr>
          <w:lang w:val="ru-RU"/>
        </w:rPr>
        <w:t>и проведении научно-исследовательских и опытно-конструкторских работ;</w:t>
      </w:r>
    </w:p>
    <w:p w:rsidR="00A77609" w:rsidRPr="0027327E" w:rsidRDefault="00A77609" w:rsidP="00FC33C8">
      <w:pPr>
        <w:pStyle w:val="af0"/>
        <w:numPr>
          <w:ilvl w:val="0"/>
          <w:numId w:val="3"/>
        </w:numPr>
        <w:ind w:left="709"/>
        <w:jc w:val="both"/>
        <w:rPr>
          <w:lang w:val="ru-RU"/>
        </w:rPr>
      </w:pPr>
      <w:r w:rsidRPr="0027327E">
        <w:rPr>
          <w:lang w:val="ru-RU"/>
        </w:rPr>
        <w:tab/>
        <w:t>эксплуатация аппаратов, оборудования и изделий, в которых содержатся радиоактивные вещества;</w:t>
      </w:r>
    </w:p>
    <w:p w:rsidR="00A77609" w:rsidRPr="0027327E" w:rsidRDefault="00A77609" w:rsidP="00FC33C8">
      <w:pPr>
        <w:pStyle w:val="af0"/>
        <w:numPr>
          <w:ilvl w:val="0"/>
          <w:numId w:val="3"/>
        </w:numPr>
        <w:ind w:left="709"/>
        <w:jc w:val="both"/>
        <w:rPr>
          <w:lang w:val="ru-RU"/>
        </w:rPr>
      </w:pPr>
      <w:r w:rsidRPr="0027327E">
        <w:rPr>
          <w:lang w:val="ru-RU"/>
        </w:rPr>
        <w:lastRenderedPageBreak/>
        <w:tab/>
        <w:t>оказание услуг по дезактивации спецодежды, транспорта, средств защиты, технологического оборудования и другого имущества предприятий;</w:t>
      </w:r>
    </w:p>
    <w:p w:rsidR="00A77609" w:rsidRPr="0027327E" w:rsidRDefault="00A77609" w:rsidP="00FC33C8">
      <w:pPr>
        <w:pStyle w:val="af0"/>
        <w:numPr>
          <w:ilvl w:val="0"/>
          <w:numId w:val="3"/>
        </w:numPr>
        <w:ind w:left="709"/>
        <w:jc w:val="both"/>
        <w:rPr>
          <w:lang w:val="ru-RU"/>
        </w:rPr>
      </w:pPr>
      <w:r w:rsidRPr="0027327E">
        <w:rPr>
          <w:lang w:val="ru-RU"/>
        </w:rPr>
        <w:tab/>
        <w:t>поверка и ремонт дозиметрических и радиометрических приборов с целью определения и подтверждения соответствия средства измерений установленным техническим требованиям к точности измерений;</w:t>
      </w:r>
    </w:p>
    <w:p w:rsidR="00A77609" w:rsidRPr="0027327E" w:rsidRDefault="00A77609" w:rsidP="00FC33C8">
      <w:pPr>
        <w:pStyle w:val="af0"/>
        <w:numPr>
          <w:ilvl w:val="0"/>
          <w:numId w:val="3"/>
        </w:numPr>
        <w:ind w:left="709"/>
        <w:jc w:val="both"/>
        <w:rPr>
          <w:lang w:val="ru-RU"/>
        </w:rPr>
      </w:pPr>
      <w:r w:rsidRPr="0027327E">
        <w:rPr>
          <w:lang w:val="ru-RU"/>
        </w:rPr>
        <w:tab/>
        <w:t>временное хранение радиоактивных веществ;</w:t>
      </w:r>
    </w:p>
    <w:p w:rsidR="00A77609" w:rsidRPr="0027327E" w:rsidRDefault="00A77609" w:rsidP="00FC33C8">
      <w:pPr>
        <w:pStyle w:val="af0"/>
        <w:numPr>
          <w:ilvl w:val="0"/>
          <w:numId w:val="3"/>
        </w:numPr>
        <w:ind w:left="709"/>
        <w:jc w:val="both"/>
        <w:rPr>
          <w:lang w:val="ru-RU"/>
        </w:rPr>
      </w:pPr>
      <w:r w:rsidRPr="0027327E">
        <w:rPr>
          <w:lang w:val="ru-RU"/>
        </w:rPr>
        <w:tab/>
        <w:t>эксплуатация объектов газового хозяйства;</w:t>
      </w:r>
    </w:p>
    <w:p w:rsidR="00A77609" w:rsidRPr="0027327E" w:rsidRDefault="00A77609" w:rsidP="00FC33C8">
      <w:pPr>
        <w:pStyle w:val="af0"/>
        <w:numPr>
          <w:ilvl w:val="0"/>
          <w:numId w:val="3"/>
        </w:numPr>
        <w:ind w:left="709"/>
        <w:jc w:val="both"/>
        <w:rPr>
          <w:lang w:val="ru-RU"/>
        </w:rPr>
      </w:pPr>
      <w:r w:rsidRPr="0027327E">
        <w:rPr>
          <w:lang w:val="ru-RU"/>
        </w:rPr>
        <w:tab/>
        <w:t>эксплуатация  объектов котлонадзора;</w:t>
      </w:r>
    </w:p>
    <w:p w:rsidR="00A77609" w:rsidRPr="0027327E" w:rsidRDefault="00A77609" w:rsidP="00FC33C8">
      <w:pPr>
        <w:pStyle w:val="af0"/>
        <w:numPr>
          <w:ilvl w:val="0"/>
          <w:numId w:val="3"/>
        </w:numPr>
        <w:ind w:left="709"/>
        <w:jc w:val="both"/>
        <w:rPr>
          <w:lang w:val="ru-RU"/>
        </w:rPr>
      </w:pPr>
      <w:r w:rsidRPr="0027327E">
        <w:rPr>
          <w:lang w:val="ru-RU"/>
        </w:rPr>
        <w:tab/>
        <w:t>строительство объектов производственного, административного назначения за счет централизованных капитальных вложений и собственных средств;</w:t>
      </w:r>
    </w:p>
    <w:p w:rsidR="00A77609" w:rsidRPr="00C576C3" w:rsidRDefault="00A77609" w:rsidP="00FC33C8">
      <w:pPr>
        <w:pStyle w:val="af0"/>
        <w:numPr>
          <w:ilvl w:val="0"/>
          <w:numId w:val="3"/>
        </w:numPr>
        <w:ind w:left="709"/>
        <w:jc w:val="both"/>
        <w:rPr>
          <w:color w:val="FF0000"/>
          <w:lang w:val="ru-RU"/>
        </w:rPr>
      </w:pPr>
      <w:r w:rsidRPr="003700BC">
        <w:rPr>
          <w:lang w:val="ru-RU"/>
        </w:rPr>
        <w:tab/>
        <w:t>разработка и реализация научно-технической продукции, товаров и услуг</w:t>
      </w:r>
      <w:r w:rsidRPr="00C576C3">
        <w:rPr>
          <w:color w:val="FF0000"/>
          <w:lang w:val="ru-RU"/>
        </w:rPr>
        <w:t>;</w:t>
      </w:r>
    </w:p>
    <w:p w:rsidR="00A77609" w:rsidRPr="0027327E" w:rsidRDefault="00A77609" w:rsidP="00FC33C8">
      <w:pPr>
        <w:pStyle w:val="af0"/>
        <w:numPr>
          <w:ilvl w:val="0"/>
          <w:numId w:val="3"/>
        </w:numPr>
        <w:ind w:left="709"/>
        <w:jc w:val="both"/>
        <w:rPr>
          <w:lang w:val="ru-RU"/>
        </w:rPr>
      </w:pPr>
      <w:r w:rsidRPr="0027327E">
        <w:rPr>
          <w:lang w:val="ru-RU"/>
        </w:rPr>
        <w:tab/>
        <w:t>обеспечение физической защиты объектов Предприятия в соответствии с законодательством Российской Федерации;</w:t>
      </w:r>
    </w:p>
    <w:p w:rsidR="00A77609" w:rsidRPr="0027327E" w:rsidRDefault="00A77609" w:rsidP="00FC33C8">
      <w:pPr>
        <w:pStyle w:val="af0"/>
        <w:numPr>
          <w:ilvl w:val="0"/>
          <w:numId w:val="3"/>
        </w:numPr>
        <w:ind w:left="709"/>
        <w:jc w:val="both"/>
        <w:rPr>
          <w:lang w:val="ru-RU"/>
        </w:rPr>
      </w:pPr>
      <w:r w:rsidRPr="0027327E">
        <w:rPr>
          <w:lang w:val="ru-RU"/>
        </w:rPr>
        <w:tab/>
        <w:t xml:space="preserve">проведение работ по поддержанию физических </w:t>
      </w:r>
      <w:proofErr w:type="gramStart"/>
      <w:r w:rsidRPr="0027327E">
        <w:rPr>
          <w:lang w:val="ru-RU"/>
        </w:rPr>
        <w:t>барьеров безопасности хранилищ радиоактивных отходов Предприятия</w:t>
      </w:r>
      <w:proofErr w:type="gramEnd"/>
      <w:r w:rsidRPr="0027327E">
        <w:rPr>
          <w:lang w:val="ru-RU"/>
        </w:rPr>
        <w:t>;</w:t>
      </w:r>
    </w:p>
    <w:p w:rsidR="00A77609" w:rsidRPr="0027327E" w:rsidRDefault="00A77609" w:rsidP="00FC33C8">
      <w:pPr>
        <w:pStyle w:val="af0"/>
        <w:numPr>
          <w:ilvl w:val="0"/>
          <w:numId w:val="3"/>
        </w:numPr>
        <w:ind w:left="709"/>
        <w:jc w:val="both"/>
        <w:rPr>
          <w:lang w:val="ru-RU"/>
        </w:rPr>
      </w:pPr>
      <w:r w:rsidRPr="0027327E">
        <w:rPr>
          <w:lang w:val="ru-RU"/>
        </w:rPr>
        <w:tab/>
        <w:t>обращение с радиоактивными отходами, радиоактивными веществами и отработавшими радионуклидными источниками излучения при осуществлении работ по перезарядке радионуклидных источников излучения в изделиях, аппаратах, транспортных упаковочных комплектах, радиоизотопных приборах и транспортно-перезарядных контейнерах;</w:t>
      </w:r>
    </w:p>
    <w:p w:rsidR="00A77609" w:rsidRPr="0027327E" w:rsidRDefault="00A77609" w:rsidP="00FC33C8">
      <w:pPr>
        <w:pStyle w:val="af0"/>
        <w:numPr>
          <w:ilvl w:val="0"/>
          <w:numId w:val="3"/>
        </w:numPr>
        <w:ind w:left="709"/>
        <w:jc w:val="both"/>
        <w:rPr>
          <w:lang w:val="ru-RU"/>
        </w:rPr>
      </w:pPr>
      <w:r w:rsidRPr="0027327E">
        <w:rPr>
          <w:lang w:val="ru-RU"/>
        </w:rPr>
        <w:tab/>
        <w:t>проведение работ по поверке дозиметрических приборов, радиоспектрометрической и радиометрической аппаратуры и их ремонту;</w:t>
      </w:r>
    </w:p>
    <w:p w:rsidR="00A77609" w:rsidRPr="0027327E" w:rsidRDefault="00A77609" w:rsidP="00FC33C8">
      <w:pPr>
        <w:pStyle w:val="af0"/>
        <w:numPr>
          <w:ilvl w:val="0"/>
          <w:numId w:val="3"/>
        </w:numPr>
        <w:ind w:left="709"/>
        <w:jc w:val="both"/>
        <w:rPr>
          <w:lang w:val="ru-RU"/>
        </w:rPr>
      </w:pPr>
      <w:r w:rsidRPr="0027327E">
        <w:rPr>
          <w:lang w:val="ru-RU"/>
        </w:rPr>
        <w:tab/>
        <w:t>оказание услуг по поверке дозиметрических приборов, радиоспектрометрической и радиометрической аппаратуры;</w:t>
      </w:r>
    </w:p>
    <w:p w:rsidR="00A77609" w:rsidRPr="00F756C5" w:rsidRDefault="00A77609" w:rsidP="00FC33C8">
      <w:pPr>
        <w:pStyle w:val="af0"/>
        <w:numPr>
          <w:ilvl w:val="0"/>
          <w:numId w:val="3"/>
        </w:numPr>
        <w:ind w:left="709"/>
        <w:jc w:val="both"/>
        <w:rPr>
          <w:lang w:val="ru-RU"/>
        </w:rPr>
      </w:pPr>
      <w:r w:rsidRPr="00C576C3">
        <w:rPr>
          <w:color w:val="FF0000"/>
          <w:lang w:val="ru-RU"/>
        </w:rPr>
        <w:tab/>
      </w:r>
      <w:r w:rsidRPr="00F756C5">
        <w:rPr>
          <w:lang w:val="ru-RU"/>
        </w:rPr>
        <w:t xml:space="preserve">выполнение научно-исследовательских, опытно-конструкторских, конструкторско-технологических работ, проведение инженерных изысканий и привлечение других предприятий и организаций для разработки новых методов и средств ликвидации радиоактивных загрязнений, новых технологий переработки и </w:t>
      </w:r>
      <w:r w:rsidR="001062BF" w:rsidRPr="00F756C5">
        <w:rPr>
          <w:lang w:val="ru-RU"/>
        </w:rPr>
        <w:t xml:space="preserve">хранения </w:t>
      </w:r>
      <w:r w:rsidRPr="00F756C5">
        <w:rPr>
          <w:lang w:val="ru-RU"/>
        </w:rPr>
        <w:t>радиоактивных отходов;</w:t>
      </w:r>
    </w:p>
    <w:p w:rsidR="00A77609" w:rsidRPr="0027327E" w:rsidRDefault="00A77609" w:rsidP="00FC33C8">
      <w:pPr>
        <w:pStyle w:val="af0"/>
        <w:numPr>
          <w:ilvl w:val="0"/>
          <w:numId w:val="3"/>
        </w:numPr>
        <w:ind w:left="709"/>
        <w:jc w:val="both"/>
        <w:rPr>
          <w:lang w:val="ru-RU"/>
        </w:rPr>
      </w:pPr>
      <w:r w:rsidRPr="0027327E">
        <w:rPr>
          <w:lang w:val="ru-RU"/>
        </w:rPr>
        <w:tab/>
        <w:t>обращение с производственными отходами с повышенным содержанием природных радионуклидов I, II и III категории;</w:t>
      </w:r>
    </w:p>
    <w:p w:rsidR="00A77609" w:rsidRPr="0027327E" w:rsidRDefault="00A77609" w:rsidP="00FC33C8">
      <w:pPr>
        <w:pStyle w:val="af0"/>
        <w:numPr>
          <w:ilvl w:val="0"/>
          <w:numId w:val="3"/>
        </w:numPr>
        <w:ind w:left="709"/>
        <w:jc w:val="both"/>
        <w:rPr>
          <w:lang w:val="ru-RU"/>
        </w:rPr>
      </w:pPr>
      <w:r w:rsidRPr="0027327E">
        <w:rPr>
          <w:lang w:val="ru-RU"/>
        </w:rPr>
        <w:tab/>
        <w:t>разработка и реализация научно-технической продукции, товаров и услуг в соответствии с целями Предприятия;</w:t>
      </w:r>
    </w:p>
    <w:p w:rsidR="00A77609" w:rsidRPr="0027327E" w:rsidRDefault="00A77609" w:rsidP="00FC33C8">
      <w:pPr>
        <w:pStyle w:val="af0"/>
        <w:numPr>
          <w:ilvl w:val="0"/>
          <w:numId w:val="3"/>
        </w:numPr>
        <w:ind w:left="709"/>
        <w:jc w:val="both"/>
        <w:rPr>
          <w:lang w:val="ru-RU"/>
        </w:rPr>
      </w:pPr>
      <w:r w:rsidRPr="0027327E">
        <w:rPr>
          <w:lang w:val="ru-RU"/>
        </w:rPr>
        <w:tab/>
        <w:t>услуги предприятиям и населению по радиационному обследованию территорий жилой и промышленной зон, участков застройки, зданий и помещений производственного, служебного, общественного и жилого назначения, воздуха рабочей зоны, жилых и служебных помещений, объектов контроля поверхностного радиоактивного загрязнения (рабочие поверхности, кожные покровы, спецодежда, средства индивидуальной защиты, транспорт), отделений радонотерапии, источников питьевого водоснабжения; радиационному контролю почвы (грунта), лома цветных и черных металлов, строительных материалов и изделий, древесины для продукции промышленного, культурно-бытового и хозяйственного назначения, продовольственного сырья и пищевых продуктов, воды питьевой и промышленного назначения, твердых строительных, промышленных и других отходов;</w:t>
      </w:r>
    </w:p>
    <w:p w:rsidR="00A77609" w:rsidRPr="0027327E" w:rsidRDefault="00A77609" w:rsidP="00FC33C8">
      <w:pPr>
        <w:pStyle w:val="af0"/>
        <w:numPr>
          <w:ilvl w:val="0"/>
          <w:numId w:val="3"/>
        </w:numPr>
        <w:ind w:left="709"/>
        <w:jc w:val="both"/>
        <w:rPr>
          <w:lang w:val="ru-RU"/>
        </w:rPr>
      </w:pPr>
      <w:r w:rsidRPr="0027327E">
        <w:rPr>
          <w:lang w:val="ru-RU"/>
        </w:rPr>
        <w:tab/>
        <w:t xml:space="preserve">транспортирование изделий, содержащих закрытые радионуклидные источники излучений (радиационные головки </w:t>
      </w:r>
      <w:proofErr w:type="gramStart"/>
      <w:r w:rsidRPr="0027327E">
        <w:rPr>
          <w:lang w:val="ru-RU"/>
        </w:rPr>
        <w:t>гамма-дефектоскопов</w:t>
      </w:r>
      <w:proofErr w:type="gramEnd"/>
      <w:r w:rsidRPr="0027327E">
        <w:rPr>
          <w:lang w:val="ru-RU"/>
        </w:rPr>
        <w:t xml:space="preserve">, облучательные головки терапевтических аппаратов, защитные контейнеры упаковочных комплектов, контейнеры облучательных гамма-установок, транспортно-перезарядные контейнеры, </w:t>
      </w:r>
      <w:r w:rsidRPr="0027327E">
        <w:rPr>
          <w:lang w:val="ru-RU"/>
        </w:rPr>
        <w:lastRenderedPageBreak/>
        <w:t>блоки источников радиоизотопных приборов), у которых обеспечена надежная герметизация радиоактивных веществ, при наличии на них санитарно-эпидемиологического заключения уполномоченного органа;</w:t>
      </w:r>
    </w:p>
    <w:p w:rsidR="00A77609" w:rsidRPr="0027327E" w:rsidRDefault="00A77609" w:rsidP="00FC33C8">
      <w:pPr>
        <w:pStyle w:val="af0"/>
        <w:numPr>
          <w:ilvl w:val="0"/>
          <w:numId w:val="3"/>
        </w:numPr>
        <w:ind w:left="709"/>
        <w:jc w:val="both"/>
        <w:rPr>
          <w:lang w:val="ru-RU"/>
        </w:rPr>
      </w:pPr>
      <w:r w:rsidRPr="0027327E">
        <w:rPr>
          <w:lang w:val="ru-RU"/>
        </w:rPr>
        <w:tab/>
        <w:t>обращение с радиоактивными отходами, радиоактивными веществами и радионуклидными источниками излучения при проведении радиационно-аварийных работ, локализации, сборе, удалении и обезвреживании твердых и жидких радиоактивных отходов, в том числе при ликвидации последствий радиационных аварий вне территории Предприятия;</w:t>
      </w:r>
    </w:p>
    <w:p w:rsidR="00A77609" w:rsidRPr="0027327E" w:rsidRDefault="00A77609" w:rsidP="00FC33C8">
      <w:pPr>
        <w:pStyle w:val="af0"/>
        <w:numPr>
          <w:ilvl w:val="0"/>
          <w:numId w:val="3"/>
        </w:numPr>
        <w:ind w:left="709"/>
        <w:jc w:val="both"/>
        <w:rPr>
          <w:lang w:val="ru-RU"/>
        </w:rPr>
      </w:pPr>
      <w:r w:rsidRPr="0027327E">
        <w:rPr>
          <w:lang w:val="ru-RU"/>
        </w:rPr>
        <w:tab/>
        <w:t>осуществление деятельности по ведению аварийно- спасательных и других неотложных работ в чрезвычайных ситуациях (ЧС) на территории Предприятия и зоне ответственности;</w:t>
      </w:r>
    </w:p>
    <w:p w:rsidR="00A77609" w:rsidRPr="0027327E" w:rsidRDefault="00A77609" w:rsidP="00FC33C8">
      <w:pPr>
        <w:pStyle w:val="af0"/>
        <w:numPr>
          <w:ilvl w:val="0"/>
          <w:numId w:val="3"/>
        </w:numPr>
        <w:ind w:left="709"/>
        <w:jc w:val="both"/>
        <w:rPr>
          <w:lang w:val="ru-RU"/>
        </w:rPr>
      </w:pPr>
      <w:r w:rsidRPr="0027327E">
        <w:rPr>
          <w:lang w:val="ru-RU"/>
        </w:rPr>
        <w:tab/>
      </w:r>
      <w:proofErr w:type="gramStart"/>
      <w:r w:rsidRPr="0027327E">
        <w:rPr>
          <w:lang w:val="ru-RU"/>
        </w:rPr>
        <w:t>осуществление работ по сбору, обработке, хранению информации о наличии, перемещении, переработке, утилизации, временном и долговременном хранении радиоактивных веществ и радиоактивных отходов на Предприятии в рамках системы государственного учёта и контроля радиоактивных веществ и радиоактивных отходов в Российской Федерации и предоставление вышеуказанной информации государственным исполнительным и надзорным органам и другим заинтересованным организациям в установленном порядке и в соответствии с законодательством;</w:t>
      </w:r>
      <w:proofErr w:type="gramEnd"/>
    </w:p>
    <w:p w:rsidR="00A77609" w:rsidRPr="0027327E" w:rsidRDefault="00A77609" w:rsidP="00FC33C8">
      <w:pPr>
        <w:pStyle w:val="af0"/>
        <w:numPr>
          <w:ilvl w:val="0"/>
          <w:numId w:val="3"/>
        </w:numPr>
        <w:ind w:left="709"/>
        <w:jc w:val="both"/>
        <w:rPr>
          <w:lang w:val="ru-RU"/>
        </w:rPr>
      </w:pPr>
      <w:r w:rsidRPr="0027327E">
        <w:rPr>
          <w:lang w:val="ru-RU"/>
        </w:rPr>
        <w:tab/>
        <w:t>кондиционирование твердых и жидких радиоактивных отходов;</w:t>
      </w:r>
    </w:p>
    <w:p w:rsidR="00A77609" w:rsidRPr="0027327E" w:rsidRDefault="00A77609" w:rsidP="00FC33C8">
      <w:pPr>
        <w:pStyle w:val="af0"/>
        <w:numPr>
          <w:ilvl w:val="0"/>
          <w:numId w:val="3"/>
        </w:numPr>
        <w:ind w:left="709"/>
        <w:jc w:val="both"/>
        <w:rPr>
          <w:lang w:val="ru-RU"/>
        </w:rPr>
      </w:pPr>
      <w:r w:rsidRPr="0027327E">
        <w:rPr>
          <w:lang w:val="ru-RU"/>
        </w:rPr>
        <w:tab/>
        <w:t>оказание услуг по производству работ с использованием автотранспортной и инженерной техники при ликвидации последствий чрезвычайных ситуаций природного и техногенного характера;</w:t>
      </w:r>
    </w:p>
    <w:p w:rsidR="00A77609" w:rsidRPr="0027327E" w:rsidRDefault="00A77609" w:rsidP="00FC33C8">
      <w:pPr>
        <w:pStyle w:val="af0"/>
        <w:numPr>
          <w:ilvl w:val="0"/>
          <w:numId w:val="3"/>
        </w:numPr>
        <w:ind w:left="709"/>
        <w:jc w:val="both"/>
        <w:rPr>
          <w:lang w:val="ru-RU"/>
        </w:rPr>
      </w:pPr>
      <w:r w:rsidRPr="0027327E">
        <w:rPr>
          <w:lang w:val="ru-RU"/>
        </w:rPr>
        <w:tab/>
        <w:t>хранение отработавших радионуклидных источников ионизирующего излучения в транспортных упаковочных комплектах или защитных контейнерах;</w:t>
      </w:r>
    </w:p>
    <w:p w:rsidR="00A77609" w:rsidRPr="0027327E" w:rsidRDefault="00A77609" w:rsidP="00FC33C8">
      <w:pPr>
        <w:pStyle w:val="af0"/>
        <w:numPr>
          <w:ilvl w:val="0"/>
          <w:numId w:val="3"/>
        </w:numPr>
        <w:ind w:left="709"/>
        <w:jc w:val="both"/>
        <w:rPr>
          <w:lang w:val="ru-RU"/>
        </w:rPr>
      </w:pPr>
      <w:r w:rsidRPr="0027327E">
        <w:rPr>
          <w:lang w:val="ru-RU"/>
        </w:rPr>
        <w:tab/>
        <w:t>оказание услуг в проведении работ по дезактивации территорий, оборудования и помещений предприятий и организаций, имеющих лицензии Федеральной службы по экологическому, технологическому и атомному надзору на соответствующие виды деятельности в области использования атомной энергии;</w:t>
      </w:r>
    </w:p>
    <w:p w:rsidR="00A77609" w:rsidRPr="0027327E" w:rsidRDefault="00A77609" w:rsidP="00FC33C8">
      <w:pPr>
        <w:pStyle w:val="af0"/>
        <w:numPr>
          <w:ilvl w:val="0"/>
          <w:numId w:val="3"/>
        </w:numPr>
        <w:ind w:left="709"/>
        <w:jc w:val="both"/>
        <w:rPr>
          <w:lang w:val="ru-RU"/>
        </w:rPr>
      </w:pPr>
      <w:r w:rsidRPr="0027327E">
        <w:rPr>
          <w:lang w:val="ru-RU"/>
        </w:rPr>
        <w:tab/>
        <w:t>сооружение, эксплуатация, вывод из эксплуатации Пункта хранения радиоактивных отходов и радиоактивных веществ, хранилищ радиоактивных отходов, в том числе - эксплуатация стационарного объекта, предназначенного для хранения радиоактивных отходов;</w:t>
      </w:r>
    </w:p>
    <w:p w:rsidR="00A77609" w:rsidRPr="0027327E" w:rsidRDefault="00A77609" w:rsidP="00FC33C8">
      <w:pPr>
        <w:pStyle w:val="af0"/>
        <w:numPr>
          <w:ilvl w:val="0"/>
          <w:numId w:val="3"/>
        </w:numPr>
        <w:ind w:left="709"/>
        <w:jc w:val="both"/>
        <w:rPr>
          <w:lang w:val="ru-RU"/>
        </w:rPr>
      </w:pPr>
      <w:r w:rsidRPr="0027327E">
        <w:rPr>
          <w:lang w:val="ru-RU"/>
        </w:rPr>
        <w:tab/>
      </w:r>
      <w:proofErr w:type="gramStart"/>
      <w:r w:rsidRPr="0027327E">
        <w:rPr>
          <w:lang w:val="ru-RU"/>
        </w:rPr>
        <w:t>сооружение, эксплуатация, вывод из эксплуатации радиационных источников, в том числе монтажные, демонтажные, пуско-наладочные, ремонтные работы, техническое обслуживание, разрядка, зарядка радионуклидных источников радиоизотопных приборов, аппаратов, установок и комплексов;</w:t>
      </w:r>
      <w:proofErr w:type="gramEnd"/>
    </w:p>
    <w:p w:rsidR="00A77609" w:rsidRPr="003700BC" w:rsidRDefault="00A77609" w:rsidP="00FC33C8">
      <w:pPr>
        <w:pStyle w:val="af0"/>
        <w:numPr>
          <w:ilvl w:val="0"/>
          <w:numId w:val="3"/>
        </w:numPr>
        <w:ind w:left="709"/>
        <w:jc w:val="both"/>
        <w:rPr>
          <w:lang w:val="ru-RU"/>
        </w:rPr>
      </w:pPr>
      <w:r w:rsidRPr="003700BC">
        <w:rPr>
          <w:lang w:val="ru-RU"/>
        </w:rPr>
        <w:tab/>
        <w:t>обеспечение безопасности при использовании атомной энергии;</w:t>
      </w:r>
    </w:p>
    <w:p w:rsidR="00A77609" w:rsidRPr="0027327E" w:rsidRDefault="00A77609" w:rsidP="00FC33C8">
      <w:pPr>
        <w:pStyle w:val="af0"/>
        <w:numPr>
          <w:ilvl w:val="0"/>
          <w:numId w:val="3"/>
        </w:numPr>
        <w:ind w:left="709"/>
        <w:jc w:val="both"/>
        <w:rPr>
          <w:lang w:val="ru-RU"/>
        </w:rPr>
      </w:pPr>
      <w:r w:rsidRPr="0027327E">
        <w:rPr>
          <w:lang w:val="ru-RU"/>
        </w:rPr>
        <w:tab/>
        <w:t>радиационный контроль (работы по испытаниям) лабораторией радиационного контроля, в том числе: производственных объектов, объектов окружающей среды, промышленной и пищевой продукции, контроль индивидуальных доз персонала и населения и других объектов в соответствии с областью аккредитации лаборатории;</w:t>
      </w:r>
    </w:p>
    <w:p w:rsidR="00A77609" w:rsidRPr="0027327E" w:rsidRDefault="00A77609" w:rsidP="00FC33C8">
      <w:pPr>
        <w:pStyle w:val="af0"/>
        <w:numPr>
          <w:ilvl w:val="0"/>
          <w:numId w:val="3"/>
        </w:numPr>
        <w:ind w:left="709"/>
        <w:jc w:val="both"/>
        <w:rPr>
          <w:lang w:val="ru-RU"/>
        </w:rPr>
      </w:pPr>
      <w:r w:rsidRPr="0027327E">
        <w:rPr>
          <w:lang w:val="ru-RU"/>
        </w:rPr>
        <w:tab/>
        <w:t>эксплуатация взрывоопасных и пожароопасных производственных объектов;</w:t>
      </w:r>
    </w:p>
    <w:p w:rsidR="00A77609" w:rsidRPr="0027327E" w:rsidRDefault="00A77609" w:rsidP="00FC33C8">
      <w:pPr>
        <w:pStyle w:val="af0"/>
        <w:numPr>
          <w:ilvl w:val="0"/>
          <w:numId w:val="3"/>
        </w:numPr>
        <w:ind w:left="709"/>
        <w:jc w:val="both"/>
        <w:rPr>
          <w:lang w:val="ru-RU"/>
        </w:rPr>
      </w:pPr>
      <w:r w:rsidRPr="0027327E">
        <w:rPr>
          <w:lang w:val="ru-RU"/>
        </w:rPr>
        <w:tab/>
        <w:t>прием, передача и распределение электрической энергии сторонним организациям (субабонентам);</w:t>
      </w:r>
    </w:p>
    <w:p w:rsidR="00A77609" w:rsidRPr="00F756C5" w:rsidRDefault="00A77609" w:rsidP="00FC33C8">
      <w:pPr>
        <w:pStyle w:val="af0"/>
        <w:numPr>
          <w:ilvl w:val="0"/>
          <w:numId w:val="3"/>
        </w:numPr>
        <w:ind w:left="709"/>
        <w:jc w:val="both"/>
        <w:rPr>
          <w:lang w:val="ru-RU"/>
        </w:rPr>
      </w:pPr>
      <w:r w:rsidRPr="00F756C5">
        <w:rPr>
          <w:lang w:val="ru-RU"/>
        </w:rPr>
        <w:tab/>
        <w:t>пользование недрами для строительства и эксплуатации подземных, поверхностных, приземных сооружений, не связанных с добычей полезных ископаемых (хранилищ радиоактивных отходов);</w:t>
      </w:r>
    </w:p>
    <w:p w:rsidR="00A77609" w:rsidRPr="0027327E" w:rsidRDefault="00A77609" w:rsidP="00FC33C8">
      <w:pPr>
        <w:pStyle w:val="af0"/>
        <w:numPr>
          <w:ilvl w:val="0"/>
          <w:numId w:val="3"/>
        </w:numPr>
        <w:ind w:left="709"/>
        <w:jc w:val="both"/>
        <w:rPr>
          <w:lang w:val="ru-RU"/>
        </w:rPr>
      </w:pPr>
      <w:r w:rsidRPr="0027327E">
        <w:rPr>
          <w:lang w:val="ru-RU"/>
        </w:rPr>
        <w:tab/>
        <w:t>водопользование, включая добычу подземных вод;</w:t>
      </w:r>
    </w:p>
    <w:p w:rsidR="00A77609" w:rsidRPr="0027327E" w:rsidRDefault="00A77609" w:rsidP="00FC33C8">
      <w:pPr>
        <w:pStyle w:val="af0"/>
        <w:numPr>
          <w:ilvl w:val="0"/>
          <w:numId w:val="3"/>
        </w:numPr>
        <w:ind w:left="709"/>
        <w:jc w:val="both"/>
        <w:rPr>
          <w:lang w:val="ru-RU"/>
        </w:rPr>
      </w:pPr>
      <w:r w:rsidRPr="0027327E">
        <w:rPr>
          <w:lang w:val="ru-RU"/>
        </w:rPr>
        <w:lastRenderedPageBreak/>
        <w:tab/>
        <w:t>погрузочно-разгрузочные работы применительно к опасным грузам на железнодорожном транспорте;</w:t>
      </w:r>
    </w:p>
    <w:p w:rsidR="00A77609" w:rsidRPr="0027327E" w:rsidRDefault="00A77609" w:rsidP="00FC33C8">
      <w:pPr>
        <w:pStyle w:val="af0"/>
        <w:numPr>
          <w:ilvl w:val="0"/>
          <w:numId w:val="3"/>
        </w:numPr>
        <w:ind w:left="709"/>
        <w:jc w:val="both"/>
        <w:rPr>
          <w:lang w:val="ru-RU"/>
        </w:rPr>
      </w:pPr>
      <w:r w:rsidRPr="0027327E">
        <w:rPr>
          <w:lang w:val="ru-RU"/>
        </w:rPr>
        <w:tab/>
        <w:t>коммунальные услуги гражданам и организациям;</w:t>
      </w:r>
    </w:p>
    <w:p w:rsidR="00A77609" w:rsidRPr="0027327E" w:rsidRDefault="00A77609" w:rsidP="00FC33C8">
      <w:pPr>
        <w:pStyle w:val="af0"/>
        <w:numPr>
          <w:ilvl w:val="0"/>
          <w:numId w:val="3"/>
        </w:numPr>
        <w:ind w:left="709"/>
        <w:jc w:val="both"/>
        <w:rPr>
          <w:lang w:val="ru-RU"/>
        </w:rPr>
      </w:pPr>
      <w:r w:rsidRPr="0027327E">
        <w:rPr>
          <w:lang w:val="ru-RU"/>
        </w:rPr>
        <w:tab/>
        <w:t>радиационное обследование жилых и общественных зданий, радоновых лабораторий и отделений радонотерапии, строительных материалов, металлолома, минерального и органического сырья, продовольственного сырья и пищевых продуктов, древесины, воды;</w:t>
      </w:r>
    </w:p>
    <w:p w:rsidR="00A77609" w:rsidRPr="0027327E" w:rsidRDefault="00A77609" w:rsidP="00FC33C8">
      <w:pPr>
        <w:pStyle w:val="af0"/>
        <w:numPr>
          <w:ilvl w:val="0"/>
          <w:numId w:val="3"/>
        </w:numPr>
        <w:ind w:left="709"/>
        <w:jc w:val="both"/>
        <w:rPr>
          <w:lang w:val="ru-RU"/>
        </w:rPr>
      </w:pPr>
      <w:r w:rsidRPr="0027327E">
        <w:rPr>
          <w:lang w:val="ru-RU"/>
        </w:rPr>
        <w:tab/>
        <w:t>осуществление функций по радиационному контролю рентгеновских кабинетов;</w:t>
      </w:r>
    </w:p>
    <w:p w:rsidR="00A77609" w:rsidRPr="0027327E" w:rsidRDefault="00A77609" w:rsidP="00FC33C8">
      <w:pPr>
        <w:pStyle w:val="af0"/>
        <w:numPr>
          <w:ilvl w:val="0"/>
          <w:numId w:val="3"/>
        </w:numPr>
        <w:ind w:left="709"/>
        <w:jc w:val="both"/>
        <w:rPr>
          <w:lang w:val="ru-RU"/>
        </w:rPr>
      </w:pPr>
      <w:r w:rsidRPr="0027327E">
        <w:rPr>
          <w:lang w:val="ru-RU"/>
        </w:rPr>
        <w:tab/>
        <w:t xml:space="preserve">инвентаризация источников выбросов и сбросов вредных веществ в окружающую среду, инвентаризация промышленных отходов и разработка </w:t>
      </w:r>
      <w:proofErr w:type="gramStart"/>
      <w:r w:rsidRPr="0027327E">
        <w:rPr>
          <w:lang w:val="ru-RU"/>
        </w:rPr>
        <w:t>проектов лимитов размещения отходов потребления</w:t>
      </w:r>
      <w:proofErr w:type="gramEnd"/>
      <w:r w:rsidRPr="0027327E">
        <w:rPr>
          <w:lang w:val="ru-RU"/>
        </w:rPr>
        <w:t xml:space="preserve"> и производства;</w:t>
      </w:r>
    </w:p>
    <w:p w:rsidR="00A77609" w:rsidRPr="0027327E" w:rsidRDefault="00A77609" w:rsidP="00FC33C8">
      <w:pPr>
        <w:pStyle w:val="af0"/>
        <w:numPr>
          <w:ilvl w:val="0"/>
          <w:numId w:val="3"/>
        </w:numPr>
        <w:ind w:left="709"/>
        <w:jc w:val="both"/>
        <w:rPr>
          <w:lang w:val="ru-RU"/>
        </w:rPr>
      </w:pPr>
      <w:r w:rsidRPr="0027327E">
        <w:rPr>
          <w:lang w:val="ru-RU"/>
        </w:rPr>
        <w:tab/>
        <w:t>разработка проектов предельно допустимых выбросов вредных химических веществ;</w:t>
      </w:r>
    </w:p>
    <w:p w:rsidR="00A77609" w:rsidRPr="0027327E" w:rsidRDefault="00A77609" w:rsidP="00FC33C8">
      <w:pPr>
        <w:pStyle w:val="af0"/>
        <w:numPr>
          <w:ilvl w:val="0"/>
          <w:numId w:val="3"/>
        </w:numPr>
        <w:ind w:left="709"/>
        <w:jc w:val="both"/>
        <w:rPr>
          <w:lang w:val="ru-RU"/>
        </w:rPr>
      </w:pPr>
      <w:r w:rsidRPr="0027327E">
        <w:rPr>
          <w:lang w:val="ru-RU"/>
        </w:rPr>
        <w:tab/>
        <w:t>аналитический контроль содержания вредных веществ в выбросах, сбросах и воздухе рабочей зоны;</w:t>
      </w:r>
    </w:p>
    <w:p w:rsidR="00A77609" w:rsidRPr="0027327E" w:rsidRDefault="00A77609" w:rsidP="00FC33C8">
      <w:pPr>
        <w:pStyle w:val="af0"/>
        <w:numPr>
          <w:ilvl w:val="0"/>
          <w:numId w:val="3"/>
        </w:numPr>
        <w:ind w:left="709"/>
        <w:jc w:val="both"/>
        <w:rPr>
          <w:lang w:val="ru-RU"/>
        </w:rPr>
      </w:pPr>
      <w:r w:rsidRPr="0027327E">
        <w:rPr>
          <w:lang w:val="ru-RU"/>
        </w:rPr>
        <w:tab/>
        <w:t>обращение с опасными отходами производства и потребления;</w:t>
      </w:r>
    </w:p>
    <w:p w:rsidR="00A77609" w:rsidRPr="0027327E" w:rsidRDefault="00A77609" w:rsidP="00FC33C8">
      <w:pPr>
        <w:pStyle w:val="af0"/>
        <w:numPr>
          <w:ilvl w:val="0"/>
          <w:numId w:val="3"/>
        </w:numPr>
        <w:ind w:left="709"/>
        <w:jc w:val="both"/>
        <w:rPr>
          <w:lang w:val="ru-RU"/>
        </w:rPr>
      </w:pPr>
      <w:r w:rsidRPr="0027327E">
        <w:rPr>
          <w:lang w:val="ru-RU"/>
        </w:rPr>
        <w:tab/>
        <w:t>эксплуатация грузоподъемных машин (кранов);</w:t>
      </w:r>
    </w:p>
    <w:p w:rsidR="00A77609" w:rsidRPr="0027327E" w:rsidRDefault="00A77609" w:rsidP="00FC33C8">
      <w:pPr>
        <w:pStyle w:val="af0"/>
        <w:numPr>
          <w:ilvl w:val="0"/>
          <w:numId w:val="3"/>
        </w:numPr>
        <w:ind w:left="709"/>
        <w:jc w:val="both"/>
        <w:rPr>
          <w:lang w:val="ru-RU"/>
        </w:rPr>
      </w:pPr>
      <w:r w:rsidRPr="0027327E">
        <w:rPr>
          <w:lang w:val="ru-RU"/>
        </w:rPr>
        <w:tab/>
        <w:t>эксплуатация котлов и сосудов, работающих под давлением;</w:t>
      </w:r>
    </w:p>
    <w:p w:rsidR="00A77609" w:rsidRPr="0027327E" w:rsidRDefault="00A77609" w:rsidP="00FC33C8">
      <w:pPr>
        <w:pStyle w:val="af0"/>
        <w:numPr>
          <w:ilvl w:val="0"/>
          <w:numId w:val="3"/>
        </w:numPr>
        <w:ind w:left="709"/>
        <w:jc w:val="both"/>
        <w:rPr>
          <w:lang w:val="ru-RU"/>
        </w:rPr>
      </w:pPr>
      <w:r w:rsidRPr="0027327E">
        <w:rPr>
          <w:lang w:val="ru-RU"/>
        </w:rPr>
        <w:tab/>
        <w:t>перевозка пассажиров и грузов автомобильным транспортом;</w:t>
      </w:r>
    </w:p>
    <w:p w:rsidR="00A77609" w:rsidRPr="0027327E" w:rsidRDefault="00A77609" w:rsidP="00FC33C8">
      <w:pPr>
        <w:pStyle w:val="af0"/>
        <w:numPr>
          <w:ilvl w:val="0"/>
          <w:numId w:val="3"/>
        </w:numPr>
        <w:ind w:left="709"/>
        <w:jc w:val="both"/>
        <w:rPr>
          <w:lang w:val="ru-RU"/>
        </w:rPr>
      </w:pPr>
      <w:r w:rsidRPr="0027327E">
        <w:rPr>
          <w:lang w:val="ru-RU"/>
        </w:rPr>
        <w:tab/>
        <w:t>стирка и обработка белья, спецодежды;</w:t>
      </w:r>
    </w:p>
    <w:p w:rsidR="00A77609" w:rsidRPr="0027327E" w:rsidRDefault="00A77609" w:rsidP="00FC33C8">
      <w:pPr>
        <w:pStyle w:val="af0"/>
        <w:numPr>
          <w:ilvl w:val="0"/>
          <w:numId w:val="3"/>
        </w:numPr>
        <w:ind w:left="709"/>
        <w:jc w:val="both"/>
        <w:rPr>
          <w:lang w:val="ru-RU"/>
        </w:rPr>
      </w:pPr>
      <w:r w:rsidRPr="0027327E">
        <w:rPr>
          <w:lang w:val="ru-RU"/>
        </w:rPr>
        <w:tab/>
        <w:t>составление и ведение экологических, радиоэкологических, радиационно-гигиенических паспортов предприятий;</w:t>
      </w:r>
    </w:p>
    <w:p w:rsidR="00A77609" w:rsidRPr="0027327E" w:rsidRDefault="00A77609" w:rsidP="00FC33C8">
      <w:pPr>
        <w:pStyle w:val="af0"/>
        <w:numPr>
          <w:ilvl w:val="0"/>
          <w:numId w:val="3"/>
        </w:numPr>
        <w:ind w:left="709"/>
        <w:jc w:val="both"/>
        <w:rPr>
          <w:lang w:val="ru-RU"/>
        </w:rPr>
      </w:pPr>
      <w:r w:rsidRPr="0027327E">
        <w:rPr>
          <w:lang w:val="ru-RU"/>
        </w:rPr>
        <w:tab/>
        <w:t>оказание услуг предприятиям, организациям и населению по радиационному контролю, обследованию территорий и объектов; определение наличия радионуклидов в воде, воздухе, почве, продуктах питания, строительных материалов, металлоконструкциях и др. в пределах области аккредитации лабораторий радиационного контроля;</w:t>
      </w:r>
    </w:p>
    <w:p w:rsidR="00A77609" w:rsidRPr="0027327E" w:rsidRDefault="00A77609" w:rsidP="00FC33C8">
      <w:pPr>
        <w:pStyle w:val="af0"/>
        <w:numPr>
          <w:ilvl w:val="0"/>
          <w:numId w:val="3"/>
        </w:numPr>
        <w:ind w:left="709"/>
        <w:jc w:val="both"/>
        <w:rPr>
          <w:lang w:val="ru-RU"/>
        </w:rPr>
      </w:pPr>
      <w:r w:rsidRPr="0027327E">
        <w:rPr>
          <w:lang w:val="ru-RU"/>
        </w:rPr>
        <w:tab/>
        <w:t>эксплуатация автотранспортного хозяйства, автотранспорта и других специальных средств на их базе;</w:t>
      </w:r>
    </w:p>
    <w:p w:rsidR="00A77609" w:rsidRPr="0027327E" w:rsidRDefault="00A77609" w:rsidP="00FC33C8">
      <w:pPr>
        <w:pStyle w:val="af0"/>
        <w:numPr>
          <w:ilvl w:val="0"/>
          <w:numId w:val="3"/>
        </w:numPr>
        <w:ind w:left="709"/>
        <w:jc w:val="both"/>
        <w:rPr>
          <w:lang w:val="ru-RU"/>
        </w:rPr>
      </w:pPr>
      <w:r w:rsidRPr="0027327E">
        <w:rPr>
          <w:lang w:val="ru-RU"/>
        </w:rPr>
        <w:tab/>
        <w:t>выявление ртутных загрязнений окружающей среды, демеркуризация помещений, обеззараживание территорий;</w:t>
      </w:r>
    </w:p>
    <w:p w:rsidR="00A77609" w:rsidRPr="0027327E" w:rsidRDefault="00A77609" w:rsidP="00FC33C8">
      <w:pPr>
        <w:pStyle w:val="af0"/>
        <w:numPr>
          <w:ilvl w:val="0"/>
          <w:numId w:val="3"/>
        </w:numPr>
        <w:ind w:left="709"/>
        <w:jc w:val="both"/>
        <w:rPr>
          <w:lang w:val="ru-RU"/>
        </w:rPr>
      </w:pPr>
      <w:r w:rsidRPr="0027327E">
        <w:rPr>
          <w:lang w:val="ru-RU"/>
        </w:rPr>
        <w:tab/>
        <w:t>организация и осуществление строительной деятельности, в том числе:</w:t>
      </w:r>
    </w:p>
    <w:p w:rsidR="00A77609" w:rsidRPr="0027327E" w:rsidRDefault="00A77609" w:rsidP="00FC33C8">
      <w:pPr>
        <w:pStyle w:val="af0"/>
        <w:numPr>
          <w:ilvl w:val="0"/>
          <w:numId w:val="3"/>
        </w:numPr>
        <w:ind w:left="709"/>
        <w:jc w:val="both"/>
        <w:rPr>
          <w:lang w:val="ru-RU"/>
        </w:rPr>
      </w:pPr>
      <w:r w:rsidRPr="0027327E">
        <w:rPr>
          <w:lang w:val="ru-RU"/>
        </w:rPr>
        <w:tab/>
        <w:t>выполнение функции заказчика – застройщика;</w:t>
      </w:r>
    </w:p>
    <w:p w:rsidR="00A77609" w:rsidRPr="0027327E" w:rsidRDefault="00A77609" w:rsidP="00FC33C8">
      <w:pPr>
        <w:pStyle w:val="af0"/>
        <w:numPr>
          <w:ilvl w:val="0"/>
          <w:numId w:val="3"/>
        </w:numPr>
        <w:ind w:left="709"/>
        <w:jc w:val="both"/>
        <w:rPr>
          <w:lang w:val="ru-RU"/>
        </w:rPr>
      </w:pPr>
      <w:r w:rsidRPr="0027327E">
        <w:rPr>
          <w:lang w:val="ru-RU"/>
        </w:rPr>
        <w:tab/>
        <w:t>сооружение объектов капитального строительства, в том числе объектов использования атомной энергии;</w:t>
      </w:r>
    </w:p>
    <w:p w:rsidR="00A77609" w:rsidRPr="0027327E" w:rsidRDefault="00A77609" w:rsidP="00FC33C8">
      <w:pPr>
        <w:pStyle w:val="af0"/>
        <w:numPr>
          <w:ilvl w:val="0"/>
          <w:numId w:val="3"/>
        </w:numPr>
        <w:ind w:left="709"/>
        <w:jc w:val="both"/>
        <w:rPr>
          <w:lang w:val="ru-RU"/>
        </w:rPr>
      </w:pPr>
      <w:r w:rsidRPr="0027327E">
        <w:rPr>
          <w:lang w:val="ru-RU"/>
        </w:rPr>
        <w:tab/>
        <w:t>выполнение функций генерального подрядчика, подрядчика, субподрядчика, в том числе при строительстве объектов использования атомной энергии;</w:t>
      </w:r>
    </w:p>
    <w:p w:rsidR="00A77609" w:rsidRPr="0027327E" w:rsidRDefault="00A77609" w:rsidP="00FC33C8">
      <w:pPr>
        <w:pStyle w:val="af0"/>
        <w:numPr>
          <w:ilvl w:val="0"/>
          <w:numId w:val="3"/>
        </w:numPr>
        <w:ind w:left="709"/>
        <w:jc w:val="both"/>
        <w:rPr>
          <w:lang w:val="ru-RU"/>
        </w:rPr>
      </w:pPr>
      <w:r w:rsidRPr="0027327E">
        <w:rPr>
          <w:lang w:val="ru-RU"/>
        </w:rPr>
        <w:tab/>
        <w:t xml:space="preserve">инжиниринговые услуги, в том числе, проектный, технологический и строительный инжиниринг, оформление разрешительной документации, разработка инвестиционных намерений и технико-экономических обоснований на строительство, получение и оформление исходных данных для проектирования, техническое сопровождение проекта, технический надзор за строительно-монтажными работами, разработка технологий, организация </w:t>
      </w:r>
      <w:proofErr w:type="gramStart"/>
      <w:r w:rsidRPr="0027327E">
        <w:rPr>
          <w:lang w:val="ru-RU"/>
        </w:rPr>
        <w:t>контроля за</w:t>
      </w:r>
      <w:proofErr w:type="gramEnd"/>
      <w:r w:rsidRPr="0027327E">
        <w:rPr>
          <w:lang w:val="ru-RU"/>
        </w:rPr>
        <w:t xml:space="preserve"> качеством строительства, сдача объекта в эксплуатацию;</w:t>
      </w:r>
    </w:p>
    <w:p w:rsidR="00A77609" w:rsidRPr="0027327E" w:rsidRDefault="00A77609" w:rsidP="00FC33C8">
      <w:pPr>
        <w:pStyle w:val="af0"/>
        <w:numPr>
          <w:ilvl w:val="0"/>
          <w:numId w:val="3"/>
        </w:numPr>
        <w:ind w:left="709"/>
        <w:jc w:val="both"/>
        <w:rPr>
          <w:lang w:val="ru-RU"/>
        </w:rPr>
      </w:pPr>
      <w:r w:rsidRPr="0027327E">
        <w:rPr>
          <w:lang w:val="ru-RU"/>
        </w:rPr>
        <w:tab/>
        <w:t>обследование технического состояния зданий и сооружений;</w:t>
      </w:r>
    </w:p>
    <w:p w:rsidR="00A77609" w:rsidRPr="0027327E" w:rsidRDefault="00A77609" w:rsidP="00FC33C8">
      <w:pPr>
        <w:pStyle w:val="af0"/>
        <w:numPr>
          <w:ilvl w:val="0"/>
          <w:numId w:val="3"/>
        </w:numPr>
        <w:ind w:left="709"/>
        <w:jc w:val="both"/>
        <w:rPr>
          <w:lang w:val="ru-RU"/>
        </w:rPr>
      </w:pPr>
      <w:r w:rsidRPr="0027327E">
        <w:rPr>
          <w:lang w:val="ru-RU"/>
        </w:rPr>
        <w:tab/>
        <w:t>выполнение общестроительных работ;</w:t>
      </w:r>
    </w:p>
    <w:p w:rsidR="00A77609" w:rsidRPr="0027327E" w:rsidRDefault="00A77609" w:rsidP="00FC33C8">
      <w:pPr>
        <w:pStyle w:val="af0"/>
        <w:numPr>
          <w:ilvl w:val="0"/>
          <w:numId w:val="3"/>
        </w:numPr>
        <w:ind w:left="709"/>
        <w:jc w:val="both"/>
        <w:rPr>
          <w:lang w:val="ru-RU"/>
        </w:rPr>
      </w:pPr>
      <w:r w:rsidRPr="0027327E">
        <w:rPr>
          <w:lang w:val="ru-RU"/>
        </w:rPr>
        <w:tab/>
        <w:t>подготовка участка для горных работ;</w:t>
      </w:r>
    </w:p>
    <w:p w:rsidR="00A77609" w:rsidRPr="0027327E" w:rsidRDefault="00A77609" w:rsidP="00FC33C8">
      <w:pPr>
        <w:pStyle w:val="af0"/>
        <w:numPr>
          <w:ilvl w:val="0"/>
          <w:numId w:val="3"/>
        </w:numPr>
        <w:ind w:left="709"/>
        <w:jc w:val="both"/>
        <w:rPr>
          <w:lang w:val="ru-RU"/>
        </w:rPr>
      </w:pPr>
      <w:r w:rsidRPr="0027327E">
        <w:rPr>
          <w:lang w:val="ru-RU"/>
        </w:rPr>
        <w:tab/>
        <w:t>разведочное бурение;</w:t>
      </w:r>
    </w:p>
    <w:p w:rsidR="00A77609" w:rsidRPr="0027327E" w:rsidRDefault="00A77609" w:rsidP="00FC33C8">
      <w:pPr>
        <w:pStyle w:val="af0"/>
        <w:numPr>
          <w:ilvl w:val="0"/>
          <w:numId w:val="3"/>
        </w:numPr>
        <w:ind w:left="709"/>
        <w:jc w:val="both"/>
        <w:rPr>
          <w:lang w:val="ru-RU"/>
        </w:rPr>
      </w:pPr>
      <w:r w:rsidRPr="0027327E">
        <w:rPr>
          <w:lang w:val="ru-RU"/>
        </w:rPr>
        <w:tab/>
        <w:t>выполнение монтажа зданий и сооружений из сборных конструкций;</w:t>
      </w:r>
    </w:p>
    <w:p w:rsidR="00A77609" w:rsidRPr="0027327E" w:rsidRDefault="00A77609" w:rsidP="00FC33C8">
      <w:pPr>
        <w:pStyle w:val="af0"/>
        <w:numPr>
          <w:ilvl w:val="0"/>
          <w:numId w:val="3"/>
        </w:numPr>
        <w:ind w:left="709"/>
        <w:jc w:val="both"/>
        <w:rPr>
          <w:lang w:val="ru-RU"/>
        </w:rPr>
      </w:pPr>
      <w:r w:rsidRPr="0027327E">
        <w:rPr>
          <w:lang w:val="ru-RU"/>
        </w:rPr>
        <w:lastRenderedPageBreak/>
        <w:tab/>
        <w:t>выполнение общестроительных работ;</w:t>
      </w:r>
    </w:p>
    <w:p w:rsidR="00A77609" w:rsidRPr="0027327E" w:rsidRDefault="00A77609" w:rsidP="00FC33C8">
      <w:pPr>
        <w:pStyle w:val="af0"/>
        <w:numPr>
          <w:ilvl w:val="0"/>
          <w:numId w:val="3"/>
        </w:numPr>
        <w:ind w:left="709"/>
        <w:jc w:val="both"/>
        <w:rPr>
          <w:lang w:val="ru-RU"/>
        </w:rPr>
      </w:pPr>
      <w:r w:rsidRPr="0027327E">
        <w:rPr>
          <w:lang w:val="ru-RU"/>
        </w:rPr>
        <w:tab/>
        <w:t>строительство гидротехнических сооружений;</w:t>
      </w:r>
    </w:p>
    <w:p w:rsidR="00A77609" w:rsidRPr="0027327E" w:rsidRDefault="00A77609" w:rsidP="00FC33C8">
      <w:pPr>
        <w:pStyle w:val="af0"/>
        <w:numPr>
          <w:ilvl w:val="0"/>
          <w:numId w:val="3"/>
        </w:numPr>
        <w:ind w:left="709"/>
        <w:jc w:val="both"/>
        <w:rPr>
          <w:lang w:val="ru-RU"/>
        </w:rPr>
      </w:pPr>
      <w:r w:rsidRPr="0027327E">
        <w:rPr>
          <w:lang w:val="ru-RU"/>
        </w:rPr>
        <w:tab/>
        <w:t>выполнение прочих строительных работ, требующих специальной квалификации;</w:t>
      </w:r>
    </w:p>
    <w:p w:rsidR="00A77609" w:rsidRPr="0027327E" w:rsidRDefault="00A77609" w:rsidP="00FC33C8">
      <w:pPr>
        <w:pStyle w:val="af0"/>
        <w:numPr>
          <w:ilvl w:val="0"/>
          <w:numId w:val="3"/>
        </w:numPr>
        <w:ind w:left="709"/>
        <w:jc w:val="both"/>
        <w:rPr>
          <w:lang w:val="ru-RU"/>
        </w:rPr>
      </w:pPr>
      <w:r w:rsidRPr="0027327E">
        <w:rPr>
          <w:lang w:val="ru-RU"/>
        </w:rPr>
        <w:tab/>
        <w:t>монтаж инженерного оборудования зданий и сооружений;</w:t>
      </w:r>
    </w:p>
    <w:p w:rsidR="00A77609" w:rsidRPr="0027327E" w:rsidRDefault="00A77609" w:rsidP="00FC33C8">
      <w:pPr>
        <w:pStyle w:val="af0"/>
        <w:numPr>
          <w:ilvl w:val="0"/>
          <w:numId w:val="3"/>
        </w:numPr>
        <w:ind w:left="709"/>
        <w:jc w:val="both"/>
        <w:rPr>
          <w:lang w:val="ru-RU"/>
        </w:rPr>
      </w:pPr>
      <w:r w:rsidRPr="0027327E">
        <w:rPr>
          <w:lang w:val="ru-RU"/>
        </w:rPr>
        <w:tab/>
        <w:t>выполнение изоляционных работ;</w:t>
      </w:r>
    </w:p>
    <w:p w:rsidR="00A77609" w:rsidRPr="0027327E" w:rsidRDefault="00A77609" w:rsidP="00FC33C8">
      <w:pPr>
        <w:pStyle w:val="af0"/>
        <w:numPr>
          <w:ilvl w:val="0"/>
          <w:numId w:val="3"/>
        </w:numPr>
        <w:ind w:left="709"/>
        <w:jc w:val="both"/>
        <w:rPr>
          <w:lang w:val="ru-RU"/>
        </w:rPr>
      </w:pPr>
      <w:r w:rsidRPr="0027327E">
        <w:rPr>
          <w:lang w:val="ru-RU"/>
        </w:rPr>
        <w:tab/>
        <w:t>выполнение санитарно- технических работ;</w:t>
      </w:r>
    </w:p>
    <w:p w:rsidR="00A77609" w:rsidRPr="0027327E" w:rsidRDefault="00A77609" w:rsidP="00FC33C8">
      <w:pPr>
        <w:pStyle w:val="af0"/>
        <w:numPr>
          <w:ilvl w:val="0"/>
          <w:numId w:val="3"/>
        </w:numPr>
        <w:ind w:left="709"/>
        <w:jc w:val="both"/>
        <w:rPr>
          <w:lang w:val="ru-RU"/>
        </w:rPr>
      </w:pPr>
      <w:r w:rsidRPr="0027327E">
        <w:rPr>
          <w:lang w:val="ru-RU"/>
        </w:rPr>
        <w:tab/>
        <w:t>выполнение всех видов геодезических и землеустроительных работ;</w:t>
      </w:r>
    </w:p>
    <w:p w:rsidR="00A77609" w:rsidRPr="0027327E" w:rsidRDefault="00A77609" w:rsidP="00FC33C8">
      <w:pPr>
        <w:pStyle w:val="af0"/>
        <w:numPr>
          <w:ilvl w:val="0"/>
          <w:numId w:val="3"/>
        </w:numPr>
        <w:ind w:left="709"/>
        <w:jc w:val="both"/>
        <w:rPr>
          <w:lang w:val="ru-RU"/>
        </w:rPr>
      </w:pPr>
      <w:r w:rsidRPr="0027327E">
        <w:rPr>
          <w:lang w:val="ru-RU"/>
        </w:rPr>
        <w:tab/>
        <w:t>строительство зданий и сооружений I и II уровней ответственности в соответствии с государственным стандартом;</w:t>
      </w:r>
    </w:p>
    <w:p w:rsidR="00A77609" w:rsidRPr="0027327E" w:rsidRDefault="00A77609" w:rsidP="00FC33C8">
      <w:pPr>
        <w:pStyle w:val="af0"/>
        <w:numPr>
          <w:ilvl w:val="0"/>
          <w:numId w:val="3"/>
        </w:numPr>
        <w:ind w:left="709"/>
        <w:jc w:val="both"/>
        <w:rPr>
          <w:lang w:val="ru-RU"/>
        </w:rPr>
      </w:pPr>
      <w:r w:rsidRPr="0027327E">
        <w:rPr>
          <w:lang w:val="ru-RU"/>
        </w:rPr>
        <w:tab/>
        <w:t>проведение работ, связанных с использованием сведений составляющих государственную тайну;</w:t>
      </w:r>
    </w:p>
    <w:p w:rsidR="00A77609" w:rsidRPr="0027327E" w:rsidRDefault="00A77609" w:rsidP="00FC33C8">
      <w:pPr>
        <w:pStyle w:val="af0"/>
        <w:numPr>
          <w:ilvl w:val="0"/>
          <w:numId w:val="3"/>
        </w:numPr>
        <w:ind w:left="709"/>
        <w:jc w:val="both"/>
        <w:rPr>
          <w:lang w:val="ru-RU"/>
        </w:rPr>
      </w:pPr>
      <w:r w:rsidRPr="0027327E">
        <w:rPr>
          <w:lang w:val="ru-RU"/>
        </w:rPr>
        <w:tab/>
        <w:t>обеспечение защиты сведений, составляющих государственную тайну, ядерных материалов и объектов в соответствии с законодательством Российской Федерации;</w:t>
      </w:r>
    </w:p>
    <w:p w:rsidR="00A77609" w:rsidRPr="0027327E" w:rsidRDefault="00A77609" w:rsidP="00FC33C8">
      <w:pPr>
        <w:pStyle w:val="af0"/>
        <w:numPr>
          <w:ilvl w:val="0"/>
          <w:numId w:val="3"/>
        </w:numPr>
        <w:ind w:left="709"/>
        <w:jc w:val="both"/>
        <w:rPr>
          <w:lang w:val="ru-RU"/>
        </w:rPr>
      </w:pPr>
      <w:r w:rsidRPr="0027327E">
        <w:rPr>
          <w:lang w:val="ru-RU"/>
        </w:rPr>
        <w:tab/>
        <w:t>и др. в соответствии с Уставом ФГУП «РосРАО».</w:t>
      </w:r>
    </w:p>
    <w:p w:rsidR="00A77609" w:rsidRPr="0027327E" w:rsidRDefault="00A77609" w:rsidP="00B0729D"/>
    <w:p w:rsidR="00E51D45" w:rsidRPr="0027327E" w:rsidRDefault="00F47D00" w:rsidP="00B0729D">
      <w:pPr>
        <w:pStyle w:val="30"/>
        <w:jc w:val="both"/>
        <w:rPr>
          <w:szCs w:val="24"/>
        </w:rPr>
      </w:pPr>
      <w:bookmarkStart w:id="27" w:name="_Toc515289571"/>
      <w:r w:rsidRPr="0027327E">
        <w:rPr>
          <w:szCs w:val="24"/>
        </w:rPr>
        <w:t>Ленинградское отделение филиала «Северо-западный территориальный округ» ФГУП «РосРАО»</w:t>
      </w:r>
      <w:bookmarkEnd w:id="27"/>
    </w:p>
    <w:p w:rsidR="00017C85" w:rsidRPr="0027327E" w:rsidRDefault="00017C85" w:rsidP="00B0729D">
      <w:r w:rsidRPr="0027327E">
        <w:t xml:space="preserve">В соответствии с </w:t>
      </w:r>
      <w:r w:rsidR="00C96BB1" w:rsidRPr="0027327E">
        <w:rPr>
          <w:szCs w:val="24"/>
        </w:rPr>
        <w:t xml:space="preserve">условиями действия </w:t>
      </w:r>
      <w:r w:rsidRPr="0027327E">
        <w:t xml:space="preserve">лицензий на промплощадке Ленинградского отделения </w:t>
      </w:r>
      <w:r w:rsidR="00430594">
        <w:t xml:space="preserve">филиала «Северо-западный территориальный округ» ФГУП «РосРАО» </w:t>
      </w:r>
      <w:r w:rsidRPr="0027327E">
        <w:t xml:space="preserve">осуществляется: </w:t>
      </w:r>
    </w:p>
    <w:p w:rsidR="00017C85" w:rsidRPr="0027327E" w:rsidRDefault="00017C85" w:rsidP="00FC33C8">
      <w:pPr>
        <w:pStyle w:val="af0"/>
        <w:numPr>
          <w:ilvl w:val="0"/>
          <w:numId w:val="4"/>
        </w:numPr>
        <w:ind w:left="709"/>
        <w:jc w:val="both"/>
        <w:rPr>
          <w:lang w:val="ru-RU"/>
        </w:rPr>
      </w:pPr>
      <w:r w:rsidRPr="0027327E">
        <w:rPr>
          <w:lang w:val="ru-RU"/>
        </w:rPr>
        <w:t>Прием и транспортирование радиоактивных отходов (РАО) и радиоактивных веществ (РВ);</w:t>
      </w:r>
    </w:p>
    <w:p w:rsidR="00017C85" w:rsidRPr="0027327E" w:rsidRDefault="00017C85" w:rsidP="00FC33C8">
      <w:pPr>
        <w:pStyle w:val="af0"/>
        <w:numPr>
          <w:ilvl w:val="0"/>
          <w:numId w:val="4"/>
        </w:numPr>
        <w:ind w:left="709"/>
        <w:jc w:val="both"/>
        <w:rPr>
          <w:lang w:val="ru-RU"/>
        </w:rPr>
      </w:pPr>
      <w:r w:rsidRPr="0027327E">
        <w:rPr>
          <w:lang w:val="ru-RU"/>
        </w:rPr>
        <w:t xml:space="preserve">Транспортирование радиационных упаковок I-белая, II-желтая, III-желтая транспортных категорий (за исключением III-желтая на условиях исключительного использования); </w:t>
      </w:r>
    </w:p>
    <w:p w:rsidR="00017C85" w:rsidRPr="0027327E" w:rsidRDefault="00017C85" w:rsidP="00FC33C8">
      <w:pPr>
        <w:pStyle w:val="af0"/>
        <w:numPr>
          <w:ilvl w:val="0"/>
          <w:numId w:val="4"/>
        </w:numPr>
        <w:ind w:left="709"/>
        <w:jc w:val="both"/>
        <w:rPr>
          <w:lang w:val="ru-RU"/>
        </w:rPr>
      </w:pPr>
      <w:r w:rsidRPr="0027327E">
        <w:rPr>
          <w:lang w:val="ru-RU"/>
        </w:rPr>
        <w:t>Обращение с радиоактивными отходами, радиоактивными веществами и радионуклидными источниками излучения при проведении работ у грузоотправителя по подготовке их к транспортированию;</w:t>
      </w:r>
    </w:p>
    <w:p w:rsidR="00017C85" w:rsidRPr="0027327E" w:rsidRDefault="00017C85" w:rsidP="00FC33C8">
      <w:pPr>
        <w:pStyle w:val="af0"/>
        <w:numPr>
          <w:ilvl w:val="1"/>
          <w:numId w:val="4"/>
        </w:numPr>
        <w:jc w:val="both"/>
        <w:rPr>
          <w:lang w:val="ru-RU"/>
        </w:rPr>
      </w:pPr>
      <w:r w:rsidRPr="0027327E">
        <w:rPr>
          <w:lang w:val="ru-RU"/>
        </w:rPr>
        <w:t>Обращение с радиоактивными отходами, радиоактивными веществами и радионуклидными источниками излучения при проведении радиационно-аварийных работ, сборе, удалении и обезвреживании твердых и жидких радиоактивных отходов при ликвидации последствий радиационных аварий, в том числе вне территории Ленинградского отделения филиала «Северо-западный территориальный округ» ФГУП «РосРАО»;</w:t>
      </w:r>
    </w:p>
    <w:p w:rsidR="00017C85" w:rsidRPr="0027327E" w:rsidRDefault="00017C85" w:rsidP="00FC33C8">
      <w:pPr>
        <w:pStyle w:val="af0"/>
        <w:numPr>
          <w:ilvl w:val="0"/>
          <w:numId w:val="4"/>
        </w:numPr>
        <w:ind w:left="709"/>
        <w:jc w:val="both"/>
        <w:rPr>
          <w:lang w:val="ru-RU"/>
        </w:rPr>
      </w:pPr>
      <w:r w:rsidRPr="0027327E">
        <w:rPr>
          <w:lang w:val="ru-RU"/>
        </w:rPr>
        <w:t>Предоставление услуг по транспортированию радиоактивных отходов, радиоактивных веществ и радионуклидных источников излучения организациям, имеющим лицензии Ростехнадзора России на осуществление деятельности в области использования атомной энергии, а также временное хранение радиоактивных веществ и радионуклидных источников излучения до передачи их грузополучателям;</w:t>
      </w:r>
    </w:p>
    <w:p w:rsidR="00017C85" w:rsidRPr="0027327E" w:rsidRDefault="00017C85" w:rsidP="00FC33C8">
      <w:pPr>
        <w:pStyle w:val="af0"/>
        <w:numPr>
          <w:ilvl w:val="0"/>
          <w:numId w:val="4"/>
        </w:numPr>
        <w:ind w:left="709"/>
        <w:jc w:val="both"/>
        <w:rPr>
          <w:lang w:val="ru-RU"/>
        </w:rPr>
      </w:pPr>
      <w:proofErr w:type="gramStart"/>
      <w:r w:rsidRPr="0027327E">
        <w:rPr>
          <w:lang w:val="ru-RU"/>
        </w:rPr>
        <w:t>Контроль за</w:t>
      </w:r>
      <w:proofErr w:type="gramEnd"/>
      <w:r w:rsidRPr="0027327E">
        <w:rPr>
          <w:lang w:val="ru-RU"/>
        </w:rPr>
        <w:t xml:space="preserve"> обеспечением радиационной, технической и пожарной безопасности при транспортировании;</w:t>
      </w:r>
    </w:p>
    <w:p w:rsidR="00017C85" w:rsidRPr="0027327E" w:rsidRDefault="00017C85" w:rsidP="00FC33C8">
      <w:pPr>
        <w:pStyle w:val="af0"/>
        <w:numPr>
          <w:ilvl w:val="0"/>
          <w:numId w:val="4"/>
        </w:numPr>
        <w:ind w:left="709"/>
        <w:jc w:val="both"/>
        <w:rPr>
          <w:lang w:val="ru-RU"/>
        </w:rPr>
      </w:pPr>
      <w:r w:rsidRPr="0027327E">
        <w:rPr>
          <w:lang w:val="ru-RU"/>
        </w:rPr>
        <w:t>Обеспечение физической защиты при транспортировании РАО и РВ;</w:t>
      </w:r>
    </w:p>
    <w:p w:rsidR="00017C85" w:rsidRPr="0027327E" w:rsidRDefault="00017C85" w:rsidP="00FC33C8">
      <w:pPr>
        <w:pStyle w:val="af0"/>
        <w:numPr>
          <w:ilvl w:val="0"/>
          <w:numId w:val="4"/>
        </w:numPr>
        <w:ind w:left="709"/>
        <w:jc w:val="both"/>
        <w:rPr>
          <w:lang w:val="ru-RU"/>
        </w:rPr>
      </w:pPr>
      <w:r w:rsidRPr="0027327E">
        <w:rPr>
          <w:lang w:val="ru-RU"/>
        </w:rPr>
        <w:t>Прием и транспортирование специальной одежды и средств индивидуальной защиты на дезактивацию;</w:t>
      </w:r>
    </w:p>
    <w:p w:rsidR="00017C85" w:rsidRPr="0027327E" w:rsidRDefault="00017C85" w:rsidP="00FC33C8">
      <w:pPr>
        <w:pStyle w:val="af0"/>
        <w:numPr>
          <w:ilvl w:val="0"/>
          <w:numId w:val="4"/>
        </w:numPr>
        <w:ind w:left="709"/>
        <w:jc w:val="both"/>
        <w:rPr>
          <w:lang w:val="ru-RU"/>
        </w:rPr>
      </w:pPr>
      <w:r w:rsidRPr="0027327E">
        <w:rPr>
          <w:lang w:val="ru-RU"/>
        </w:rPr>
        <w:t xml:space="preserve">Получение и транспортирование радионуклидных источников с не истекшим назначенным сроком службы (изотопная продукция), с </w:t>
      </w:r>
      <w:proofErr w:type="gramStart"/>
      <w:r w:rsidRPr="0027327E">
        <w:rPr>
          <w:lang w:val="ru-RU"/>
        </w:rPr>
        <w:t>последующем</w:t>
      </w:r>
      <w:proofErr w:type="gramEnd"/>
      <w:r w:rsidRPr="0027327E">
        <w:rPr>
          <w:lang w:val="ru-RU"/>
        </w:rPr>
        <w:t xml:space="preserve"> возвратом владельцу; </w:t>
      </w:r>
    </w:p>
    <w:p w:rsidR="00017C85" w:rsidRPr="0027327E" w:rsidRDefault="00017C85" w:rsidP="00FC33C8">
      <w:pPr>
        <w:pStyle w:val="af0"/>
        <w:numPr>
          <w:ilvl w:val="0"/>
          <w:numId w:val="4"/>
        </w:numPr>
        <w:ind w:left="709"/>
        <w:jc w:val="both"/>
        <w:rPr>
          <w:lang w:val="ru-RU"/>
        </w:rPr>
      </w:pPr>
      <w:r w:rsidRPr="0027327E">
        <w:rPr>
          <w:lang w:val="ru-RU"/>
        </w:rPr>
        <w:lastRenderedPageBreak/>
        <w:t>Сжигание горючих радиоактивных отходов;</w:t>
      </w:r>
    </w:p>
    <w:p w:rsidR="00017C85" w:rsidRPr="0027327E" w:rsidRDefault="00017C85" w:rsidP="00FC33C8">
      <w:pPr>
        <w:pStyle w:val="af0"/>
        <w:numPr>
          <w:ilvl w:val="0"/>
          <w:numId w:val="4"/>
        </w:numPr>
        <w:ind w:left="709"/>
        <w:jc w:val="both"/>
        <w:rPr>
          <w:lang w:val="ru-RU"/>
        </w:rPr>
      </w:pPr>
      <w:r w:rsidRPr="0027327E">
        <w:rPr>
          <w:lang w:val="ru-RU"/>
        </w:rPr>
        <w:t>Прессование твердых радиоактивных отходов;</w:t>
      </w:r>
    </w:p>
    <w:p w:rsidR="00017C85" w:rsidRPr="0027327E" w:rsidRDefault="00017C85" w:rsidP="00FC33C8">
      <w:pPr>
        <w:pStyle w:val="af0"/>
        <w:numPr>
          <w:ilvl w:val="0"/>
          <w:numId w:val="4"/>
        </w:numPr>
        <w:ind w:left="709"/>
        <w:jc w:val="both"/>
        <w:rPr>
          <w:lang w:val="ru-RU"/>
        </w:rPr>
      </w:pPr>
      <w:r w:rsidRPr="0027327E">
        <w:rPr>
          <w:lang w:val="ru-RU"/>
        </w:rPr>
        <w:t>Кондиционирование ТРО методом омоноличивания;</w:t>
      </w:r>
    </w:p>
    <w:p w:rsidR="00017C85" w:rsidRPr="0027327E" w:rsidRDefault="00017C85" w:rsidP="00FC33C8">
      <w:pPr>
        <w:pStyle w:val="af0"/>
        <w:numPr>
          <w:ilvl w:val="0"/>
          <w:numId w:val="4"/>
        </w:numPr>
        <w:ind w:left="709"/>
        <w:jc w:val="both"/>
        <w:rPr>
          <w:lang w:val="ru-RU"/>
        </w:rPr>
      </w:pPr>
      <w:r w:rsidRPr="0027327E">
        <w:rPr>
          <w:lang w:val="ru-RU"/>
        </w:rPr>
        <w:t>Переработка жидких радиоактивных отходов на установке спецхимводоотчистки;</w:t>
      </w:r>
    </w:p>
    <w:p w:rsidR="00017C85" w:rsidRPr="0027327E" w:rsidRDefault="00017C85" w:rsidP="00FC33C8">
      <w:pPr>
        <w:pStyle w:val="af0"/>
        <w:numPr>
          <w:ilvl w:val="0"/>
          <w:numId w:val="4"/>
        </w:numPr>
        <w:ind w:left="709"/>
        <w:jc w:val="both"/>
        <w:rPr>
          <w:lang w:val="ru-RU"/>
        </w:rPr>
      </w:pPr>
      <w:r w:rsidRPr="0027327E">
        <w:rPr>
          <w:lang w:val="ru-RU"/>
        </w:rPr>
        <w:t>Отверждение жидких радиоактивных отходов с высоким солесодержанием методом битумирования;</w:t>
      </w:r>
    </w:p>
    <w:p w:rsidR="00017C85" w:rsidRPr="0027327E" w:rsidRDefault="00017C85" w:rsidP="00FC33C8">
      <w:pPr>
        <w:pStyle w:val="af0"/>
        <w:numPr>
          <w:ilvl w:val="0"/>
          <w:numId w:val="4"/>
        </w:numPr>
        <w:ind w:left="709"/>
        <w:jc w:val="both"/>
        <w:rPr>
          <w:lang w:val="ru-RU"/>
        </w:rPr>
      </w:pPr>
      <w:r w:rsidRPr="0027327E">
        <w:rPr>
          <w:lang w:val="ru-RU"/>
        </w:rPr>
        <w:t>Временное хранение твердых радиоактивных отходов;</w:t>
      </w:r>
    </w:p>
    <w:p w:rsidR="00017C85" w:rsidRPr="0027327E" w:rsidRDefault="00017C85" w:rsidP="00FC33C8">
      <w:pPr>
        <w:pStyle w:val="af0"/>
        <w:numPr>
          <w:ilvl w:val="0"/>
          <w:numId w:val="4"/>
        </w:numPr>
        <w:ind w:left="709"/>
        <w:jc w:val="both"/>
        <w:rPr>
          <w:lang w:val="ru-RU"/>
        </w:rPr>
      </w:pPr>
      <w:r w:rsidRPr="0027327E">
        <w:rPr>
          <w:lang w:val="ru-RU"/>
        </w:rPr>
        <w:t>Временное хранение жидких радиоактивных отходов;</w:t>
      </w:r>
    </w:p>
    <w:p w:rsidR="00017C85" w:rsidRPr="0027327E" w:rsidRDefault="00017C85" w:rsidP="00FC33C8">
      <w:pPr>
        <w:pStyle w:val="af0"/>
        <w:numPr>
          <w:ilvl w:val="0"/>
          <w:numId w:val="4"/>
        </w:numPr>
        <w:ind w:left="709"/>
        <w:jc w:val="both"/>
        <w:rPr>
          <w:lang w:val="ru-RU"/>
        </w:rPr>
      </w:pPr>
      <w:r w:rsidRPr="0027327E">
        <w:rPr>
          <w:lang w:val="ru-RU"/>
        </w:rPr>
        <w:t>Временное хранение отработавших радионуклидных источников;</w:t>
      </w:r>
    </w:p>
    <w:p w:rsidR="00017C85" w:rsidRPr="0027327E" w:rsidRDefault="00017C85" w:rsidP="00FC33C8">
      <w:pPr>
        <w:pStyle w:val="af0"/>
        <w:numPr>
          <w:ilvl w:val="0"/>
          <w:numId w:val="4"/>
        </w:numPr>
        <w:ind w:left="709"/>
        <w:jc w:val="both"/>
        <w:rPr>
          <w:lang w:val="ru-RU"/>
        </w:rPr>
      </w:pPr>
      <w:r w:rsidRPr="0027327E">
        <w:rPr>
          <w:lang w:val="ru-RU"/>
        </w:rPr>
        <w:t>Временное хранение рабочих источников ионизирующих излучений и изделий на их основе;</w:t>
      </w:r>
    </w:p>
    <w:p w:rsidR="00017C85" w:rsidRPr="0027327E" w:rsidRDefault="00017C85" w:rsidP="00FC33C8">
      <w:pPr>
        <w:pStyle w:val="af0"/>
        <w:numPr>
          <w:ilvl w:val="0"/>
          <w:numId w:val="4"/>
        </w:numPr>
        <w:ind w:left="709"/>
        <w:jc w:val="both"/>
        <w:rPr>
          <w:lang w:val="ru-RU"/>
        </w:rPr>
      </w:pPr>
      <w:r w:rsidRPr="0027327E">
        <w:rPr>
          <w:lang w:val="ru-RU"/>
        </w:rPr>
        <w:t>Проведение работ по перегрузке (перезарядке) радионуклидных источников в приборы, аппаратуру, оборудование;</w:t>
      </w:r>
    </w:p>
    <w:p w:rsidR="00017C85" w:rsidRPr="0027327E" w:rsidRDefault="00017C85" w:rsidP="00FC33C8">
      <w:pPr>
        <w:pStyle w:val="af0"/>
        <w:numPr>
          <w:ilvl w:val="0"/>
          <w:numId w:val="4"/>
        </w:numPr>
        <w:ind w:left="709"/>
        <w:jc w:val="both"/>
        <w:rPr>
          <w:lang w:val="ru-RU"/>
        </w:rPr>
      </w:pPr>
      <w:r w:rsidRPr="0027327E">
        <w:rPr>
          <w:lang w:val="ru-RU"/>
        </w:rPr>
        <w:t>Проведение работ по контролю радиационной обстановки и применение радиоактивных веществ в измерительной аппаратуре;</w:t>
      </w:r>
    </w:p>
    <w:p w:rsidR="00017C85" w:rsidRPr="0027327E" w:rsidRDefault="00017C85" w:rsidP="00FC33C8">
      <w:pPr>
        <w:pStyle w:val="af0"/>
        <w:numPr>
          <w:ilvl w:val="0"/>
          <w:numId w:val="4"/>
        </w:numPr>
        <w:ind w:left="709"/>
        <w:jc w:val="both"/>
        <w:rPr>
          <w:lang w:val="ru-RU"/>
        </w:rPr>
      </w:pPr>
      <w:r w:rsidRPr="0027327E">
        <w:rPr>
          <w:lang w:val="ru-RU"/>
        </w:rPr>
        <w:t>Дезактивация спецодежды, средств индивидуальной защиты, спецавтотранспорта, оборудования, технологических помещений и территории предприятия;</w:t>
      </w:r>
    </w:p>
    <w:p w:rsidR="00017C85" w:rsidRPr="0027327E" w:rsidRDefault="00017C85" w:rsidP="00FC33C8">
      <w:pPr>
        <w:pStyle w:val="af0"/>
        <w:numPr>
          <w:ilvl w:val="0"/>
          <w:numId w:val="4"/>
        </w:numPr>
        <w:ind w:left="709"/>
        <w:jc w:val="both"/>
        <w:rPr>
          <w:lang w:val="ru-RU"/>
        </w:rPr>
      </w:pPr>
      <w:r w:rsidRPr="0027327E">
        <w:rPr>
          <w:lang w:val="ru-RU"/>
        </w:rPr>
        <w:t>Обследование территорий (в т.ч., под новое строительство), зданий и сооружений на наличие радиоактивных загрязнений (в том числе радона);</w:t>
      </w:r>
    </w:p>
    <w:p w:rsidR="00017C85" w:rsidRPr="0027327E" w:rsidRDefault="00017C85" w:rsidP="00FC33C8">
      <w:pPr>
        <w:pStyle w:val="af0"/>
        <w:numPr>
          <w:ilvl w:val="0"/>
          <w:numId w:val="4"/>
        </w:numPr>
        <w:ind w:left="709"/>
        <w:jc w:val="both"/>
        <w:rPr>
          <w:lang w:val="ru-RU"/>
        </w:rPr>
      </w:pPr>
      <w:r w:rsidRPr="0027327E">
        <w:rPr>
          <w:lang w:val="ru-RU"/>
        </w:rPr>
        <w:t>Обращение с производственными отходами, загрязне</w:t>
      </w:r>
      <w:r w:rsidR="005712DE" w:rsidRPr="0027327E">
        <w:rPr>
          <w:lang w:val="ru-RU"/>
        </w:rPr>
        <w:t>нными природными радионуклидами</w:t>
      </w:r>
      <w:r w:rsidRPr="0027327E">
        <w:rPr>
          <w:lang w:val="ru-RU"/>
        </w:rPr>
        <w:t>;</w:t>
      </w:r>
    </w:p>
    <w:p w:rsidR="00017C85" w:rsidRPr="0027327E" w:rsidRDefault="00017C85" w:rsidP="00FC33C8">
      <w:pPr>
        <w:pStyle w:val="af0"/>
        <w:numPr>
          <w:ilvl w:val="0"/>
          <w:numId w:val="4"/>
        </w:numPr>
        <w:ind w:left="709"/>
        <w:jc w:val="both"/>
        <w:rPr>
          <w:lang w:val="ru-RU"/>
        </w:rPr>
      </w:pPr>
      <w:r w:rsidRPr="0027327E">
        <w:rPr>
          <w:lang w:val="ru-RU"/>
        </w:rPr>
        <w:t>Проведение работ по дезактивации помещений, сооружений, территорий и оборудования, а также по рекультивации земельных объектов и территорий;</w:t>
      </w:r>
    </w:p>
    <w:p w:rsidR="00017C85" w:rsidRPr="0027327E" w:rsidRDefault="00017C85" w:rsidP="00FC33C8">
      <w:pPr>
        <w:pStyle w:val="af0"/>
        <w:numPr>
          <w:ilvl w:val="0"/>
          <w:numId w:val="4"/>
        </w:numPr>
        <w:ind w:left="709"/>
        <w:jc w:val="both"/>
        <w:rPr>
          <w:lang w:val="ru-RU"/>
        </w:rPr>
      </w:pPr>
      <w:r w:rsidRPr="0027327E">
        <w:rPr>
          <w:lang w:val="ru-RU"/>
        </w:rPr>
        <w:t>Проведение работ по консервации сооружений, предназначенных для хранения радиоактивных отходов, с восстановлением физических барьеров безопасности;</w:t>
      </w:r>
    </w:p>
    <w:p w:rsidR="00017C85" w:rsidRPr="0027327E" w:rsidRDefault="00017C85" w:rsidP="00FC33C8">
      <w:pPr>
        <w:pStyle w:val="af0"/>
        <w:numPr>
          <w:ilvl w:val="0"/>
          <w:numId w:val="4"/>
        </w:numPr>
        <w:ind w:left="709"/>
        <w:jc w:val="both"/>
        <w:rPr>
          <w:lang w:val="ru-RU"/>
        </w:rPr>
      </w:pPr>
      <w:r w:rsidRPr="0027327E">
        <w:rPr>
          <w:lang w:val="ru-RU"/>
        </w:rPr>
        <w:t>Проведение работ по демонтажу зданий, сооружений, строительных конструкций, инженерных сетей и оборудования на объекте использования атомной энергии, а также ремонту, восстановлению систем и элементов, обеспечивающих безопасность работ при обращении с РАО;</w:t>
      </w:r>
    </w:p>
    <w:p w:rsidR="00017C85" w:rsidRPr="0027327E" w:rsidRDefault="00017C85" w:rsidP="00FC33C8">
      <w:pPr>
        <w:pStyle w:val="af0"/>
        <w:numPr>
          <w:ilvl w:val="0"/>
          <w:numId w:val="4"/>
        </w:numPr>
        <w:ind w:left="709"/>
        <w:jc w:val="both"/>
        <w:rPr>
          <w:lang w:val="ru-RU"/>
        </w:rPr>
      </w:pPr>
      <w:r w:rsidRPr="0027327E">
        <w:rPr>
          <w:lang w:val="ru-RU"/>
        </w:rPr>
        <w:t>Проведение работ по демонтажу, ремонту, восстановлению физических барьеров (изолирующих покрытий) сооружений и оборудования;</w:t>
      </w:r>
    </w:p>
    <w:p w:rsidR="00017C85" w:rsidRPr="0027327E" w:rsidRDefault="00017C85" w:rsidP="00FC33C8">
      <w:pPr>
        <w:pStyle w:val="af0"/>
        <w:numPr>
          <w:ilvl w:val="0"/>
          <w:numId w:val="4"/>
        </w:numPr>
        <w:ind w:left="709"/>
        <w:jc w:val="both"/>
        <w:rPr>
          <w:lang w:val="ru-RU"/>
        </w:rPr>
      </w:pPr>
      <w:r w:rsidRPr="0027327E">
        <w:rPr>
          <w:lang w:val="ru-RU"/>
        </w:rPr>
        <w:t>Проведение работ по демонтажу, ремонту, восстановлению наблюдательных скважин, колодцев, спецканализации;</w:t>
      </w:r>
    </w:p>
    <w:p w:rsidR="00017C85" w:rsidRPr="0027327E" w:rsidRDefault="00017C85" w:rsidP="00FC33C8">
      <w:pPr>
        <w:pStyle w:val="af0"/>
        <w:numPr>
          <w:ilvl w:val="0"/>
          <w:numId w:val="4"/>
        </w:numPr>
        <w:ind w:left="709"/>
        <w:jc w:val="both"/>
        <w:rPr>
          <w:lang w:val="ru-RU"/>
        </w:rPr>
      </w:pPr>
      <w:r w:rsidRPr="0027327E">
        <w:rPr>
          <w:lang w:val="ru-RU"/>
        </w:rPr>
        <w:t>Проектирование и конструирование:</w:t>
      </w:r>
    </w:p>
    <w:p w:rsidR="00017C85" w:rsidRPr="0027327E" w:rsidRDefault="00017C85" w:rsidP="00FC33C8">
      <w:pPr>
        <w:pStyle w:val="af0"/>
        <w:numPr>
          <w:ilvl w:val="0"/>
          <w:numId w:val="5"/>
        </w:numPr>
        <w:ind w:left="1134"/>
        <w:jc w:val="both"/>
        <w:rPr>
          <w:lang w:val="ru-RU"/>
        </w:rPr>
      </w:pPr>
      <w:r w:rsidRPr="0027327E">
        <w:rPr>
          <w:lang w:val="ru-RU"/>
        </w:rPr>
        <w:t>контейнеров для радиоактивных отходов;</w:t>
      </w:r>
    </w:p>
    <w:p w:rsidR="00017C85" w:rsidRPr="0027327E" w:rsidRDefault="00017C85" w:rsidP="00FC33C8">
      <w:pPr>
        <w:pStyle w:val="af0"/>
        <w:numPr>
          <w:ilvl w:val="0"/>
          <w:numId w:val="5"/>
        </w:numPr>
        <w:ind w:left="1134"/>
        <w:jc w:val="both"/>
        <w:rPr>
          <w:lang w:val="ru-RU"/>
        </w:rPr>
      </w:pPr>
      <w:r w:rsidRPr="0027327E">
        <w:rPr>
          <w:lang w:val="ru-RU"/>
        </w:rPr>
        <w:t>технологического оборудования для радиационного источника, пункта хранения радиоактивных веществ, хранилищ радиоактивных отходов, установок для кондиционирования радиоактивных отходов;</w:t>
      </w:r>
    </w:p>
    <w:p w:rsidR="00017C85" w:rsidRPr="0027327E" w:rsidRDefault="00017C85" w:rsidP="00FC33C8">
      <w:pPr>
        <w:pStyle w:val="af0"/>
        <w:numPr>
          <w:ilvl w:val="0"/>
          <w:numId w:val="5"/>
        </w:numPr>
        <w:ind w:left="1134"/>
        <w:jc w:val="both"/>
        <w:rPr>
          <w:lang w:val="ru-RU"/>
        </w:rPr>
      </w:pPr>
      <w:r w:rsidRPr="0027327E">
        <w:rPr>
          <w:lang w:val="ru-RU"/>
        </w:rPr>
        <w:t>систем и элементов, важных для безопасности, а также систем и элементов, не влияющих на безопасность радиационного источника, пункта хранения радиоактивных веществ, хранилищ радиоактивных отходов;</w:t>
      </w:r>
    </w:p>
    <w:p w:rsidR="00017C85" w:rsidRPr="0027327E" w:rsidRDefault="00017C85" w:rsidP="00FC33C8">
      <w:pPr>
        <w:pStyle w:val="af0"/>
        <w:numPr>
          <w:ilvl w:val="0"/>
          <w:numId w:val="5"/>
        </w:numPr>
        <w:ind w:left="1134"/>
        <w:jc w:val="both"/>
        <w:rPr>
          <w:lang w:val="ru-RU"/>
        </w:rPr>
      </w:pPr>
      <w:r w:rsidRPr="0027327E">
        <w:rPr>
          <w:lang w:val="ru-RU"/>
        </w:rPr>
        <w:t>технических средств и средств технологического оснащения для обеспечения работ, связанных со сбором, транспортированием, дезактивацией, переработкой, хранением и (или) захоронением радиоактивных отходов низкого и среднего уровня активности, отработавших радионуклидных источников излучения, а также реабилитации загрязненных радионуклидами территорий и ликвидации последствий несанкционированного захоронения радиоактивных отходов;</w:t>
      </w:r>
    </w:p>
    <w:p w:rsidR="00017C85" w:rsidRPr="0027327E" w:rsidRDefault="00017C85" w:rsidP="00FC33C8">
      <w:pPr>
        <w:pStyle w:val="af0"/>
        <w:numPr>
          <w:ilvl w:val="0"/>
          <w:numId w:val="5"/>
        </w:numPr>
        <w:ind w:left="1134"/>
        <w:jc w:val="both"/>
        <w:rPr>
          <w:lang w:val="ru-RU"/>
        </w:rPr>
      </w:pPr>
      <w:r w:rsidRPr="0027327E">
        <w:rPr>
          <w:lang w:val="ru-RU"/>
        </w:rPr>
        <w:t>площадок временного хранения кондиционированных радиоактивных отходов;</w:t>
      </w:r>
    </w:p>
    <w:p w:rsidR="00017C85" w:rsidRPr="0027327E" w:rsidRDefault="00017C85" w:rsidP="00FC33C8">
      <w:pPr>
        <w:pStyle w:val="af0"/>
        <w:numPr>
          <w:ilvl w:val="0"/>
          <w:numId w:val="5"/>
        </w:numPr>
        <w:ind w:left="1134"/>
        <w:jc w:val="both"/>
        <w:rPr>
          <w:lang w:val="ru-RU"/>
        </w:rPr>
      </w:pPr>
      <w:r w:rsidRPr="0027327E">
        <w:rPr>
          <w:lang w:val="ru-RU"/>
        </w:rPr>
        <w:lastRenderedPageBreak/>
        <w:t>защиты от внешнего облучения персонала при работе в помещениях, отнесенных к категориям III и IV категорий по потенциальной радиационной опасности;</w:t>
      </w:r>
    </w:p>
    <w:p w:rsidR="00017C85" w:rsidRPr="0027327E" w:rsidRDefault="00017C85" w:rsidP="00FC33C8">
      <w:pPr>
        <w:pStyle w:val="af0"/>
        <w:numPr>
          <w:ilvl w:val="0"/>
          <w:numId w:val="4"/>
        </w:numPr>
        <w:ind w:left="709"/>
        <w:jc w:val="both"/>
        <w:rPr>
          <w:lang w:val="ru-RU"/>
        </w:rPr>
      </w:pPr>
      <w:r w:rsidRPr="0027327E">
        <w:rPr>
          <w:lang w:val="ru-RU"/>
        </w:rPr>
        <w:tab/>
        <w:t>Проведение проектных и конструкторских работ по реконструкции хранилищ, зданий и сооружений, отнесенных к объектам II, III и IV категорий по потенциальной радиационной опасности, а также объектов использования атомной энергии, не отвечающих требованиям безопасности норм и правил в области использования атомной энергии;</w:t>
      </w:r>
    </w:p>
    <w:p w:rsidR="00017C85" w:rsidRPr="0027327E" w:rsidRDefault="00017C85" w:rsidP="00FC33C8">
      <w:pPr>
        <w:pStyle w:val="af0"/>
        <w:numPr>
          <w:ilvl w:val="0"/>
          <w:numId w:val="4"/>
        </w:numPr>
        <w:ind w:left="709"/>
        <w:jc w:val="both"/>
        <w:rPr>
          <w:lang w:val="ru-RU"/>
        </w:rPr>
      </w:pPr>
      <w:r w:rsidRPr="0027327E">
        <w:rPr>
          <w:lang w:val="ru-RU"/>
        </w:rPr>
        <w:tab/>
        <w:t>Использование РВ (РАО) при проведении НИОКР по следующим основным направлениям:</w:t>
      </w:r>
    </w:p>
    <w:p w:rsidR="00017C85" w:rsidRPr="0027327E" w:rsidRDefault="00017C85" w:rsidP="00FC33C8">
      <w:pPr>
        <w:pStyle w:val="af0"/>
        <w:numPr>
          <w:ilvl w:val="0"/>
          <w:numId w:val="5"/>
        </w:numPr>
        <w:ind w:left="1134"/>
        <w:jc w:val="both"/>
        <w:rPr>
          <w:lang w:val="ru-RU"/>
        </w:rPr>
      </w:pPr>
      <w:r w:rsidRPr="0027327E">
        <w:rPr>
          <w:lang w:val="ru-RU"/>
        </w:rPr>
        <w:t>разработка технологий безопасного транспортирования и хранения радионуклидных источников и радиоактивных отходов;</w:t>
      </w:r>
    </w:p>
    <w:p w:rsidR="00017C85" w:rsidRPr="0027327E" w:rsidRDefault="00017C85" w:rsidP="00FC33C8">
      <w:pPr>
        <w:pStyle w:val="af0"/>
        <w:numPr>
          <w:ilvl w:val="0"/>
          <w:numId w:val="5"/>
        </w:numPr>
        <w:ind w:left="1134"/>
        <w:jc w:val="both"/>
        <w:rPr>
          <w:lang w:val="ru-RU"/>
        </w:rPr>
      </w:pPr>
      <w:r w:rsidRPr="0027327E">
        <w:rPr>
          <w:lang w:val="ru-RU"/>
        </w:rPr>
        <w:t>разработка технологий кондиционирования, упаковки, хранения радиоактивных веществ, отработавших радионуклидных источников излучения, твердых и жидких радиоактивных отходов;</w:t>
      </w:r>
    </w:p>
    <w:p w:rsidR="00017C85" w:rsidRPr="0027327E" w:rsidRDefault="00017C85" w:rsidP="00FC33C8">
      <w:pPr>
        <w:pStyle w:val="af0"/>
        <w:numPr>
          <w:ilvl w:val="0"/>
          <w:numId w:val="5"/>
        </w:numPr>
        <w:ind w:left="1134"/>
        <w:jc w:val="both"/>
        <w:rPr>
          <w:lang w:val="ru-RU"/>
        </w:rPr>
      </w:pPr>
      <w:r w:rsidRPr="0027327E">
        <w:rPr>
          <w:lang w:val="ru-RU"/>
        </w:rPr>
        <w:t>разработка установок и технологий для проведения дезактивационных работ, в том числе при выводе из эксплуатации радиационно-опасных объектов;</w:t>
      </w:r>
    </w:p>
    <w:p w:rsidR="00017C85" w:rsidRPr="0027327E" w:rsidRDefault="00017C85" w:rsidP="00FC33C8">
      <w:pPr>
        <w:pStyle w:val="af0"/>
        <w:numPr>
          <w:ilvl w:val="0"/>
          <w:numId w:val="5"/>
        </w:numPr>
        <w:ind w:left="1134"/>
        <w:jc w:val="both"/>
        <w:rPr>
          <w:lang w:val="ru-RU"/>
        </w:rPr>
      </w:pPr>
      <w:r w:rsidRPr="0027327E">
        <w:rPr>
          <w:lang w:val="ru-RU"/>
        </w:rPr>
        <w:t>разработка (совершенствование) установок и технологий по переработке жидких радиоактивных отходов;</w:t>
      </w:r>
    </w:p>
    <w:p w:rsidR="00017C85" w:rsidRPr="0027327E" w:rsidRDefault="00017C85" w:rsidP="00FC33C8">
      <w:pPr>
        <w:pStyle w:val="af0"/>
        <w:numPr>
          <w:ilvl w:val="0"/>
          <w:numId w:val="5"/>
        </w:numPr>
        <w:ind w:left="1134"/>
        <w:jc w:val="both"/>
        <w:rPr>
          <w:lang w:val="ru-RU"/>
        </w:rPr>
      </w:pPr>
      <w:r w:rsidRPr="0027327E">
        <w:rPr>
          <w:lang w:val="ru-RU"/>
        </w:rPr>
        <w:t>проведение радиоэкологического мониторинга окружающей среды, радиационного обследования территорий, загрязненных радиоактивными веществами;</w:t>
      </w:r>
    </w:p>
    <w:p w:rsidR="00017C85" w:rsidRPr="0027327E" w:rsidRDefault="00017C85" w:rsidP="00FC33C8">
      <w:pPr>
        <w:pStyle w:val="af0"/>
        <w:numPr>
          <w:ilvl w:val="0"/>
          <w:numId w:val="4"/>
        </w:numPr>
        <w:ind w:left="709"/>
        <w:jc w:val="both"/>
        <w:rPr>
          <w:lang w:val="ru-RU"/>
        </w:rPr>
      </w:pPr>
      <w:r w:rsidRPr="0027327E">
        <w:rPr>
          <w:lang w:val="ru-RU"/>
        </w:rPr>
        <w:tab/>
        <w:t xml:space="preserve"> Изготовление оборудования для объектов использования атомной энергии, в том числе:</w:t>
      </w:r>
    </w:p>
    <w:p w:rsidR="00017C85" w:rsidRPr="0027327E" w:rsidRDefault="00017C85" w:rsidP="00FC33C8">
      <w:pPr>
        <w:pStyle w:val="af0"/>
        <w:numPr>
          <w:ilvl w:val="0"/>
          <w:numId w:val="5"/>
        </w:numPr>
        <w:ind w:left="1134"/>
        <w:jc w:val="both"/>
        <w:rPr>
          <w:lang w:val="ru-RU"/>
        </w:rPr>
      </w:pPr>
      <w:r w:rsidRPr="0027327E">
        <w:rPr>
          <w:lang w:val="ru-RU"/>
        </w:rPr>
        <w:t>изготовление контейнеров, предназначенных для использования в качестве основных упаковочных сре</w:t>
      </w:r>
      <w:proofErr w:type="gramStart"/>
      <w:r w:rsidRPr="0027327E">
        <w:rPr>
          <w:lang w:val="ru-RU"/>
        </w:rPr>
        <w:t>дств дл</w:t>
      </w:r>
      <w:proofErr w:type="gramEnd"/>
      <w:r w:rsidRPr="0027327E">
        <w:rPr>
          <w:lang w:val="ru-RU"/>
        </w:rPr>
        <w:t>я сбора и промежуточного хранения, перевозки, приготовления кондиционированных форм, хранения и захоронения  низкоактивных и среднеактивных  РАО;</w:t>
      </w:r>
    </w:p>
    <w:p w:rsidR="00017C85" w:rsidRPr="0027327E" w:rsidRDefault="00017C85" w:rsidP="00FC33C8">
      <w:pPr>
        <w:pStyle w:val="af0"/>
        <w:numPr>
          <w:ilvl w:val="0"/>
          <w:numId w:val="5"/>
        </w:numPr>
        <w:ind w:left="1134"/>
        <w:jc w:val="both"/>
        <w:rPr>
          <w:lang w:val="ru-RU"/>
        </w:rPr>
      </w:pPr>
      <w:r w:rsidRPr="0027327E">
        <w:rPr>
          <w:lang w:val="ru-RU"/>
        </w:rPr>
        <w:t>изготовление единичных и мелкосерийных изделий нестандартного оборудования,</w:t>
      </w:r>
    </w:p>
    <w:p w:rsidR="00017C85" w:rsidRPr="0027327E" w:rsidRDefault="00017C85" w:rsidP="00FC33C8">
      <w:pPr>
        <w:pStyle w:val="af0"/>
        <w:numPr>
          <w:ilvl w:val="0"/>
          <w:numId w:val="5"/>
        </w:numPr>
        <w:ind w:left="1134"/>
        <w:jc w:val="both"/>
        <w:rPr>
          <w:lang w:val="ru-RU"/>
        </w:rPr>
      </w:pPr>
      <w:r w:rsidRPr="0027327E">
        <w:rPr>
          <w:lang w:val="ru-RU"/>
        </w:rPr>
        <w:t xml:space="preserve">изготовление систем и элементов, важных для безопасности, а также систем и элементов, не влияющих на безопасность радиационного источника, пункта  хранения РМ, хранилищ РАО; </w:t>
      </w:r>
    </w:p>
    <w:p w:rsidR="00017C85" w:rsidRPr="0027327E" w:rsidRDefault="00017C85" w:rsidP="00FC33C8">
      <w:pPr>
        <w:pStyle w:val="af0"/>
        <w:numPr>
          <w:ilvl w:val="0"/>
          <w:numId w:val="5"/>
        </w:numPr>
        <w:ind w:left="1134"/>
        <w:jc w:val="both"/>
        <w:rPr>
          <w:lang w:val="ru-RU"/>
        </w:rPr>
      </w:pPr>
      <w:r w:rsidRPr="0027327E">
        <w:rPr>
          <w:lang w:val="ru-RU"/>
        </w:rPr>
        <w:t xml:space="preserve">изготовление установок и оборудования для производства технологических операций по переработке РАО низкого и среднего уровней активности, кондиционирования РАО и отработавших радионуклидных источников излучения; </w:t>
      </w:r>
    </w:p>
    <w:p w:rsidR="00017C85" w:rsidRPr="0027327E" w:rsidRDefault="00017C85" w:rsidP="00FC33C8">
      <w:pPr>
        <w:pStyle w:val="af0"/>
        <w:numPr>
          <w:ilvl w:val="0"/>
          <w:numId w:val="5"/>
        </w:numPr>
        <w:ind w:left="1134"/>
        <w:jc w:val="both"/>
        <w:rPr>
          <w:lang w:val="ru-RU"/>
        </w:rPr>
      </w:pPr>
      <w:r w:rsidRPr="0027327E">
        <w:rPr>
          <w:lang w:val="ru-RU"/>
        </w:rPr>
        <w:t xml:space="preserve">изготовление технических средств и средств технологического оснащения для обеспечения работ, связанных со сбором, транспортированием, дезактивацией, переработкой, хранением и (или) захоронением РАО низкого и среднего уровней активности, отработавших радионуклидных источников  излучения, а также реабилитации загрязненных радионуклидами территорий и ликвидации последствий несанкционированного захоронения радиоактивных отходов. </w:t>
      </w:r>
    </w:p>
    <w:p w:rsidR="009030F1" w:rsidRPr="009030F1" w:rsidRDefault="009030F1" w:rsidP="009030F1">
      <w:pPr>
        <w:rPr>
          <w:lang w:val="uk-UA"/>
        </w:rPr>
      </w:pPr>
      <w:r w:rsidRPr="009030F1">
        <w:rPr>
          <w:lang w:val="uk-UA"/>
        </w:rPr>
        <w:t>Направления деятельности, планируемые к выполнению в рамках получаемой лицензии на использование РВ при проведении НИОКР, в том числе для разработки и исследования технологий и оборудования, предназначенных для обращения радиоактивными отходами и производственными отходами с повышенным содержанием техногенных и природных радионуклидов (условия действия лицензии):</w:t>
      </w:r>
    </w:p>
    <w:p w:rsidR="009030F1" w:rsidRPr="009030F1" w:rsidRDefault="009030F1" w:rsidP="00FC33C8">
      <w:pPr>
        <w:pStyle w:val="af0"/>
        <w:numPr>
          <w:ilvl w:val="0"/>
          <w:numId w:val="5"/>
        </w:numPr>
        <w:ind w:left="1134"/>
        <w:jc w:val="both"/>
        <w:rPr>
          <w:lang w:val="ru-RU"/>
        </w:rPr>
      </w:pPr>
      <w:r w:rsidRPr="009030F1">
        <w:t xml:space="preserve">разработка, совершенствование, исследование свойств и характеристик </w:t>
      </w:r>
      <w:r w:rsidRPr="009030F1">
        <w:rPr>
          <w:lang w:val="ru-RU"/>
        </w:rPr>
        <w:t xml:space="preserve">оборудования и технологий безопасного транспортирования радиоактивных </w:t>
      </w:r>
      <w:r w:rsidRPr="009030F1">
        <w:rPr>
          <w:lang w:val="ru-RU"/>
        </w:rPr>
        <w:lastRenderedPageBreak/>
        <w:t>веществ, радионуклидных источников излучения радиоактивных отходов и производственных отходов с повышенным содержанием техногенных и природных радионуклидов;</w:t>
      </w:r>
    </w:p>
    <w:p w:rsidR="009030F1" w:rsidRPr="009030F1" w:rsidRDefault="009030F1" w:rsidP="00FC33C8">
      <w:pPr>
        <w:pStyle w:val="af0"/>
        <w:numPr>
          <w:ilvl w:val="0"/>
          <w:numId w:val="5"/>
        </w:numPr>
        <w:ind w:left="1134"/>
        <w:jc w:val="both"/>
        <w:rPr>
          <w:lang w:val="ru-RU"/>
        </w:rPr>
      </w:pPr>
      <w:r w:rsidRPr="009030F1">
        <w:rPr>
          <w:lang w:val="ru-RU"/>
        </w:rPr>
        <w:t>разработка, совершенствование, исследование свойств и характеристик оборудования, установок и технологий сортировки, переработки, кондиционирования, упаковки, хранения радиоактивных веществ, отработавших радионуклидных источников излучения, твердых и жидких радиоактивных отходов, производственных отходов с повышенным содержанием техногенных и природных радионуклидов;</w:t>
      </w:r>
    </w:p>
    <w:p w:rsidR="009030F1" w:rsidRPr="009030F1" w:rsidRDefault="009030F1" w:rsidP="00FC33C8">
      <w:pPr>
        <w:pStyle w:val="af0"/>
        <w:numPr>
          <w:ilvl w:val="0"/>
          <w:numId w:val="5"/>
        </w:numPr>
        <w:ind w:left="1134"/>
        <w:jc w:val="both"/>
        <w:rPr>
          <w:lang w:val="ru-RU"/>
        </w:rPr>
      </w:pPr>
      <w:r w:rsidRPr="009030F1">
        <w:rPr>
          <w:lang w:val="ru-RU"/>
        </w:rPr>
        <w:t>разработка, совершенствование, исследование свойств и характеристик установок, оборудования, материалов, включая реагенты, и технологий для проведения дезактивационных работ;</w:t>
      </w:r>
    </w:p>
    <w:p w:rsidR="009030F1" w:rsidRPr="009030F1" w:rsidRDefault="009030F1" w:rsidP="00FC33C8">
      <w:pPr>
        <w:pStyle w:val="af0"/>
        <w:numPr>
          <w:ilvl w:val="0"/>
          <w:numId w:val="5"/>
        </w:numPr>
        <w:ind w:left="1134"/>
        <w:jc w:val="both"/>
        <w:rPr>
          <w:lang w:val="ru-RU"/>
        </w:rPr>
      </w:pPr>
      <w:r w:rsidRPr="009030F1">
        <w:rPr>
          <w:lang w:val="ru-RU"/>
        </w:rPr>
        <w:t>разработка средств и методов испытания материалов, установок, изделий и оборудования, предназначенных для использования при обращении с РВ, РАО и производственными отходами с повышенным содержанием техногенных и природных радионуклидов;</w:t>
      </w:r>
    </w:p>
    <w:p w:rsidR="009030F1" w:rsidRPr="009030F1" w:rsidRDefault="009030F1" w:rsidP="00FC33C8">
      <w:pPr>
        <w:pStyle w:val="af0"/>
        <w:numPr>
          <w:ilvl w:val="0"/>
          <w:numId w:val="5"/>
        </w:numPr>
        <w:ind w:left="1134"/>
        <w:jc w:val="both"/>
        <w:rPr>
          <w:lang w:val="ru-RU"/>
        </w:rPr>
      </w:pPr>
      <w:r w:rsidRPr="009030F1">
        <w:rPr>
          <w:lang w:val="ru-RU"/>
        </w:rPr>
        <w:t>разработка, совершенствование, исследование свойств и характеристик оборудования, установок и технологий перезарядки радионуклидных источников излучения;</w:t>
      </w:r>
    </w:p>
    <w:p w:rsidR="009030F1" w:rsidRPr="009030F1" w:rsidRDefault="009030F1" w:rsidP="00FC33C8">
      <w:pPr>
        <w:pStyle w:val="af0"/>
        <w:numPr>
          <w:ilvl w:val="0"/>
          <w:numId w:val="5"/>
        </w:numPr>
        <w:ind w:left="1134"/>
        <w:jc w:val="both"/>
        <w:rPr>
          <w:lang w:val="ru-RU"/>
        </w:rPr>
      </w:pPr>
      <w:r w:rsidRPr="009030F1">
        <w:rPr>
          <w:lang w:val="ru-RU"/>
        </w:rPr>
        <w:t xml:space="preserve">разработка, совершенствование, исследование свойств и характеристик оборудования, установок и технологий извлечения РАО, производственных отходов с повышенным содержанием техногенных и природных радионуклидов из хранилищ; </w:t>
      </w:r>
    </w:p>
    <w:p w:rsidR="009030F1" w:rsidRPr="009030F1" w:rsidRDefault="009030F1" w:rsidP="00FC33C8">
      <w:pPr>
        <w:pStyle w:val="af0"/>
        <w:numPr>
          <w:ilvl w:val="0"/>
          <w:numId w:val="5"/>
        </w:numPr>
        <w:ind w:left="1134"/>
        <w:jc w:val="both"/>
        <w:rPr>
          <w:lang w:val="ru-RU"/>
        </w:rPr>
      </w:pPr>
      <w:r w:rsidRPr="009030F1">
        <w:rPr>
          <w:lang w:val="ru-RU"/>
        </w:rPr>
        <w:t>разработка, совершенствование, исследование свойств и характеристик оборудования, установок и технологий детектирования ионизируещего излучения, методик и методов радиометрического, спектрометрического и радиохимического контроля РВ, РАО, производственных отходов с повышенным содержанием техногенных и природных радионуклидов, мониторинга объектов окружающей среды, радиационного обследования и оценки территорий, зданий и сооружений, загрязненных радиоактивными веществами;</w:t>
      </w:r>
    </w:p>
    <w:p w:rsidR="009030F1" w:rsidRPr="009030F1" w:rsidRDefault="009030F1" w:rsidP="00FC33C8">
      <w:pPr>
        <w:pStyle w:val="af0"/>
        <w:numPr>
          <w:ilvl w:val="0"/>
          <w:numId w:val="5"/>
        </w:numPr>
        <w:ind w:left="1134"/>
        <w:jc w:val="both"/>
        <w:rPr>
          <w:lang w:val="ru-RU"/>
        </w:rPr>
      </w:pPr>
      <w:r w:rsidRPr="009030F1">
        <w:rPr>
          <w:lang w:val="ru-RU"/>
        </w:rPr>
        <w:t>изучение миграционных свойств радиоактивных веществ в материалах и объектах окружающей среды;</w:t>
      </w:r>
    </w:p>
    <w:p w:rsidR="009030F1" w:rsidRPr="009030F1" w:rsidRDefault="009030F1" w:rsidP="00FC33C8">
      <w:pPr>
        <w:pStyle w:val="af0"/>
        <w:numPr>
          <w:ilvl w:val="0"/>
          <w:numId w:val="5"/>
        </w:numPr>
        <w:ind w:left="1134"/>
        <w:jc w:val="both"/>
        <w:rPr>
          <w:lang w:val="ru-RU"/>
        </w:rPr>
      </w:pPr>
      <w:r w:rsidRPr="009030F1">
        <w:rPr>
          <w:lang w:val="ru-RU"/>
        </w:rPr>
        <w:t>проектно-конструкторские работы по созданию новых транспортных упаковок и контейнеров; опытных и опытно-промышленных установок (оборудования) переработки и кондиционирования РАО; сооружений, предназначенных для обращения с РВ и РАО, включая хранилища.</w:t>
      </w:r>
    </w:p>
    <w:p w:rsidR="009030F1" w:rsidRPr="009030F1" w:rsidRDefault="009030F1" w:rsidP="00FC33C8">
      <w:pPr>
        <w:pStyle w:val="af0"/>
        <w:numPr>
          <w:ilvl w:val="0"/>
          <w:numId w:val="5"/>
        </w:numPr>
        <w:ind w:left="1134"/>
        <w:jc w:val="both"/>
        <w:rPr>
          <w:lang w:val="ru-RU"/>
        </w:rPr>
      </w:pPr>
      <w:r w:rsidRPr="009030F1">
        <w:rPr>
          <w:lang w:val="ru-RU"/>
        </w:rPr>
        <w:t>разработка, совершенствование, исследование свойств и характеристик, роботизированных комплексов для ВЭ ЯРОО.</w:t>
      </w:r>
    </w:p>
    <w:p w:rsidR="00EA583B" w:rsidRPr="000519E7" w:rsidRDefault="00062499" w:rsidP="00B0729D">
      <w:r w:rsidRPr="000519E7">
        <w:t xml:space="preserve">Работы, которые будут осуществляться в рамках заявленной </w:t>
      </w:r>
      <w:r w:rsidRPr="00B34CD1">
        <w:t>деятельности</w:t>
      </w:r>
      <w:r w:rsidR="00E7181C" w:rsidRPr="00B34CD1">
        <w:t>,</w:t>
      </w:r>
      <w:r w:rsidRPr="000519E7">
        <w:t xml:space="preserve"> указаны в </w:t>
      </w:r>
      <w:r w:rsidR="00647FDC" w:rsidRPr="000519E7">
        <w:t xml:space="preserve">Таблице </w:t>
      </w:r>
      <w:r w:rsidR="000519E7" w:rsidRPr="000519E7">
        <w:t>3</w:t>
      </w:r>
      <w:r w:rsidR="00647FDC" w:rsidRPr="000519E7">
        <w:t>.1.</w:t>
      </w:r>
    </w:p>
    <w:p w:rsidR="00EA583B" w:rsidRDefault="00EA583B" w:rsidP="00B0729D">
      <w:pPr>
        <w:rPr>
          <w:color w:val="365F91" w:themeColor="accent1" w:themeShade="BF"/>
        </w:rPr>
        <w:sectPr w:rsidR="00EA583B" w:rsidSect="00A36D5D">
          <w:pgSz w:w="11905" w:h="16838"/>
          <w:pgMar w:top="851" w:right="851" w:bottom="1701" w:left="1418" w:header="720" w:footer="720" w:gutter="0"/>
          <w:cols w:space="708"/>
          <w:noEndnote/>
          <w:docGrid w:linePitch="299"/>
        </w:sectPr>
      </w:pPr>
    </w:p>
    <w:p w:rsidR="00647FDC" w:rsidRPr="00647FDC" w:rsidRDefault="00647FDC" w:rsidP="00647FDC">
      <w:pPr>
        <w:spacing w:before="120" w:after="120"/>
        <w:ind w:firstLine="0"/>
        <w:outlineLvl w:val="5"/>
        <w:rPr>
          <w:b/>
        </w:rPr>
      </w:pPr>
      <w:r w:rsidRPr="00445F78">
        <w:rPr>
          <w:b/>
        </w:rPr>
        <w:lastRenderedPageBreak/>
        <w:t xml:space="preserve">Таблица </w:t>
      </w:r>
      <w:r>
        <w:rPr>
          <w:b/>
        </w:rPr>
        <w:t>3</w:t>
      </w:r>
      <w:r w:rsidRPr="00445F78">
        <w:rPr>
          <w:b/>
        </w:rPr>
        <w:t>.</w:t>
      </w:r>
      <w:r>
        <w:rPr>
          <w:b/>
        </w:rPr>
        <w:t>1</w:t>
      </w:r>
      <w:r w:rsidRPr="00445F78">
        <w:rPr>
          <w:b/>
        </w:rPr>
        <w:t xml:space="preserve"> – </w:t>
      </w:r>
      <w:r w:rsidRPr="00647FDC">
        <w:rPr>
          <w:b/>
        </w:rPr>
        <w:t xml:space="preserve">План НИОКР Ленинградского отделения филиала «Северо-западный территориальный округ ФГУП «РосРАО» </w:t>
      </w:r>
    </w:p>
    <w:p w:rsidR="00647FDC" w:rsidRDefault="00647FDC" w:rsidP="00647FDC">
      <w:pPr>
        <w:spacing w:before="120" w:after="120"/>
        <w:ind w:firstLine="0"/>
        <w:outlineLvl w:val="5"/>
        <w:rPr>
          <w:b/>
        </w:rPr>
      </w:pPr>
      <w:r w:rsidRPr="00647FDC">
        <w:rPr>
          <w:b/>
        </w:rPr>
        <w:t>на период с 201</w:t>
      </w:r>
      <w:r w:rsidR="00194702">
        <w:rPr>
          <w:b/>
        </w:rPr>
        <w:t>8</w:t>
      </w:r>
      <w:r w:rsidRPr="00647FDC">
        <w:rPr>
          <w:b/>
        </w:rPr>
        <w:t xml:space="preserve"> по 202</w:t>
      </w:r>
      <w:r w:rsidR="00194702">
        <w:rPr>
          <w:b/>
        </w:rPr>
        <w:t>8</w:t>
      </w:r>
      <w:r w:rsidRPr="00647FDC">
        <w:rPr>
          <w:b/>
        </w:rPr>
        <w:t xml:space="preserve"> гг.</w:t>
      </w:r>
    </w:p>
    <w:tbl>
      <w:tblPr>
        <w:tblStyle w:val="ac"/>
        <w:tblW w:w="0" w:type="auto"/>
        <w:tblLook w:val="04A0" w:firstRow="1" w:lastRow="0" w:firstColumn="1" w:lastColumn="0" w:noHBand="0" w:noVBand="1"/>
      </w:tblPr>
      <w:tblGrid>
        <w:gridCol w:w="817"/>
        <w:gridCol w:w="7090"/>
        <w:gridCol w:w="6595"/>
      </w:tblGrid>
      <w:tr w:rsidR="00EA583B" w:rsidTr="001D4268">
        <w:trPr>
          <w:tblHeader/>
        </w:trPr>
        <w:tc>
          <w:tcPr>
            <w:tcW w:w="817" w:type="dxa"/>
          </w:tcPr>
          <w:p w:rsidR="00EA583B" w:rsidRPr="00D027F2" w:rsidRDefault="00EA583B" w:rsidP="001D4268">
            <w:pPr>
              <w:ind w:firstLine="0"/>
              <w:jc w:val="center"/>
              <w:rPr>
                <w:b/>
                <w:szCs w:val="24"/>
              </w:rPr>
            </w:pPr>
            <w:r w:rsidRPr="00D027F2">
              <w:rPr>
                <w:b/>
                <w:szCs w:val="24"/>
              </w:rPr>
              <w:t>№</w:t>
            </w:r>
            <w:proofErr w:type="gramStart"/>
            <w:r w:rsidRPr="00D027F2">
              <w:rPr>
                <w:b/>
                <w:szCs w:val="24"/>
              </w:rPr>
              <w:t>п</w:t>
            </w:r>
            <w:proofErr w:type="gramEnd"/>
            <w:r w:rsidRPr="00D027F2">
              <w:rPr>
                <w:b/>
                <w:szCs w:val="24"/>
              </w:rPr>
              <w:t>/п</w:t>
            </w:r>
          </w:p>
        </w:tc>
        <w:tc>
          <w:tcPr>
            <w:tcW w:w="7090" w:type="dxa"/>
          </w:tcPr>
          <w:p w:rsidR="00EA583B" w:rsidRPr="00D027F2" w:rsidRDefault="00651770" w:rsidP="00651770">
            <w:pPr>
              <w:ind w:firstLine="0"/>
              <w:jc w:val="center"/>
              <w:rPr>
                <w:b/>
                <w:szCs w:val="24"/>
              </w:rPr>
            </w:pPr>
            <w:r>
              <w:rPr>
                <w:b/>
                <w:szCs w:val="24"/>
              </w:rPr>
              <w:t>П</w:t>
            </w:r>
            <w:r w:rsidR="00EA583B" w:rsidRPr="00D027F2">
              <w:rPr>
                <w:b/>
                <w:szCs w:val="24"/>
              </w:rPr>
              <w:t>редмет НИОКР</w:t>
            </w:r>
          </w:p>
        </w:tc>
        <w:tc>
          <w:tcPr>
            <w:tcW w:w="6595" w:type="dxa"/>
          </w:tcPr>
          <w:p w:rsidR="00EA583B" w:rsidRPr="00D027F2" w:rsidRDefault="00EA583B" w:rsidP="00EA583B">
            <w:pPr>
              <w:ind w:firstLine="0"/>
              <w:jc w:val="center"/>
              <w:rPr>
                <w:b/>
                <w:szCs w:val="24"/>
              </w:rPr>
            </w:pPr>
            <w:r w:rsidRPr="00D027F2">
              <w:rPr>
                <w:b/>
                <w:szCs w:val="24"/>
              </w:rPr>
              <w:t>Используемое оборудование</w:t>
            </w:r>
          </w:p>
        </w:tc>
      </w:tr>
      <w:tr w:rsidR="00EA583B" w:rsidTr="001D4268">
        <w:tc>
          <w:tcPr>
            <w:tcW w:w="817" w:type="dxa"/>
          </w:tcPr>
          <w:p w:rsidR="00EA583B" w:rsidRPr="008E2ACA" w:rsidRDefault="00EA583B" w:rsidP="00EA583B">
            <w:pPr>
              <w:ind w:firstLine="0"/>
              <w:jc w:val="center"/>
              <w:rPr>
                <w:b/>
                <w:szCs w:val="24"/>
              </w:rPr>
            </w:pPr>
            <w:r w:rsidRPr="008E2ACA">
              <w:rPr>
                <w:b/>
                <w:szCs w:val="24"/>
              </w:rPr>
              <w:t>1</w:t>
            </w:r>
          </w:p>
        </w:tc>
        <w:tc>
          <w:tcPr>
            <w:tcW w:w="7090" w:type="dxa"/>
          </w:tcPr>
          <w:p w:rsidR="00EA583B" w:rsidRPr="00752A4C" w:rsidRDefault="00EA583B" w:rsidP="00EA583B">
            <w:pPr>
              <w:ind w:firstLine="0"/>
              <w:rPr>
                <w:b/>
                <w:szCs w:val="24"/>
              </w:rPr>
            </w:pPr>
            <w:r w:rsidRPr="00752A4C">
              <w:rPr>
                <w:b/>
                <w:szCs w:val="24"/>
              </w:rPr>
              <w:t>Обращение с ЖРО</w:t>
            </w:r>
          </w:p>
        </w:tc>
        <w:tc>
          <w:tcPr>
            <w:tcW w:w="6595" w:type="dxa"/>
          </w:tcPr>
          <w:p w:rsidR="00EA583B" w:rsidRDefault="00EA583B" w:rsidP="00EA583B">
            <w:pPr>
              <w:ind w:firstLine="0"/>
              <w:rPr>
                <w:szCs w:val="24"/>
              </w:rPr>
            </w:pPr>
          </w:p>
        </w:tc>
      </w:tr>
      <w:tr w:rsidR="00EA583B" w:rsidTr="001D4268">
        <w:tc>
          <w:tcPr>
            <w:tcW w:w="817" w:type="dxa"/>
          </w:tcPr>
          <w:p w:rsidR="00EA583B" w:rsidRPr="00D027F2" w:rsidRDefault="00EA583B" w:rsidP="00EA583B">
            <w:pPr>
              <w:ind w:firstLine="0"/>
              <w:jc w:val="center"/>
              <w:rPr>
                <w:szCs w:val="24"/>
              </w:rPr>
            </w:pPr>
            <w:r w:rsidRPr="00D027F2">
              <w:rPr>
                <w:szCs w:val="24"/>
              </w:rPr>
              <w:t>1.1</w:t>
            </w:r>
          </w:p>
        </w:tc>
        <w:tc>
          <w:tcPr>
            <w:tcW w:w="7090" w:type="dxa"/>
          </w:tcPr>
          <w:p w:rsidR="00EA583B" w:rsidRPr="00830836" w:rsidRDefault="00EA583B" w:rsidP="002E6D62">
            <w:pPr>
              <w:ind w:firstLine="0"/>
              <w:rPr>
                <w:b/>
                <w:i/>
                <w:szCs w:val="24"/>
              </w:rPr>
            </w:pPr>
            <w:r w:rsidRPr="00830836">
              <w:rPr>
                <w:b/>
                <w:i/>
                <w:szCs w:val="24"/>
              </w:rPr>
              <w:t xml:space="preserve">Очистка </w:t>
            </w:r>
            <w:r w:rsidR="002E6D62" w:rsidRPr="00830836">
              <w:rPr>
                <w:b/>
                <w:i/>
                <w:szCs w:val="24"/>
              </w:rPr>
              <w:t xml:space="preserve">(удаление радионуклидов и  химических примесей) </w:t>
            </w:r>
          </w:p>
        </w:tc>
        <w:tc>
          <w:tcPr>
            <w:tcW w:w="6595" w:type="dxa"/>
          </w:tcPr>
          <w:p w:rsidR="00EA583B" w:rsidRDefault="00EA583B" w:rsidP="00EA583B">
            <w:pPr>
              <w:ind w:firstLine="0"/>
              <w:rPr>
                <w:szCs w:val="24"/>
              </w:rPr>
            </w:pPr>
          </w:p>
        </w:tc>
      </w:tr>
      <w:tr w:rsidR="004319B2" w:rsidTr="001D4268">
        <w:tc>
          <w:tcPr>
            <w:tcW w:w="817" w:type="dxa"/>
          </w:tcPr>
          <w:p w:rsidR="004319B2" w:rsidRDefault="004319B2" w:rsidP="00EA583B">
            <w:pPr>
              <w:ind w:firstLine="0"/>
              <w:jc w:val="center"/>
              <w:rPr>
                <w:szCs w:val="24"/>
              </w:rPr>
            </w:pPr>
          </w:p>
        </w:tc>
        <w:tc>
          <w:tcPr>
            <w:tcW w:w="7090" w:type="dxa"/>
          </w:tcPr>
          <w:p w:rsidR="004319B2" w:rsidRDefault="004319B2" w:rsidP="00EA583B">
            <w:pPr>
              <w:ind w:firstLine="0"/>
              <w:rPr>
                <w:szCs w:val="24"/>
              </w:rPr>
            </w:pPr>
            <w:r>
              <w:rPr>
                <w:szCs w:val="24"/>
              </w:rPr>
              <w:t xml:space="preserve">НИР: Исследование процесса </w:t>
            </w:r>
            <w:r w:rsidRPr="00932F96">
              <w:rPr>
                <w:szCs w:val="24"/>
              </w:rPr>
              <w:t>очистки</w:t>
            </w:r>
            <w:r>
              <w:rPr>
                <w:szCs w:val="24"/>
              </w:rPr>
              <w:t xml:space="preserve"> ЖРО сорбентами</w:t>
            </w:r>
          </w:p>
        </w:tc>
        <w:tc>
          <w:tcPr>
            <w:tcW w:w="6595" w:type="dxa"/>
          </w:tcPr>
          <w:p w:rsidR="004319B2" w:rsidRDefault="004319B2" w:rsidP="00EA583B">
            <w:pPr>
              <w:ind w:firstLine="0"/>
              <w:rPr>
                <w:szCs w:val="24"/>
              </w:rPr>
            </w:pPr>
            <w:r>
              <w:rPr>
                <w:szCs w:val="24"/>
              </w:rPr>
              <w:t>Проводится в лабораторных условиях</w:t>
            </w:r>
          </w:p>
        </w:tc>
      </w:tr>
      <w:tr w:rsidR="004319B2" w:rsidTr="001D4268">
        <w:tc>
          <w:tcPr>
            <w:tcW w:w="817" w:type="dxa"/>
          </w:tcPr>
          <w:p w:rsidR="004319B2" w:rsidRDefault="004319B2" w:rsidP="00EA583B">
            <w:pPr>
              <w:ind w:firstLine="0"/>
              <w:jc w:val="center"/>
              <w:rPr>
                <w:szCs w:val="24"/>
              </w:rPr>
            </w:pPr>
          </w:p>
        </w:tc>
        <w:tc>
          <w:tcPr>
            <w:tcW w:w="7090" w:type="dxa"/>
          </w:tcPr>
          <w:p w:rsidR="004319B2" w:rsidRDefault="004319B2" w:rsidP="00EA583B">
            <w:pPr>
              <w:ind w:firstLine="0"/>
              <w:rPr>
                <w:szCs w:val="24"/>
              </w:rPr>
            </w:pPr>
            <w:r>
              <w:rPr>
                <w:szCs w:val="24"/>
              </w:rPr>
              <w:t>ОТР: Разработка и освоение технологического процесса очистки ЖРО сорбентами</w:t>
            </w:r>
          </w:p>
        </w:tc>
        <w:tc>
          <w:tcPr>
            <w:tcW w:w="6595" w:type="dxa"/>
          </w:tcPr>
          <w:p w:rsidR="004319B2" w:rsidRDefault="004319B2" w:rsidP="00EA583B">
            <w:pPr>
              <w:ind w:firstLine="0"/>
              <w:rPr>
                <w:szCs w:val="24"/>
              </w:rPr>
            </w:pPr>
            <w:r w:rsidRPr="00EA583B">
              <w:t>Мобильная модульная установка «Аква-Экспресс»</w:t>
            </w:r>
          </w:p>
        </w:tc>
      </w:tr>
      <w:tr w:rsidR="00EA583B" w:rsidTr="001D4268">
        <w:tc>
          <w:tcPr>
            <w:tcW w:w="817" w:type="dxa"/>
          </w:tcPr>
          <w:p w:rsidR="00EA583B" w:rsidRDefault="00EA583B" w:rsidP="00EA583B">
            <w:pPr>
              <w:ind w:firstLine="0"/>
              <w:jc w:val="center"/>
              <w:rPr>
                <w:szCs w:val="24"/>
              </w:rPr>
            </w:pPr>
          </w:p>
        </w:tc>
        <w:tc>
          <w:tcPr>
            <w:tcW w:w="7090" w:type="dxa"/>
          </w:tcPr>
          <w:p w:rsidR="00EA583B" w:rsidRDefault="00EA583B" w:rsidP="00EA583B">
            <w:pPr>
              <w:ind w:firstLine="0"/>
              <w:rPr>
                <w:szCs w:val="24"/>
              </w:rPr>
            </w:pPr>
            <w:r>
              <w:rPr>
                <w:szCs w:val="24"/>
              </w:rPr>
              <w:t>НИР: Исследование процесса очистки ЖРО от трития</w:t>
            </w:r>
          </w:p>
        </w:tc>
        <w:tc>
          <w:tcPr>
            <w:tcW w:w="6595" w:type="dxa"/>
          </w:tcPr>
          <w:p w:rsidR="00EA583B" w:rsidRDefault="00EA583B" w:rsidP="00EA583B">
            <w:pPr>
              <w:ind w:firstLine="0"/>
              <w:rPr>
                <w:szCs w:val="24"/>
              </w:rPr>
            </w:pPr>
            <w:r>
              <w:rPr>
                <w:szCs w:val="24"/>
              </w:rPr>
              <w:t>Проводится в лабораторных условиях</w:t>
            </w:r>
          </w:p>
        </w:tc>
      </w:tr>
      <w:tr w:rsidR="00EA583B" w:rsidTr="001D4268">
        <w:tc>
          <w:tcPr>
            <w:tcW w:w="817" w:type="dxa"/>
          </w:tcPr>
          <w:p w:rsidR="00EA583B" w:rsidRDefault="00EA583B" w:rsidP="00EA583B">
            <w:pPr>
              <w:ind w:firstLine="0"/>
              <w:jc w:val="center"/>
              <w:rPr>
                <w:szCs w:val="24"/>
              </w:rPr>
            </w:pPr>
          </w:p>
        </w:tc>
        <w:tc>
          <w:tcPr>
            <w:tcW w:w="7090" w:type="dxa"/>
          </w:tcPr>
          <w:p w:rsidR="00EA583B" w:rsidRDefault="00EA583B" w:rsidP="00EA583B">
            <w:pPr>
              <w:ind w:firstLine="0"/>
              <w:rPr>
                <w:szCs w:val="24"/>
              </w:rPr>
            </w:pPr>
            <w:r>
              <w:rPr>
                <w:szCs w:val="24"/>
              </w:rPr>
              <w:t>ОТР: Разработка и освоение технологического процесса очистки ЖРО от трития</w:t>
            </w:r>
          </w:p>
        </w:tc>
        <w:tc>
          <w:tcPr>
            <w:tcW w:w="6595" w:type="dxa"/>
          </w:tcPr>
          <w:p w:rsidR="00EA583B" w:rsidRPr="00830836" w:rsidRDefault="00E15D15" w:rsidP="00EA583B">
            <w:pPr>
              <w:ind w:firstLine="0"/>
              <w:rPr>
                <w:szCs w:val="24"/>
              </w:rPr>
            </w:pPr>
            <w:r w:rsidRPr="00830836">
              <w:rPr>
                <w:szCs w:val="24"/>
              </w:rPr>
              <w:t xml:space="preserve">Демонстрационная  опытная установка </w:t>
            </w:r>
            <w:r w:rsidR="002E6D62" w:rsidRPr="00830836">
              <w:rPr>
                <w:szCs w:val="24"/>
              </w:rPr>
              <w:t>очистки ЖРО от трития</w:t>
            </w:r>
          </w:p>
        </w:tc>
      </w:tr>
      <w:tr w:rsidR="00EA583B" w:rsidTr="001D4268">
        <w:tc>
          <w:tcPr>
            <w:tcW w:w="817" w:type="dxa"/>
          </w:tcPr>
          <w:p w:rsidR="00EA583B" w:rsidRPr="00830836" w:rsidRDefault="00EA583B" w:rsidP="00EA583B">
            <w:pPr>
              <w:ind w:firstLine="0"/>
              <w:jc w:val="center"/>
              <w:rPr>
                <w:szCs w:val="24"/>
              </w:rPr>
            </w:pPr>
          </w:p>
        </w:tc>
        <w:tc>
          <w:tcPr>
            <w:tcW w:w="7090" w:type="dxa"/>
          </w:tcPr>
          <w:p w:rsidR="00EA583B" w:rsidRDefault="00EA583B" w:rsidP="00EA583B">
            <w:pPr>
              <w:ind w:firstLine="0"/>
              <w:rPr>
                <w:szCs w:val="24"/>
              </w:rPr>
            </w:pPr>
            <w:r>
              <w:rPr>
                <w:szCs w:val="24"/>
              </w:rPr>
              <w:t>ОТР: Разработка и освоение технологического процесса размыва кубовых остатков (высокосолевых) ЖРО</w:t>
            </w:r>
          </w:p>
        </w:tc>
        <w:tc>
          <w:tcPr>
            <w:tcW w:w="6595" w:type="dxa"/>
          </w:tcPr>
          <w:p w:rsidR="00EA583B" w:rsidRPr="00830836" w:rsidRDefault="002E6D62" w:rsidP="007961EB">
            <w:pPr>
              <w:ind w:firstLine="0"/>
              <w:rPr>
                <w:szCs w:val="24"/>
              </w:rPr>
            </w:pPr>
            <w:r w:rsidRPr="00830836">
              <w:rPr>
                <w:szCs w:val="24"/>
              </w:rPr>
              <w:t>Оборудование СРК, насосы, пробоотборники.</w:t>
            </w:r>
          </w:p>
        </w:tc>
      </w:tr>
      <w:tr w:rsidR="00EA583B" w:rsidTr="001D4268">
        <w:tc>
          <w:tcPr>
            <w:tcW w:w="817" w:type="dxa"/>
          </w:tcPr>
          <w:p w:rsidR="00EA583B" w:rsidRPr="00830836" w:rsidRDefault="00EA583B" w:rsidP="00EA583B">
            <w:pPr>
              <w:ind w:firstLine="0"/>
              <w:jc w:val="center"/>
              <w:rPr>
                <w:szCs w:val="24"/>
              </w:rPr>
            </w:pPr>
            <w:r w:rsidRPr="00830836">
              <w:rPr>
                <w:szCs w:val="24"/>
              </w:rPr>
              <w:t>1.</w:t>
            </w:r>
            <w:r w:rsidR="00D01124" w:rsidRPr="00830836">
              <w:rPr>
                <w:szCs w:val="24"/>
              </w:rPr>
              <w:t>2</w:t>
            </w:r>
          </w:p>
        </w:tc>
        <w:tc>
          <w:tcPr>
            <w:tcW w:w="7090" w:type="dxa"/>
          </w:tcPr>
          <w:p w:rsidR="00EA583B" w:rsidRPr="00E76C84" w:rsidRDefault="002C24B7" w:rsidP="002C24B7">
            <w:pPr>
              <w:ind w:firstLine="0"/>
              <w:rPr>
                <w:b/>
                <w:i/>
                <w:szCs w:val="24"/>
              </w:rPr>
            </w:pPr>
            <w:r w:rsidRPr="00830836">
              <w:rPr>
                <w:b/>
                <w:i/>
                <w:szCs w:val="24"/>
              </w:rPr>
              <w:t xml:space="preserve">Цементирование </w:t>
            </w:r>
          </w:p>
        </w:tc>
        <w:tc>
          <w:tcPr>
            <w:tcW w:w="6595" w:type="dxa"/>
          </w:tcPr>
          <w:p w:rsidR="00EA583B" w:rsidRPr="00830836" w:rsidRDefault="00EA583B" w:rsidP="00EA583B">
            <w:pPr>
              <w:ind w:firstLine="0"/>
              <w:rPr>
                <w:szCs w:val="24"/>
              </w:rPr>
            </w:pPr>
          </w:p>
        </w:tc>
      </w:tr>
      <w:tr w:rsidR="00EA583B" w:rsidTr="001D4268">
        <w:tc>
          <w:tcPr>
            <w:tcW w:w="817" w:type="dxa"/>
          </w:tcPr>
          <w:p w:rsidR="00EA583B" w:rsidRPr="00830836" w:rsidRDefault="00EA583B" w:rsidP="00EA583B">
            <w:pPr>
              <w:ind w:firstLine="0"/>
              <w:jc w:val="center"/>
              <w:rPr>
                <w:szCs w:val="24"/>
              </w:rPr>
            </w:pPr>
          </w:p>
        </w:tc>
        <w:tc>
          <w:tcPr>
            <w:tcW w:w="7090" w:type="dxa"/>
          </w:tcPr>
          <w:p w:rsidR="00EA583B" w:rsidRDefault="00EA583B" w:rsidP="00EA583B">
            <w:pPr>
              <w:ind w:firstLine="0"/>
              <w:rPr>
                <w:szCs w:val="24"/>
              </w:rPr>
            </w:pPr>
            <w:r>
              <w:rPr>
                <w:szCs w:val="24"/>
              </w:rPr>
              <w:t>НИР: Исследован</w:t>
            </w:r>
            <w:r w:rsidR="00830836">
              <w:rPr>
                <w:szCs w:val="24"/>
              </w:rPr>
              <w:t>ие процесса цементирования  ЖРО</w:t>
            </w:r>
          </w:p>
        </w:tc>
        <w:tc>
          <w:tcPr>
            <w:tcW w:w="6595" w:type="dxa"/>
          </w:tcPr>
          <w:p w:rsidR="00EA583B" w:rsidRPr="00830836" w:rsidRDefault="00EA583B" w:rsidP="00EA583B">
            <w:pPr>
              <w:ind w:firstLine="0"/>
              <w:rPr>
                <w:szCs w:val="24"/>
              </w:rPr>
            </w:pPr>
            <w:r w:rsidRPr="00830836">
              <w:rPr>
                <w:szCs w:val="24"/>
              </w:rPr>
              <w:t>Проводится в лабораторных условиях</w:t>
            </w:r>
          </w:p>
        </w:tc>
      </w:tr>
      <w:tr w:rsidR="00EA583B" w:rsidTr="001D4268">
        <w:tc>
          <w:tcPr>
            <w:tcW w:w="817" w:type="dxa"/>
          </w:tcPr>
          <w:p w:rsidR="00EA583B" w:rsidRPr="00830836" w:rsidRDefault="00EA583B" w:rsidP="00EA583B">
            <w:pPr>
              <w:ind w:firstLine="0"/>
              <w:jc w:val="center"/>
              <w:rPr>
                <w:szCs w:val="24"/>
              </w:rPr>
            </w:pPr>
          </w:p>
        </w:tc>
        <w:tc>
          <w:tcPr>
            <w:tcW w:w="7090" w:type="dxa"/>
          </w:tcPr>
          <w:p w:rsidR="00EA583B" w:rsidRDefault="00EA583B" w:rsidP="00830836">
            <w:pPr>
              <w:ind w:firstLine="0"/>
              <w:rPr>
                <w:szCs w:val="24"/>
              </w:rPr>
            </w:pPr>
            <w:r>
              <w:rPr>
                <w:szCs w:val="24"/>
              </w:rPr>
              <w:t>ОТР: Разработка и освоение технологическ</w:t>
            </w:r>
            <w:r w:rsidR="00830836">
              <w:rPr>
                <w:szCs w:val="24"/>
              </w:rPr>
              <w:t>ого процесса цементирования ЖРО</w:t>
            </w:r>
          </w:p>
        </w:tc>
        <w:tc>
          <w:tcPr>
            <w:tcW w:w="6595" w:type="dxa"/>
          </w:tcPr>
          <w:p w:rsidR="00EA583B" w:rsidRPr="00830836" w:rsidRDefault="00681E42" w:rsidP="00681E42">
            <w:pPr>
              <w:ind w:firstLine="0"/>
              <w:rPr>
                <w:szCs w:val="24"/>
              </w:rPr>
            </w:pPr>
            <w:r w:rsidRPr="00830836">
              <w:rPr>
                <w:szCs w:val="24"/>
              </w:rPr>
              <w:t>У</w:t>
            </w:r>
            <w:r w:rsidR="00EA583B" w:rsidRPr="00830836">
              <w:rPr>
                <w:szCs w:val="24"/>
              </w:rPr>
              <w:t>становка цементирования</w:t>
            </w:r>
            <w:r w:rsidRPr="00830836">
              <w:rPr>
                <w:szCs w:val="24"/>
              </w:rPr>
              <w:t xml:space="preserve"> РАО</w:t>
            </w:r>
            <w:r w:rsidR="002E6D62" w:rsidRPr="00830836">
              <w:rPr>
                <w:szCs w:val="24"/>
              </w:rPr>
              <w:t xml:space="preserve">, создаваемая </w:t>
            </w:r>
            <w:r w:rsidR="00EA583B" w:rsidRPr="00830836">
              <w:rPr>
                <w:szCs w:val="24"/>
              </w:rPr>
              <w:t xml:space="preserve">в рамках реализации проекта реконструкции </w:t>
            </w:r>
            <w:r w:rsidR="002E6D62" w:rsidRPr="00830836">
              <w:rPr>
                <w:szCs w:val="24"/>
              </w:rPr>
              <w:t>ПХРО Ленинградского отделения</w:t>
            </w:r>
          </w:p>
        </w:tc>
      </w:tr>
      <w:tr w:rsidR="00EA583B" w:rsidTr="001D4268">
        <w:tc>
          <w:tcPr>
            <w:tcW w:w="817" w:type="dxa"/>
          </w:tcPr>
          <w:p w:rsidR="00EA583B" w:rsidRPr="00830836" w:rsidRDefault="00EA583B" w:rsidP="00EA583B">
            <w:pPr>
              <w:ind w:firstLine="0"/>
              <w:rPr>
                <w:szCs w:val="24"/>
              </w:rPr>
            </w:pPr>
            <w:r w:rsidRPr="00830836">
              <w:rPr>
                <w:szCs w:val="24"/>
              </w:rPr>
              <w:t>1.</w:t>
            </w:r>
            <w:r w:rsidR="00D01124" w:rsidRPr="00830836">
              <w:rPr>
                <w:szCs w:val="24"/>
              </w:rPr>
              <w:t>3</w:t>
            </w:r>
          </w:p>
        </w:tc>
        <w:tc>
          <w:tcPr>
            <w:tcW w:w="7090" w:type="dxa"/>
          </w:tcPr>
          <w:p w:rsidR="00EA583B" w:rsidRPr="00E76C84" w:rsidRDefault="00EA583B" w:rsidP="00EA583B">
            <w:pPr>
              <w:ind w:firstLine="0"/>
              <w:rPr>
                <w:b/>
                <w:i/>
                <w:szCs w:val="24"/>
              </w:rPr>
            </w:pPr>
            <w:r w:rsidRPr="00E76C84">
              <w:rPr>
                <w:b/>
                <w:i/>
                <w:szCs w:val="24"/>
              </w:rPr>
              <w:t>Сжигание</w:t>
            </w:r>
          </w:p>
        </w:tc>
        <w:tc>
          <w:tcPr>
            <w:tcW w:w="6595" w:type="dxa"/>
          </w:tcPr>
          <w:p w:rsidR="00EA583B" w:rsidRDefault="00EA583B" w:rsidP="00EA583B">
            <w:pPr>
              <w:ind w:firstLine="0"/>
              <w:rPr>
                <w:szCs w:val="24"/>
              </w:rPr>
            </w:pPr>
          </w:p>
        </w:tc>
      </w:tr>
      <w:tr w:rsidR="00EA583B" w:rsidTr="001D4268">
        <w:tc>
          <w:tcPr>
            <w:tcW w:w="817" w:type="dxa"/>
          </w:tcPr>
          <w:p w:rsidR="00EA583B" w:rsidRDefault="00EA583B" w:rsidP="00EA583B">
            <w:pPr>
              <w:ind w:firstLine="0"/>
              <w:rPr>
                <w:szCs w:val="24"/>
              </w:rPr>
            </w:pPr>
          </w:p>
        </w:tc>
        <w:tc>
          <w:tcPr>
            <w:tcW w:w="7090" w:type="dxa"/>
          </w:tcPr>
          <w:p w:rsidR="00EA583B" w:rsidRDefault="00EA583B" w:rsidP="00EA583B">
            <w:pPr>
              <w:ind w:firstLine="0"/>
              <w:rPr>
                <w:szCs w:val="24"/>
              </w:rPr>
            </w:pPr>
            <w:r>
              <w:rPr>
                <w:szCs w:val="24"/>
              </w:rPr>
              <w:t xml:space="preserve">НИР: Исследование процесса сжигания </w:t>
            </w:r>
            <w:proofErr w:type="gramStart"/>
            <w:r>
              <w:rPr>
                <w:szCs w:val="24"/>
              </w:rPr>
              <w:t>органических</w:t>
            </w:r>
            <w:proofErr w:type="gramEnd"/>
            <w:r>
              <w:rPr>
                <w:szCs w:val="24"/>
              </w:rPr>
              <w:t xml:space="preserve"> ЖРО</w:t>
            </w:r>
          </w:p>
        </w:tc>
        <w:tc>
          <w:tcPr>
            <w:tcW w:w="6595" w:type="dxa"/>
          </w:tcPr>
          <w:p w:rsidR="00EA583B" w:rsidRDefault="00EA583B" w:rsidP="00EA583B">
            <w:pPr>
              <w:ind w:firstLine="0"/>
              <w:rPr>
                <w:szCs w:val="24"/>
              </w:rPr>
            </w:pPr>
            <w:r>
              <w:rPr>
                <w:szCs w:val="24"/>
              </w:rPr>
              <w:t>Проводится в лабораторных условиях</w:t>
            </w:r>
          </w:p>
        </w:tc>
      </w:tr>
      <w:tr w:rsidR="00EA583B" w:rsidTr="001D4268">
        <w:tc>
          <w:tcPr>
            <w:tcW w:w="817" w:type="dxa"/>
          </w:tcPr>
          <w:p w:rsidR="00EA583B" w:rsidRDefault="00EA583B" w:rsidP="00EA583B">
            <w:pPr>
              <w:ind w:firstLine="0"/>
              <w:rPr>
                <w:szCs w:val="24"/>
              </w:rPr>
            </w:pPr>
          </w:p>
        </w:tc>
        <w:tc>
          <w:tcPr>
            <w:tcW w:w="7090" w:type="dxa"/>
          </w:tcPr>
          <w:p w:rsidR="00EA583B" w:rsidRDefault="00EA583B" w:rsidP="00EA583B">
            <w:pPr>
              <w:ind w:firstLine="0"/>
              <w:rPr>
                <w:szCs w:val="24"/>
              </w:rPr>
            </w:pPr>
            <w:r>
              <w:rPr>
                <w:szCs w:val="24"/>
              </w:rPr>
              <w:t xml:space="preserve">ОТР: Разработка и освоение технологического процесса сжигания </w:t>
            </w:r>
            <w:proofErr w:type="gramStart"/>
            <w:r>
              <w:rPr>
                <w:szCs w:val="24"/>
              </w:rPr>
              <w:t>органических</w:t>
            </w:r>
            <w:proofErr w:type="gramEnd"/>
            <w:r>
              <w:rPr>
                <w:szCs w:val="24"/>
              </w:rPr>
              <w:t xml:space="preserve"> ЖРО</w:t>
            </w:r>
          </w:p>
        </w:tc>
        <w:tc>
          <w:tcPr>
            <w:tcW w:w="6595" w:type="dxa"/>
          </w:tcPr>
          <w:p w:rsidR="00EA583B" w:rsidRDefault="00EA583B" w:rsidP="00681E42">
            <w:pPr>
              <w:ind w:firstLine="0"/>
              <w:rPr>
                <w:szCs w:val="24"/>
              </w:rPr>
            </w:pPr>
            <w:r>
              <w:rPr>
                <w:szCs w:val="24"/>
              </w:rPr>
              <w:t xml:space="preserve">Установка сжигания </w:t>
            </w:r>
            <w:r w:rsidR="007961EB">
              <w:rPr>
                <w:szCs w:val="24"/>
              </w:rPr>
              <w:t xml:space="preserve"> с печью А-16</w:t>
            </w:r>
          </w:p>
        </w:tc>
      </w:tr>
      <w:tr w:rsidR="00EA583B" w:rsidTr="001D4268">
        <w:tc>
          <w:tcPr>
            <w:tcW w:w="817" w:type="dxa"/>
          </w:tcPr>
          <w:p w:rsidR="00EA583B" w:rsidRPr="008E2ACA" w:rsidRDefault="00EA583B" w:rsidP="00EA583B">
            <w:pPr>
              <w:ind w:firstLine="0"/>
              <w:jc w:val="center"/>
              <w:rPr>
                <w:b/>
                <w:szCs w:val="24"/>
              </w:rPr>
            </w:pPr>
            <w:r w:rsidRPr="008E2ACA">
              <w:rPr>
                <w:b/>
                <w:szCs w:val="24"/>
              </w:rPr>
              <w:t>2</w:t>
            </w:r>
          </w:p>
        </w:tc>
        <w:tc>
          <w:tcPr>
            <w:tcW w:w="7090" w:type="dxa"/>
          </w:tcPr>
          <w:p w:rsidR="00EA583B" w:rsidRDefault="00EA583B" w:rsidP="00EA583B">
            <w:pPr>
              <w:ind w:firstLine="0"/>
              <w:rPr>
                <w:szCs w:val="24"/>
              </w:rPr>
            </w:pPr>
            <w:r w:rsidRPr="00752A4C">
              <w:rPr>
                <w:b/>
                <w:szCs w:val="24"/>
              </w:rPr>
              <w:t xml:space="preserve">Обращение с </w:t>
            </w:r>
            <w:r>
              <w:rPr>
                <w:b/>
                <w:szCs w:val="24"/>
              </w:rPr>
              <w:t>Т</w:t>
            </w:r>
            <w:r w:rsidRPr="00752A4C">
              <w:rPr>
                <w:b/>
                <w:szCs w:val="24"/>
              </w:rPr>
              <w:t>РО</w:t>
            </w:r>
          </w:p>
        </w:tc>
        <w:tc>
          <w:tcPr>
            <w:tcW w:w="6595" w:type="dxa"/>
          </w:tcPr>
          <w:p w:rsidR="00EA583B" w:rsidRDefault="00EA583B" w:rsidP="00EA583B">
            <w:pPr>
              <w:ind w:firstLine="0"/>
              <w:rPr>
                <w:szCs w:val="24"/>
              </w:rPr>
            </w:pPr>
          </w:p>
        </w:tc>
      </w:tr>
      <w:tr w:rsidR="00EA583B" w:rsidTr="001D4268">
        <w:tc>
          <w:tcPr>
            <w:tcW w:w="817" w:type="dxa"/>
          </w:tcPr>
          <w:p w:rsidR="00EA583B" w:rsidRDefault="00EA583B" w:rsidP="00EA583B">
            <w:pPr>
              <w:ind w:firstLine="0"/>
              <w:jc w:val="center"/>
              <w:rPr>
                <w:szCs w:val="24"/>
              </w:rPr>
            </w:pPr>
            <w:r>
              <w:rPr>
                <w:szCs w:val="24"/>
              </w:rPr>
              <w:t>2.1</w:t>
            </w:r>
          </w:p>
        </w:tc>
        <w:tc>
          <w:tcPr>
            <w:tcW w:w="7090" w:type="dxa"/>
          </w:tcPr>
          <w:p w:rsidR="00EA583B" w:rsidRPr="00E76C84" w:rsidRDefault="00EA583B" w:rsidP="00EA583B">
            <w:pPr>
              <w:ind w:firstLine="0"/>
              <w:rPr>
                <w:b/>
                <w:i/>
                <w:szCs w:val="24"/>
              </w:rPr>
            </w:pPr>
            <w:r w:rsidRPr="003C36D1">
              <w:rPr>
                <w:b/>
                <w:i/>
                <w:szCs w:val="24"/>
              </w:rPr>
              <w:t xml:space="preserve">Дезактивация </w:t>
            </w:r>
            <w:r>
              <w:rPr>
                <w:b/>
                <w:i/>
                <w:szCs w:val="24"/>
              </w:rPr>
              <w:t>ТРО</w:t>
            </w:r>
          </w:p>
        </w:tc>
        <w:tc>
          <w:tcPr>
            <w:tcW w:w="6595" w:type="dxa"/>
          </w:tcPr>
          <w:p w:rsidR="00EA583B" w:rsidRDefault="00EA583B" w:rsidP="00EA583B">
            <w:pPr>
              <w:ind w:firstLine="0"/>
              <w:rPr>
                <w:szCs w:val="24"/>
              </w:rPr>
            </w:pPr>
          </w:p>
        </w:tc>
      </w:tr>
      <w:tr w:rsidR="00EA583B" w:rsidTr="001D4268">
        <w:tc>
          <w:tcPr>
            <w:tcW w:w="817" w:type="dxa"/>
          </w:tcPr>
          <w:p w:rsidR="00EA583B" w:rsidRDefault="00EA583B" w:rsidP="00EA583B">
            <w:pPr>
              <w:ind w:firstLine="0"/>
              <w:jc w:val="center"/>
              <w:rPr>
                <w:szCs w:val="24"/>
              </w:rPr>
            </w:pPr>
          </w:p>
        </w:tc>
        <w:tc>
          <w:tcPr>
            <w:tcW w:w="7090" w:type="dxa"/>
          </w:tcPr>
          <w:p w:rsidR="00EA583B" w:rsidRDefault="00EA583B" w:rsidP="00EA583B">
            <w:pPr>
              <w:ind w:firstLine="0"/>
              <w:rPr>
                <w:szCs w:val="24"/>
              </w:rPr>
            </w:pPr>
            <w:r>
              <w:rPr>
                <w:szCs w:val="24"/>
              </w:rPr>
              <w:t>НИР: Исследование процесса дезактивации ТРО с использованием химических реагентов</w:t>
            </w:r>
          </w:p>
        </w:tc>
        <w:tc>
          <w:tcPr>
            <w:tcW w:w="6595" w:type="dxa"/>
          </w:tcPr>
          <w:p w:rsidR="00EA583B" w:rsidRDefault="00EA583B" w:rsidP="00EA583B">
            <w:pPr>
              <w:ind w:firstLine="0"/>
              <w:rPr>
                <w:szCs w:val="24"/>
              </w:rPr>
            </w:pPr>
            <w:r>
              <w:rPr>
                <w:szCs w:val="24"/>
              </w:rPr>
              <w:t>Проводится в лабораторных условиях</w:t>
            </w:r>
          </w:p>
        </w:tc>
      </w:tr>
      <w:tr w:rsidR="00EA583B" w:rsidTr="001D4268">
        <w:tc>
          <w:tcPr>
            <w:tcW w:w="817" w:type="dxa"/>
          </w:tcPr>
          <w:p w:rsidR="00EA583B" w:rsidRDefault="00EA583B" w:rsidP="00EA583B">
            <w:pPr>
              <w:ind w:firstLine="0"/>
              <w:jc w:val="center"/>
              <w:rPr>
                <w:szCs w:val="24"/>
              </w:rPr>
            </w:pPr>
          </w:p>
        </w:tc>
        <w:tc>
          <w:tcPr>
            <w:tcW w:w="7090" w:type="dxa"/>
          </w:tcPr>
          <w:p w:rsidR="00EA583B" w:rsidRDefault="00EA583B" w:rsidP="00EA583B">
            <w:pPr>
              <w:ind w:firstLine="0"/>
              <w:rPr>
                <w:szCs w:val="24"/>
              </w:rPr>
            </w:pPr>
            <w:r>
              <w:rPr>
                <w:szCs w:val="24"/>
              </w:rPr>
              <w:t>ОТР: Разработка и освоение технологического процесса дезактивации зданий, помещений, ТРО механическим способом с применением специальных приспособлений</w:t>
            </w:r>
          </w:p>
        </w:tc>
        <w:tc>
          <w:tcPr>
            <w:tcW w:w="6595" w:type="dxa"/>
          </w:tcPr>
          <w:p w:rsidR="00EA583B" w:rsidRPr="001E0A4E" w:rsidRDefault="00EA583B" w:rsidP="002E2BA5">
            <w:pPr>
              <w:ind w:firstLine="0"/>
              <w:rPr>
                <w:szCs w:val="24"/>
              </w:rPr>
            </w:pPr>
            <w:r>
              <w:rPr>
                <w:szCs w:val="24"/>
              </w:rPr>
              <w:t>К</w:t>
            </w:r>
            <w:r w:rsidRPr="001E0A4E">
              <w:rPr>
                <w:szCs w:val="24"/>
              </w:rPr>
              <w:t xml:space="preserve">омплекс оборудования для шлифования/фрезерования </w:t>
            </w:r>
            <w:r w:rsidRPr="00E74720">
              <w:rPr>
                <w:szCs w:val="24"/>
              </w:rPr>
              <w:t xml:space="preserve">бетона </w:t>
            </w:r>
            <w:r w:rsidR="00A53F51" w:rsidRPr="00E74720">
              <w:rPr>
                <w:iCs/>
                <w:szCs w:val="24"/>
                <w:lang w:val="en-US"/>
              </w:rPr>
              <w:t>BWF</w:t>
            </w:r>
            <w:r w:rsidR="00A53F51" w:rsidRPr="00E74720">
              <w:rPr>
                <w:iCs/>
                <w:szCs w:val="24"/>
              </w:rPr>
              <w:t xml:space="preserve"> (</w:t>
            </w:r>
            <w:r w:rsidR="00A53F51" w:rsidRPr="00E74720">
              <w:rPr>
                <w:iCs/>
                <w:szCs w:val="24"/>
                <w:lang w:val="en-US"/>
              </w:rPr>
              <w:t>Braun</w:t>
            </w:r>
            <w:r w:rsidR="00A53F51" w:rsidRPr="00E74720">
              <w:rPr>
                <w:iCs/>
                <w:szCs w:val="24"/>
              </w:rPr>
              <w:t xml:space="preserve"> </w:t>
            </w:r>
            <w:proofErr w:type="gramStart"/>
            <w:r w:rsidR="00A53F51" w:rsidRPr="00E74720">
              <w:rPr>
                <w:iCs/>
                <w:szCs w:val="24"/>
              </w:rPr>
              <w:t>М</w:t>
            </w:r>
            <w:proofErr w:type="gramEnd"/>
            <w:r w:rsidR="00A53F51" w:rsidRPr="00E74720">
              <w:rPr>
                <w:iCs/>
                <w:szCs w:val="24"/>
                <w:lang w:val="en-US"/>
              </w:rPr>
              <w:t>aschinenfabrikGmbH</w:t>
            </w:r>
            <w:r w:rsidR="00A53F51" w:rsidRPr="00E74720">
              <w:rPr>
                <w:iCs/>
                <w:szCs w:val="24"/>
              </w:rPr>
              <w:t>)</w:t>
            </w:r>
            <w:r w:rsidR="00A53F51" w:rsidRPr="001E0A4E">
              <w:rPr>
                <w:szCs w:val="24"/>
              </w:rPr>
              <w:t>с системой вакуумного пылеудаления</w:t>
            </w:r>
            <w:r w:rsidR="002E2BA5">
              <w:rPr>
                <w:szCs w:val="24"/>
              </w:rPr>
              <w:t>.</w:t>
            </w:r>
          </w:p>
        </w:tc>
      </w:tr>
      <w:tr w:rsidR="00EA583B" w:rsidTr="001D4268">
        <w:tc>
          <w:tcPr>
            <w:tcW w:w="817" w:type="dxa"/>
          </w:tcPr>
          <w:p w:rsidR="00EA583B" w:rsidRDefault="00EA583B" w:rsidP="00EA583B">
            <w:pPr>
              <w:ind w:firstLine="0"/>
              <w:jc w:val="center"/>
              <w:rPr>
                <w:szCs w:val="24"/>
              </w:rPr>
            </w:pPr>
          </w:p>
        </w:tc>
        <w:tc>
          <w:tcPr>
            <w:tcW w:w="7090" w:type="dxa"/>
          </w:tcPr>
          <w:p w:rsidR="00EA583B" w:rsidRDefault="00EA583B" w:rsidP="00EA583B">
            <w:pPr>
              <w:ind w:firstLine="0"/>
              <w:rPr>
                <w:szCs w:val="24"/>
              </w:rPr>
            </w:pPr>
            <w:r>
              <w:rPr>
                <w:szCs w:val="24"/>
              </w:rPr>
              <w:t xml:space="preserve">ОТР: Разработка и освоение технологического процесса </w:t>
            </w:r>
            <w:r>
              <w:rPr>
                <w:szCs w:val="24"/>
              </w:rPr>
              <w:lastRenderedPageBreak/>
              <w:t>дезактивации ТРО в ультразвуковом поле</w:t>
            </w:r>
            <w:r w:rsidR="00E7181C">
              <w:rPr>
                <w:szCs w:val="24"/>
              </w:rPr>
              <w:t>.</w:t>
            </w:r>
          </w:p>
        </w:tc>
        <w:tc>
          <w:tcPr>
            <w:tcW w:w="6595" w:type="dxa"/>
          </w:tcPr>
          <w:p w:rsidR="00EA583B" w:rsidRDefault="00EA583B" w:rsidP="00EA583B">
            <w:pPr>
              <w:ind w:firstLine="0"/>
              <w:rPr>
                <w:szCs w:val="24"/>
              </w:rPr>
            </w:pPr>
            <w:r>
              <w:rPr>
                <w:szCs w:val="24"/>
              </w:rPr>
              <w:lastRenderedPageBreak/>
              <w:t xml:space="preserve">Установка ультразвуковой дезактивации металлических </w:t>
            </w:r>
            <w:r>
              <w:rPr>
                <w:szCs w:val="24"/>
              </w:rPr>
              <w:lastRenderedPageBreak/>
              <w:t>твердых радиоактивных отходов модель МО-332</w:t>
            </w:r>
          </w:p>
        </w:tc>
      </w:tr>
      <w:tr w:rsidR="00EA583B" w:rsidTr="001D4268">
        <w:tc>
          <w:tcPr>
            <w:tcW w:w="817" w:type="dxa"/>
          </w:tcPr>
          <w:p w:rsidR="00EA583B" w:rsidRDefault="00EA583B" w:rsidP="00EA583B">
            <w:pPr>
              <w:ind w:firstLine="0"/>
              <w:jc w:val="center"/>
              <w:rPr>
                <w:szCs w:val="24"/>
              </w:rPr>
            </w:pPr>
            <w:r>
              <w:rPr>
                <w:szCs w:val="24"/>
              </w:rPr>
              <w:lastRenderedPageBreak/>
              <w:t>2.2</w:t>
            </w:r>
          </w:p>
        </w:tc>
        <w:tc>
          <w:tcPr>
            <w:tcW w:w="7090" w:type="dxa"/>
          </w:tcPr>
          <w:p w:rsidR="00EA583B" w:rsidRPr="003C36D1" w:rsidRDefault="00EA583B" w:rsidP="00EA583B">
            <w:pPr>
              <w:ind w:firstLine="0"/>
              <w:rPr>
                <w:b/>
                <w:i/>
                <w:szCs w:val="24"/>
              </w:rPr>
            </w:pPr>
            <w:r w:rsidRPr="003C36D1">
              <w:rPr>
                <w:b/>
                <w:i/>
                <w:szCs w:val="24"/>
              </w:rPr>
              <w:t>Фрагментация</w:t>
            </w:r>
          </w:p>
        </w:tc>
        <w:tc>
          <w:tcPr>
            <w:tcW w:w="6595" w:type="dxa"/>
          </w:tcPr>
          <w:p w:rsidR="00EA583B" w:rsidRDefault="00EA583B" w:rsidP="00EA583B">
            <w:pPr>
              <w:ind w:firstLine="0"/>
              <w:rPr>
                <w:szCs w:val="24"/>
              </w:rPr>
            </w:pPr>
          </w:p>
        </w:tc>
      </w:tr>
      <w:tr w:rsidR="00EA583B" w:rsidTr="001D4268">
        <w:tc>
          <w:tcPr>
            <w:tcW w:w="817" w:type="dxa"/>
          </w:tcPr>
          <w:p w:rsidR="00EA583B" w:rsidRDefault="00EA583B" w:rsidP="00EA583B">
            <w:pPr>
              <w:ind w:firstLine="0"/>
              <w:jc w:val="center"/>
              <w:rPr>
                <w:szCs w:val="24"/>
              </w:rPr>
            </w:pPr>
          </w:p>
        </w:tc>
        <w:tc>
          <w:tcPr>
            <w:tcW w:w="7090" w:type="dxa"/>
          </w:tcPr>
          <w:p w:rsidR="00EA583B" w:rsidRDefault="00EA583B" w:rsidP="00F50A74">
            <w:pPr>
              <w:ind w:firstLine="0"/>
              <w:rPr>
                <w:szCs w:val="24"/>
              </w:rPr>
            </w:pPr>
            <w:r>
              <w:rPr>
                <w:szCs w:val="24"/>
              </w:rPr>
              <w:t>ОТР: Разработка и освоение технологического процесса фрагментации ТРО с применением специального оборудования</w:t>
            </w:r>
          </w:p>
        </w:tc>
        <w:tc>
          <w:tcPr>
            <w:tcW w:w="6595" w:type="dxa"/>
          </w:tcPr>
          <w:p w:rsidR="00EA583B" w:rsidRPr="00830836" w:rsidRDefault="00EA583B" w:rsidP="00EA583B">
            <w:pPr>
              <w:ind w:firstLine="0"/>
              <w:rPr>
                <w:szCs w:val="24"/>
              </w:rPr>
            </w:pPr>
            <w:r w:rsidRPr="00830836">
              <w:rPr>
                <w:szCs w:val="24"/>
              </w:rPr>
              <w:t xml:space="preserve">Промышленный </w:t>
            </w:r>
            <w:r w:rsidR="00A53F51" w:rsidRPr="00830836">
              <w:rPr>
                <w:szCs w:val="24"/>
              </w:rPr>
              <w:t xml:space="preserve">двухвальный </w:t>
            </w:r>
            <w:r w:rsidRPr="00830836">
              <w:rPr>
                <w:szCs w:val="24"/>
              </w:rPr>
              <w:t xml:space="preserve">шредер </w:t>
            </w:r>
            <w:r w:rsidR="00A53F51" w:rsidRPr="00830836">
              <w:rPr>
                <w:szCs w:val="24"/>
                <w:lang w:val="en-US"/>
              </w:rPr>
              <w:t>Satrind</w:t>
            </w:r>
            <w:r w:rsidRPr="00830836">
              <w:rPr>
                <w:szCs w:val="24"/>
              </w:rPr>
              <w:t>К10/30</w:t>
            </w:r>
          </w:p>
        </w:tc>
      </w:tr>
      <w:tr w:rsidR="00EA583B" w:rsidTr="001D4268">
        <w:tc>
          <w:tcPr>
            <w:tcW w:w="817" w:type="dxa"/>
          </w:tcPr>
          <w:p w:rsidR="00EA583B" w:rsidRDefault="00EA583B" w:rsidP="00EA583B">
            <w:pPr>
              <w:ind w:firstLine="0"/>
              <w:jc w:val="center"/>
              <w:rPr>
                <w:szCs w:val="24"/>
              </w:rPr>
            </w:pPr>
            <w:r>
              <w:rPr>
                <w:szCs w:val="24"/>
              </w:rPr>
              <w:t>2.3</w:t>
            </w:r>
          </w:p>
        </w:tc>
        <w:tc>
          <w:tcPr>
            <w:tcW w:w="7090" w:type="dxa"/>
          </w:tcPr>
          <w:p w:rsidR="00EA583B" w:rsidRPr="00E76C84" w:rsidRDefault="00EA583B" w:rsidP="00EA583B">
            <w:pPr>
              <w:ind w:firstLine="0"/>
              <w:rPr>
                <w:b/>
                <w:i/>
                <w:szCs w:val="24"/>
              </w:rPr>
            </w:pPr>
            <w:r w:rsidRPr="00E76C84">
              <w:rPr>
                <w:b/>
                <w:i/>
                <w:szCs w:val="24"/>
              </w:rPr>
              <w:t>Прессование</w:t>
            </w:r>
          </w:p>
        </w:tc>
        <w:tc>
          <w:tcPr>
            <w:tcW w:w="6595" w:type="dxa"/>
          </w:tcPr>
          <w:p w:rsidR="00EA583B" w:rsidRDefault="00EA583B" w:rsidP="00EA583B">
            <w:pPr>
              <w:ind w:firstLine="0"/>
              <w:rPr>
                <w:szCs w:val="24"/>
              </w:rPr>
            </w:pPr>
          </w:p>
        </w:tc>
      </w:tr>
      <w:tr w:rsidR="00EA583B" w:rsidTr="001D4268">
        <w:tc>
          <w:tcPr>
            <w:tcW w:w="817" w:type="dxa"/>
          </w:tcPr>
          <w:p w:rsidR="00EA583B" w:rsidRDefault="00EA583B" w:rsidP="00EA583B">
            <w:pPr>
              <w:ind w:firstLine="0"/>
              <w:jc w:val="center"/>
              <w:rPr>
                <w:szCs w:val="24"/>
              </w:rPr>
            </w:pPr>
          </w:p>
        </w:tc>
        <w:tc>
          <w:tcPr>
            <w:tcW w:w="7090" w:type="dxa"/>
          </w:tcPr>
          <w:p w:rsidR="00EA583B" w:rsidRDefault="00EA583B" w:rsidP="00EA583B">
            <w:pPr>
              <w:ind w:firstLine="0"/>
              <w:rPr>
                <w:szCs w:val="24"/>
              </w:rPr>
            </w:pPr>
            <w:r>
              <w:rPr>
                <w:szCs w:val="24"/>
              </w:rPr>
              <w:t>ОТР: Разработка и освоение технологического процесса прессования ТРО с применением специального оборудования</w:t>
            </w:r>
          </w:p>
        </w:tc>
        <w:tc>
          <w:tcPr>
            <w:tcW w:w="6595" w:type="dxa"/>
          </w:tcPr>
          <w:p w:rsidR="00EA583B" w:rsidRPr="001E0A4E" w:rsidRDefault="00EA583B" w:rsidP="00EA583B">
            <w:pPr>
              <w:tabs>
                <w:tab w:val="left" w:pos="1134"/>
              </w:tabs>
              <w:ind w:firstLine="0"/>
              <w:rPr>
                <w:szCs w:val="24"/>
              </w:rPr>
            </w:pPr>
            <w:r>
              <w:rPr>
                <w:szCs w:val="24"/>
              </w:rPr>
              <w:t>М</w:t>
            </w:r>
            <w:r w:rsidRPr="001E0A4E">
              <w:rPr>
                <w:szCs w:val="24"/>
              </w:rPr>
              <w:t>обильн</w:t>
            </w:r>
            <w:r>
              <w:rPr>
                <w:szCs w:val="24"/>
              </w:rPr>
              <w:t>ая</w:t>
            </w:r>
            <w:r w:rsidRPr="001E0A4E">
              <w:rPr>
                <w:szCs w:val="24"/>
              </w:rPr>
              <w:t xml:space="preserve"> установк</w:t>
            </w:r>
            <w:r>
              <w:rPr>
                <w:szCs w:val="24"/>
              </w:rPr>
              <w:t>а</w:t>
            </w:r>
            <w:r w:rsidRPr="001E0A4E">
              <w:rPr>
                <w:szCs w:val="24"/>
              </w:rPr>
              <w:t xml:space="preserve"> компактирования ТРО</w:t>
            </w:r>
          </w:p>
          <w:p w:rsidR="00EA583B" w:rsidRDefault="00A53F51" w:rsidP="00EA583B">
            <w:pPr>
              <w:ind w:firstLine="0"/>
              <w:rPr>
                <w:szCs w:val="24"/>
              </w:rPr>
            </w:pPr>
            <w:r>
              <w:rPr>
                <w:szCs w:val="24"/>
              </w:rPr>
              <w:t>(</w:t>
            </w:r>
            <w:r w:rsidR="00EA583B" w:rsidRPr="00A53F51">
              <w:rPr>
                <w:szCs w:val="24"/>
              </w:rPr>
              <w:t>АУВД.2.16-16.00.00.00.00</w:t>
            </w:r>
            <w:r>
              <w:rPr>
                <w:szCs w:val="24"/>
              </w:rPr>
              <w:t>)</w:t>
            </w:r>
          </w:p>
        </w:tc>
      </w:tr>
      <w:tr w:rsidR="00D01124" w:rsidTr="001D4268">
        <w:tc>
          <w:tcPr>
            <w:tcW w:w="817" w:type="dxa"/>
            <w:shd w:val="clear" w:color="auto" w:fill="auto"/>
          </w:tcPr>
          <w:p w:rsidR="00D01124" w:rsidRPr="00DB3AFE" w:rsidRDefault="00D01124" w:rsidP="00887243">
            <w:pPr>
              <w:ind w:firstLine="0"/>
              <w:jc w:val="center"/>
              <w:rPr>
                <w:szCs w:val="24"/>
                <w:lang w:val="en-US"/>
              </w:rPr>
            </w:pPr>
            <w:r w:rsidRPr="00DB3AFE">
              <w:rPr>
                <w:szCs w:val="24"/>
              </w:rPr>
              <w:t>2.</w:t>
            </w:r>
            <w:r w:rsidR="00887243" w:rsidRPr="00DB3AFE">
              <w:rPr>
                <w:szCs w:val="24"/>
                <w:lang w:val="en-US"/>
              </w:rPr>
              <w:t>4</w:t>
            </w:r>
          </w:p>
        </w:tc>
        <w:tc>
          <w:tcPr>
            <w:tcW w:w="7090" w:type="dxa"/>
            <w:shd w:val="clear" w:color="auto" w:fill="auto"/>
          </w:tcPr>
          <w:p w:rsidR="00D01124" w:rsidRPr="00830836" w:rsidRDefault="00D01124" w:rsidP="00835EFA">
            <w:pPr>
              <w:ind w:firstLine="0"/>
              <w:rPr>
                <w:b/>
                <w:i/>
                <w:szCs w:val="24"/>
              </w:rPr>
            </w:pPr>
            <w:r w:rsidRPr="00830836">
              <w:rPr>
                <w:b/>
                <w:i/>
                <w:szCs w:val="24"/>
              </w:rPr>
              <w:t>Извлечение РАО</w:t>
            </w:r>
            <w:r w:rsidR="00835EFA" w:rsidRPr="00830836">
              <w:rPr>
                <w:b/>
                <w:i/>
                <w:szCs w:val="24"/>
              </w:rPr>
              <w:t xml:space="preserve">, размещенных в хранилищах навальным способом </w:t>
            </w:r>
            <w:bookmarkStart w:id="28" w:name="_GoBack"/>
            <w:bookmarkEnd w:id="28"/>
          </w:p>
        </w:tc>
        <w:tc>
          <w:tcPr>
            <w:tcW w:w="6595" w:type="dxa"/>
            <w:shd w:val="clear" w:color="auto" w:fill="auto"/>
          </w:tcPr>
          <w:p w:rsidR="00D01124" w:rsidRPr="00830836" w:rsidRDefault="00D01124" w:rsidP="00EA583B">
            <w:pPr>
              <w:tabs>
                <w:tab w:val="left" w:pos="1134"/>
              </w:tabs>
              <w:ind w:firstLine="0"/>
              <w:rPr>
                <w:szCs w:val="24"/>
              </w:rPr>
            </w:pPr>
          </w:p>
        </w:tc>
      </w:tr>
      <w:tr w:rsidR="00F50A74" w:rsidTr="001D4268">
        <w:tc>
          <w:tcPr>
            <w:tcW w:w="817" w:type="dxa"/>
            <w:shd w:val="clear" w:color="auto" w:fill="auto"/>
          </w:tcPr>
          <w:p w:rsidR="00F50A74" w:rsidRPr="004A4B8A" w:rsidRDefault="00F50A74" w:rsidP="00EA583B">
            <w:pPr>
              <w:ind w:firstLine="0"/>
              <w:jc w:val="center"/>
              <w:rPr>
                <w:szCs w:val="24"/>
              </w:rPr>
            </w:pPr>
          </w:p>
        </w:tc>
        <w:tc>
          <w:tcPr>
            <w:tcW w:w="7090" w:type="dxa"/>
            <w:shd w:val="clear" w:color="auto" w:fill="auto"/>
          </w:tcPr>
          <w:p w:rsidR="00F50A74" w:rsidRPr="00830836" w:rsidRDefault="00F50A74" w:rsidP="00D01124">
            <w:pPr>
              <w:ind w:firstLine="0"/>
              <w:rPr>
                <w:szCs w:val="24"/>
              </w:rPr>
            </w:pPr>
            <w:r w:rsidRPr="00830836">
              <w:rPr>
                <w:szCs w:val="24"/>
              </w:rPr>
              <w:t xml:space="preserve">ОТР: </w:t>
            </w:r>
            <w:r w:rsidR="00194702">
              <w:rPr>
                <w:szCs w:val="24"/>
              </w:rPr>
              <w:t xml:space="preserve">Разработка и освоение </w:t>
            </w:r>
            <w:r w:rsidR="007E6A8B" w:rsidRPr="00830836">
              <w:rPr>
                <w:szCs w:val="24"/>
              </w:rPr>
              <w:t xml:space="preserve">технологических процессов </w:t>
            </w:r>
            <w:r w:rsidR="00194702">
              <w:rPr>
                <w:szCs w:val="24"/>
              </w:rPr>
              <w:t xml:space="preserve"> извлечения «исторических» РАО из </w:t>
            </w:r>
            <w:r w:rsidRPr="00830836">
              <w:rPr>
                <w:szCs w:val="24"/>
              </w:rPr>
              <w:t xml:space="preserve">действующих  хранилищ  их </w:t>
            </w:r>
            <w:r w:rsidR="007E6A8B" w:rsidRPr="00830836">
              <w:rPr>
                <w:szCs w:val="24"/>
              </w:rPr>
              <w:t xml:space="preserve"> последующего </w:t>
            </w:r>
            <w:r w:rsidRPr="00830836">
              <w:rPr>
                <w:szCs w:val="24"/>
              </w:rPr>
              <w:t xml:space="preserve">кондиционирования с размещением в сертифицированных  контейнерах. </w:t>
            </w:r>
          </w:p>
        </w:tc>
        <w:tc>
          <w:tcPr>
            <w:tcW w:w="6595" w:type="dxa"/>
            <w:shd w:val="clear" w:color="auto" w:fill="auto"/>
          </w:tcPr>
          <w:p w:rsidR="00F50A74" w:rsidRPr="00830836" w:rsidRDefault="00F50A74" w:rsidP="00681E42">
            <w:pPr>
              <w:tabs>
                <w:tab w:val="left" w:pos="1134"/>
              </w:tabs>
              <w:ind w:firstLine="0"/>
              <w:rPr>
                <w:szCs w:val="24"/>
              </w:rPr>
            </w:pPr>
            <w:r w:rsidRPr="00830836">
              <w:rPr>
                <w:szCs w:val="24"/>
              </w:rPr>
              <w:t>Гидроманипулят</w:t>
            </w:r>
            <w:r w:rsidR="00887243" w:rsidRPr="00830836">
              <w:rPr>
                <w:szCs w:val="24"/>
              </w:rPr>
              <w:t>ор</w:t>
            </w:r>
            <w:r w:rsidRPr="00830836">
              <w:rPr>
                <w:szCs w:val="24"/>
              </w:rPr>
              <w:t>ная установка</w:t>
            </w:r>
            <w:r w:rsidR="00887243" w:rsidRPr="00830836">
              <w:rPr>
                <w:szCs w:val="24"/>
              </w:rPr>
              <w:t xml:space="preserve"> на </w:t>
            </w:r>
            <w:r w:rsidR="00681E42" w:rsidRPr="00830836">
              <w:rPr>
                <w:szCs w:val="24"/>
              </w:rPr>
              <w:t xml:space="preserve">базе КМУ </w:t>
            </w:r>
            <w:r w:rsidR="00681E42" w:rsidRPr="00830836">
              <w:rPr>
                <w:szCs w:val="24"/>
                <w:lang w:val="en-US"/>
              </w:rPr>
              <w:t>Palfinger</w:t>
            </w:r>
            <w:r w:rsidR="00681E42" w:rsidRPr="00830836">
              <w:rPr>
                <w:szCs w:val="24"/>
              </w:rPr>
              <w:t xml:space="preserve"> РК8501В  с комплектом навесного оборудования</w:t>
            </w:r>
            <w:r w:rsidR="007E6A8B" w:rsidRPr="00830836">
              <w:rPr>
                <w:szCs w:val="24"/>
              </w:rPr>
              <w:t>.</w:t>
            </w:r>
          </w:p>
          <w:p w:rsidR="007961EB" w:rsidRPr="00830836" w:rsidRDefault="007961EB" w:rsidP="00681E42">
            <w:pPr>
              <w:tabs>
                <w:tab w:val="left" w:pos="1134"/>
              </w:tabs>
              <w:ind w:firstLine="0"/>
              <w:rPr>
                <w:szCs w:val="24"/>
              </w:rPr>
            </w:pPr>
          </w:p>
        </w:tc>
      </w:tr>
      <w:tr w:rsidR="00EA583B" w:rsidRPr="007265C4" w:rsidTr="001D4268">
        <w:tc>
          <w:tcPr>
            <w:tcW w:w="817" w:type="dxa"/>
          </w:tcPr>
          <w:p w:rsidR="00EA583B" w:rsidRPr="00133EF1" w:rsidRDefault="00EA583B" w:rsidP="00EA583B">
            <w:pPr>
              <w:ind w:firstLine="0"/>
              <w:jc w:val="center"/>
              <w:rPr>
                <w:b/>
                <w:szCs w:val="24"/>
              </w:rPr>
            </w:pPr>
            <w:r w:rsidRPr="00133EF1">
              <w:rPr>
                <w:b/>
                <w:szCs w:val="24"/>
              </w:rPr>
              <w:t>3</w:t>
            </w:r>
          </w:p>
        </w:tc>
        <w:tc>
          <w:tcPr>
            <w:tcW w:w="7090" w:type="dxa"/>
          </w:tcPr>
          <w:p w:rsidR="00EA583B" w:rsidRPr="00133EF1" w:rsidRDefault="00EA583B" w:rsidP="00CB2778">
            <w:pPr>
              <w:ind w:firstLine="0"/>
              <w:rPr>
                <w:b/>
                <w:szCs w:val="24"/>
              </w:rPr>
            </w:pPr>
            <w:r w:rsidRPr="00133EF1">
              <w:rPr>
                <w:b/>
                <w:szCs w:val="24"/>
              </w:rPr>
              <w:t>Транспортирование РАО, РВ, ИИИ</w:t>
            </w:r>
          </w:p>
        </w:tc>
        <w:tc>
          <w:tcPr>
            <w:tcW w:w="6595" w:type="dxa"/>
          </w:tcPr>
          <w:p w:rsidR="00EA583B" w:rsidRPr="00133EF1" w:rsidRDefault="00EA583B" w:rsidP="00EA583B">
            <w:pPr>
              <w:tabs>
                <w:tab w:val="left" w:pos="1134"/>
              </w:tabs>
              <w:ind w:firstLine="0"/>
              <w:rPr>
                <w:szCs w:val="24"/>
              </w:rPr>
            </w:pPr>
          </w:p>
        </w:tc>
      </w:tr>
      <w:tr w:rsidR="00EA583B" w:rsidRPr="007265C4" w:rsidTr="001D4268">
        <w:tc>
          <w:tcPr>
            <w:tcW w:w="817" w:type="dxa"/>
          </w:tcPr>
          <w:p w:rsidR="00EA583B" w:rsidRPr="00133EF1" w:rsidRDefault="00EA583B" w:rsidP="00EA583B">
            <w:pPr>
              <w:ind w:firstLine="0"/>
              <w:jc w:val="center"/>
              <w:rPr>
                <w:szCs w:val="24"/>
              </w:rPr>
            </w:pPr>
          </w:p>
        </w:tc>
        <w:tc>
          <w:tcPr>
            <w:tcW w:w="7090" w:type="dxa"/>
          </w:tcPr>
          <w:p w:rsidR="00EA583B" w:rsidRPr="00133EF1" w:rsidRDefault="00EA583B" w:rsidP="0053644D">
            <w:pPr>
              <w:ind w:firstLine="0"/>
              <w:rPr>
                <w:szCs w:val="24"/>
              </w:rPr>
            </w:pPr>
            <w:r w:rsidRPr="00133EF1">
              <w:rPr>
                <w:szCs w:val="24"/>
              </w:rPr>
              <w:t>ОТР: Разработка и освоение технологическ</w:t>
            </w:r>
            <w:r w:rsidR="00E034E6" w:rsidRPr="00133EF1">
              <w:rPr>
                <w:szCs w:val="24"/>
              </w:rPr>
              <w:t>их</w:t>
            </w:r>
            <w:r w:rsidRPr="00133EF1">
              <w:rPr>
                <w:szCs w:val="24"/>
              </w:rPr>
              <w:t xml:space="preserve"> процесс</w:t>
            </w:r>
            <w:r w:rsidR="00E034E6" w:rsidRPr="00133EF1">
              <w:rPr>
                <w:szCs w:val="24"/>
              </w:rPr>
              <w:t>ов</w:t>
            </w:r>
            <w:r w:rsidRPr="00133EF1">
              <w:rPr>
                <w:szCs w:val="24"/>
              </w:rPr>
              <w:t xml:space="preserve"> транспортирования РАО</w:t>
            </w:r>
            <w:r w:rsidR="00B420C0" w:rsidRPr="00133EF1">
              <w:rPr>
                <w:szCs w:val="24"/>
              </w:rPr>
              <w:t>.</w:t>
            </w:r>
          </w:p>
        </w:tc>
        <w:tc>
          <w:tcPr>
            <w:tcW w:w="6595" w:type="dxa"/>
          </w:tcPr>
          <w:p w:rsidR="00EA583B" w:rsidRPr="00133EF1" w:rsidRDefault="00EA583B" w:rsidP="007961EB">
            <w:pPr>
              <w:tabs>
                <w:tab w:val="left" w:pos="1134"/>
              </w:tabs>
              <w:ind w:firstLine="0"/>
              <w:rPr>
                <w:szCs w:val="24"/>
              </w:rPr>
            </w:pPr>
            <w:r w:rsidRPr="00133EF1">
              <w:rPr>
                <w:szCs w:val="24"/>
              </w:rPr>
              <w:t>Имеющийся автопарк спецтехники</w:t>
            </w:r>
            <w:r w:rsidR="00A53F51" w:rsidRPr="00133EF1">
              <w:rPr>
                <w:szCs w:val="24"/>
              </w:rPr>
              <w:t>. К</w:t>
            </w:r>
            <w:r w:rsidR="00B420C0" w:rsidRPr="00133EF1">
              <w:rPr>
                <w:szCs w:val="24"/>
              </w:rPr>
              <w:t>онтейнеры</w:t>
            </w:r>
            <w:r w:rsidR="007961EB" w:rsidRPr="00133EF1">
              <w:rPr>
                <w:szCs w:val="24"/>
              </w:rPr>
              <w:t>, в том числе, крупногабаритные</w:t>
            </w:r>
            <w:r w:rsidR="00830836" w:rsidRPr="00133EF1">
              <w:rPr>
                <w:szCs w:val="24"/>
              </w:rPr>
              <w:t xml:space="preserve">  и оснастка</w:t>
            </w:r>
            <w:r w:rsidR="0053644D" w:rsidRPr="00133EF1">
              <w:rPr>
                <w:szCs w:val="24"/>
              </w:rPr>
              <w:t xml:space="preserve"> </w:t>
            </w:r>
            <w:r w:rsidR="00A53F51" w:rsidRPr="00133EF1">
              <w:rPr>
                <w:szCs w:val="24"/>
              </w:rPr>
              <w:t xml:space="preserve">для </w:t>
            </w:r>
            <w:r w:rsidR="00835EFA" w:rsidRPr="00133EF1">
              <w:rPr>
                <w:szCs w:val="24"/>
              </w:rPr>
              <w:t xml:space="preserve"> обращени</w:t>
            </w:r>
            <w:r w:rsidR="00A53F51" w:rsidRPr="00133EF1">
              <w:rPr>
                <w:szCs w:val="24"/>
              </w:rPr>
              <w:t>я</w:t>
            </w:r>
            <w:r w:rsidR="00835EFA" w:rsidRPr="00133EF1">
              <w:rPr>
                <w:szCs w:val="24"/>
              </w:rPr>
              <w:t xml:space="preserve"> с ними.</w:t>
            </w:r>
          </w:p>
        </w:tc>
      </w:tr>
      <w:tr w:rsidR="00EA583B" w:rsidTr="001D4268">
        <w:tc>
          <w:tcPr>
            <w:tcW w:w="817" w:type="dxa"/>
          </w:tcPr>
          <w:p w:rsidR="00EA583B" w:rsidRPr="00211D2F" w:rsidRDefault="00EA583B" w:rsidP="00EA583B">
            <w:pPr>
              <w:ind w:firstLine="0"/>
              <w:jc w:val="center"/>
              <w:rPr>
                <w:b/>
                <w:szCs w:val="24"/>
              </w:rPr>
            </w:pPr>
            <w:r w:rsidRPr="00211D2F">
              <w:rPr>
                <w:b/>
                <w:szCs w:val="24"/>
              </w:rPr>
              <w:t>4</w:t>
            </w:r>
          </w:p>
        </w:tc>
        <w:tc>
          <w:tcPr>
            <w:tcW w:w="7090" w:type="dxa"/>
          </w:tcPr>
          <w:p w:rsidR="00EA583B" w:rsidRPr="00211D2F" w:rsidRDefault="00EA583B" w:rsidP="00EA583B">
            <w:pPr>
              <w:ind w:firstLine="0"/>
              <w:rPr>
                <w:b/>
                <w:szCs w:val="24"/>
              </w:rPr>
            </w:pPr>
            <w:r w:rsidRPr="00211D2F">
              <w:rPr>
                <w:b/>
                <w:szCs w:val="24"/>
              </w:rPr>
              <w:t>Хранение</w:t>
            </w:r>
            <w:r>
              <w:rPr>
                <w:b/>
                <w:szCs w:val="24"/>
              </w:rPr>
              <w:t xml:space="preserve"> РАО, РВ, ИИИ</w:t>
            </w:r>
          </w:p>
        </w:tc>
        <w:tc>
          <w:tcPr>
            <w:tcW w:w="6595" w:type="dxa"/>
          </w:tcPr>
          <w:p w:rsidR="00EA583B" w:rsidRPr="00830836" w:rsidRDefault="00EA583B" w:rsidP="00EA583B">
            <w:pPr>
              <w:tabs>
                <w:tab w:val="left" w:pos="1134"/>
              </w:tabs>
              <w:ind w:firstLine="0"/>
              <w:rPr>
                <w:szCs w:val="24"/>
              </w:rPr>
            </w:pPr>
          </w:p>
        </w:tc>
      </w:tr>
      <w:tr w:rsidR="00EA583B" w:rsidTr="001D4268">
        <w:tc>
          <w:tcPr>
            <w:tcW w:w="817" w:type="dxa"/>
          </w:tcPr>
          <w:p w:rsidR="00EA583B" w:rsidRDefault="00EA583B" w:rsidP="00EA583B">
            <w:pPr>
              <w:ind w:firstLine="0"/>
              <w:jc w:val="center"/>
              <w:rPr>
                <w:szCs w:val="24"/>
              </w:rPr>
            </w:pPr>
          </w:p>
        </w:tc>
        <w:tc>
          <w:tcPr>
            <w:tcW w:w="7090" w:type="dxa"/>
          </w:tcPr>
          <w:p w:rsidR="00EA583B" w:rsidRDefault="00EA583B" w:rsidP="00CF1104">
            <w:pPr>
              <w:ind w:firstLine="0"/>
              <w:rPr>
                <w:szCs w:val="24"/>
              </w:rPr>
            </w:pPr>
            <w:r w:rsidRPr="00CF1104">
              <w:rPr>
                <w:szCs w:val="24"/>
              </w:rPr>
              <w:t>ОТР: Разработка и освоение технологического процесса хранения РАО, РВ, ИИИ.</w:t>
            </w:r>
          </w:p>
        </w:tc>
        <w:tc>
          <w:tcPr>
            <w:tcW w:w="6595" w:type="dxa"/>
          </w:tcPr>
          <w:p w:rsidR="00EA583B" w:rsidRPr="00830836" w:rsidRDefault="00A53F51" w:rsidP="00651770">
            <w:pPr>
              <w:tabs>
                <w:tab w:val="left" w:pos="1134"/>
              </w:tabs>
              <w:ind w:firstLine="0"/>
              <w:rPr>
                <w:szCs w:val="24"/>
              </w:rPr>
            </w:pPr>
            <w:r w:rsidRPr="00830836">
              <w:rPr>
                <w:szCs w:val="24"/>
              </w:rPr>
              <w:t xml:space="preserve">Имеющиеся технические средства  по обслуживанию </w:t>
            </w:r>
            <w:r w:rsidR="00651770" w:rsidRPr="00830836">
              <w:rPr>
                <w:szCs w:val="24"/>
              </w:rPr>
              <w:t>ПХРО</w:t>
            </w:r>
            <w:r w:rsidRPr="00830836">
              <w:rPr>
                <w:szCs w:val="24"/>
              </w:rPr>
              <w:t>. Контейнеры и оснастка   для обращения с ними.</w:t>
            </w:r>
          </w:p>
        </w:tc>
      </w:tr>
      <w:tr w:rsidR="00EA583B" w:rsidTr="001D4268">
        <w:tc>
          <w:tcPr>
            <w:tcW w:w="817" w:type="dxa"/>
          </w:tcPr>
          <w:p w:rsidR="00EA583B" w:rsidRPr="00BA7712" w:rsidRDefault="00EA583B" w:rsidP="00EA583B">
            <w:pPr>
              <w:ind w:firstLine="0"/>
              <w:jc w:val="center"/>
              <w:rPr>
                <w:b/>
                <w:szCs w:val="24"/>
              </w:rPr>
            </w:pPr>
            <w:r w:rsidRPr="00BA7712">
              <w:rPr>
                <w:b/>
                <w:szCs w:val="24"/>
              </w:rPr>
              <w:t>5</w:t>
            </w:r>
          </w:p>
        </w:tc>
        <w:tc>
          <w:tcPr>
            <w:tcW w:w="7090" w:type="dxa"/>
          </w:tcPr>
          <w:p w:rsidR="00EA583B" w:rsidRPr="00BA7712" w:rsidRDefault="00EA583B" w:rsidP="00EA583B">
            <w:pPr>
              <w:ind w:firstLine="0"/>
              <w:rPr>
                <w:b/>
                <w:szCs w:val="24"/>
              </w:rPr>
            </w:pPr>
            <w:r w:rsidRPr="00BA7712">
              <w:rPr>
                <w:b/>
                <w:szCs w:val="24"/>
              </w:rPr>
              <w:t>Радиационный мониторинг</w:t>
            </w:r>
            <w:r>
              <w:rPr>
                <w:b/>
                <w:szCs w:val="24"/>
              </w:rPr>
              <w:t xml:space="preserve"> зданий, территорий, окружающей среды, оборудования</w:t>
            </w:r>
            <w:r w:rsidR="00B420C0">
              <w:rPr>
                <w:b/>
                <w:szCs w:val="24"/>
              </w:rPr>
              <w:t>.</w:t>
            </w:r>
          </w:p>
        </w:tc>
        <w:tc>
          <w:tcPr>
            <w:tcW w:w="6595" w:type="dxa"/>
          </w:tcPr>
          <w:p w:rsidR="00EA583B" w:rsidRDefault="00EA583B" w:rsidP="00EA583B">
            <w:pPr>
              <w:tabs>
                <w:tab w:val="left" w:pos="1134"/>
              </w:tabs>
              <w:ind w:firstLine="0"/>
              <w:rPr>
                <w:szCs w:val="24"/>
              </w:rPr>
            </w:pPr>
            <w:r>
              <w:rPr>
                <w:szCs w:val="24"/>
              </w:rPr>
              <w:t>Оборудование СРБ</w:t>
            </w:r>
          </w:p>
        </w:tc>
      </w:tr>
      <w:tr w:rsidR="00EA583B" w:rsidTr="001D4268">
        <w:tc>
          <w:tcPr>
            <w:tcW w:w="817" w:type="dxa"/>
          </w:tcPr>
          <w:p w:rsidR="00EA583B" w:rsidRPr="008E2ACA" w:rsidRDefault="00EA583B" w:rsidP="00EA583B">
            <w:pPr>
              <w:ind w:firstLine="0"/>
              <w:jc w:val="center"/>
              <w:rPr>
                <w:b/>
                <w:szCs w:val="24"/>
              </w:rPr>
            </w:pPr>
            <w:r>
              <w:rPr>
                <w:b/>
                <w:szCs w:val="24"/>
              </w:rPr>
              <w:t>6</w:t>
            </w:r>
          </w:p>
        </w:tc>
        <w:tc>
          <w:tcPr>
            <w:tcW w:w="7090" w:type="dxa"/>
          </w:tcPr>
          <w:p w:rsidR="00EA583B" w:rsidRPr="00E76C84" w:rsidRDefault="00EA583B" w:rsidP="00EA583B">
            <w:pPr>
              <w:ind w:firstLine="0"/>
              <w:rPr>
                <w:b/>
                <w:szCs w:val="24"/>
              </w:rPr>
            </w:pPr>
            <w:r w:rsidRPr="00E76C84">
              <w:rPr>
                <w:b/>
                <w:szCs w:val="24"/>
              </w:rPr>
              <w:t>Конструирование изделий для ОИАЭ</w:t>
            </w:r>
          </w:p>
        </w:tc>
        <w:tc>
          <w:tcPr>
            <w:tcW w:w="6595" w:type="dxa"/>
          </w:tcPr>
          <w:p w:rsidR="00EA583B" w:rsidRDefault="00EA583B" w:rsidP="00EA583B">
            <w:pPr>
              <w:ind w:firstLine="0"/>
              <w:rPr>
                <w:szCs w:val="24"/>
              </w:rPr>
            </w:pPr>
          </w:p>
        </w:tc>
      </w:tr>
      <w:tr w:rsidR="00091B5F" w:rsidTr="001D4268">
        <w:trPr>
          <w:trHeight w:val="560"/>
        </w:trPr>
        <w:tc>
          <w:tcPr>
            <w:tcW w:w="817" w:type="dxa"/>
          </w:tcPr>
          <w:p w:rsidR="00091B5F" w:rsidRDefault="00091B5F" w:rsidP="00EA583B">
            <w:pPr>
              <w:ind w:firstLine="0"/>
              <w:jc w:val="center"/>
              <w:rPr>
                <w:szCs w:val="24"/>
              </w:rPr>
            </w:pPr>
            <w:r>
              <w:rPr>
                <w:szCs w:val="24"/>
              </w:rPr>
              <w:t>6.1</w:t>
            </w:r>
          </w:p>
        </w:tc>
        <w:tc>
          <w:tcPr>
            <w:tcW w:w="7090" w:type="dxa"/>
          </w:tcPr>
          <w:p w:rsidR="00091B5F" w:rsidRPr="00E76C84" w:rsidRDefault="00091B5F" w:rsidP="00091B5F">
            <w:pPr>
              <w:ind w:firstLine="0"/>
              <w:rPr>
                <w:szCs w:val="24"/>
              </w:rPr>
            </w:pPr>
            <w:proofErr w:type="gramStart"/>
            <w:r>
              <w:t>ОКР</w:t>
            </w:r>
            <w:proofErr w:type="gramEnd"/>
            <w:r>
              <w:t xml:space="preserve">: </w:t>
            </w:r>
            <w:r w:rsidRPr="00E76C84">
              <w:t>Разработка</w:t>
            </w:r>
            <w:r>
              <w:t xml:space="preserve"> изделий (оборудования и оснастки) для обращения с РАО, РВ, ИИИ.</w:t>
            </w:r>
          </w:p>
        </w:tc>
        <w:tc>
          <w:tcPr>
            <w:tcW w:w="6595" w:type="dxa"/>
            <w:vMerge w:val="restart"/>
          </w:tcPr>
          <w:p w:rsidR="00091B5F" w:rsidRPr="00120520" w:rsidRDefault="007961EB" w:rsidP="00120520">
            <w:pPr>
              <w:ind w:firstLine="0"/>
              <w:rPr>
                <w:szCs w:val="24"/>
              </w:rPr>
            </w:pPr>
            <w:r w:rsidRPr="00120520">
              <w:rPr>
                <w:szCs w:val="24"/>
              </w:rPr>
              <w:t xml:space="preserve">Оборудование, эксплуатируемое в Ленинградском отделении  и </w:t>
            </w:r>
            <w:r w:rsidR="00091B5F" w:rsidRPr="00120520">
              <w:rPr>
                <w:szCs w:val="24"/>
              </w:rPr>
              <w:t>филиал</w:t>
            </w:r>
            <w:r w:rsidRPr="00120520">
              <w:rPr>
                <w:szCs w:val="24"/>
              </w:rPr>
              <w:t>е</w:t>
            </w:r>
            <w:r w:rsidR="00091B5F" w:rsidRPr="00120520">
              <w:rPr>
                <w:szCs w:val="24"/>
              </w:rPr>
              <w:t xml:space="preserve"> СЗТО. </w:t>
            </w:r>
          </w:p>
          <w:p w:rsidR="00091B5F" w:rsidRPr="00CF1104" w:rsidRDefault="00091B5F" w:rsidP="00120520">
            <w:pPr>
              <w:ind w:firstLine="0"/>
              <w:rPr>
                <w:color w:val="FF0000"/>
                <w:szCs w:val="24"/>
              </w:rPr>
            </w:pPr>
            <w:r w:rsidRPr="00120520">
              <w:rPr>
                <w:szCs w:val="24"/>
              </w:rPr>
              <w:t xml:space="preserve">При выполнении </w:t>
            </w:r>
            <w:proofErr w:type="gramStart"/>
            <w:r w:rsidRPr="00120520">
              <w:rPr>
                <w:szCs w:val="24"/>
              </w:rPr>
              <w:t>ОКР</w:t>
            </w:r>
            <w:proofErr w:type="gramEnd"/>
            <w:r w:rsidRPr="00120520">
              <w:rPr>
                <w:szCs w:val="24"/>
              </w:rPr>
              <w:t xml:space="preserve">  задействованы  также  соответствующее оборудование </w:t>
            </w:r>
            <w:r w:rsidR="00681E42" w:rsidRPr="00120520">
              <w:rPr>
                <w:szCs w:val="24"/>
              </w:rPr>
              <w:t>(</w:t>
            </w:r>
            <w:r w:rsidRPr="00120520">
              <w:rPr>
                <w:szCs w:val="24"/>
              </w:rPr>
              <w:t>и персонал</w:t>
            </w:r>
            <w:r w:rsidR="00681E42" w:rsidRPr="00120520">
              <w:rPr>
                <w:szCs w:val="24"/>
              </w:rPr>
              <w:t>)</w:t>
            </w:r>
            <w:r w:rsidRPr="00120520">
              <w:rPr>
                <w:szCs w:val="24"/>
              </w:rPr>
              <w:t xml:space="preserve"> , определенные УДЛ  действующих лицензий на  проектирование и конструирование , а также  на изготовление оборудования для  ОИАЭ.</w:t>
            </w:r>
          </w:p>
        </w:tc>
      </w:tr>
      <w:tr w:rsidR="00091B5F" w:rsidTr="001D4268">
        <w:trPr>
          <w:trHeight w:val="1404"/>
        </w:trPr>
        <w:tc>
          <w:tcPr>
            <w:tcW w:w="817" w:type="dxa"/>
          </w:tcPr>
          <w:p w:rsidR="00091B5F" w:rsidRDefault="00091B5F" w:rsidP="00EA583B">
            <w:pPr>
              <w:ind w:firstLine="0"/>
              <w:jc w:val="center"/>
              <w:rPr>
                <w:szCs w:val="24"/>
              </w:rPr>
            </w:pPr>
            <w:r>
              <w:rPr>
                <w:szCs w:val="24"/>
              </w:rPr>
              <w:t>6.2</w:t>
            </w:r>
          </w:p>
        </w:tc>
        <w:tc>
          <w:tcPr>
            <w:tcW w:w="7090" w:type="dxa"/>
          </w:tcPr>
          <w:p w:rsidR="00091B5F" w:rsidRDefault="00091B5F" w:rsidP="00120520">
            <w:pPr>
              <w:ind w:firstLine="0"/>
            </w:pPr>
            <w:proofErr w:type="gramStart"/>
            <w:r>
              <w:t>ОКР</w:t>
            </w:r>
            <w:proofErr w:type="gramEnd"/>
            <w:r>
              <w:t xml:space="preserve">: </w:t>
            </w:r>
            <w:r w:rsidRPr="00120520">
              <w:t xml:space="preserve">Разработка контейнеров и упаковочных комплектов </w:t>
            </w:r>
            <w:r w:rsidR="00120520" w:rsidRPr="00120520">
              <w:t>для транспортирования</w:t>
            </w:r>
            <w:r w:rsidRPr="00120520">
              <w:t>,  хранения  и захоронения РАО, РВ, ОИИИ.</w:t>
            </w:r>
          </w:p>
        </w:tc>
        <w:tc>
          <w:tcPr>
            <w:tcW w:w="6595" w:type="dxa"/>
            <w:vMerge/>
          </w:tcPr>
          <w:p w:rsidR="00091B5F" w:rsidRDefault="00091B5F" w:rsidP="00CB2778">
            <w:pPr>
              <w:ind w:firstLine="0"/>
              <w:jc w:val="left"/>
              <w:rPr>
                <w:color w:val="FF0000"/>
                <w:szCs w:val="24"/>
              </w:rPr>
            </w:pPr>
          </w:p>
        </w:tc>
      </w:tr>
    </w:tbl>
    <w:p w:rsidR="00EA583B" w:rsidRPr="00681E42" w:rsidRDefault="00EA583B" w:rsidP="00120520">
      <w:pPr>
        <w:ind w:firstLine="0"/>
        <w:rPr>
          <w:color w:val="365F91" w:themeColor="accent1" w:themeShade="BF"/>
        </w:rPr>
      </w:pPr>
    </w:p>
    <w:p w:rsidR="00EA583B" w:rsidRPr="00681E42" w:rsidRDefault="00EA583B" w:rsidP="00B0729D">
      <w:pPr>
        <w:rPr>
          <w:color w:val="365F91" w:themeColor="accent1" w:themeShade="BF"/>
        </w:rPr>
        <w:sectPr w:rsidR="00EA583B" w:rsidRPr="00681E42" w:rsidSect="00EA583B">
          <w:pgSz w:w="16838" w:h="11905" w:orient="landscape"/>
          <w:pgMar w:top="1418" w:right="851" w:bottom="851" w:left="1701" w:header="720" w:footer="720" w:gutter="0"/>
          <w:cols w:space="708"/>
          <w:noEndnote/>
          <w:docGrid w:linePitch="299"/>
        </w:sectPr>
      </w:pPr>
    </w:p>
    <w:p w:rsidR="00682638" w:rsidRDefault="00495F1C" w:rsidP="00E74720">
      <w:pPr>
        <w:pStyle w:val="2"/>
        <w:ind w:left="0"/>
        <w:jc w:val="both"/>
        <w:rPr>
          <w:szCs w:val="24"/>
        </w:rPr>
      </w:pPr>
      <w:bookmarkStart w:id="29" w:name="_Toc515289572"/>
      <w:r w:rsidRPr="003E5917">
        <w:rPr>
          <w:szCs w:val="24"/>
        </w:rPr>
        <w:lastRenderedPageBreak/>
        <w:t>Технологические решения</w:t>
      </w:r>
      <w:bookmarkEnd w:id="29"/>
    </w:p>
    <w:p w:rsidR="00607E7C" w:rsidRPr="00D90663" w:rsidRDefault="00607E7C" w:rsidP="00607E7C">
      <w:pPr>
        <w:ind w:firstLine="567"/>
        <w:contextualSpacing/>
        <w:rPr>
          <w:szCs w:val="24"/>
        </w:rPr>
      </w:pPr>
      <w:r w:rsidRPr="00D90663">
        <w:rPr>
          <w:szCs w:val="24"/>
        </w:rPr>
        <w:t>Порядок организации и проведения НИОКР установлен в «Регламенте планирования, выполнения и приема результатов научно-исследовательской и опытно-конструкторских работ ФГУП «РосРАО», утв. Приказом ФГУП «РосРАО» от 25.08.2015 №397-П.</w:t>
      </w:r>
    </w:p>
    <w:p w:rsidR="00607E7C" w:rsidRPr="00D90663" w:rsidRDefault="00607E7C" w:rsidP="00607E7C">
      <w:pPr>
        <w:ind w:firstLine="567"/>
        <w:contextualSpacing/>
        <w:rPr>
          <w:szCs w:val="24"/>
        </w:rPr>
      </w:pPr>
      <w:r w:rsidRPr="00D90663">
        <w:rPr>
          <w:szCs w:val="24"/>
        </w:rPr>
        <w:t xml:space="preserve">Тематика НИОКР, выполняемых </w:t>
      </w:r>
      <w:r w:rsidR="009030F1" w:rsidRPr="009030F1">
        <w:rPr>
          <w:szCs w:val="24"/>
        </w:rPr>
        <w:t>Ленинградским отделением филиала «Северо-западный территориальный округ» ФГУП «РосРАО»</w:t>
      </w:r>
      <w:r w:rsidRPr="009030F1">
        <w:rPr>
          <w:szCs w:val="24"/>
        </w:rPr>
        <w:t>, соответствует</w:t>
      </w:r>
      <w:r w:rsidRPr="00D90663">
        <w:rPr>
          <w:szCs w:val="24"/>
        </w:rPr>
        <w:t xml:space="preserve"> профилю Предприятия. </w:t>
      </w:r>
    </w:p>
    <w:p w:rsidR="00607E7C" w:rsidRPr="00D90663" w:rsidRDefault="00607E7C" w:rsidP="00607E7C">
      <w:pPr>
        <w:ind w:firstLine="567"/>
        <w:contextualSpacing/>
        <w:rPr>
          <w:szCs w:val="24"/>
        </w:rPr>
      </w:pPr>
      <w:r w:rsidRPr="00D90663">
        <w:rPr>
          <w:szCs w:val="24"/>
        </w:rPr>
        <w:t>Тематика включает:</w:t>
      </w:r>
    </w:p>
    <w:p w:rsidR="00607E7C" w:rsidRPr="00D90663" w:rsidRDefault="00607E7C" w:rsidP="00FC33C8">
      <w:pPr>
        <w:numPr>
          <w:ilvl w:val="0"/>
          <w:numId w:val="83"/>
        </w:numPr>
        <w:tabs>
          <w:tab w:val="left" w:pos="1134"/>
        </w:tabs>
        <w:ind w:left="0" w:firstLine="567"/>
        <w:contextualSpacing/>
        <w:rPr>
          <w:szCs w:val="24"/>
        </w:rPr>
      </w:pPr>
      <w:r w:rsidRPr="00D90663">
        <w:rPr>
          <w:szCs w:val="24"/>
        </w:rPr>
        <w:t>совершенствование и изыскание новых методов, устройств и технических решений по обеспечению безопасности и надежности процессов обращения с РАО и отработавшими радионуклидными источниками;</w:t>
      </w:r>
    </w:p>
    <w:p w:rsidR="00607E7C" w:rsidRPr="00D90663" w:rsidRDefault="00607E7C" w:rsidP="00FC33C8">
      <w:pPr>
        <w:numPr>
          <w:ilvl w:val="0"/>
          <w:numId w:val="83"/>
        </w:numPr>
        <w:tabs>
          <w:tab w:val="left" w:pos="1134"/>
        </w:tabs>
        <w:ind w:left="0" w:firstLine="567"/>
        <w:contextualSpacing/>
        <w:rPr>
          <w:szCs w:val="24"/>
        </w:rPr>
      </w:pPr>
      <w:r w:rsidRPr="00D90663">
        <w:rPr>
          <w:szCs w:val="24"/>
        </w:rPr>
        <w:t>разработку новых технологических процессов обращения с РВ и РАО;</w:t>
      </w:r>
    </w:p>
    <w:p w:rsidR="00607E7C" w:rsidRPr="00F714E4" w:rsidRDefault="00607E7C" w:rsidP="00FC33C8">
      <w:pPr>
        <w:numPr>
          <w:ilvl w:val="0"/>
          <w:numId w:val="83"/>
        </w:numPr>
        <w:tabs>
          <w:tab w:val="left" w:pos="1134"/>
        </w:tabs>
        <w:ind w:left="0" w:firstLine="567"/>
        <w:contextualSpacing/>
        <w:rPr>
          <w:szCs w:val="24"/>
        </w:rPr>
      </w:pPr>
      <w:r w:rsidRPr="00F714E4">
        <w:rPr>
          <w:szCs w:val="24"/>
        </w:rPr>
        <w:t xml:space="preserve">разработку комплекса </w:t>
      </w:r>
      <w:r w:rsidR="00F714E4" w:rsidRPr="00F714E4">
        <w:rPr>
          <w:szCs w:val="24"/>
        </w:rPr>
        <w:t>работ</w:t>
      </w:r>
      <w:r w:rsidRPr="00F714E4">
        <w:rPr>
          <w:szCs w:val="24"/>
        </w:rPr>
        <w:t>, направленных на совершенствование экологического мониторинга объектов окружающей среды;</w:t>
      </w:r>
    </w:p>
    <w:p w:rsidR="00607E7C" w:rsidRPr="00D90663" w:rsidRDefault="00607E7C" w:rsidP="00FC33C8">
      <w:pPr>
        <w:numPr>
          <w:ilvl w:val="0"/>
          <w:numId w:val="83"/>
        </w:numPr>
        <w:tabs>
          <w:tab w:val="left" w:pos="1134"/>
        </w:tabs>
        <w:ind w:left="0" w:firstLine="567"/>
        <w:contextualSpacing/>
        <w:rPr>
          <w:szCs w:val="24"/>
        </w:rPr>
      </w:pPr>
      <w:r w:rsidRPr="00D90663">
        <w:rPr>
          <w:szCs w:val="24"/>
        </w:rPr>
        <w:t>разработку средств и методов испытания материалов, используемых в технологиях обращения с РАО;</w:t>
      </w:r>
    </w:p>
    <w:p w:rsidR="00607E7C" w:rsidRPr="00D90663" w:rsidRDefault="00607E7C" w:rsidP="00FC33C8">
      <w:pPr>
        <w:numPr>
          <w:ilvl w:val="0"/>
          <w:numId w:val="83"/>
        </w:numPr>
        <w:tabs>
          <w:tab w:val="left" w:pos="1134"/>
        </w:tabs>
        <w:ind w:left="0" w:firstLine="567"/>
        <w:contextualSpacing/>
        <w:rPr>
          <w:szCs w:val="24"/>
        </w:rPr>
      </w:pPr>
      <w:r w:rsidRPr="00D90663">
        <w:rPr>
          <w:szCs w:val="24"/>
        </w:rPr>
        <w:t>проектно-конструкторские работы по созданию новых транспортных упаковок; опытных и опытно-промышленных установок переработки и кондиционирования; сооружений и хранилищ для обращения с РАО;</w:t>
      </w:r>
    </w:p>
    <w:p w:rsidR="00607E7C" w:rsidRPr="00D90663" w:rsidRDefault="00607E7C" w:rsidP="00FC33C8">
      <w:pPr>
        <w:numPr>
          <w:ilvl w:val="0"/>
          <w:numId w:val="83"/>
        </w:numPr>
        <w:tabs>
          <w:tab w:val="left" w:pos="1134"/>
        </w:tabs>
        <w:ind w:left="0" w:firstLine="567"/>
        <w:contextualSpacing/>
        <w:rPr>
          <w:szCs w:val="24"/>
        </w:rPr>
      </w:pPr>
      <w:r w:rsidRPr="00D90663">
        <w:rPr>
          <w:szCs w:val="24"/>
        </w:rPr>
        <w:t>разработка новых технологий по обращению с РАО.</w:t>
      </w:r>
    </w:p>
    <w:p w:rsidR="00607E7C" w:rsidRPr="00194702" w:rsidRDefault="00607E7C" w:rsidP="00607E7C">
      <w:pPr>
        <w:rPr>
          <w:szCs w:val="24"/>
        </w:rPr>
      </w:pPr>
      <w:r w:rsidRPr="00194702">
        <w:rPr>
          <w:szCs w:val="24"/>
        </w:rPr>
        <w:t xml:space="preserve">НИОКР с использованием РВ проводятся в производственных помещениях, предназначенных для обращения с РВ и РАО, </w:t>
      </w:r>
      <w:r w:rsidR="00194702" w:rsidRPr="00194702">
        <w:rPr>
          <w:szCs w:val="24"/>
        </w:rPr>
        <w:t xml:space="preserve">в хранилищах РАО и </w:t>
      </w:r>
      <w:r w:rsidRPr="00194702">
        <w:rPr>
          <w:szCs w:val="24"/>
        </w:rPr>
        <w:t>в помещени</w:t>
      </w:r>
      <w:r w:rsidR="00194702" w:rsidRPr="00194702">
        <w:rPr>
          <w:szCs w:val="24"/>
        </w:rPr>
        <w:t xml:space="preserve">и </w:t>
      </w:r>
      <w:r w:rsidRPr="00194702">
        <w:rPr>
          <w:szCs w:val="24"/>
        </w:rPr>
        <w:t xml:space="preserve">радиационно-химической лаборатории силами сотрудников Ленинградского отделения филиала «Северо-западный территориальный </w:t>
      </w:r>
      <w:r w:rsidR="00194702" w:rsidRPr="00194702">
        <w:rPr>
          <w:szCs w:val="24"/>
        </w:rPr>
        <w:t>округ» ФГУП «РосРАО».</w:t>
      </w:r>
    </w:p>
    <w:p w:rsidR="00495F1C" w:rsidRPr="00495F1C" w:rsidRDefault="00495F1C" w:rsidP="00495F1C">
      <w:pPr>
        <w:pStyle w:val="30"/>
        <w:spacing w:before="120"/>
      </w:pPr>
      <w:bookmarkStart w:id="30" w:name="_Toc515289573"/>
      <w:r w:rsidRPr="00495F1C">
        <w:t>Обращение с ЖРО</w:t>
      </w:r>
      <w:bookmarkEnd w:id="30"/>
    </w:p>
    <w:p w:rsidR="00413D87" w:rsidRPr="00413D87" w:rsidRDefault="00413D87" w:rsidP="00413D87">
      <w:pPr>
        <w:spacing w:before="100" w:after="100"/>
        <w:jc w:val="center"/>
        <w:rPr>
          <w:szCs w:val="24"/>
          <w:u w:val="single"/>
        </w:rPr>
      </w:pPr>
      <w:r w:rsidRPr="007F45CB">
        <w:rPr>
          <w:szCs w:val="24"/>
          <w:u w:val="single"/>
        </w:rPr>
        <w:t>Очистка</w:t>
      </w:r>
      <w:r w:rsidRPr="00413D87">
        <w:rPr>
          <w:szCs w:val="24"/>
          <w:u w:val="single"/>
        </w:rPr>
        <w:t xml:space="preserve"> ЖРО сорбентами</w:t>
      </w:r>
    </w:p>
    <w:p w:rsidR="00413D87" w:rsidRPr="00120520" w:rsidRDefault="00413D87" w:rsidP="00413D87">
      <w:pPr>
        <w:rPr>
          <w:szCs w:val="24"/>
        </w:rPr>
      </w:pPr>
      <w:r>
        <w:rPr>
          <w:szCs w:val="24"/>
        </w:rPr>
        <w:t>Разработка и освоение технологического процесса очистки ЖРО сорбентами будет осуществляться на м</w:t>
      </w:r>
      <w:r w:rsidRPr="00413D87">
        <w:rPr>
          <w:szCs w:val="24"/>
        </w:rPr>
        <w:t>обильн</w:t>
      </w:r>
      <w:r>
        <w:rPr>
          <w:szCs w:val="24"/>
        </w:rPr>
        <w:t>ой</w:t>
      </w:r>
      <w:r w:rsidRPr="00413D87">
        <w:rPr>
          <w:szCs w:val="24"/>
        </w:rPr>
        <w:t xml:space="preserve"> модульн</w:t>
      </w:r>
      <w:r>
        <w:rPr>
          <w:szCs w:val="24"/>
        </w:rPr>
        <w:t>ой</w:t>
      </w:r>
      <w:r w:rsidRPr="00413D87">
        <w:rPr>
          <w:szCs w:val="24"/>
        </w:rPr>
        <w:t xml:space="preserve"> установк</w:t>
      </w:r>
      <w:r>
        <w:rPr>
          <w:szCs w:val="24"/>
        </w:rPr>
        <w:t>е</w:t>
      </w:r>
      <w:r w:rsidR="004F5675">
        <w:rPr>
          <w:szCs w:val="24"/>
        </w:rPr>
        <w:t xml:space="preserve"> </w:t>
      </w:r>
      <w:r>
        <w:rPr>
          <w:szCs w:val="24"/>
        </w:rPr>
        <w:t>«</w:t>
      </w:r>
      <w:r w:rsidRPr="00413D87">
        <w:rPr>
          <w:szCs w:val="24"/>
        </w:rPr>
        <w:t>Аква-Экспресс</w:t>
      </w:r>
      <w:r>
        <w:rPr>
          <w:szCs w:val="24"/>
        </w:rPr>
        <w:t xml:space="preserve">». Данная установка </w:t>
      </w:r>
      <w:r w:rsidR="00DD4383">
        <w:rPr>
          <w:szCs w:val="24"/>
        </w:rPr>
        <w:t xml:space="preserve">предназначена </w:t>
      </w:r>
      <w:r w:rsidRPr="00120520">
        <w:rPr>
          <w:szCs w:val="24"/>
        </w:rPr>
        <w:t>для переработки жидких радиоактивных отходов (ЖРО)</w:t>
      </w:r>
      <w:r w:rsidR="00372BBF">
        <w:rPr>
          <w:szCs w:val="24"/>
        </w:rPr>
        <w:t xml:space="preserve"> </w:t>
      </w:r>
      <w:r w:rsidRPr="00120520">
        <w:rPr>
          <w:szCs w:val="24"/>
        </w:rPr>
        <w:t>низкого и среднего уровн</w:t>
      </w:r>
      <w:r w:rsidR="00DD4383" w:rsidRPr="00120520">
        <w:rPr>
          <w:szCs w:val="24"/>
        </w:rPr>
        <w:t>ей</w:t>
      </w:r>
      <w:r w:rsidRPr="00120520">
        <w:rPr>
          <w:szCs w:val="24"/>
        </w:rPr>
        <w:t xml:space="preserve"> активности.</w:t>
      </w:r>
    </w:p>
    <w:p w:rsidR="00413D87" w:rsidRPr="00413D87" w:rsidRDefault="00413D87" w:rsidP="00413D87">
      <w:pPr>
        <w:rPr>
          <w:szCs w:val="24"/>
        </w:rPr>
      </w:pPr>
      <w:r w:rsidRPr="00120520">
        <w:rPr>
          <w:szCs w:val="24"/>
        </w:rPr>
        <w:t>Основные характеристики жидких радиоактивных отходов, подлежащих перер</w:t>
      </w:r>
      <w:r w:rsidRPr="00413D87">
        <w:rPr>
          <w:szCs w:val="24"/>
        </w:rPr>
        <w:t xml:space="preserve">аботке </w:t>
      </w:r>
      <w:r w:rsidR="004F5675">
        <w:rPr>
          <w:szCs w:val="24"/>
        </w:rPr>
        <w:t>н</w:t>
      </w:r>
      <w:r w:rsidRPr="00413D87">
        <w:rPr>
          <w:szCs w:val="24"/>
        </w:rPr>
        <w:t xml:space="preserve">а установке </w:t>
      </w:r>
      <w:r>
        <w:rPr>
          <w:szCs w:val="24"/>
        </w:rPr>
        <w:t>«</w:t>
      </w:r>
      <w:r w:rsidRPr="00413D87">
        <w:rPr>
          <w:szCs w:val="24"/>
        </w:rPr>
        <w:t>Аква-Экспресс</w:t>
      </w:r>
      <w:r>
        <w:rPr>
          <w:szCs w:val="24"/>
        </w:rPr>
        <w:t>»</w:t>
      </w:r>
      <w:r w:rsidRPr="00413D87">
        <w:rPr>
          <w:szCs w:val="24"/>
        </w:rPr>
        <w:t>:</w:t>
      </w:r>
    </w:p>
    <w:p w:rsidR="00413D87" w:rsidRPr="00413D87" w:rsidRDefault="00413D87" w:rsidP="00FC33C8">
      <w:pPr>
        <w:pStyle w:val="af0"/>
        <w:numPr>
          <w:ilvl w:val="0"/>
          <w:numId w:val="61"/>
        </w:numPr>
        <w:jc w:val="both"/>
        <w:rPr>
          <w:szCs w:val="24"/>
          <w:lang w:val="ru-RU"/>
        </w:rPr>
      </w:pPr>
      <w:r w:rsidRPr="00932469">
        <w:rPr>
          <w:szCs w:val="24"/>
          <w:lang w:val="ru-RU"/>
        </w:rPr>
        <w:t xml:space="preserve">суммарная </w:t>
      </w:r>
      <w:r w:rsidR="00F433A9" w:rsidRPr="007B4406">
        <w:t>γ</w:t>
      </w:r>
      <w:r w:rsidRPr="00932469">
        <w:rPr>
          <w:szCs w:val="24"/>
          <w:lang w:val="ru-RU"/>
        </w:rPr>
        <w:t xml:space="preserve"> - активность: - </w:t>
      </w:r>
      <w:r w:rsidR="00F433A9">
        <w:rPr>
          <w:szCs w:val="24"/>
          <w:lang w:val="ru-RU"/>
        </w:rPr>
        <w:t>1-10</w:t>
      </w:r>
      <w:r w:rsidR="00F433A9" w:rsidRPr="00F433A9">
        <w:rPr>
          <w:szCs w:val="24"/>
          <w:vertAlign w:val="superscript"/>
          <w:lang w:val="ru-RU"/>
        </w:rPr>
        <w:t>5</w:t>
      </w:r>
      <w:r w:rsidRPr="00932469">
        <w:rPr>
          <w:szCs w:val="24"/>
          <w:lang w:val="ru-RU"/>
        </w:rPr>
        <w:t xml:space="preserve"> Бк/л.</w:t>
      </w:r>
      <w:r w:rsidR="00F433A9">
        <w:rPr>
          <w:szCs w:val="24"/>
          <w:lang w:val="ru-RU"/>
        </w:rPr>
        <w:t xml:space="preserve"> основные радионуклиды -</w:t>
      </w:r>
      <w:r w:rsidR="00F433A9">
        <w:rPr>
          <w:szCs w:val="24"/>
          <w:lang w:val="ru-RU"/>
        </w:rPr>
        <w:tab/>
      </w:r>
      <w:r w:rsidR="00F433A9" w:rsidRPr="00F433A9">
        <w:rPr>
          <w:szCs w:val="24"/>
          <w:vertAlign w:val="superscript"/>
          <w:lang w:val="ru-RU"/>
        </w:rPr>
        <w:t>134.137</w:t>
      </w:r>
      <w:r w:rsidRPr="00413D87">
        <w:rPr>
          <w:szCs w:val="24"/>
          <w:lang w:val="ru-RU"/>
        </w:rPr>
        <w:t xml:space="preserve">Cs </w:t>
      </w:r>
      <w:r w:rsidRPr="00932469">
        <w:rPr>
          <w:szCs w:val="24"/>
          <w:lang w:val="ru-RU"/>
        </w:rPr>
        <w:t>(1-5-10</w:t>
      </w:r>
      <w:r w:rsidR="00F433A9" w:rsidRPr="00F433A9">
        <w:rPr>
          <w:szCs w:val="24"/>
          <w:vertAlign w:val="superscript"/>
          <w:lang w:val="ru-RU"/>
        </w:rPr>
        <w:t>3</w:t>
      </w:r>
      <w:r w:rsidRPr="00932469">
        <w:rPr>
          <w:szCs w:val="24"/>
          <w:lang w:val="ru-RU"/>
        </w:rPr>
        <w:t xml:space="preserve"> Бк/л)</w:t>
      </w:r>
      <w:r w:rsidR="00F433A9">
        <w:rPr>
          <w:szCs w:val="24"/>
          <w:lang w:val="ru-RU"/>
        </w:rPr>
        <w:t xml:space="preserve">. </w:t>
      </w:r>
      <w:r w:rsidR="00F433A9" w:rsidRPr="00F433A9">
        <w:rPr>
          <w:szCs w:val="24"/>
          <w:vertAlign w:val="superscript"/>
          <w:lang w:val="ru-RU"/>
        </w:rPr>
        <w:t>110</w:t>
      </w:r>
      <w:r w:rsidR="00F433A9">
        <w:rPr>
          <w:szCs w:val="24"/>
          <w:lang w:val="en-US"/>
        </w:rPr>
        <w:t>mAg</w:t>
      </w:r>
      <w:r w:rsidR="00F433A9">
        <w:rPr>
          <w:szCs w:val="24"/>
          <w:lang w:val="ru-RU"/>
        </w:rPr>
        <w:t>,</w:t>
      </w:r>
      <w:r w:rsidR="00F433A9" w:rsidRPr="00F433A9">
        <w:rPr>
          <w:szCs w:val="24"/>
          <w:vertAlign w:val="superscript"/>
          <w:lang w:val="ru-RU"/>
        </w:rPr>
        <w:t>140</w:t>
      </w:r>
      <w:r w:rsidR="00F433A9">
        <w:rPr>
          <w:szCs w:val="24"/>
          <w:lang w:val="en-US"/>
        </w:rPr>
        <w:t>Ba</w:t>
      </w:r>
      <w:r w:rsidR="00F433A9">
        <w:rPr>
          <w:szCs w:val="24"/>
          <w:lang w:val="ru-RU"/>
        </w:rPr>
        <w:t>, продукты коррозии</w:t>
      </w:r>
      <w:r w:rsidRPr="00932469">
        <w:rPr>
          <w:szCs w:val="24"/>
          <w:lang w:val="ru-RU"/>
        </w:rPr>
        <w:t>.</w:t>
      </w:r>
    </w:p>
    <w:p w:rsidR="00413D87" w:rsidRPr="00413D87" w:rsidRDefault="00413D87" w:rsidP="00FC33C8">
      <w:pPr>
        <w:pStyle w:val="af0"/>
        <w:numPr>
          <w:ilvl w:val="0"/>
          <w:numId w:val="61"/>
        </w:numPr>
        <w:jc w:val="both"/>
        <w:rPr>
          <w:szCs w:val="24"/>
          <w:lang w:val="ru-RU"/>
        </w:rPr>
      </w:pPr>
      <w:r w:rsidRPr="00932469">
        <w:rPr>
          <w:szCs w:val="24"/>
          <w:lang w:val="ru-RU"/>
        </w:rPr>
        <w:t xml:space="preserve">суммарная </w:t>
      </w:r>
      <w:r w:rsidR="00F433A9">
        <w:rPr>
          <w:szCs w:val="24"/>
          <w:lang w:val="ru-RU"/>
        </w:rPr>
        <w:t>бетта</w:t>
      </w:r>
      <w:r w:rsidRPr="00932469">
        <w:rPr>
          <w:szCs w:val="24"/>
          <w:lang w:val="ru-RU"/>
        </w:rPr>
        <w:t xml:space="preserve"> - активность: </w:t>
      </w:r>
      <w:r w:rsidR="004F5675">
        <w:rPr>
          <w:szCs w:val="24"/>
          <w:lang w:val="ru-RU"/>
        </w:rPr>
        <w:t>пр</w:t>
      </w:r>
      <w:r w:rsidR="00F433A9">
        <w:rPr>
          <w:szCs w:val="24"/>
          <w:lang w:val="ru-RU"/>
        </w:rPr>
        <w:t>е</w:t>
      </w:r>
      <w:r w:rsidR="004F5675">
        <w:rPr>
          <w:szCs w:val="24"/>
          <w:lang w:val="ru-RU"/>
        </w:rPr>
        <w:t>и</w:t>
      </w:r>
      <w:r w:rsidR="00F433A9">
        <w:rPr>
          <w:szCs w:val="24"/>
          <w:lang w:val="ru-RU"/>
        </w:rPr>
        <w:t>мущественно</w:t>
      </w:r>
      <w:r w:rsidR="004F5675">
        <w:rPr>
          <w:szCs w:val="24"/>
          <w:lang w:val="ru-RU"/>
        </w:rPr>
        <w:t xml:space="preserve"> </w:t>
      </w:r>
      <w:r w:rsidRPr="00932469">
        <w:rPr>
          <w:szCs w:val="24"/>
          <w:lang w:val="ru-RU"/>
        </w:rPr>
        <w:t>°</w:t>
      </w:r>
      <w:r w:rsidRPr="00413D87">
        <w:rPr>
          <w:szCs w:val="24"/>
          <w:lang w:val="ru-RU"/>
        </w:rPr>
        <w:t>Sr</w:t>
      </w:r>
      <w:r w:rsidRPr="00932469">
        <w:rPr>
          <w:szCs w:val="24"/>
          <w:lang w:val="ru-RU"/>
        </w:rPr>
        <w:t xml:space="preserve"> (1 • 10</w:t>
      </w:r>
      <w:r w:rsidRPr="00F433A9">
        <w:rPr>
          <w:szCs w:val="24"/>
          <w:vertAlign w:val="superscript"/>
          <w:lang w:val="ru-RU"/>
        </w:rPr>
        <w:t>2</w:t>
      </w:r>
      <w:r w:rsidRPr="00932469">
        <w:rPr>
          <w:szCs w:val="24"/>
          <w:lang w:val="ru-RU"/>
        </w:rPr>
        <w:t xml:space="preserve"> -1 • 10</w:t>
      </w:r>
      <w:r w:rsidR="00F433A9" w:rsidRPr="00F433A9">
        <w:rPr>
          <w:szCs w:val="24"/>
          <w:vertAlign w:val="superscript"/>
          <w:lang w:val="ru-RU"/>
        </w:rPr>
        <w:t>3</w:t>
      </w:r>
      <w:r w:rsidRPr="00932469">
        <w:rPr>
          <w:szCs w:val="24"/>
          <w:lang w:val="ru-RU"/>
        </w:rPr>
        <w:t xml:space="preserve"> Бк/л);</w:t>
      </w:r>
    </w:p>
    <w:p w:rsidR="00413D87" w:rsidRPr="00413D87" w:rsidRDefault="00413D87" w:rsidP="00FC33C8">
      <w:pPr>
        <w:pStyle w:val="af0"/>
        <w:numPr>
          <w:ilvl w:val="0"/>
          <w:numId w:val="61"/>
        </w:numPr>
        <w:jc w:val="both"/>
        <w:rPr>
          <w:szCs w:val="24"/>
          <w:lang w:val="ru-RU"/>
        </w:rPr>
      </w:pPr>
      <w:r w:rsidRPr="00932469">
        <w:rPr>
          <w:szCs w:val="24"/>
          <w:lang w:val="ru-RU"/>
        </w:rPr>
        <w:t>суммарная а</w:t>
      </w:r>
      <w:r w:rsidR="00F433A9">
        <w:rPr>
          <w:szCs w:val="24"/>
          <w:lang w:val="ru-RU"/>
        </w:rPr>
        <w:t>льфа</w:t>
      </w:r>
      <w:r w:rsidRPr="00932469">
        <w:rPr>
          <w:szCs w:val="24"/>
          <w:lang w:val="ru-RU"/>
        </w:rPr>
        <w:t xml:space="preserve"> - активность: (1 - 3-10</w:t>
      </w:r>
      <w:r w:rsidR="00F433A9" w:rsidRPr="00F433A9">
        <w:rPr>
          <w:szCs w:val="24"/>
          <w:vertAlign w:val="superscript"/>
          <w:lang w:val="ru-RU"/>
        </w:rPr>
        <w:t>2</w:t>
      </w:r>
      <w:r w:rsidRPr="00932469">
        <w:rPr>
          <w:szCs w:val="24"/>
          <w:lang w:val="ru-RU"/>
        </w:rPr>
        <w:t xml:space="preserve"> Бк/л); </w:t>
      </w:r>
    </w:p>
    <w:p w:rsidR="00413D87" w:rsidRPr="00413D87" w:rsidRDefault="00413D87" w:rsidP="00FC33C8">
      <w:pPr>
        <w:pStyle w:val="af0"/>
        <w:numPr>
          <w:ilvl w:val="0"/>
          <w:numId w:val="61"/>
        </w:numPr>
        <w:jc w:val="both"/>
        <w:rPr>
          <w:szCs w:val="24"/>
          <w:lang w:val="ru-RU"/>
        </w:rPr>
      </w:pPr>
      <w:r w:rsidRPr="00932469">
        <w:rPr>
          <w:szCs w:val="24"/>
          <w:lang w:val="ru-RU"/>
        </w:rPr>
        <w:t>pH 1-10;</w:t>
      </w:r>
    </w:p>
    <w:p w:rsidR="00413D87" w:rsidRPr="00413D87" w:rsidRDefault="00413D87" w:rsidP="00FC33C8">
      <w:pPr>
        <w:pStyle w:val="af0"/>
        <w:numPr>
          <w:ilvl w:val="0"/>
          <w:numId w:val="61"/>
        </w:numPr>
        <w:jc w:val="both"/>
        <w:rPr>
          <w:szCs w:val="24"/>
          <w:lang w:val="ru-RU"/>
        </w:rPr>
      </w:pPr>
      <w:r w:rsidRPr="00932469">
        <w:rPr>
          <w:szCs w:val="24"/>
          <w:lang w:val="ru-RU"/>
        </w:rPr>
        <w:t>среднее со</w:t>
      </w:r>
      <w:r w:rsidR="00F433A9">
        <w:rPr>
          <w:szCs w:val="24"/>
          <w:lang w:val="ru-RU"/>
        </w:rPr>
        <w:t>л</w:t>
      </w:r>
      <w:r w:rsidRPr="00932469">
        <w:rPr>
          <w:szCs w:val="24"/>
          <w:lang w:val="ru-RU"/>
        </w:rPr>
        <w:t>есодержание жидких отходов (1-10 г/л, в отдельных случаях немного выше).</w:t>
      </w:r>
    </w:p>
    <w:p w:rsidR="00413D87" w:rsidRPr="00413D87" w:rsidRDefault="00413D87" w:rsidP="00413D87">
      <w:pPr>
        <w:rPr>
          <w:szCs w:val="24"/>
        </w:rPr>
      </w:pPr>
      <w:r w:rsidRPr="00413D87">
        <w:rPr>
          <w:szCs w:val="24"/>
        </w:rPr>
        <w:t xml:space="preserve">Мобильная модульная установка </w:t>
      </w:r>
      <w:r>
        <w:rPr>
          <w:szCs w:val="24"/>
        </w:rPr>
        <w:t>«</w:t>
      </w:r>
      <w:r w:rsidRPr="00413D87">
        <w:rPr>
          <w:szCs w:val="24"/>
        </w:rPr>
        <w:t>Аква-Экспресс</w:t>
      </w:r>
      <w:r>
        <w:rPr>
          <w:szCs w:val="24"/>
        </w:rPr>
        <w:t>»</w:t>
      </w:r>
      <w:r w:rsidRPr="00413D87">
        <w:rPr>
          <w:szCs w:val="24"/>
        </w:rPr>
        <w:t xml:space="preserve"> имеет следующие особенности:</w:t>
      </w:r>
    </w:p>
    <w:p w:rsidR="00413D87" w:rsidRPr="00413D87" w:rsidRDefault="00125818" w:rsidP="00FC33C8">
      <w:pPr>
        <w:pStyle w:val="af0"/>
        <w:numPr>
          <w:ilvl w:val="0"/>
          <w:numId w:val="61"/>
        </w:numPr>
        <w:jc w:val="both"/>
        <w:rPr>
          <w:szCs w:val="24"/>
        </w:rPr>
      </w:pPr>
      <w:r>
        <w:rPr>
          <w:szCs w:val="24"/>
          <w:lang w:val="ru-RU"/>
        </w:rPr>
        <w:t>д</w:t>
      </w:r>
      <w:r w:rsidR="00413D87" w:rsidRPr="00413D87">
        <w:rPr>
          <w:szCs w:val="24"/>
        </w:rPr>
        <w:t xml:space="preserve">ля очистки радиоактивных вод используют процессы </w:t>
      </w:r>
      <w:r w:rsidR="00413D87">
        <w:rPr>
          <w:szCs w:val="24"/>
          <w:lang w:val="ru-RU"/>
        </w:rPr>
        <w:t>фильтрации</w:t>
      </w:r>
      <w:proofErr w:type="gramStart"/>
      <w:r w:rsidR="00413D87">
        <w:rPr>
          <w:szCs w:val="24"/>
          <w:lang w:val="ru-RU"/>
        </w:rPr>
        <w:t>,с</w:t>
      </w:r>
      <w:proofErr w:type="gramEnd"/>
      <w:r w:rsidR="00413D87">
        <w:rPr>
          <w:szCs w:val="24"/>
          <w:lang w:val="ru-RU"/>
        </w:rPr>
        <w:t>орбции</w:t>
      </w:r>
      <w:r w:rsidR="00413D87">
        <w:rPr>
          <w:szCs w:val="24"/>
        </w:rPr>
        <w:t xml:space="preserve"> и ультра</w:t>
      </w:r>
      <w:r w:rsidR="00413D87" w:rsidRPr="00413D87">
        <w:rPr>
          <w:szCs w:val="24"/>
        </w:rPr>
        <w:t>фильтрации.</w:t>
      </w:r>
    </w:p>
    <w:p w:rsidR="00413D87" w:rsidRPr="00413D87" w:rsidRDefault="00125818" w:rsidP="00FC33C8">
      <w:pPr>
        <w:pStyle w:val="af0"/>
        <w:numPr>
          <w:ilvl w:val="0"/>
          <w:numId w:val="61"/>
        </w:numPr>
        <w:jc w:val="both"/>
        <w:rPr>
          <w:szCs w:val="24"/>
        </w:rPr>
      </w:pPr>
      <w:r>
        <w:rPr>
          <w:szCs w:val="24"/>
          <w:lang w:val="ru-RU"/>
        </w:rPr>
        <w:t>у</w:t>
      </w:r>
      <w:r w:rsidR="00413D87" w:rsidRPr="00413D87">
        <w:rPr>
          <w:szCs w:val="24"/>
        </w:rPr>
        <w:t xml:space="preserve">становка </w:t>
      </w:r>
      <w:r>
        <w:rPr>
          <w:szCs w:val="24"/>
        </w:rPr>
        <w:t>«</w:t>
      </w:r>
      <w:r w:rsidRPr="00413D87">
        <w:rPr>
          <w:szCs w:val="24"/>
        </w:rPr>
        <w:t>Аква-Экспресс</w:t>
      </w:r>
      <w:proofErr w:type="gramStart"/>
      <w:r>
        <w:rPr>
          <w:szCs w:val="24"/>
        </w:rPr>
        <w:t>»</w:t>
      </w:r>
      <w:r w:rsidR="00413D87" w:rsidRPr="00413D87">
        <w:rPr>
          <w:szCs w:val="24"/>
        </w:rPr>
        <w:t>с</w:t>
      </w:r>
      <w:proofErr w:type="gramEnd"/>
      <w:r w:rsidR="00413D87" w:rsidRPr="00413D87">
        <w:rPr>
          <w:szCs w:val="24"/>
        </w:rPr>
        <w:t>остоит из каскада трех</w:t>
      </w:r>
      <w:r>
        <w:rPr>
          <w:szCs w:val="24"/>
        </w:rPr>
        <w:t xml:space="preserve"> автономных водоочистных аппара</w:t>
      </w:r>
      <w:r w:rsidR="00413D87" w:rsidRPr="00413D87">
        <w:rPr>
          <w:szCs w:val="24"/>
        </w:rPr>
        <w:t>тов.</w:t>
      </w:r>
    </w:p>
    <w:p w:rsidR="00413D87" w:rsidRPr="00413D87" w:rsidRDefault="00125818" w:rsidP="00FC33C8">
      <w:pPr>
        <w:pStyle w:val="af0"/>
        <w:numPr>
          <w:ilvl w:val="0"/>
          <w:numId w:val="61"/>
        </w:numPr>
        <w:jc w:val="both"/>
        <w:rPr>
          <w:szCs w:val="24"/>
        </w:rPr>
      </w:pPr>
      <w:proofErr w:type="gramStart"/>
      <w:r>
        <w:rPr>
          <w:szCs w:val="24"/>
          <w:lang w:val="ru-RU"/>
        </w:rPr>
        <w:t>у</w:t>
      </w:r>
      <w:r w:rsidR="00413D87" w:rsidRPr="00413D87">
        <w:rPr>
          <w:szCs w:val="24"/>
        </w:rPr>
        <w:t xml:space="preserve">становка </w:t>
      </w:r>
      <w:r>
        <w:rPr>
          <w:szCs w:val="24"/>
        </w:rPr>
        <w:t>«</w:t>
      </w:r>
      <w:r w:rsidRPr="00413D87">
        <w:rPr>
          <w:szCs w:val="24"/>
        </w:rPr>
        <w:t>Аква-Экспресс</w:t>
      </w:r>
      <w:r>
        <w:rPr>
          <w:szCs w:val="24"/>
        </w:rPr>
        <w:t>»</w:t>
      </w:r>
      <w:r w:rsidR="00413D87" w:rsidRPr="00413D87">
        <w:rPr>
          <w:szCs w:val="24"/>
        </w:rPr>
        <w:t>— это передвижная установка: о</w:t>
      </w:r>
      <w:r w:rsidR="006D5127">
        <w:rPr>
          <w:szCs w:val="24"/>
          <w:lang w:val="ru-RU"/>
        </w:rPr>
        <w:t>н</w:t>
      </w:r>
      <w:r w:rsidR="00413D87" w:rsidRPr="00413D87">
        <w:rPr>
          <w:szCs w:val="24"/>
        </w:rPr>
        <w:t xml:space="preserve">а может транспортироваться автомобильным, железнодорожным, морским и </w:t>
      </w:r>
      <w:r w:rsidR="00413D87" w:rsidRPr="00413D87">
        <w:rPr>
          <w:szCs w:val="24"/>
        </w:rPr>
        <w:lastRenderedPageBreak/>
        <w:t xml:space="preserve">воздушным видами транспорта, а также размещаться </w:t>
      </w:r>
      <w:r w:rsidR="006D5127">
        <w:rPr>
          <w:szCs w:val="24"/>
          <w:lang w:val="ru-RU"/>
        </w:rPr>
        <w:t>в</w:t>
      </w:r>
      <w:r w:rsidR="00413D87" w:rsidRPr="00413D87">
        <w:rPr>
          <w:szCs w:val="24"/>
        </w:rPr>
        <w:t xml:space="preserve"> стандартном транспортном (морском или железнодорожном; контейнере.</w:t>
      </w:r>
      <w:proofErr w:type="gramEnd"/>
    </w:p>
    <w:p w:rsidR="0042202C" w:rsidRPr="00932469" w:rsidRDefault="00932469" w:rsidP="00FC33C8">
      <w:pPr>
        <w:pStyle w:val="af0"/>
        <w:numPr>
          <w:ilvl w:val="0"/>
          <w:numId w:val="61"/>
        </w:numPr>
        <w:jc w:val="both"/>
        <w:rPr>
          <w:szCs w:val="24"/>
          <w:lang w:val="ru-RU"/>
        </w:rPr>
      </w:pPr>
      <w:r>
        <w:rPr>
          <w:szCs w:val="24"/>
          <w:lang w:val="ru-RU"/>
        </w:rPr>
        <w:t>у</w:t>
      </w:r>
      <w:r w:rsidRPr="0042202C">
        <w:rPr>
          <w:szCs w:val="24"/>
        </w:rPr>
        <w:t xml:space="preserve">становка </w:t>
      </w:r>
      <w:r w:rsidRPr="0042202C">
        <w:rPr>
          <w:szCs w:val="24"/>
          <w:lang w:val="ru-RU"/>
        </w:rPr>
        <w:t>«Аква-Экспресс</w:t>
      </w:r>
      <w:r w:rsidRPr="00D90663">
        <w:rPr>
          <w:szCs w:val="24"/>
          <w:lang w:val="ru-RU"/>
        </w:rPr>
        <w:t>»</w:t>
      </w:r>
      <w:r w:rsidR="00372BBF">
        <w:rPr>
          <w:szCs w:val="24"/>
          <w:lang w:val="ru-RU"/>
        </w:rPr>
        <w:t xml:space="preserve"> </w:t>
      </w:r>
      <w:r w:rsidR="0020316A" w:rsidRPr="00D90663">
        <w:rPr>
          <w:rStyle w:val="2Exact"/>
          <w:lang w:val="ru-RU"/>
        </w:rPr>
        <w:t>не имеет  в своем составе</w:t>
      </w:r>
      <w:r w:rsidR="00372BBF">
        <w:rPr>
          <w:rStyle w:val="2Exact"/>
          <w:lang w:val="ru-RU"/>
        </w:rPr>
        <w:t xml:space="preserve"> </w:t>
      </w:r>
      <w:r w:rsidR="0042202C" w:rsidRPr="0042202C">
        <w:rPr>
          <w:rStyle w:val="2Exact"/>
        </w:rPr>
        <w:t>о</w:t>
      </w:r>
      <w:r>
        <w:rPr>
          <w:rStyle w:val="2Exact"/>
          <w:lang w:val="ru-RU"/>
        </w:rPr>
        <w:t>б</w:t>
      </w:r>
      <w:r>
        <w:rPr>
          <w:rStyle w:val="2Exact"/>
        </w:rPr>
        <w:t>орудования для кондициони</w:t>
      </w:r>
      <w:r w:rsidR="0042202C" w:rsidRPr="0042202C">
        <w:rPr>
          <w:rStyle w:val="2Exact"/>
        </w:rPr>
        <w:t>рования вторичных радиоактивных отходов</w:t>
      </w:r>
      <w:r w:rsidR="0020316A">
        <w:rPr>
          <w:rStyle w:val="2Exact"/>
          <w:lang w:val="ru-RU"/>
        </w:rPr>
        <w:t>.</w:t>
      </w:r>
    </w:p>
    <w:p w:rsidR="00932469" w:rsidRPr="00186B3A" w:rsidRDefault="00932469" w:rsidP="00BB04DA">
      <w:pPr>
        <w:rPr>
          <w:i/>
          <w:iCs/>
          <w:szCs w:val="24"/>
        </w:rPr>
      </w:pPr>
      <w:r w:rsidRPr="00932469">
        <w:rPr>
          <w:szCs w:val="24"/>
        </w:rPr>
        <w:t xml:space="preserve">Отработанные фильтрующие материалы и </w:t>
      </w:r>
      <w:r w:rsidRPr="00186B3A">
        <w:rPr>
          <w:szCs w:val="24"/>
        </w:rPr>
        <w:t>ионообменники должны быть кондиционированы</w:t>
      </w:r>
      <w:r w:rsidRPr="00186B3A">
        <w:rPr>
          <w:i/>
          <w:iCs/>
          <w:szCs w:val="24"/>
        </w:rPr>
        <w:t>.</w:t>
      </w:r>
    </w:p>
    <w:p w:rsidR="00932469" w:rsidRPr="00932469" w:rsidRDefault="00932469" w:rsidP="00BB04DA">
      <w:pPr>
        <w:rPr>
          <w:szCs w:val="24"/>
        </w:rPr>
      </w:pPr>
      <w:proofErr w:type="gramStart"/>
      <w:r w:rsidRPr="00932469">
        <w:rPr>
          <w:szCs w:val="24"/>
        </w:rPr>
        <w:t>Очищенная вода может быть пригодна для использования в качестве оборотной.</w:t>
      </w:r>
      <w:proofErr w:type="gramEnd"/>
    </w:p>
    <w:p w:rsidR="008708E2" w:rsidRDefault="00932469" w:rsidP="00BB04DA">
      <w:pPr>
        <w:rPr>
          <w:szCs w:val="24"/>
        </w:rPr>
      </w:pPr>
      <w:r w:rsidRPr="00932469">
        <w:rPr>
          <w:szCs w:val="24"/>
        </w:rPr>
        <w:t xml:space="preserve">Производительность установки </w:t>
      </w:r>
      <w:r w:rsidRPr="0042202C">
        <w:rPr>
          <w:szCs w:val="24"/>
        </w:rPr>
        <w:t>«Аква-Экспресс»</w:t>
      </w:r>
      <w:r w:rsidRPr="00932469">
        <w:rPr>
          <w:szCs w:val="24"/>
        </w:rPr>
        <w:t xml:space="preserve"> по очищенной воде зависит от состава исходных жидких отходов и составляет до 300 л/ч. Рабочее номинальное давление в </w:t>
      </w:r>
      <w:r>
        <w:rPr>
          <w:szCs w:val="24"/>
        </w:rPr>
        <w:t>мем</w:t>
      </w:r>
      <w:r w:rsidRPr="00932469">
        <w:rPr>
          <w:szCs w:val="24"/>
        </w:rPr>
        <w:t>бранном аппарате и насыпных ф</w:t>
      </w:r>
      <w:r>
        <w:rPr>
          <w:szCs w:val="24"/>
        </w:rPr>
        <w:t>и</w:t>
      </w:r>
      <w:r w:rsidRPr="00932469">
        <w:rPr>
          <w:szCs w:val="24"/>
        </w:rPr>
        <w:t>л</w:t>
      </w:r>
      <w:r>
        <w:rPr>
          <w:szCs w:val="24"/>
        </w:rPr>
        <w:t>ьт</w:t>
      </w:r>
      <w:r w:rsidRPr="00932469">
        <w:rPr>
          <w:szCs w:val="24"/>
        </w:rPr>
        <w:t xml:space="preserve">рах не превышает 0,45 МПа. </w:t>
      </w:r>
    </w:p>
    <w:p w:rsidR="00D90663" w:rsidRPr="00D90663" w:rsidRDefault="00D90663" w:rsidP="00BB04DA">
      <w:pPr>
        <w:rPr>
          <w:szCs w:val="24"/>
        </w:rPr>
      </w:pPr>
    </w:p>
    <w:p w:rsidR="004319B2" w:rsidRPr="00D90663" w:rsidRDefault="004319B2" w:rsidP="004319B2">
      <w:pPr>
        <w:spacing w:after="100"/>
        <w:jc w:val="center"/>
        <w:rPr>
          <w:szCs w:val="24"/>
          <w:u w:val="single"/>
        </w:rPr>
      </w:pPr>
      <w:r w:rsidRPr="00D90663">
        <w:rPr>
          <w:szCs w:val="24"/>
          <w:u w:val="single"/>
        </w:rPr>
        <w:t>Очистка ЖРО от трития</w:t>
      </w:r>
    </w:p>
    <w:p w:rsidR="004319B2" w:rsidRPr="00D90663" w:rsidRDefault="00D90663" w:rsidP="004319B2">
      <w:pPr>
        <w:rPr>
          <w:szCs w:val="24"/>
        </w:rPr>
      </w:pPr>
      <w:r w:rsidRPr="00D90663">
        <w:rPr>
          <w:szCs w:val="24"/>
        </w:rPr>
        <w:t>В целях создания технологии</w:t>
      </w:r>
      <w:r w:rsidR="004319B2" w:rsidRPr="00D90663">
        <w:rPr>
          <w:szCs w:val="24"/>
        </w:rPr>
        <w:t xml:space="preserve"> переработки тритий</w:t>
      </w:r>
      <w:r w:rsidR="004F5675">
        <w:rPr>
          <w:szCs w:val="24"/>
        </w:rPr>
        <w:t xml:space="preserve"> </w:t>
      </w:r>
      <w:r w:rsidR="004319B2" w:rsidRPr="00D90663">
        <w:rPr>
          <w:szCs w:val="24"/>
        </w:rPr>
        <w:t xml:space="preserve">содержащих ЖРО и </w:t>
      </w:r>
      <w:r w:rsidR="00EB56B4" w:rsidRPr="00D90663">
        <w:rPr>
          <w:szCs w:val="24"/>
        </w:rPr>
        <w:t xml:space="preserve">последующей </w:t>
      </w:r>
      <w:r w:rsidRPr="00D90663">
        <w:rPr>
          <w:szCs w:val="24"/>
        </w:rPr>
        <w:t xml:space="preserve">иммобилизации </w:t>
      </w:r>
      <w:r w:rsidR="004319B2" w:rsidRPr="00D90663">
        <w:rPr>
          <w:szCs w:val="24"/>
        </w:rPr>
        <w:t xml:space="preserve">трития в </w:t>
      </w:r>
      <w:r w:rsidR="00EB56B4" w:rsidRPr="00D90663">
        <w:rPr>
          <w:szCs w:val="24"/>
        </w:rPr>
        <w:t xml:space="preserve">форме твердого материала </w:t>
      </w:r>
      <w:r w:rsidR="004319B2" w:rsidRPr="00D90663">
        <w:rPr>
          <w:szCs w:val="24"/>
        </w:rPr>
        <w:t>запланирован  комплекс работ  по исследованию п</w:t>
      </w:r>
      <w:r w:rsidRPr="00D90663">
        <w:rPr>
          <w:szCs w:val="24"/>
        </w:rPr>
        <w:t>роцесса очистки ЖРО от трития,</w:t>
      </w:r>
      <w:r w:rsidR="004319B2" w:rsidRPr="00D90663">
        <w:rPr>
          <w:szCs w:val="24"/>
        </w:rPr>
        <w:t xml:space="preserve"> отработке технологических режимов</w:t>
      </w:r>
      <w:r w:rsidR="007F4903" w:rsidRPr="00D90663">
        <w:rPr>
          <w:szCs w:val="24"/>
        </w:rPr>
        <w:t xml:space="preserve"> на опытной демонстрационной установке для верификации технологии</w:t>
      </w:r>
      <w:r w:rsidR="004319B2" w:rsidRPr="00D90663">
        <w:rPr>
          <w:szCs w:val="24"/>
        </w:rPr>
        <w:t>.</w:t>
      </w:r>
    </w:p>
    <w:p w:rsidR="00D90B5F" w:rsidRDefault="00D90B5F" w:rsidP="00D90B5F">
      <w:pPr>
        <w:rPr>
          <w:szCs w:val="24"/>
        </w:rPr>
      </w:pPr>
      <w:r>
        <w:rPr>
          <w:szCs w:val="24"/>
        </w:rPr>
        <w:t>В соответствии с выполняемыми технологическими операциями, установка включает:</w:t>
      </w:r>
    </w:p>
    <w:p w:rsidR="00D90B5F" w:rsidRPr="00A72CC0" w:rsidRDefault="00D90B5F" w:rsidP="00FC33C8">
      <w:pPr>
        <w:pStyle w:val="af0"/>
        <w:numPr>
          <w:ilvl w:val="0"/>
          <w:numId w:val="61"/>
        </w:numPr>
        <w:rPr>
          <w:szCs w:val="24"/>
          <w:lang w:val="ru-RU"/>
        </w:rPr>
      </w:pPr>
      <w:r>
        <w:rPr>
          <w:szCs w:val="24"/>
          <w:lang w:val="ru-RU"/>
        </w:rPr>
        <w:t>у</w:t>
      </w:r>
      <w:r w:rsidRPr="00A72CC0">
        <w:rPr>
          <w:szCs w:val="24"/>
          <w:lang w:val="ru-RU"/>
        </w:rPr>
        <w:t>зел ректификации;</w:t>
      </w:r>
    </w:p>
    <w:p w:rsidR="00D90B5F" w:rsidRPr="00A72CC0" w:rsidRDefault="00D90B5F" w:rsidP="00FC33C8">
      <w:pPr>
        <w:pStyle w:val="af0"/>
        <w:numPr>
          <w:ilvl w:val="0"/>
          <w:numId w:val="61"/>
        </w:numPr>
        <w:rPr>
          <w:szCs w:val="24"/>
          <w:lang w:val="ru-RU"/>
        </w:rPr>
      </w:pPr>
      <w:r>
        <w:rPr>
          <w:szCs w:val="24"/>
          <w:lang w:val="ru-RU"/>
        </w:rPr>
        <w:t>у</w:t>
      </w:r>
      <w:r w:rsidRPr="00A72CC0">
        <w:rPr>
          <w:szCs w:val="24"/>
          <w:lang w:val="ru-RU"/>
        </w:rPr>
        <w:t>зел конечного концентрирования;</w:t>
      </w:r>
    </w:p>
    <w:p w:rsidR="00D90B5F" w:rsidRPr="0065590C" w:rsidRDefault="00D90B5F" w:rsidP="00FC33C8">
      <w:pPr>
        <w:pStyle w:val="af0"/>
        <w:numPr>
          <w:ilvl w:val="0"/>
          <w:numId w:val="61"/>
        </w:numPr>
        <w:rPr>
          <w:szCs w:val="24"/>
          <w:lang w:val="ru-RU"/>
        </w:rPr>
      </w:pPr>
      <w:r>
        <w:rPr>
          <w:szCs w:val="24"/>
          <w:lang w:val="ru-RU"/>
        </w:rPr>
        <w:t>у</w:t>
      </w:r>
      <w:r w:rsidRPr="00A72CC0">
        <w:rPr>
          <w:szCs w:val="24"/>
          <w:lang w:val="ru-RU"/>
        </w:rPr>
        <w:t>зел гидрирования</w:t>
      </w:r>
      <w:r w:rsidR="00EB56B4">
        <w:rPr>
          <w:szCs w:val="24"/>
          <w:lang w:val="ru-RU"/>
        </w:rPr>
        <w:t xml:space="preserve"> (узел фиксациитрития)</w:t>
      </w:r>
      <w:r w:rsidRPr="00A72CC0">
        <w:rPr>
          <w:szCs w:val="24"/>
          <w:lang w:val="ru-RU"/>
        </w:rPr>
        <w:t>.</w:t>
      </w:r>
    </w:p>
    <w:p w:rsidR="00D90B5F" w:rsidRPr="00D90B5F" w:rsidRDefault="00D90B5F" w:rsidP="007F4903">
      <w:pPr>
        <w:rPr>
          <w:color w:val="000000" w:themeColor="text1"/>
          <w:szCs w:val="24"/>
        </w:rPr>
      </w:pPr>
      <w:r w:rsidRPr="00D90B5F">
        <w:rPr>
          <w:color w:val="000000" w:themeColor="text1"/>
          <w:szCs w:val="24"/>
        </w:rPr>
        <w:t>Узел ректификации предназначен для получения очищенной воды, в которой концентрация трития в 500 раз меньше его концентрации в исходной воде, и тритиевого концентрата куба колонны, в котором концентрация трития в 40 раз больше его концентрации в исходной воде.</w:t>
      </w:r>
    </w:p>
    <w:p w:rsidR="00D90B5F" w:rsidRPr="00D90B5F" w:rsidRDefault="00D90B5F" w:rsidP="00D90B5F">
      <w:pPr>
        <w:rPr>
          <w:szCs w:val="24"/>
        </w:rPr>
      </w:pPr>
      <w:r w:rsidRPr="00D90B5F">
        <w:rPr>
          <w:szCs w:val="24"/>
        </w:rPr>
        <w:t>Узел концентрирования трития предназначен для получения газообразного тритиевого концентрата.</w:t>
      </w:r>
    </w:p>
    <w:p w:rsidR="00D90B5F" w:rsidRDefault="00D90B5F" w:rsidP="00D90B5F">
      <w:pPr>
        <w:rPr>
          <w:szCs w:val="24"/>
        </w:rPr>
      </w:pPr>
      <w:r w:rsidRPr="00D90B5F">
        <w:rPr>
          <w:szCs w:val="24"/>
        </w:rPr>
        <w:t>Узел гидрирования предназначен для локализации тритиевого концентрата на порошке титана в виде тритида титана.</w:t>
      </w:r>
    </w:p>
    <w:p w:rsidR="00D90B5F" w:rsidRPr="00D90663" w:rsidRDefault="00D90B5F" w:rsidP="00D90B5F">
      <w:pPr>
        <w:rPr>
          <w:szCs w:val="24"/>
        </w:rPr>
      </w:pPr>
      <w:r w:rsidRPr="00D90663">
        <w:rPr>
          <w:szCs w:val="24"/>
        </w:rPr>
        <w:t>Предварительн</w:t>
      </w:r>
      <w:r w:rsidR="00656405" w:rsidRPr="00D90663">
        <w:rPr>
          <w:szCs w:val="24"/>
        </w:rPr>
        <w:t xml:space="preserve">о подготовленная </w:t>
      </w:r>
      <w:r w:rsidRPr="00D90663">
        <w:rPr>
          <w:szCs w:val="24"/>
        </w:rPr>
        <w:t xml:space="preserve"> для испытаний вода, </w:t>
      </w:r>
      <w:r w:rsidR="00656405" w:rsidRPr="00D90663">
        <w:rPr>
          <w:szCs w:val="24"/>
        </w:rPr>
        <w:t xml:space="preserve">должна иметь </w:t>
      </w:r>
      <w:r w:rsidRPr="00D90663">
        <w:rPr>
          <w:szCs w:val="24"/>
        </w:rPr>
        <w:t>следующие характеристики:</w:t>
      </w:r>
    </w:p>
    <w:p w:rsidR="00D90B5F" w:rsidRPr="0065590C" w:rsidRDefault="00D90B5F" w:rsidP="00FC33C8">
      <w:pPr>
        <w:pStyle w:val="af0"/>
        <w:numPr>
          <w:ilvl w:val="0"/>
          <w:numId w:val="61"/>
        </w:numPr>
        <w:rPr>
          <w:szCs w:val="24"/>
        </w:rPr>
      </w:pPr>
      <w:r w:rsidRPr="0065590C">
        <w:rPr>
          <w:szCs w:val="24"/>
        </w:rPr>
        <w:t>концентрация трития</w:t>
      </w:r>
      <w:r w:rsidRPr="0065590C">
        <w:rPr>
          <w:szCs w:val="24"/>
        </w:rPr>
        <w:tab/>
      </w:r>
      <w:r w:rsidRPr="0065590C">
        <w:rPr>
          <w:szCs w:val="24"/>
        </w:rPr>
        <w:tab/>
      </w:r>
      <w:r w:rsidRPr="0065590C">
        <w:rPr>
          <w:szCs w:val="24"/>
        </w:rPr>
        <w:tab/>
      </w:r>
      <w:r>
        <w:rPr>
          <w:szCs w:val="24"/>
          <w:lang w:val="ru-RU"/>
        </w:rPr>
        <w:tab/>
      </w:r>
      <w:r>
        <w:rPr>
          <w:szCs w:val="24"/>
          <w:lang w:val="ru-RU"/>
        </w:rPr>
        <w:tab/>
      </w:r>
      <w:r>
        <w:rPr>
          <w:szCs w:val="24"/>
          <w:lang w:val="ru-RU"/>
        </w:rPr>
        <w:tab/>
      </w:r>
      <w:r w:rsidRPr="0065590C">
        <w:rPr>
          <w:szCs w:val="24"/>
        </w:rPr>
        <w:t>5</w:t>
      </w:r>
      <w:r w:rsidRPr="0065590C">
        <w:rPr>
          <w:szCs w:val="24"/>
          <w:lang w:val="en-US"/>
        </w:rPr>
        <w:t>x</w:t>
      </w:r>
      <w:r w:rsidRPr="0065590C">
        <w:rPr>
          <w:szCs w:val="24"/>
        </w:rPr>
        <w:t>10</w:t>
      </w:r>
      <w:r w:rsidRPr="0065590C">
        <w:rPr>
          <w:szCs w:val="24"/>
          <w:vertAlign w:val="superscript"/>
        </w:rPr>
        <w:t>6</w:t>
      </w:r>
      <w:r w:rsidRPr="0065590C">
        <w:rPr>
          <w:szCs w:val="24"/>
        </w:rPr>
        <w:t xml:space="preserve"> Бк/л</w:t>
      </w:r>
    </w:p>
    <w:p w:rsidR="00D90B5F" w:rsidRPr="0065590C" w:rsidRDefault="00D90B5F" w:rsidP="00FC33C8">
      <w:pPr>
        <w:pStyle w:val="af0"/>
        <w:numPr>
          <w:ilvl w:val="0"/>
          <w:numId w:val="61"/>
        </w:numPr>
        <w:rPr>
          <w:szCs w:val="24"/>
        </w:rPr>
      </w:pPr>
      <w:r>
        <w:rPr>
          <w:szCs w:val="24"/>
          <w:lang w:val="ru-RU"/>
        </w:rPr>
        <w:t>солесодержание, не более</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1-10 мг/л.</w:t>
      </w:r>
    </w:p>
    <w:p w:rsidR="00656405" w:rsidRPr="00D90663" w:rsidRDefault="00656405" w:rsidP="007F4903">
      <w:pPr>
        <w:rPr>
          <w:szCs w:val="24"/>
        </w:rPr>
      </w:pPr>
      <w:r w:rsidRPr="00D90663">
        <w:rPr>
          <w:szCs w:val="24"/>
        </w:rPr>
        <w:t>Проектные  х</w:t>
      </w:r>
      <w:r w:rsidR="00D90663" w:rsidRPr="00D90663">
        <w:rPr>
          <w:szCs w:val="24"/>
        </w:rPr>
        <w:t xml:space="preserve">арактеристики  промежуточных и </w:t>
      </w:r>
      <w:r w:rsidRPr="00D90663">
        <w:rPr>
          <w:szCs w:val="24"/>
        </w:rPr>
        <w:t xml:space="preserve">конечных продуктов, подлежащие верификации: </w:t>
      </w:r>
    </w:p>
    <w:p w:rsidR="00656405" w:rsidRPr="00A72CC0" w:rsidRDefault="00656405" w:rsidP="00FC33C8">
      <w:pPr>
        <w:pStyle w:val="af0"/>
        <w:numPr>
          <w:ilvl w:val="0"/>
          <w:numId w:val="61"/>
        </w:numPr>
        <w:rPr>
          <w:szCs w:val="24"/>
          <w:lang w:val="ru-RU"/>
        </w:rPr>
      </w:pPr>
      <w:r>
        <w:rPr>
          <w:szCs w:val="24"/>
          <w:lang w:val="ru-RU"/>
        </w:rPr>
        <w:t>о</w:t>
      </w:r>
      <w:r w:rsidRPr="00A72CC0">
        <w:rPr>
          <w:szCs w:val="24"/>
          <w:lang w:val="ru-RU"/>
        </w:rPr>
        <w:t>бъемная концентрация три</w:t>
      </w:r>
      <w:r>
        <w:rPr>
          <w:szCs w:val="24"/>
          <w:lang w:val="ru-RU"/>
        </w:rPr>
        <w:t>тия в промежуточном концентрате 2</w:t>
      </w:r>
      <w:r>
        <w:rPr>
          <w:szCs w:val="24"/>
          <w:lang w:val="en-US"/>
        </w:rPr>
        <w:t>x</w:t>
      </w:r>
      <w:r>
        <w:rPr>
          <w:szCs w:val="24"/>
          <w:lang w:val="ru-RU"/>
        </w:rPr>
        <w:t>10</w:t>
      </w:r>
      <w:r w:rsidRPr="00A72CC0">
        <w:rPr>
          <w:szCs w:val="24"/>
          <w:vertAlign w:val="superscript"/>
          <w:lang w:val="ru-RU"/>
        </w:rPr>
        <w:t>8</w:t>
      </w:r>
      <w:r w:rsidRPr="00A72CC0">
        <w:rPr>
          <w:szCs w:val="24"/>
          <w:lang w:val="ru-RU"/>
        </w:rPr>
        <w:t>Бк/л</w:t>
      </w:r>
    </w:p>
    <w:p w:rsidR="00656405" w:rsidRPr="00A72CC0" w:rsidRDefault="00656405" w:rsidP="00FC33C8">
      <w:pPr>
        <w:pStyle w:val="af0"/>
        <w:numPr>
          <w:ilvl w:val="0"/>
          <w:numId w:val="61"/>
        </w:numPr>
        <w:rPr>
          <w:szCs w:val="24"/>
          <w:lang w:val="ru-RU"/>
        </w:rPr>
      </w:pPr>
      <w:r>
        <w:rPr>
          <w:szCs w:val="24"/>
          <w:lang w:val="ru-RU"/>
        </w:rPr>
        <w:t>о</w:t>
      </w:r>
      <w:r w:rsidRPr="00A72CC0">
        <w:rPr>
          <w:szCs w:val="24"/>
          <w:lang w:val="ru-RU"/>
        </w:rPr>
        <w:t>бъемная концентрация три</w:t>
      </w:r>
      <w:r>
        <w:rPr>
          <w:szCs w:val="24"/>
          <w:lang w:val="ru-RU"/>
        </w:rPr>
        <w:t xml:space="preserve">тия </w:t>
      </w:r>
      <w:proofErr w:type="gramStart"/>
      <w:r>
        <w:rPr>
          <w:szCs w:val="24"/>
          <w:lang w:val="ru-RU"/>
        </w:rPr>
        <w:t>концентрате</w:t>
      </w:r>
      <w:proofErr w:type="gramEnd"/>
      <w:r>
        <w:rPr>
          <w:szCs w:val="24"/>
          <w:lang w:val="ru-RU"/>
        </w:rPr>
        <w:t>, не более</w:t>
      </w:r>
      <w:r>
        <w:rPr>
          <w:szCs w:val="24"/>
          <w:lang w:val="ru-RU"/>
        </w:rPr>
        <w:tab/>
      </w:r>
      <w:r>
        <w:rPr>
          <w:szCs w:val="24"/>
          <w:lang w:val="ru-RU"/>
        </w:rPr>
        <w:tab/>
        <w:t xml:space="preserve"> 5</w:t>
      </w:r>
      <w:r>
        <w:rPr>
          <w:szCs w:val="24"/>
          <w:lang w:val="en-US"/>
        </w:rPr>
        <w:t>x</w:t>
      </w:r>
      <w:r>
        <w:rPr>
          <w:szCs w:val="24"/>
          <w:lang w:val="ru-RU"/>
        </w:rPr>
        <w:t>10</w:t>
      </w:r>
      <w:r w:rsidRPr="006E3457">
        <w:rPr>
          <w:szCs w:val="24"/>
          <w:vertAlign w:val="superscript"/>
          <w:lang w:val="ru-RU"/>
        </w:rPr>
        <w:t>10</w:t>
      </w:r>
      <w:r w:rsidRPr="00A72CC0">
        <w:rPr>
          <w:szCs w:val="24"/>
          <w:lang w:val="ru-RU"/>
        </w:rPr>
        <w:t xml:space="preserve"> Бк/л</w:t>
      </w:r>
    </w:p>
    <w:p w:rsidR="00656405" w:rsidRPr="00D90663" w:rsidRDefault="00656405" w:rsidP="007F4903">
      <w:pPr>
        <w:rPr>
          <w:szCs w:val="24"/>
        </w:rPr>
      </w:pPr>
    </w:p>
    <w:p w:rsidR="007F4903" w:rsidRDefault="007F4903" w:rsidP="007F4903">
      <w:pPr>
        <w:rPr>
          <w:szCs w:val="24"/>
        </w:rPr>
      </w:pPr>
      <w:r w:rsidRPr="00D90663">
        <w:rPr>
          <w:szCs w:val="24"/>
        </w:rPr>
        <w:t>Проектные</w:t>
      </w:r>
      <w:r w:rsidR="0053644D">
        <w:rPr>
          <w:szCs w:val="24"/>
        </w:rPr>
        <w:t xml:space="preserve"> </w:t>
      </w:r>
      <w:r>
        <w:rPr>
          <w:szCs w:val="24"/>
        </w:rPr>
        <w:t>технические характеристики установки:</w:t>
      </w:r>
    </w:p>
    <w:p w:rsidR="007F4903" w:rsidRDefault="007F4903" w:rsidP="00FC33C8">
      <w:pPr>
        <w:pStyle w:val="af0"/>
        <w:numPr>
          <w:ilvl w:val="0"/>
          <w:numId w:val="61"/>
        </w:numPr>
        <w:rPr>
          <w:szCs w:val="24"/>
          <w:lang w:val="ru-RU"/>
        </w:rPr>
      </w:pPr>
      <w:r w:rsidRPr="0065590C">
        <w:rPr>
          <w:szCs w:val="24"/>
          <w:lang w:val="ru-RU"/>
        </w:rPr>
        <w:t>производительность по исходной воде</w:t>
      </w:r>
      <w:r>
        <w:rPr>
          <w:szCs w:val="24"/>
          <w:lang w:val="ru-RU"/>
        </w:rPr>
        <w:tab/>
      </w:r>
      <w:r>
        <w:rPr>
          <w:szCs w:val="24"/>
          <w:lang w:val="ru-RU"/>
        </w:rPr>
        <w:tab/>
      </w:r>
      <w:r>
        <w:rPr>
          <w:szCs w:val="24"/>
          <w:lang w:val="ru-RU"/>
        </w:rPr>
        <w:tab/>
      </w:r>
      <w:r>
        <w:rPr>
          <w:szCs w:val="24"/>
          <w:lang w:val="ru-RU"/>
        </w:rPr>
        <w:tab/>
        <w:t>200 л/ч</w:t>
      </w:r>
    </w:p>
    <w:p w:rsidR="007F4903" w:rsidRDefault="007F4903" w:rsidP="00FC33C8">
      <w:pPr>
        <w:pStyle w:val="af0"/>
        <w:numPr>
          <w:ilvl w:val="0"/>
          <w:numId w:val="61"/>
        </w:numPr>
        <w:rPr>
          <w:szCs w:val="24"/>
          <w:lang w:val="ru-RU"/>
        </w:rPr>
      </w:pPr>
      <w:r>
        <w:rPr>
          <w:szCs w:val="24"/>
          <w:lang w:val="ru-RU"/>
        </w:rPr>
        <w:t>степень очистки</w:t>
      </w:r>
      <w:r w:rsidR="00DD4383">
        <w:rPr>
          <w:szCs w:val="24"/>
          <w:lang w:val="ru-RU"/>
        </w:rPr>
        <w:t xml:space="preserve"> воды от трития, не менее</w:t>
      </w:r>
      <w:r w:rsidR="00DD4383">
        <w:rPr>
          <w:szCs w:val="24"/>
          <w:lang w:val="ru-RU"/>
        </w:rPr>
        <w:tab/>
      </w:r>
      <w:r w:rsidR="00DD4383">
        <w:rPr>
          <w:szCs w:val="24"/>
          <w:lang w:val="ru-RU"/>
        </w:rPr>
        <w:tab/>
      </w:r>
      <w:r w:rsidR="00DD4383">
        <w:rPr>
          <w:szCs w:val="24"/>
          <w:lang w:val="ru-RU"/>
        </w:rPr>
        <w:tab/>
      </w:r>
      <w:r w:rsidR="00DD4383">
        <w:rPr>
          <w:szCs w:val="24"/>
          <w:lang w:val="ru-RU"/>
        </w:rPr>
        <w:tab/>
      </w:r>
      <w:r>
        <w:rPr>
          <w:szCs w:val="24"/>
          <w:lang w:val="ru-RU"/>
        </w:rPr>
        <w:t>500</w:t>
      </w:r>
    </w:p>
    <w:p w:rsidR="00656405" w:rsidRDefault="00656405" w:rsidP="00DD4383">
      <w:pPr>
        <w:pStyle w:val="af0"/>
        <w:ind w:left="1440"/>
        <w:rPr>
          <w:szCs w:val="24"/>
          <w:lang w:val="ru-RU"/>
        </w:rPr>
      </w:pPr>
    </w:p>
    <w:p w:rsidR="004319B2" w:rsidRDefault="004319B2" w:rsidP="004319B2">
      <w:pPr>
        <w:rPr>
          <w:szCs w:val="24"/>
        </w:rPr>
      </w:pPr>
      <w:r w:rsidRPr="00D90663">
        <w:rPr>
          <w:szCs w:val="24"/>
        </w:rPr>
        <w:t xml:space="preserve">В результате работы демонстрационной установки  согласно проектным решениям </w:t>
      </w:r>
      <w:r w:rsidR="00DD4383" w:rsidRPr="00D90663">
        <w:rPr>
          <w:szCs w:val="24"/>
        </w:rPr>
        <w:t xml:space="preserve">должны образоваться </w:t>
      </w:r>
      <w:r w:rsidRPr="00D90663">
        <w:rPr>
          <w:szCs w:val="24"/>
        </w:rPr>
        <w:t>следующие</w:t>
      </w:r>
      <w:r>
        <w:rPr>
          <w:szCs w:val="24"/>
        </w:rPr>
        <w:t xml:space="preserve"> продукты:</w:t>
      </w:r>
    </w:p>
    <w:p w:rsidR="004319B2" w:rsidRPr="00F30358" w:rsidRDefault="004319B2" w:rsidP="00FC33C8">
      <w:pPr>
        <w:pStyle w:val="af0"/>
        <w:numPr>
          <w:ilvl w:val="0"/>
          <w:numId w:val="61"/>
        </w:numPr>
        <w:rPr>
          <w:szCs w:val="24"/>
          <w:lang w:val="ru-RU"/>
        </w:rPr>
      </w:pPr>
      <w:r w:rsidRPr="00F30358">
        <w:rPr>
          <w:szCs w:val="24"/>
          <w:lang w:val="ru-RU"/>
        </w:rPr>
        <w:t>отвальная вода с содержанием трития – до 1,0x10</w:t>
      </w:r>
      <w:r w:rsidRPr="00656405">
        <w:rPr>
          <w:szCs w:val="24"/>
          <w:vertAlign w:val="superscript"/>
          <w:lang w:val="ru-RU"/>
        </w:rPr>
        <w:t>4</w:t>
      </w:r>
      <w:r w:rsidRPr="00A72CC0">
        <w:rPr>
          <w:szCs w:val="24"/>
          <w:lang w:val="ru-RU"/>
        </w:rPr>
        <w:t>Бк/л</w:t>
      </w:r>
    </w:p>
    <w:p w:rsidR="004319B2" w:rsidRDefault="004319B2" w:rsidP="00FC33C8">
      <w:pPr>
        <w:pStyle w:val="af0"/>
        <w:numPr>
          <w:ilvl w:val="0"/>
          <w:numId w:val="61"/>
        </w:numPr>
        <w:rPr>
          <w:szCs w:val="24"/>
          <w:lang w:val="ru-RU"/>
        </w:rPr>
      </w:pPr>
      <w:r>
        <w:rPr>
          <w:szCs w:val="24"/>
          <w:lang w:val="ru-RU"/>
        </w:rPr>
        <w:t>тритиевый концентрат в виде газа объемной активностью – до 5</w:t>
      </w:r>
      <w:r>
        <w:rPr>
          <w:szCs w:val="24"/>
          <w:lang w:val="en-US"/>
        </w:rPr>
        <w:t>x</w:t>
      </w:r>
      <w:r>
        <w:rPr>
          <w:szCs w:val="24"/>
          <w:lang w:val="ru-RU"/>
        </w:rPr>
        <w:t>10</w:t>
      </w:r>
      <w:r w:rsidRPr="00F30358">
        <w:rPr>
          <w:szCs w:val="24"/>
          <w:vertAlign w:val="superscript"/>
          <w:lang w:val="ru-RU"/>
        </w:rPr>
        <w:t>10</w:t>
      </w:r>
      <w:r w:rsidRPr="00A72CC0">
        <w:rPr>
          <w:szCs w:val="24"/>
          <w:lang w:val="ru-RU"/>
        </w:rPr>
        <w:t>Бк/л</w:t>
      </w:r>
      <w:r>
        <w:rPr>
          <w:szCs w:val="24"/>
          <w:lang w:val="ru-RU"/>
        </w:rPr>
        <w:t>.</w:t>
      </w:r>
    </w:p>
    <w:p w:rsidR="004319B2" w:rsidRDefault="004319B2" w:rsidP="004319B2">
      <w:pPr>
        <w:rPr>
          <w:szCs w:val="24"/>
        </w:rPr>
      </w:pPr>
      <w:r>
        <w:rPr>
          <w:szCs w:val="24"/>
        </w:rPr>
        <w:t>Отвальная вода собирается в баки и после контроля направляется в систему водоотведения Ленинградского отделения филиала «Северо-западный территориальный округ» ФГУП «РосРАО» или в голову процесса на повторную очистку.</w:t>
      </w:r>
    </w:p>
    <w:p w:rsidR="004319B2" w:rsidRDefault="004319B2" w:rsidP="004319B2">
      <w:pPr>
        <w:rPr>
          <w:szCs w:val="24"/>
        </w:rPr>
      </w:pPr>
      <w:r>
        <w:rPr>
          <w:szCs w:val="24"/>
        </w:rPr>
        <w:lastRenderedPageBreak/>
        <w:t>Газообразный тритиевый концентрат направляется на узел гидрирования, где происходит фиксация водорода на титане в патронах-контейнерах.</w:t>
      </w:r>
    </w:p>
    <w:p w:rsidR="004319B2" w:rsidRDefault="004319B2" w:rsidP="004319B2">
      <w:pPr>
        <w:rPr>
          <w:szCs w:val="24"/>
        </w:rPr>
      </w:pPr>
      <w:r>
        <w:rPr>
          <w:szCs w:val="24"/>
        </w:rPr>
        <w:t>Удельная радиоактивность получаемого тритида титана - 3,33</w:t>
      </w:r>
      <w:r>
        <w:rPr>
          <w:szCs w:val="24"/>
          <w:lang w:val="en-US"/>
        </w:rPr>
        <w:t>x</w:t>
      </w:r>
      <w:r w:rsidRPr="00B25E97">
        <w:rPr>
          <w:szCs w:val="24"/>
        </w:rPr>
        <w:t>10</w:t>
      </w:r>
      <w:r w:rsidRPr="00B25E97">
        <w:rPr>
          <w:szCs w:val="24"/>
          <w:vertAlign w:val="superscript"/>
        </w:rPr>
        <w:t>10</w:t>
      </w:r>
      <w:r w:rsidRPr="00A72CC0">
        <w:rPr>
          <w:szCs w:val="24"/>
        </w:rPr>
        <w:t>Бк/</w:t>
      </w:r>
      <w:r>
        <w:rPr>
          <w:szCs w:val="24"/>
        </w:rPr>
        <w:t>кг.</w:t>
      </w:r>
    </w:p>
    <w:p w:rsidR="004319B2" w:rsidRDefault="004319B2" w:rsidP="004319B2">
      <w:pPr>
        <w:rPr>
          <w:szCs w:val="24"/>
        </w:rPr>
      </w:pPr>
      <w:r>
        <w:rPr>
          <w:szCs w:val="24"/>
        </w:rPr>
        <w:t>Согласно ОСПОРБ 99/2010 получаемый продукт относится к категории НАО.</w:t>
      </w:r>
    </w:p>
    <w:p w:rsidR="004319B2" w:rsidRDefault="004319B2" w:rsidP="004319B2">
      <w:pPr>
        <w:rPr>
          <w:szCs w:val="24"/>
        </w:rPr>
      </w:pPr>
      <w:r>
        <w:rPr>
          <w:szCs w:val="24"/>
        </w:rPr>
        <w:t>В соответствии с критериями классификация удаляемых радиоактивных отходов, утвержденными постановлением Правительства Российской Федерации от 19.10.2013 №1069, кондиционированные РАО относятся к 4 классу.</w:t>
      </w:r>
    </w:p>
    <w:p w:rsidR="004319B2" w:rsidRPr="00D90663" w:rsidRDefault="004319B2" w:rsidP="004319B2">
      <w:pPr>
        <w:pStyle w:val="Default"/>
        <w:ind w:firstLine="720"/>
        <w:jc w:val="both"/>
        <w:rPr>
          <w:rFonts w:ascii="Times New Roman" w:hAnsi="Times New Roman" w:cs="Times New Roman"/>
          <w:color w:val="auto"/>
        </w:rPr>
      </w:pPr>
      <w:r w:rsidRPr="00D90663">
        <w:rPr>
          <w:rFonts w:ascii="Times New Roman" w:hAnsi="Times New Roman" w:cs="Times New Roman"/>
          <w:color w:val="auto"/>
        </w:rPr>
        <w:t xml:space="preserve">Разработка </w:t>
      </w:r>
      <w:r w:rsidR="00D90663" w:rsidRPr="00D90663">
        <w:rPr>
          <w:rFonts w:ascii="Times New Roman" w:hAnsi="Times New Roman" w:cs="Times New Roman"/>
          <w:color w:val="auto"/>
        </w:rPr>
        <w:t xml:space="preserve">эффективной технологии очистки </w:t>
      </w:r>
      <w:r w:rsidRPr="00D90663">
        <w:rPr>
          <w:rFonts w:ascii="Times New Roman" w:hAnsi="Times New Roman" w:cs="Times New Roman"/>
          <w:color w:val="auto"/>
        </w:rPr>
        <w:t>тритий</w:t>
      </w:r>
      <w:r w:rsidR="009B426F">
        <w:rPr>
          <w:rFonts w:ascii="Times New Roman" w:hAnsi="Times New Roman" w:cs="Times New Roman"/>
          <w:color w:val="auto"/>
        </w:rPr>
        <w:t xml:space="preserve"> </w:t>
      </w:r>
      <w:r w:rsidRPr="00D90663">
        <w:rPr>
          <w:rFonts w:ascii="Times New Roman" w:hAnsi="Times New Roman" w:cs="Times New Roman"/>
          <w:color w:val="auto"/>
        </w:rPr>
        <w:t>содержащих вод, основной особенностью которых является невозможность удаления трития общепринятыми  методами переработки (</w:t>
      </w:r>
      <w:r w:rsidRPr="00D90663">
        <w:rPr>
          <w:rFonts w:ascii="Times New Roman" w:eastAsia="Times New Roman" w:hAnsi="Times New Roman" w:cs="Times New Roman"/>
          <w:color w:val="auto"/>
          <w:lang w:eastAsia="ru-RU"/>
        </w:rPr>
        <w:t xml:space="preserve">сорбция, экстракция, выпаривание), </w:t>
      </w:r>
      <w:r w:rsidRPr="00D90663">
        <w:rPr>
          <w:rFonts w:ascii="Times New Roman" w:hAnsi="Times New Roman" w:cs="Times New Roman"/>
          <w:color w:val="auto"/>
        </w:rPr>
        <w:t xml:space="preserve"> позволит создать условия  для сни</w:t>
      </w:r>
      <w:r w:rsidR="00D90663" w:rsidRPr="00D90663">
        <w:rPr>
          <w:rFonts w:ascii="Times New Roman" w:hAnsi="Times New Roman" w:cs="Times New Roman"/>
          <w:color w:val="auto"/>
        </w:rPr>
        <w:t xml:space="preserve">жения объемов накопленных ЖРО, </w:t>
      </w:r>
      <w:r w:rsidR="00DD4383" w:rsidRPr="00D90663">
        <w:rPr>
          <w:rFonts w:ascii="Times New Roman" w:hAnsi="Times New Roman" w:cs="Times New Roman"/>
          <w:color w:val="auto"/>
        </w:rPr>
        <w:t xml:space="preserve">загрязненных тритием, </w:t>
      </w:r>
      <w:r w:rsidRPr="00D90663">
        <w:rPr>
          <w:rFonts w:ascii="Times New Roman" w:hAnsi="Times New Roman" w:cs="Times New Roman"/>
          <w:color w:val="auto"/>
        </w:rPr>
        <w:t xml:space="preserve">их кондиционирования  и надежной изоляции. </w:t>
      </w:r>
    </w:p>
    <w:p w:rsidR="007F45CB" w:rsidRPr="00830836" w:rsidRDefault="007F45CB" w:rsidP="00830836">
      <w:pPr>
        <w:spacing w:before="100" w:after="100"/>
        <w:jc w:val="center"/>
        <w:rPr>
          <w:szCs w:val="24"/>
          <w:u w:val="single"/>
        </w:rPr>
      </w:pPr>
      <w:r w:rsidRPr="00830836">
        <w:rPr>
          <w:szCs w:val="24"/>
          <w:u w:val="single"/>
        </w:rPr>
        <w:t>Цементирование</w:t>
      </w:r>
    </w:p>
    <w:p w:rsidR="00956D0B" w:rsidRPr="00C963B1" w:rsidRDefault="00956D0B" w:rsidP="00FB1381">
      <w:pPr>
        <w:rPr>
          <w:szCs w:val="24"/>
        </w:rPr>
      </w:pPr>
      <w:r w:rsidRPr="00C963B1">
        <w:rPr>
          <w:szCs w:val="24"/>
        </w:rPr>
        <w:t>Важнейшим условие</w:t>
      </w:r>
      <w:r w:rsidR="00C963B1" w:rsidRPr="00C963B1">
        <w:rPr>
          <w:szCs w:val="24"/>
        </w:rPr>
        <w:t xml:space="preserve">м обеспечения безопасности при </w:t>
      </w:r>
      <w:r w:rsidR="00EB56B4" w:rsidRPr="00C963B1">
        <w:rPr>
          <w:szCs w:val="24"/>
        </w:rPr>
        <w:t>обращении с РАО я</w:t>
      </w:r>
      <w:r w:rsidR="00D90663" w:rsidRPr="00C963B1">
        <w:rPr>
          <w:szCs w:val="24"/>
        </w:rPr>
        <w:t>вляется исключение</w:t>
      </w:r>
      <w:r w:rsidRPr="00C963B1">
        <w:rPr>
          <w:szCs w:val="24"/>
        </w:rPr>
        <w:t xml:space="preserve"> попадания радионуклидов в окружающую среду. Выполнение указанного требования обеспечивается многобарьерной </w:t>
      </w:r>
      <w:r w:rsidR="00D90663" w:rsidRPr="00C963B1">
        <w:rPr>
          <w:szCs w:val="24"/>
        </w:rPr>
        <w:t xml:space="preserve">системой </w:t>
      </w:r>
      <w:r w:rsidRPr="00C963B1">
        <w:rPr>
          <w:szCs w:val="24"/>
        </w:rPr>
        <w:t>защиты</w:t>
      </w:r>
      <w:r w:rsidR="008708E2" w:rsidRPr="00C963B1">
        <w:rPr>
          <w:szCs w:val="24"/>
        </w:rPr>
        <w:t xml:space="preserve"> сооружений, в которых РАО размещаются на хранение или  захоронение. </w:t>
      </w:r>
      <w:r w:rsidR="00EB56B4" w:rsidRPr="00C963B1">
        <w:rPr>
          <w:szCs w:val="24"/>
        </w:rPr>
        <w:t xml:space="preserve">Одним из </w:t>
      </w:r>
      <w:r w:rsidRPr="00C963B1">
        <w:rPr>
          <w:szCs w:val="24"/>
        </w:rPr>
        <w:t>элементо</w:t>
      </w:r>
      <w:r w:rsidR="00EB56B4" w:rsidRPr="00C963B1">
        <w:rPr>
          <w:szCs w:val="24"/>
        </w:rPr>
        <w:t>в</w:t>
      </w:r>
      <w:r w:rsidR="008708E2" w:rsidRPr="00C963B1">
        <w:rPr>
          <w:szCs w:val="24"/>
        </w:rPr>
        <w:t xml:space="preserve"> многобарьерной  защиты </w:t>
      </w:r>
      <w:r w:rsidR="00C963B1" w:rsidRPr="00C963B1">
        <w:rPr>
          <w:szCs w:val="24"/>
        </w:rPr>
        <w:t xml:space="preserve">является иммобилизация  РАО в </w:t>
      </w:r>
      <w:r w:rsidRPr="00C963B1">
        <w:rPr>
          <w:szCs w:val="24"/>
        </w:rPr>
        <w:t xml:space="preserve">матричных материалах. </w:t>
      </w:r>
      <w:r w:rsidR="000D7C71" w:rsidRPr="00C963B1">
        <w:rPr>
          <w:szCs w:val="24"/>
        </w:rPr>
        <w:t>Д</w:t>
      </w:r>
      <w:r w:rsidRPr="00C963B1">
        <w:rPr>
          <w:szCs w:val="24"/>
        </w:rPr>
        <w:t>ля низк</w:t>
      </w:r>
      <w:proofErr w:type="gramStart"/>
      <w:r w:rsidRPr="00C963B1">
        <w:rPr>
          <w:szCs w:val="24"/>
        </w:rPr>
        <w:t>о-</w:t>
      </w:r>
      <w:proofErr w:type="gramEnd"/>
      <w:r w:rsidRPr="00C963B1">
        <w:rPr>
          <w:szCs w:val="24"/>
        </w:rPr>
        <w:t xml:space="preserve"> и среднеактивных  РАО </w:t>
      </w:r>
      <w:r w:rsidR="000D7C71" w:rsidRPr="00C963B1">
        <w:rPr>
          <w:szCs w:val="24"/>
        </w:rPr>
        <w:t xml:space="preserve">в качестве </w:t>
      </w:r>
      <w:r w:rsidRPr="00C963B1">
        <w:rPr>
          <w:szCs w:val="24"/>
        </w:rPr>
        <w:t>наиболее приемлем</w:t>
      </w:r>
      <w:r w:rsidR="000D7C71" w:rsidRPr="00C963B1">
        <w:rPr>
          <w:szCs w:val="24"/>
        </w:rPr>
        <w:t>ого</w:t>
      </w:r>
      <w:r w:rsidR="009B426F">
        <w:rPr>
          <w:szCs w:val="24"/>
        </w:rPr>
        <w:t xml:space="preserve"> </w:t>
      </w:r>
      <w:r w:rsidR="000D7C71" w:rsidRPr="00C963B1">
        <w:rPr>
          <w:szCs w:val="24"/>
        </w:rPr>
        <w:t>решения принято  цементирование (отверждение ЖРО</w:t>
      </w:r>
      <w:r w:rsidR="007F45CB" w:rsidRPr="00C963B1">
        <w:rPr>
          <w:szCs w:val="24"/>
        </w:rPr>
        <w:t xml:space="preserve">, омоноличивание ТРО </w:t>
      </w:r>
      <w:r w:rsidR="000D7C71" w:rsidRPr="00C963B1">
        <w:rPr>
          <w:szCs w:val="24"/>
        </w:rPr>
        <w:t>)</w:t>
      </w:r>
      <w:r w:rsidR="00C963B1">
        <w:rPr>
          <w:szCs w:val="24"/>
        </w:rPr>
        <w:t>.</w:t>
      </w:r>
    </w:p>
    <w:p w:rsidR="00FB1381" w:rsidRPr="00C963B1" w:rsidRDefault="00C4314A" w:rsidP="00FB1381">
      <w:r w:rsidRPr="00C963B1">
        <w:rPr>
          <w:szCs w:val="24"/>
        </w:rPr>
        <w:t>В целях обеспечения  выполнения требований дейс</w:t>
      </w:r>
      <w:r w:rsidR="005E1AB5" w:rsidRPr="00C963B1">
        <w:rPr>
          <w:szCs w:val="24"/>
        </w:rPr>
        <w:t xml:space="preserve">твующих нормативных актов  по </w:t>
      </w:r>
      <w:r w:rsidR="00C963B1" w:rsidRPr="00C963B1">
        <w:rPr>
          <w:szCs w:val="24"/>
        </w:rPr>
        <w:t xml:space="preserve"> подготовке РАО к захоронению </w:t>
      </w:r>
      <w:r w:rsidRPr="00C963B1">
        <w:rPr>
          <w:szCs w:val="24"/>
        </w:rPr>
        <w:t xml:space="preserve">в </w:t>
      </w:r>
      <w:r w:rsidR="00DC4C43" w:rsidRPr="00C963B1">
        <w:rPr>
          <w:szCs w:val="24"/>
        </w:rPr>
        <w:t xml:space="preserve">филиале </w:t>
      </w:r>
      <w:r w:rsidR="00BB04DA" w:rsidRPr="00C963B1">
        <w:rPr>
          <w:szCs w:val="24"/>
        </w:rPr>
        <w:t xml:space="preserve">«Северо-западный территориальный округ» </w:t>
      </w:r>
      <w:r w:rsidR="00067AA8" w:rsidRPr="00C963B1">
        <w:rPr>
          <w:szCs w:val="24"/>
        </w:rPr>
        <w:t xml:space="preserve">ФГУП «РосРАО» </w:t>
      </w:r>
      <w:r w:rsidR="00FB1381" w:rsidRPr="00C963B1">
        <w:rPr>
          <w:szCs w:val="24"/>
        </w:rPr>
        <w:t xml:space="preserve"> осуществляется подготовка к реализации проекта </w:t>
      </w:r>
      <w:r w:rsidR="00BB04DA" w:rsidRPr="00C963B1">
        <w:rPr>
          <w:szCs w:val="24"/>
        </w:rPr>
        <w:t>«</w:t>
      </w:r>
      <w:r w:rsidR="00DC4C43" w:rsidRPr="00C963B1">
        <w:rPr>
          <w:szCs w:val="24"/>
        </w:rPr>
        <w:t xml:space="preserve">Реконструкция </w:t>
      </w:r>
      <w:r w:rsidR="00FB1381" w:rsidRPr="00C963B1">
        <w:rPr>
          <w:szCs w:val="24"/>
        </w:rPr>
        <w:t>пункта хранения радиоактивных отходов</w:t>
      </w:r>
      <w:r w:rsidR="00D064CE">
        <w:rPr>
          <w:szCs w:val="24"/>
        </w:rPr>
        <w:t xml:space="preserve"> Ленинградского отделения </w:t>
      </w:r>
      <w:r w:rsidR="00BB04DA" w:rsidRPr="00C963B1">
        <w:rPr>
          <w:szCs w:val="24"/>
        </w:rPr>
        <w:t xml:space="preserve">филиала </w:t>
      </w:r>
      <w:r w:rsidR="00D064CE" w:rsidRPr="00C963B1">
        <w:rPr>
          <w:szCs w:val="24"/>
        </w:rPr>
        <w:t xml:space="preserve">«Северо-западный территориальный округ» </w:t>
      </w:r>
      <w:r w:rsidR="00BB04DA" w:rsidRPr="00C963B1">
        <w:rPr>
          <w:szCs w:val="24"/>
        </w:rPr>
        <w:t>ФГУП «РосРАО».</w:t>
      </w:r>
    </w:p>
    <w:p w:rsidR="00FB1381" w:rsidRPr="00C963B1" w:rsidRDefault="00FB1381" w:rsidP="00FB1381">
      <w:pPr>
        <w:pStyle w:val="af9"/>
        <w:spacing w:before="0" w:beforeAutospacing="0" w:after="0" w:afterAutospacing="0"/>
        <w:ind w:firstLine="720"/>
        <w:jc w:val="both"/>
      </w:pPr>
      <w:r w:rsidRPr="00C963B1">
        <w:rPr>
          <w:rFonts w:eastAsia="+mn-ea"/>
          <w:bCs/>
        </w:rPr>
        <w:t>Н</w:t>
      </w:r>
      <w:r w:rsidR="00C963B1" w:rsidRPr="00C963B1">
        <w:rPr>
          <w:rFonts w:eastAsia="+mn-ea"/>
        </w:rPr>
        <w:t xml:space="preserve">а проектную документацию </w:t>
      </w:r>
      <w:r w:rsidRPr="00C963B1">
        <w:rPr>
          <w:rFonts w:eastAsia="+mn-ea"/>
        </w:rPr>
        <w:t xml:space="preserve">получено </w:t>
      </w:r>
      <w:r w:rsidRPr="00C963B1">
        <w:rPr>
          <w:rFonts w:eastAsia="+mn-ea"/>
          <w:bCs/>
        </w:rPr>
        <w:t>положительное заключение</w:t>
      </w:r>
      <w:r w:rsidR="00273F46">
        <w:rPr>
          <w:rFonts w:eastAsia="+mn-ea"/>
          <w:bCs/>
        </w:rPr>
        <w:t xml:space="preserve"> </w:t>
      </w:r>
      <w:r w:rsidRPr="00C963B1">
        <w:rPr>
          <w:rFonts w:eastAsia="+mn-ea"/>
        </w:rPr>
        <w:t xml:space="preserve">ФАУ  «Главгосэкспертиза». </w:t>
      </w:r>
      <w:r w:rsidRPr="00C963B1">
        <w:rPr>
          <w:rFonts w:eastAsia="+mn-ea"/>
          <w:kern w:val="24"/>
        </w:rPr>
        <w:t>Прове</w:t>
      </w:r>
      <w:r w:rsidR="00C963B1" w:rsidRPr="00C963B1">
        <w:rPr>
          <w:rFonts w:eastAsia="+mn-ea"/>
          <w:kern w:val="24"/>
        </w:rPr>
        <w:t xml:space="preserve">дены общественные обсуждения </w:t>
      </w:r>
      <w:r w:rsidRPr="00C963B1">
        <w:rPr>
          <w:rFonts w:eastAsia="+mn-ea"/>
          <w:kern w:val="24"/>
        </w:rPr>
        <w:t xml:space="preserve">предварительных материалов ОВОС и  материалов  обоснования лицензии (включая ОВОС) на сооружение радиационного источника. </w:t>
      </w:r>
      <w:r w:rsidRPr="00C963B1">
        <w:rPr>
          <w:rFonts w:eastAsia="+mn-ea"/>
          <w:bCs/>
          <w:kern w:val="24"/>
        </w:rPr>
        <w:t>В 2017 году</w:t>
      </w:r>
      <w:r w:rsidR="007265C4">
        <w:rPr>
          <w:rFonts w:eastAsia="+mn-ea"/>
          <w:bCs/>
          <w:kern w:val="24"/>
        </w:rPr>
        <w:t xml:space="preserve"> </w:t>
      </w:r>
      <w:r w:rsidRPr="00C963B1">
        <w:rPr>
          <w:rFonts w:eastAsia="+mn-ea"/>
          <w:kern w:val="24"/>
        </w:rPr>
        <w:t xml:space="preserve">получено положительное заключение по результатам государственной </w:t>
      </w:r>
      <w:r w:rsidRPr="00C963B1">
        <w:rPr>
          <w:rFonts w:eastAsia="+mn-ea"/>
          <w:bCs/>
          <w:iCs/>
          <w:kern w:val="24"/>
        </w:rPr>
        <w:t>экологической экспертизы</w:t>
      </w:r>
      <w:r w:rsidR="007265C4">
        <w:rPr>
          <w:rFonts w:eastAsia="+mn-ea"/>
          <w:bCs/>
          <w:iCs/>
          <w:kern w:val="24"/>
        </w:rPr>
        <w:t xml:space="preserve"> </w:t>
      </w:r>
      <w:r w:rsidRPr="00C963B1">
        <w:rPr>
          <w:rFonts w:eastAsia="+mn-ea"/>
          <w:kern w:val="24"/>
        </w:rPr>
        <w:t>МОЛ (включая ОВОС). Подготовлен комп</w:t>
      </w:r>
      <w:r w:rsidR="00C963B1" w:rsidRPr="00C963B1">
        <w:rPr>
          <w:rFonts w:eastAsia="+mn-ea"/>
          <w:kern w:val="24"/>
        </w:rPr>
        <w:t xml:space="preserve">лект обосновывающих документов для получения </w:t>
      </w:r>
      <w:r w:rsidRPr="00C963B1">
        <w:rPr>
          <w:rFonts w:eastAsia="+mn-ea"/>
          <w:bCs/>
          <w:iCs/>
          <w:kern w:val="24"/>
        </w:rPr>
        <w:t>лицензии Ростехнадзора</w:t>
      </w:r>
      <w:r w:rsidR="00AD088C" w:rsidRPr="00C963B1">
        <w:rPr>
          <w:rFonts w:eastAsia="+mn-ea"/>
          <w:bCs/>
          <w:iCs/>
          <w:kern w:val="24"/>
        </w:rPr>
        <w:t xml:space="preserve"> на сооружение радиационного источника</w:t>
      </w:r>
      <w:r w:rsidRPr="00C963B1">
        <w:rPr>
          <w:rFonts w:eastAsia="+mn-ea"/>
          <w:bCs/>
          <w:iCs/>
          <w:kern w:val="24"/>
        </w:rPr>
        <w:t>.</w:t>
      </w:r>
    </w:p>
    <w:p w:rsidR="00BD4354" w:rsidRPr="00495F1C" w:rsidRDefault="00BD4354" w:rsidP="00BB04DA">
      <w:pPr>
        <w:rPr>
          <w:szCs w:val="24"/>
        </w:rPr>
      </w:pPr>
      <w:proofErr w:type="gramStart"/>
      <w:r w:rsidRPr="00D90663">
        <w:rPr>
          <w:szCs w:val="24"/>
        </w:rPr>
        <w:t xml:space="preserve">Комплекс </w:t>
      </w:r>
      <w:r w:rsidR="00FE4D32" w:rsidRPr="00D90663">
        <w:rPr>
          <w:szCs w:val="24"/>
        </w:rPr>
        <w:t>цементирования</w:t>
      </w:r>
      <w:r w:rsidR="00D064CE">
        <w:rPr>
          <w:szCs w:val="24"/>
        </w:rPr>
        <w:t xml:space="preserve">, реализуемый в рамках </w:t>
      </w:r>
      <w:r w:rsidR="00AD088C" w:rsidRPr="00D90663">
        <w:rPr>
          <w:szCs w:val="24"/>
        </w:rPr>
        <w:t xml:space="preserve">проекта  реконструкции ПХРО Ленинградского отделения, </w:t>
      </w:r>
      <w:r w:rsidRPr="00D90663">
        <w:rPr>
          <w:szCs w:val="24"/>
        </w:rPr>
        <w:t>предназначен</w:t>
      </w:r>
      <w:r w:rsidRPr="00495F1C">
        <w:rPr>
          <w:szCs w:val="24"/>
        </w:rPr>
        <w:t xml:space="preserve"> для включения в цементную матрицу низкоактивных и среднеактивных ЖРО (удельной активностью до 1,5 × 107 Бк/кг) и заливки полученным цементным компаундом (удельной активностью до 0,5 × 107 Бк/кг) низкоактивных и среднеактивных ТРО (прессованные ТРО, ТРО в 200 л бочках, элементы крупногабаритных ТРО), предварительно размещенных в:</w:t>
      </w:r>
      <w:proofErr w:type="gramEnd"/>
    </w:p>
    <w:p w:rsidR="00BD4354" w:rsidRPr="00495F1C" w:rsidRDefault="00BD4354" w:rsidP="00FC33C8">
      <w:pPr>
        <w:pStyle w:val="af0"/>
        <w:numPr>
          <w:ilvl w:val="0"/>
          <w:numId w:val="27"/>
        </w:numPr>
        <w:ind w:left="1134"/>
        <w:rPr>
          <w:szCs w:val="24"/>
          <w:lang w:val="ru-RU"/>
        </w:rPr>
      </w:pPr>
      <w:proofErr w:type="gramStart"/>
      <w:r w:rsidRPr="00495F1C">
        <w:rPr>
          <w:szCs w:val="24"/>
          <w:lang w:val="ru-RU"/>
        </w:rPr>
        <w:t>контейнерах</w:t>
      </w:r>
      <w:proofErr w:type="gramEnd"/>
      <w:r w:rsidRPr="00495F1C">
        <w:rPr>
          <w:szCs w:val="24"/>
          <w:lang w:val="ru-RU"/>
        </w:rPr>
        <w:t xml:space="preserve"> НЗК-МР-II (НЗК-150-1,5П) – для САО;</w:t>
      </w:r>
    </w:p>
    <w:p w:rsidR="00BD4354" w:rsidRDefault="00BD4354" w:rsidP="00FC33C8">
      <w:pPr>
        <w:pStyle w:val="af0"/>
        <w:numPr>
          <w:ilvl w:val="0"/>
          <w:numId w:val="27"/>
        </w:numPr>
        <w:ind w:left="1134"/>
        <w:rPr>
          <w:szCs w:val="24"/>
          <w:lang w:val="ru-RU"/>
        </w:rPr>
      </w:pPr>
      <w:proofErr w:type="gramStart"/>
      <w:r w:rsidRPr="00495F1C">
        <w:rPr>
          <w:szCs w:val="24"/>
          <w:lang w:val="ru-RU"/>
        </w:rPr>
        <w:t>контейнерах</w:t>
      </w:r>
      <w:proofErr w:type="gramEnd"/>
      <w:r w:rsidRPr="00495F1C">
        <w:rPr>
          <w:szCs w:val="24"/>
          <w:lang w:val="ru-RU"/>
        </w:rPr>
        <w:t xml:space="preserve"> КМЗ – для НАО.</w:t>
      </w:r>
    </w:p>
    <w:p w:rsidR="00AD088C" w:rsidRDefault="00AD088C" w:rsidP="00AD088C">
      <w:pPr>
        <w:ind w:firstLine="0"/>
        <w:rPr>
          <w:szCs w:val="24"/>
        </w:rPr>
      </w:pPr>
      <w:r>
        <w:rPr>
          <w:szCs w:val="24"/>
        </w:rPr>
        <w:t>Принципиальная технологическая схема  цементирования РАО  приведена на рисунке 3.3</w:t>
      </w:r>
    </w:p>
    <w:p w:rsidR="00AD088C" w:rsidRPr="00AD088C" w:rsidRDefault="00AD088C" w:rsidP="00AD088C">
      <w:pPr>
        <w:ind w:firstLine="0"/>
        <w:rPr>
          <w:szCs w:val="24"/>
        </w:rPr>
      </w:pPr>
    </w:p>
    <w:p w:rsidR="00A11F98" w:rsidRPr="000D07D3" w:rsidRDefault="00613EFD" w:rsidP="00BB04DA">
      <w:pPr>
        <w:ind w:firstLine="0"/>
        <w:jc w:val="center"/>
        <w:rPr>
          <w:color w:val="365F91" w:themeColor="accent1" w:themeShade="BF"/>
          <w:szCs w:val="24"/>
        </w:rPr>
      </w:pPr>
      <w:r w:rsidRPr="000D07D3">
        <w:rPr>
          <w:noProof/>
          <w:color w:val="365F91" w:themeColor="accent1" w:themeShade="BF"/>
          <w:szCs w:val="24"/>
        </w:rPr>
        <w:lastRenderedPageBreak/>
        <w:drawing>
          <wp:inline distT="0" distB="0" distL="0" distR="0">
            <wp:extent cx="5045616" cy="6543675"/>
            <wp:effectExtent l="0" t="0" r="317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41" t="2941" r="3748" b="1862"/>
                    <a:stretch/>
                  </pic:blipFill>
                  <pic:spPr bwMode="auto">
                    <a:xfrm>
                      <a:off x="0" y="0"/>
                      <a:ext cx="5058027" cy="6559771"/>
                    </a:xfrm>
                    <a:prstGeom prst="rect">
                      <a:avLst/>
                    </a:prstGeom>
                    <a:noFill/>
                    <a:ln>
                      <a:noFill/>
                    </a:ln>
                    <a:extLst>
                      <a:ext uri="{53640926-AAD7-44D8-BBD7-CCE9431645EC}">
                        <a14:shadowObscured xmlns:a14="http://schemas.microsoft.com/office/drawing/2010/main"/>
                      </a:ext>
                    </a:extLst>
                  </pic:spPr>
                </pic:pic>
              </a:graphicData>
            </a:graphic>
          </wp:inline>
        </w:drawing>
      </w:r>
    </w:p>
    <w:p w:rsidR="00830836" w:rsidRDefault="00830836" w:rsidP="00C963B1">
      <w:pPr>
        <w:jc w:val="center"/>
        <w:rPr>
          <w:b/>
          <w:szCs w:val="24"/>
        </w:rPr>
      </w:pPr>
      <w:bookmarkStart w:id="31" w:name="_Toc441577702"/>
    </w:p>
    <w:p w:rsidR="00A11F98" w:rsidRPr="00C963B1" w:rsidRDefault="009B6398" w:rsidP="00C963B1">
      <w:pPr>
        <w:jc w:val="center"/>
        <w:rPr>
          <w:b/>
          <w:szCs w:val="24"/>
        </w:rPr>
      </w:pPr>
      <w:r w:rsidRPr="00C963B1">
        <w:rPr>
          <w:b/>
          <w:szCs w:val="24"/>
        </w:rPr>
        <w:t>Рисунок 3.3 - Принципиальная технологическая схема цементирования РАО</w:t>
      </w:r>
      <w:bookmarkEnd w:id="31"/>
    </w:p>
    <w:p w:rsidR="00C963B1" w:rsidRDefault="00C963B1" w:rsidP="00AD088C">
      <w:pPr>
        <w:rPr>
          <w:szCs w:val="24"/>
        </w:rPr>
      </w:pPr>
    </w:p>
    <w:p w:rsidR="00AD088C" w:rsidRPr="00495F1C" w:rsidRDefault="00AD088C" w:rsidP="00AD088C">
      <w:pPr>
        <w:rPr>
          <w:szCs w:val="24"/>
        </w:rPr>
      </w:pPr>
      <w:r w:rsidRPr="00495F1C">
        <w:rPr>
          <w:szCs w:val="24"/>
        </w:rPr>
        <w:t>Для комплекса приняты следующие принципиальные технологические решения:</w:t>
      </w:r>
    </w:p>
    <w:p w:rsidR="00AD088C" w:rsidRPr="00495F1C" w:rsidRDefault="00AD088C" w:rsidP="00FC33C8">
      <w:pPr>
        <w:pStyle w:val="af0"/>
        <w:numPr>
          <w:ilvl w:val="0"/>
          <w:numId w:val="69"/>
        </w:numPr>
        <w:jc w:val="both"/>
        <w:rPr>
          <w:szCs w:val="24"/>
          <w:lang w:val="ru-RU"/>
        </w:rPr>
      </w:pPr>
      <w:r w:rsidRPr="00495F1C">
        <w:rPr>
          <w:szCs w:val="24"/>
          <w:lang w:val="ru-RU"/>
        </w:rPr>
        <w:t>цементирование САО и НАО проводится раздельно (циклами) совместно с соответствующими твердыми САО и НАО;</w:t>
      </w:r>
    </w:p>
    <w:p w:rsidR="00AD088C" w:rsidRPr="00495F1C" w:rsidRDefault="00AD088C" w:rsidP="00FC33C8">
      <w:pPr>
        <w:pStyle w:val="af0"/>
        <w:numPr>
          <w:ilvl w:val="0"/>
          <w:numId w:val="69"/>
        </w:numPr>
        <w:jc w:val="both"/>
        <w:rPr>
          <w:szCs w:val="24"/>
          <w:lang w:val="ru-RU"/>
        </w:rPr>
      </w:pPr>
      <w:r w:rsidRPr="00495F1C">
        <w:rPr>
          <w:szCs w:val="24"/>
          <w:lang w:val="ru-RU"/>
        </w:rPr>
        <w:t>заливка цементного компаунда: НАО - в контейнеры КМЗ, САО – в контейнеры НЗК-МР-</w:t>
      </w:r>
      <w:proofErr w:type="gramStart"/>
      <w:r w:rsidRPr="00495F1C">
        <w:rPr>
          <w:szCs w:val="24"/>
          <w:lang w:val="ru-RU"/>
        </w:rPr>
        <w:t>II</w:t>
      </w:r>
      <w:proofErr w:type="gramEnd"/>
      <w:r w:rsidRPr="00495F1C">
        <w:rPr>
          <w:szCs w:val="24"/>
          <w:lang w:val="ru-RU"/>
        </w:rPr>
        <w:t xml:space="preserve"> (НЗК-150-1,5П);</w:t>
      </w:r>
    </w:p>
    <w:p w:rsidR="00AD088C" w:rsidRPr="00495F1C" w:rsidRDefault="00AD088C" w:rsidP="00FC33C8">
      <w:pPr>
        <w:pStyle w:val="af0"/>
        <w:numPr>
          <w:ilvl w:val="0"/>
          <w:numId w:val="69"/>
        </w:numPr>
        <w:jc w:val="both"/>
        <w:rPr>
          <w:szCs w:val="24"/>
          <w:lang w:val="ru-RU"/>
        </w:rPr>
      </w:pPr>
      <w:r w:rsidRPr="00495F1C">
        <w:rPr>
          <w:szCs w:val="24"/>
          <w:lang w:val="ru-RU"/>
        </w:rPr>
        <w:t>отбор проб ЖРО и лабораторный анализ перед переработкой партии ЖРО;</w:t>
      </w:r>
    </w:p>
    <w:p w:rsidR="00AD088C" w:rsidRPr="00495F1C" w:rsidRDefault="00AD088C" w:rsidP="00FC33C8">
      <w:pPr>
        <w:pStyle w:val="af0"/>
        <w:numPr>
          <w:ilvl w:val="0"/>
          <w:numId w:val="69"/>
        </w:numPr>
        <w:jc w:val="both"/>
        <w:rPr>
          <w:szCs w:val="24"/>
          <w:lang w:val="ru-RU"/>
        </w:rPr>
      </w:pPr>
      <w:r w:rsidRPr="00495F1C">
        <w:rPr>
          <w:szCs w:val="24"/>
          <w:lang w:val="ru-RU"/>
        </w:rPr>
        <w:t xml:space="preserve">очистка </w:t>
      </w:r>
      <w:proofErr w:type="gramStart"/>
      <w:r w:rsidRPr="00495F1C">
        <w:rPr>
          <w:szCs w:val="24"/>
          <w:lang w:val="ru-RU"/>
        </w:rPr>
        <w:t>технологических</w:t>
      </w:r>
      <w:proofErr w:type="gramEnd"/>
      <w:r w:rsidRPr="00495F1C">
        <w:rPr>
          <w:szCs w:val="24"/>
          <w:lang w:val="ru-RU"/>
        </w:rPr>
        <w:t xml:space="preserve"> сдувок в узле аэрозольной газоочистки;</w:t>
      </w:r>
    </w:p>
    <w:p w:rsidR="00AD088C" w:rsidRPr="00495F1C" w:rsidRDefault="00AD088C" w:rsidP="00FC33C8">
      <w:pPr>
        <w:pStyle w:val="af0"/>
        <w:numPr>
          <w:ilvl w:val="0"/>
          <w:numId w:val="69"/>
        </w:numPr>
        <w:jc w:val="both"/>
        <w:rPr>
          <w:szCs w:val="24"/>
          <w:lang w:val="ru-RU"/>
        </w:rPr>
      </w:pPr>
      <w:r w:rsidRPr="00495F1C">
        <w:rPr>
          <w:szCs w:val="24"/>
          <w:lang w:val="ru-RU"/>
        </w:rPr>
        <w:t>выдержка цементного компаунда в контейнерах (2-3 суток) до его схватывания;</w:t>
      </w:r>
    </w:p>
    <w:p w:rsidR="00AD088C" w:rsidRPr="00495F1C" w:rsidRDefault="00AD088C" w:rsidP="00FC33C8">
      <w:pPr>
        <w:pStyle w:val="af0"/>
        <w:numPr>
          <w:ilvl w:val="0"/>
          <w:numId w:val="69"/>
        </w:numPr>
        <w:jc w:val="both"/>
        <w:rPr>
          <w:szCs w:val="24"/>
          <w:lang w:val="ru-RU"/>
        </w:rPr>
      </w:pPr>
      <w:r w:rsidRPr="00495F1C">
        <w:rPr>
          <w:szCs w:val="24"/>
          <w:lang w:val="ru-RU"/>
        </w:rPr>
        <w:lastRenderedPageBreak/>
        <w:t>удаление контейнеров с кондиционированными РАО на долговременное хранение в существующее здание 57А, предназначенное для этих целей.</w:t>
      </w:r>
    </w:p>
    <w:p w:rsidR="00AD088C" w:rsidRPr="00495F1C" w:rsidRDefault="00120520" w:rsidP="00AD088C">
      <w:pPr>
        <w:rPr>
          <w:szCs w:val="24"/>
        </w:rPr>
      </w:pPr>
      <w:r>
        <w:rPr>
          <w:szCs w:val="24"/>
        </w:rPr>
        <w:t xml:space="preserve">Проектная </w:t>
      </w:r>
      <w:r w:rsidR="00AD088C" w:rsidRPr="00120520">
        <w:rPr>
          <w:szCs w:val="24"/>
        </w:rPr>
        <w:t>производительность</w:t>
      </w:r>
      <w:r w:rsidR="00AD088C" w:rsidRPr="00495F1C">
        <w:rPr>
          <w:szCs w:val="24"/>
        </w:rPr>
        <w:t xml:space="preserve"> комплекса цементирования:</w:t>
      </w:r>
    </w:p>
    <w:p w:rsidR="00AD088C" w:rsidRPr="00495F1C" w:rsidRDefault="00AD088C" w:rsidP="00FC33C8">
      <w:pPr>
        <w:pStyle w:val="af0"/>
        <w:numPr>
          <w:ilvl w:val="0"/>
          <w:numId w:val="6"/>
        </w:numPr>
        <w:rPr>
          <w:szCs w:val="24"/>
          <w:lang w:val="ru-RU" w:eastAsia="ru-RU"/>
        </w:rPr>
      </w:pPr>
      <w:r w:rsidRPr="00495F1C">
        <w:rPr>
          <w:szCs w:val="24"/>
          <w:lang w:val="ru-RU" w:eastAsia="ru-RU"/>
        </w:rPr>
        <w:t>по перерабатываемым (отверждаемым) ЖРО:</w:t>
      </w:r>
    </w:p>
    <w:p w:rsidR="00AD088C" w:rsidRDefault="00AD088C" w:rsidP="00FC33C8">
      <w:pPr>
        <w:pStyle w:val="af0"/>
        <w:numPr>
          <w:ilvl w:val="1"/>
          <w:numId w:val="73"/>
        </w:numPr>
        <w:rPr>
          <w:szCs w:val="24"/>
          <w:lang w:val="ru-RU" w:eastAsia="ru-RU"/>
        </w:rPr>
      </w:pPr>
      <w:r w:rsidRPr="005E1AB5">
        <w:rPr>
          <w:szCs w:val="24"/>
          <w:lang w:val="ru-RU" w:eastAsia="ru-RU"/>
        </w:rPr>
        <w:t>САО</w:t>
      </w:r>
      <w:r w:rsidRPr="005E1AB5">
        <w:rPr>
          <w:szCs w:val="24"/>
          <w:lang w:val="ru-RU" w:eastAsia="ru-RU"/>
        </w:rPr>
        <w:tab/>
        <w:t>~</w:t>
      </w:r>
      <w:r w:rsidRPr="005E1AB5">
        <w:rPr>
          <w:szCs w:val="24"/>
          <w:lang w:val="ru-RU" w:eastAsia="ru-RU"/>
        </w:rPr>
        <w:tab/>
        <w:t>520 м</w:t>
      </w:r>
      <w:r w:rsidRPr="005E1AB5">
        <w:rPr>
          <w:szCs w:val="24"/>
          <w:vertAlign w:val="superscript"/>
          <w:lang w:val="ru-RU" w:eastAsia="ru-RU"/>
        </w:rPr>
        <w:t>3</w:t>
      </w:r>
      <w:r w:rsidRPr="005E1AB5">
        <w:rPr>
          <w:szCs w:val="24"/>
          <w:lang w:val="ru-RU" w:eastAsia="ru-RU"/>
        </w:rPr>
        <w:t xml:space="preserve">;  </w:t>
      </w:r>
    </w:p>
    <w:p w:rsidR="00AD088C" w:rsidRPr="005E1AB5" w:rsidRDefault="00AD088C" w:rsidP="00FC33C8">
      <w:pPr>
        <w:pStyle w:val="af0"/>
        <w:numPr>
          <w:ilvl w:val="1"/>
          <w:numId w:val="73"/>
        </w:numPr>
        <w:rPr>
          <w:szCs w:val="24"/>
          <w:lang w:val="ru-RU" w:eastAsia="ru-RU"/>
        </w:rPr>
      </w:pPr>
      <w:r w:rsidRPr="005E1AB5">
        <w:rPr>
          <w:szCs w:val="24"/>
          <w:lang w:val="ru-RU" w:eastAsia="ru-RU"/>
        </w:rPr>
        <w:t>НАО</w:t>
      </w:r>
      <w:r w:rsidRPr="005E1AB5">
        <w:rPr>
          <w:szCs w:val="24"/>
          <w:lang w:val="ru-RU" w:eastAsia="ru-RU"/>
        </w:rPr>
        <w:tab/>
        <w:t>~</w:t>
      </w:r>
      <w:r w:rsidRPr="005E1AB5">
        <w:rPr>
          <w:szCs w:val="24"/>
          <w:lang w:val="ru-RU" w:eastAsia="ru-RU"/>
        </w:rPr>
        <w:tab/>
        <w:t>240 м</w:t>
      </w:r>
      <w:r w:rsidRPr="005E1AB5">
        <w:rPr>
          <w:szCs w:val="24"/>
          <w:vertAlign w:val="superscript"/>
          <w:lang w:val="ru-RU" w:eastAsia="ru-RU"/>
        </w:rPr>
        <w:t>3</w:t>
      </w:r>
      <w:r w:rsidRPr="005E1AB5">
        <w:rPr>
          <w:szCs w:val="24"/>
          <w:lang w:val="ru-RU" w:eastAsia="ru-RU"/>
        </w:rPr>
        <w:t>;</w:t>
      </w:r>
    </w:p>
    <w:p w:rsidR="00AD088C" w:rsidRPr="00495F1C" w:rsidRDefault="00AD088C" w:rsidP="00FC33C8">
      <w:pPr>
        <w:pStyle w:val="af0"/>
        <w:numPr>
          <w:ilvl w:val="0"/>
          <w:numId w:val="6"/>
        </w:numPr>
        <w:rPr>
          <w:szCs w:val="24"/>
          <w:lang w:val="ru-RU" w:eastAsia="ru-RU"/>
        </w:rPr>
      </w:pPr>
      <w:r w:rsidRPr="00495F1C">
        <w:rPr>
          <w:szCs w:val="24"/>
          <w:lang w:val="ru-RU" w:eastAsia="ru-RU"/>
        </w:rPr>
        <w:t>по цементному компаунду от переработки ЖРО:</w:t>
      </w:r>
    </w:p>
    <w:p w:rsidR="00AD088C" w:rsidRDefault="00AD088C" w:rsidP="00FC33C8">
      <w:pPr>
        <w:pStyle w:val="af0"/>
        <w:numPr>
          <w:ilvl w:val="1"/>
          <w:numId w:val="74"/>
        </w:numPr>
        <w:rPr>
          <w:szCs w:val="24"/>
          <w:lang w:val="ru-RU" w:eastAsia="ru-RU"/>
        </w:rPr>
      </w:pPr>
      <w:r w:rsidRPr="005E1AB5">
        <w:rPr>
          <w:szCs w:val="24"/>
          <w:lang w:val="ru-RU" w:eastAsia="ru-RU"/>
        </w:rPr>
        <w:t>САО</w:t>
      </w:r>
      <w:r w:rsidRPr="005E1AB5">
        <w:rPr>
          <w:szCs w:val="24"/>
          <w:lang w:val="ru-RU" w:eastAsia="ru-RU"/>
        </w:rPr>
        <w:tab/>
        <w:t>~</w:t>
      </w:r>
      <w:r w:rsidRPr="005E1AB5">
        <w:rPr>
          <w:szCs w:val="24"/>
          <w:lang w:val="ru-RU" w:eastAsia="ru-RU"/>
        </w:rPr>
        <w:tab/>
        <w:t>900 м</w:t>
      </w:r>
      <w:r w:rsidRPr="005E1AB5">
        <w:rPr>
          <w:szCs w:val="24"/>
          <w:vertAlign w:val="superscript"/>
          <w:lang w:val="ru-RU" w:eastAsia="ru-RU"/>
        </w:rPr>
        <w:t>3</w:t>
      </w:r>
      <w:r w:rsidRPr="005E1AB5">
        <w:rPr>
          <w:szCs w:val="24"/>
          <w:lang w:val="ru-RU" w:eastAsia="ru-RU"/>
        </w:rPr>
        <w:t xml:space="preserve">; </w:t>
      </w:r>
    </w:p>
    <w:p w:rsidR="00AD088C" w:rsidRPr="005E1AB5" w:rsidRDefault="00AD088C" w:rsidP="00FC33C8">
      <w:pPr>
        <w:pStyle w:val="af0"/>
        <w:numPr>
          <w:ilvl w:val="1"/>
          <w:numId w:val="74"/>
        </w:numPr>
        <w:rPr>
          <w:szCs w:val="24"/>
          <w:lang w:val="ru-RU" w:eastAsia="ru-RU"/>
        </w:rPr>
      </w:pPr>
      <w:r w:rsidRPr="005E1AB5">
        <w:rPr>
          <w:szCs w:val="24"/>
          <w:lang w:val="ru-RU" w:eastAsia="ru-RU"/>
        </w:rPr>
        <w:t>НАО</w:t>
      </w:r>
      <w:r w:rsidRPr="005E1AB5">
        <w:rPr>
          <w:szCs w:val="24"/>
          <w:lang w:val="ru-RU" w:eastAsia="ru-RU"/>
        </w:rPr>
        <w:tab/>
        <w:t>~</w:t>
      </w:r>
      <w:r w:rsidRPr="005E1AB5">
        <w:rPr>
          <w:szCs w:val="24"/>
          <w:lang w:val="ru-RU" w:eastAsia="ru-RU"/>
        </w:rPr>
        <w:tab/>
        <w:t>450 м</w:t>
      </w:r>
      <w:r w:rsidRPr="005E1AB5">
        <w:rPr>
          <w:szCs w:val="24"/>
          <w:vertAlign w:val="superscript"/>
          <w:lang w:val="ru-RU" w:eastAsia="ru-RU"/>
        </w:rPr>
        <w:t>3</w:t>
      </w:r>
      <w:r w:rsidRPr="005E1AB5">
        <w:rPr>
          <w:szCs w:val="24"/>
          <w:lang w:val="ru-RU" w:eastAsia="ru-RU"/>
        </w:rPr>
        <w:t>;</w:t>
      </w:r>
    </w:p>
    <w:p w:rsidR="00AD088C" w:rsidRPr="00120520" w:rsidRDefault="00120520" w:rsidP="00AD088C">
      <w:pPr>
        <w:rPr>
          <w:szCs w:val="24"/>
        </w:rPr>
      </w:pPr>
      <w:r w:rsidRPr="00120520">
        <w:rPr>
          <w:szCs w:val="24"/>
        </w:rPr>
        <w:t xml:space="preserve">В рамках НИР и ОТР при создании </w:t>
      </w:r>
      <w:r w:rsidR="00AD088C" w:rsidRPr="00120520">
        <w:rPr>
          <w:szCs w:val="24"/>
        </w:rPr>
        <w:t>участка цементирования РАО п</w:t>
      </w:r>
      <w:r w:rsidRPr="00120520">
        <w:rPr>
          <w:szCs w:val="24"/>
        </w:rPr>
        <w:t xml:space="preserve">ланируется выполнение работ по выбору наиболее приемлемых составов цементных смесей, </w:t>
      </w:r>
      <w:r w:rsidR="00AD088C" w:rsidRPr="00120520">
        <w:rPr>
          <w:szCs w:val="24"/>
        </w:rPr>
        <w:t>отр</w:t>
      </w:r>
      <w:r w:rsidRPr="00120520">
        <w:rPr>
          <w:szCs w:val="24"/>
        </w:rPr>
        <w:t xml:space="preserve">аботке технологических режимов </w:t>
      </w:r>
      <w:r w:rsidR="00AD088C" w:rsidRPr="00120520">
        <w:rPr>
          <w:szCs w:val="24"/>
        </w:rPr>
        <w:t>на условиях оптимизации со</w:t>
      </w:r>
      <w:r w:rsidRPr="00120520">
        <w:rPr>
          <w:szCs w:val="24"/>
        </w:rPr>
        <w:t xml:space="preserve">отношения твердой и жидкой фаз </w:t>
      </w:r>
      <w:r w:rsidR="00AD088C" w:rsidRPr="00120520">
        <w:rPr>
          <w:szCs w:val="24"/>
        </w:rPr>
        <w:t>с учетом р</w:t>
      </w:r>
      <w:r w:rsidRPr="00120520">
        <w:rPr>
          <w:szCs w:val="24"/>
        </w:rPr>
        <w:t xml:space="preserve">еальных составов  ЖРО  и ТРО, подлежащих </w:t>
      </w:r>
      <w:r w:rsidR="00AD088C" w:rsidRPr="00120520">
        <w:rPr>
          <w:szCs w:val="24"/>
        </w:rPr>
        <w:t xml:space="preserve">кондиционированию. </w:t>
      </w:r>
    </w:p>
    <w:p w:rsidR="00AD088C" w:rsidRPr="00120520" w:rsidRDefault="00120520" w:rsidP="00AD088C">
      <w:pPr>
        <w:pStyle w:val="af9"/>
        <w:kinsoku w:val="0"/>
        <w:overflowPunct w:val="0"/>
        <w:spacing w:before="0" w:beforeAutospacing="0" w:after="0" w:afterAutospacing="0"/>
        <w:ind w:firstLine="706"/>
        <w:jc w:val="both"/>
        <w:textAlignment w:val="baseline"/>
        <w:rPr>
          <w:kern w:val="24"/>
        </w:rPr>
      </w:pPr>
      <w:r w:rsidRPr="00120520">
        <w:rPr>
          <w:kern w:val="24"/>
        </w:rPr>
        <w:t xml:space="preserve">Дальнейшее развитие </w:t>
      </w:r>
      <w:r w:rsidR="00AD088C" w:rsidRPr="00120520">
        <w:rPr>
          <w:kern w:val="24"/>
        </w:rPr>
        <w:t xml:space="preserve">и оптимизация технологии цементирования  обеспечит возможность: </w:t>
      </w:r>
    </w:p>
    <w:p w:rsidR="00AD088C" w:rsidRPr="00120520" w:rsidRDefault="00AD088C" w:rsidP="00FC33C8">
      <w:pPr>
        <w:pStyle w:val="af9"/>
        <w:numPr>
          <w:ilvl w:val="0"/>
          <w:numId w:val="72"/>
        </w:numPr>
        <w:kinsoku w:val="0"/>
        <w:overflowPunct w:val="0"/>
        <w:spacing w:before="0" w:beforeAutospacing="0" w:after="0" w:afterAutospacing="0"/>
        <w:jc w:val="both"/>
        <w:textAlignment w:val="baseline"/>
      </w:pPr>
      <w:r w:rsidRPr="00120520">
        <w:rPr>
          <w:kern w:val="24"/>
        </w:rPr>
        <w:t xml:space="preserve">отказа от технологии битумирования, которая  приводит к образованию горючих форм РАО; </w:t>
      </w:r>
    </w:p>
    <w:p w:rsidR="00AD088C" w:rsidRPr="00120520" w:rsidRDefault="00AD088C" w:rsidP="00FC33C8">
      <w:pPr>
        <w:pStyle w:val="af9"/>
        <w:numPr>
          <w:ilvl w:val="0"/>
          <w:numId w:val="72"/>
        </w:numPr>
        <w:kinsoku w:val="0"/>
        <w:overflowPunct w:val="0"/>
        <w:spacing w:before="0" w:beforeAutospacing="0" w:after="0" w:afterAutospacing="0"/>
        <w:jc w:val="both"/>
        <w:textAlignment w:val="baseline"/>
        <w:rPr>
          <w:kern w:val="24"/>
        </w:rPr>
      </w:pPr>
      <w:r w:rsidRPr="00120520">
        <w:rPr>
          <w:kern w:val="24"/>
        </w:rPr>
        <w:t xml:space="preserve">перевода накопленных ЖРО в твердое состояние,  с размещением  компаунда  в сертифицированных упаковках, предназначенных для передачи ФГУП «НО РАО» на захоронение; </w:t>
      </w:r>
    </w:p>
    <w:p w:rsidR="00AD088C" w:rsidRPr="00120520" w:rsidRDefault="00AD088C" w:rsidP="00FC33C8">
      <w:pPr>
        <w:pStyle w:val="af9"/>
        <w:numPr>
          <w:ilvl w:val="0"/>
          <w:numId w:val="72"/>
        </w:numPr>
        <w:kinsoku w:val="0"/>
        <w:overflowPunct w:val="0"/>
        <w:spacing w:before="0" w:beforeAutospacing="0" w:after="0" w:afterAutospacing="0"/>
        <w:jc w:val="both"/>
        <w:textAlignment w:val="baseline"/>
      </w:pPr>
      <w:r w:rsidRPr="00120520">
        <w:rPr>
          <w:kern w:val="24"/>
        </w:rPr>
        <w:t>создать резерв объема хранилищ  для приема ЖРО.</w:t>
      </w:r>
    </w:p>
    <w:p w:rsidR="00AD088C" w:rsidRDefault="00AD088C" w:rsidP="00AD088C">
      <w:pPr>
        <w:pStyle w:val="af9"/>
        <w:kinsoku w:val="0"/>
        <w:overflowPunct w:val="0"/>
        <w:spacing w:before="0" w:beforeAutospacing="0" w:after="0" w:afterAutospacing="0"/>
        <w:ind w:firstLine="720"/>
        <w:jc w:val="both"/>
        <w:textAlignment w:val="baseline"/>
        <w:rPr>
          <w:kern w:val="24"/>
        </w:rPr>
      </w:pPr>
      <w:r w:rsidRPr="00120520">
        <w:rPr>
          <w:kern w:val="24"/>
        </w:rPr>
        <w:t>Совместное цементирова</w:t>
      </w:r>
      <w:r w:rsidR="00120520" w:rsidRPr="00120520">
        <w:rPr>
          <w:kern w:val="24"/>
        </w:rPr>
        <w:t xml:space="preserve">ние ЖРО и ТРО, предусмотренное </w:t>
      </w:r>
      <w:r w:rsidRPr="00120520">
        <w:rPr>
          <w:kern w:val="24"/>
        </w:rPr>
        <w:t>в комплексе цементирования, создаваемом при реконструкции  ПХРО Ленинградского отделения, позволит сократить объем конечных форм РАО (по сравнению</w:t>
      </w:r>
      <w:r w:rsidR="00120520" w:rsidRPr="00120520">
        <w:rPr>
          <w:kern w:val="24"/>
        </w:rPr>
        <w:t xml:space="preserve"> с существующими технологиями) </w:t>
      </w:r>
      <w:r w:rsidRPr="00120520">
        <w:rPr>
          <w:kern w:val="24"/>
        </w:rPr>
        <w:t xml:space="preserve">на 25 - 35%. </w:t>
      </w:r>
    </w:p>
    <w:p w:rsidR="00932F96" w:rsidRPr="00194702" w:rsidRDefault="00932F96" w:rsidP="00194702">
      <w:pPr>
        <w:spacing w:before="100" w:after="100"/>
        <w:jc w:val="center"/>
        <w:rPr>
          <w:szCs w:val="24"/>
          <w:u w:val="single"/>
        </w:rPr>
      </w:pPr>
      <w:r w:rsidRPr="00194702">
        <w:rPr>
          <w:szCs w:val="24"/>
          <w:u w:val="single"/>
        </w:rPr>
        <w:t xml:space="preserve">Сжигание </w:t>
      </w:r>
      <w:proofErr w:type="gramStart"/>
      <w:r w:rsidR="00305CB5" w:rsidRPr="00194702">
        <w:rPr>
          <w:szCs w:val="24"/>
          <w:u w:val="single"/>
        </w:rPr>
        <w:t>органических</w:t>
      </w:r>
      <w:proofErr w:type="gramEnd"/>
      <w:r w:rsidR="00305CB5" w:rsidRPr="00194702">
        <w:rPr>
          <w:szCs w:val="24"/>
          <w:u w:val="single"/>
        </w:rPr>
        <w:t xml:space="preserve"> ЖРО</w:t>
      </w:r>
    </w:p>
    <w:p w:rsidR="00B53335" w:rsidRPr="00D90663" w:rsidRDefault="00CF7606" w:rsidP="00830836">
      <w:pPr>
        <w:rPr>
          <w:szCs w:val="24"/>
        </w:rPr>
      </w:pPr>
      <w:r w:rsidRPr="00D90663">
        <w:rPr>
          <w:szCs w:val="24"/>
        </w:rPr>
        <w:t>У</w:t>
      </w:r>
      <w:r w:rsidR="00D90663">
        <w:rPr>
          <w:szCs w:val="24"/>
        </w:rPr>
        <w:t xml:space="preserve">становка </w:t>
      </w:r>
      <w:r w:rsidR="00734181" w:rsidRPr="00D90663">
        <w:rPr>
          <w:szCs w:val="24"/>
        </w:rPr>
        <w:t>сжигания, эксплуатируе</w:t>
      </w:r>
      <w:r w:rsidR="00194702">
        <w:rPr>
          <w:szCs w:val="24"/>
        </w:rPr>
        <w:t>мая на Ленинградском отделении,</w:t>
      </w:r>
      <w:r w:rsidR="00734181" w:rsidRPr="00D90663">
        <w:rPr>
          <w:szCs w:val="24"/>
        </w:rPr>
        <w:t xml:space="preserve"> </w:t>
      </w:r>
      <w:r w:rsidR="00D90663">
        <w:rPr>
          <w:szCs w:val="24"/>
        </w:rPr>
        <w:t xml:space="preserve">предназначена </w:t>
      </w:r>
      <w:r w:rsidR="0008170D" w:rsidRPr="00D90663">
        <w:rPr>
          <w:szCs w:val="24"/>
        </w:rPr>
        <w:t xml:space="preserve">для термической переработки </w:t>
      </w:r>
      <w:r w:rsidR="00B4628B" w:rsidRPr="00D90663">
        <w:rPr>
          <w:szCs w:val="24"/>
        </w:rPr>
        <w:t>низк</w:t>
      </w:r>
      <w:proofErr w:type="gramStart"/>
      <w:r w:rsidR="00B4628B" w:rsidRPr="00D90663">
        <w:rPr>
          <w:szCs w:val="24"/>
        </w:rPr>
        <w:t>о-</w:t>
      </w:r>
      <w:proofErr w:type="gramEnd"/>
      <w:r w:rsidR="00B4628B" w:rsidRPr="00D90663">
        <w:rPr>
          <w:szCs w:val="24"/>
        </w:rPr>
        <w:t xml:space="preserve"> и среднеактивных ТРО, а также низкоактивных горючих ЖРО (к которым относятся </w:t>
      </w:r>
      <w:r w:rsidR="008D0AD9" w:rsidRPr="00D90663">
        <w:rPr>
          <w:szCs w:val="24"/>
        </w:rPr>
        <w:t xml:space="preserve">и </w:t>
      </w:r>
      <w:r w:rsidR="00B4628B" w:rsidRPr="00D90663">
        <w:rPr>
          <w:szCs w:val="24"/>
        </w:rPr>
        <w:t xml:space="preserve">органические ЖРО)  </w:t>
      </w:r>
      <w:r w:rsidR="00B53335" w:rsidRPr="00D90663">
        <w:rPr>
          <w:szCs w:val="24"/>
        </w:rPr>
        <w:t xml:space="preserve">с целью уменьшения их объема и перевода в пожаробезопасное состояние. </w:t>
      </w:r>
      <w:r w:rsidR="00D90663">
        <w:rPr>
          <w:szCs w:val="24"/>
        </w:rPr>
        <w:t xml:space="preserve">Удельные активности и требования к составу РАО, </w:t>
      </w:r>
      <w:r w:rsidR="00B4628B" w:rsidRPr="00D90663">
        <w:rPr>
          <w:szCs w:val="24"/>
        </w:rPr>
        <w:t>перера</w:t>
      </w:r>
      <w:r w:rsidR="00194702">
        <w:rPr>
          <w:szCs w:val="24"/>
        </w:rPr>
        <w:t xml:space="preserve">батываемых методом сжигания, </w:t>
      </w:r>
      <w:r w:rsidR="00D90663">
        <w:rPr>
          <w:szCs w:val="24"/>
        </w:rPr>
        <w:t xml:space="preserve">определенны </w:t>
      </w:r>
      <w:r w:rsidR="00B4628B" w:rsidRPr="00D90663">
        <w:rPr>
          <w:szCs w:val="24"/>
        </w:rPr>
        <w:t xml:space="preserve">УДЛ </w:t>
      </w:r>
      <w:r w:rsidR="00194702">
        <w:rPr>
          <w:szCs w:val="24"/>
        </w:rPr>
        <w:t xml:space="preserve">действующей </w:t>
      </w:r>
      <w:r w:rsidR="00B53335" w:rsidRPr="00D90663">
        <w:rPr>
          <w:szCs w:val="24"/>
        </w:rPr>
        <w:t xml:space="preserve">лицензии на </w:t>
      </w:r>
      <w:r w:rsidR="00B4628B" w:rsidRPr="00D90663">
        <w:rPr>
          <w:szCs w:val="24"/>
        </w:rPr>
        <w:t>обращение с РАО  при их переработке.</w:t>
      </w:r>
    </w:p>
    <w:p w:rsidR="00B53335" w:rsidRPr="00D90663" w:rsidRDefault="00D90663" w:rsidP="00830836">
      <w:pPr>
        <w:rPr>
          <w:szCs w:val="24"/>
        </w:rPr>
      </w:pPr>
      <w:r>
        <w:rPr>
          <w:szCs w:val="24"/>
        </w:rPr>
        <w:t xml:space="preserve">Основные </w:t>
      </w:r>
      <w:r w:rsidR="00B4628B" w:rsidRPr="00D90663">
        <w:rPr>
          <w:szCs w:val="24"/>
        </w:rPr>
        <w:t xml:space="preserve">технические характеристики  установки сжигания </w:t>
      </w:r>
    </w:p>
    <w:p w:rsidR="00B4628B" w:rsidRPr="00D90663" w:rsidRDefault="00B4628B" w:rsidP="00FC33C8">
      <w:pPr>
        <w:pStyle w:val="af0"/>
        <w:numPr>
          <w:ilvl w:val="0"/>
          <w:numId w:val="78"/>
        </w:numPr>
        <w:autoSpaceDE w:val="0"/>
        <w:autoSpaceDN w:val="0"/>
        <w:adjustRightInd w:val="0"/>
        <w:ind w:left="1077" w:firstLine="709"/>
        <w:rPr>
          <w:rFonts w:eastAsia="TimesNewRoman"/>
          <w:szCs w:val="24"/>
        </w:rPr>
      </w:pPr>
      <w:r w:rsidRPr="00D90663">
        <w:rPr>
          <w:rFonts w:eastAsia="TimesNewRoman"/>
          <w:szCs w:val="24"/>
          <w:lang w:val="ru-RU"/>
        </w:rPr>
        <w:t>п</w:t>
      </w:r>
      <w:r w:rsidRPr="00D90663">
        <w:rPr>
          <w:rFonts w:eastAsia="TimesNewRoman"/>
          <w:szCs w:val="24"/>
        </w:rPr>
        <w:t xml:space="preserve">роизводительность при сжигании ТРО </w:t>
      </w:r>
      <w:r w:rsidR="0068435B" w:rsidRPr="00D90663">
        <w:rPr>
          <w:rFonts w:eastAsia="TimesNewRoman"/>
          <w:szCs w:val="24"/>
          <w:lang w:val="ru-RU"/>
        </w:rPr>
        <w:tab/>
      </w:r>
      <w:r w:rsidR="0068435B" w:rsidRPr="00D90663">
        <w:rPr>
          <w:rFonts w:eastAsia="TimesNewRoman"/>
          <w:szCs w:val="24"/>
          <w:lang w:val="ru-RU"/>
        </w:rPr>
        <w:tab/>
      </w:r>
      <w:r w:rsidR="0068435B" w:rsidRPr="00D90663">
        <w:rPr>
          <w:rFonts w:eastAsia="TimesNewRoman"/>
          <w:szCs w:val="24"/>
          <w:lang w:val="ru-RU"/>
        </w:rPr>
        <w:tab/>
      </w:r>
      <w:r w:rsidRPr="00D90663">
        <w:rPr>
          <w:rFonts w:eastAsia="TimesNewRoman"/>
          <w:szCs w:val="24"/>
        </w:rPr>
        <w:t>до 35 кг/час</w:t>
      </w:r>
    </w:p>
    <w:p w:rsidR="00B4628B" w:rsidRPr="00D90663" w:rsidRDefault="00B4628B" w:rsidP="00FC33C8">
      <w:pPr>
        <w:pStyle w:val="af0"/>
        <w:numPr>
          <w:ilvl w:val="0"/>
          <w:numId w:val="78"/>
        </w:numPr>
        <w:autoSpaceDE w:val="0"/>
        <w:autoSpaceDN w:val="0"/>
        <w:adjustRightInd w:val="0"/>
        <w:ind w:left="1077" w:firstLine="709"/>
        <w:rPr>
          <w:rFonts w:eastAsia="TimesNewRoman"/>
          <w:szCs w:val="24"/>
        </w:rPr>
      </w:pPr>
      <w:r w:rsidRPr="00D90663">
        <w:rPr>
          <w:rFonts w:eastAsia="TimesNewRoman"/>
          <w:szCs w:val="24"/>
          <w:lang w:val="ru-RU"/>
        </w:rPr>
        <w:t>пр</w:t>
      </w:r>
      <w:r w:rsidRPr="00D90663">
        <w:rPr>
          <w:rFonts w:eastAsia="TimesNewRoman"/>
          <w:szCs w:val="24"/>
        </w:rPr>
        <w:t>оизводительность при сжигании ЖРО</w:t>
      </w:r>
      <w:r w:rsidR="0068435B" w:rsidRPr="00D90663">
        <w:rPr>
          <w:rFonts w:eastAsia="TimesNewRoman"/>
          <w:szCs w:val="24"/>
          <w:lang w:val="ru-RU"/>
        </w:rPr>
        <w:tab/>
      </w:r>
      <w:r w:rsidR="0068435B" w:rsidRPr="00D90663">
        <w:rPr>
          <w:rFonts w:eastAsia="TimesNewRoman"/>
          <w:szCs w:val="24"/>
          <w:lang w:val="ru-RU"/>
        </w:rPr>
        <w:tab/>
      </w:r>
      <w:r w:rsidR="0068435B" w:rsidRPr="00D90663">
        <w:rPr>
          <w:rFonts w:eastAsia="TimesNewRoman"/>
          <w:szCs w:val="24"/>
          <w:lang w:val="ru-RU"/>
        </w:rPr>
        <w:tab/>
      </w:r>
      <w:r w:rsidRPr="00D90663">
        <w:rPr>
          <w:rFonts w:eastAsia="TimesNewRoman"/>
          <w:szCs w:val="24"/>
        </w:rPr>
        <w:t>до 7 л/час</w:t>
      </w:r>
    </w:p>
    <w:p w:rsidR="00B4628B" w:rsidRPr="00D90663" w:rsidRDefault="0068435B" w:rsidP="00FC33C8">
      <w:pPr>
        <w:pStyle w:val="af0"/>
        <w:numPr>
          <w:ilvl w:val="0"/>
          <w:numId w:val="78"/>
        </w:numPr>
        <w:autoSpaceDE w:val="0"/>
        <w:autoSpaceDN w:val="0"/>
        <w:adjustRightInd w:val="0"/>
        <w:ind w:left="1077" w:firstLine="709"/>
        <w:rPr>
          <w:rFonts w:eastAsia="TimesNewRoman"/>
          <w:szCs w:val="24"/>
        </w:rPr>
      </w:pPr>
      <w:r w:rsidRPr="00D90663">
        <w:rPr>
          <w:rFonts w:eastAsia="TimesNewRoman"/>
          <w:szCs w:val="24"/>
          <w:lang w:val="ru-RU"/>
        </w:rPr>
        <w:t>с</w:t>
      </w:r>
      <w:r w:rsidR="00B4628B" w:rsidRPr="00D90663">
        <w:rPr>
          <w:rFonts w:eastAsia="TimesNewRoman"/>
          <w:szCs w:val="24"/>
        </w:rPr>
        <w:t xml:space="preserve">окращение объема отходов в результате сжигания  </w:t>
      </w:r>
      <w:r w:rsidRPr="00D90663">
        <w:rPr>
          <w:rFonts w:eastAsia="TimesNewRoman"/>
          <w:szCs w:val="24"/>
          <w:lang w:val="ru-RU"/>
        </w:rPr>
        <w:tab/>
      </w:r>
      <w:r w:rsidR="00B4628B" w:rsidRPr="00D90663">
        <w:rPr>
          <w:rFonts w:eastAsia="TimesNewRoman"/>
          <w:szCs w:val="24"/>
        </w:rPr>
        <w:t>20 - 100 раз</w:t>
      </w:r>
    </w:p>
    <w:p w:rsidR="00B4628B" w:rsidRPr="00D90663" w:rsidRDefault="0068435B" w:rsidP="00FC33C8">
      <w:pPr>
        <w:pStyle w:val="af0"/>
        <w:numPr>
          <w:ilvl w:val="0"/>
          <w:numId w:val="78"/>
        </w:numPr>
        <w:autoSpaceDE w:val="0"/>
        <w:autoSpaceDN w:val="0"/>
        <w:adjustRightInd w:val="0"/>
        <w:ind w:left="1077" w:firstLine="709"/>
        <w:rPr>
          <w:rFonts w:eastAsia="TimesNewRoman"/>
          <w:szCs w:val="24"/>
        </w:rPr>
      </w:pPr>
      <w:r w:rsidRPr="00D90663">
        <w:rPr>
          <w:rFonts w:eastAsia="TimesNewRoman"/>
          <w:szCs w:val="24"/>
          <w:lang w:val="ru-RU"/>
        </w:rPr>
        <w:t xml:space="preserve">объем отходящих дымовых газов </w:t>
      </w:r>
      <w:r w:rsidRPr="00D90663">
        <w:rPr>
          <w:rFonts w:eastAsia="TimesNewRoman"/>
          <w:szCs w:val="24"/>
          <w:lang w:val="ru-RU"/>
        </w:rPr>
        <w:tab/>
        <w:t>(ОДГ)</w:t>
      </w:r>
      <w:r w:rsidRPr="00D90663">
        <w:rPr>
          <w:rFonts w:eastAsia="TimesNewRoman"/>
          <w:szCs w:val="24"/>
          <w:lang w:val="ru-RU"/>
        </w:rPr>
        <w:tab/>
      </w:r>
      <w:r w:rsidRPr="00D90663">
        <w:rPr>
          <w:rFonts w:eastAsia="TimesNewRoman"/>
          <w:szCs w:val="24"/>
          <w:lang w:val="ru-RU"/>
        </w:rPr>
        <w:tab/>
      </w:r>
      <w:r w:rsidRPr="00D90663">
        <w:rPr>
          <w:rFonts w:eastAsia="TimesNewRoman"/>
          <w:szCs w:val="24"/>
          <w:lang w:val="ru-RU"/>
        </w:rPr>
        <w:tab/>
      </w:r>
      <w:r w:rsidR="00B4628B" w:rsidRPr="00D90663">
        <w:rPr>
          <w:rFonts w:eastAsia="TimesNewRoman"/>
          <w:szCs w:val="24"/>
        </w:rPr>
        <w:t>до 1000 м3/час</w:t>
      </w:r>
    </w:p>
    <w:p w:rsidR="0068435B" w:rsidRPr="00D90663" w:rsidRDefault="0068435B" w:rsidP="00FC33C8">
      <w:pPr>
        <w:pStyle w:val="af0"/>
        <w:numPr>
          <w:ilvl w:val="0"/>
          <w:numId w:val="78"/>
        </w:numPr>
        <w:autoSpaceDE w:val="0"/>
        <w:autoSpaceDN w:val="0"/>
        <w:adjustRightInd w:val="0"/>
        <w:ind w:left="1077" w:firstLine="709"/>
        <w:rPr>
          <w:rFonts w:eastAsia="TimesNewRoman"/>
          <w:szCs w:val="24"/>
        </w:rPr>
      </w:pPr>
      <w:r w:rsidRPr="00D90663">
        <w:rPr>
          <w:rFonts w:eastAsia="TimesNewRoman"/>
          <w:szCs w:val="24"/>
          <w:lang w:val="ru-RU"/>
        </w:rPr>
        <w:t>к</w:t>
      </w:r>
      <w:r w:rsidR="00B4628B" w:rsidRPr="00D90663">
        <w:rPr>
          <w:rFonts w:eastAsia="TimesNewRoman"/>
          <w:szCs w:val="24"/>
        </w:rPr>
        <w:t>оэффициент очистки ОДГ</w:t>
      </w:r>
      <w:r w:rsidRPr="00D90663">
        <w:rPr>
          <w:rFonts w:eastAsia="TimesNewRoman"/>
          <w:szCs w:val="24"/>
          <w:lang w:val="ru-RU"/>
        </w:rPr>
        <w:tab/>
      </w:r>
      <w:r w:rsidRPr="00D90663">
        <w:rPr>
          <w:rFonts w:eastAsia="TimesNewRoman"/>
          <w:szCs w:val="24"/>
          <w:lang w:val="ru-RU"/>
        </w:rPr>
        <w:tab/>
      </w:r>
      <w:r w:rsidRPr="00D90663">
        <w:rPr>
          <w:rFonts w:eastAsia="TimesNewRoman"/>
          <w:szCs w:val="24"/>
          <w:lang w:val="ru-RU"/>
        </w:rPr>
        <w:tab/>
      </w:r>
      <w:r w:rsidRPr="00D90663">
        <w:rPr>
          <w:rFonts w:eastAsia="TimesNewRoman"/>
          <w:szCs w:val="24"/>
          <w:lang w:val="ru-RU"/>
        </w:rPr>
        <w:tab/>
      </w:r>
      <w:r w:rsidRPr="00D90663">
        <w:rPr>
          <w:rFonts w:eastAsia="TimesNewRoman"/>
          <w:szCs w:val="24"/>
          <w:lang w:val="ru-RU"/>
        </w:rPr>
        <w:tab/>
        <w:t xml:space="preserve">       1000</w:t>
      </w:r>
    </w:p>
    <w:p w:rsidR="00B53335" w:rsidRPr="00D90663" w:rsidRDefault="0068435B" w:rsidP="00FC33C8">
      <w:pPr>
        <w:pStyle w:val="af0"/>
        <w:numPr>
          <w:ilvl w:val="0"/>
          <w:numId w:val="78"/>
        </w:numPr>
        <w:autoSpaceDE w:val="0"/>
        <w:autoSpaceDN w:val="0"/>
        <w:adjustRightInd w:val="0"/>
        <w:ind w:left="1077" w:firstLine="709"/>
        <w:rPr>
          <w:rFonts w:eastAsia="TimesNewRoman"/>
          <w:szCs w:val="24"/>
        </w:rPr>
      </w:pPr>
      <w:r w:rsidRPr="00D90663">
        <w:rPr>
          <w:rFonts w:eastAsia="TimesNewRoman"/>
          <w:szCs w:val="24"/>
          <w:lang w:val="ru-RU"/>
        </w:rPr>
        <w:t>к</w:t>
      </w:r>
      <w:r w:rsidR="00B4628B" w:rsidRPr="00D90663">
        <w:rPr>
          <w:rFonts w:eastAsia="TimesNewRoman"/>
          <w:szCs w:val="24"/>
        </w:rPr>
        <w:t>оличество образующейся золы - 0,35 - 1,75 кг/час</w:t>
      </w:r>
    </w:p>
    <w:p w:rsidR="00CF7606" w:rsidRPr="00D90663" w:rsidRDefault="0068435B" w:rsidP="00830836">
      <w:pPr>
        <w:rPr>
          <w:szCs w:val="24"/>
        </w:rPr>
      </w:pPr>
      <w:r w:rsidRPr="00D90663">
        <w:rPr>
          <w:szCs w:val="24"/>
        </w:rPr>
        <w:t>НИР по и</w:t>
      </w:r>
      <w:r w:rsidR="00D90663" w:rsidRPr="00D90663">
        <w:rPr>
          <w:szCs w:val="24"/>
        </w:rPr>
        <w:t xml:space="preserve">сследованию процесса сжигания </w:t>
      </w:r>
      <w:r w:rsidRPr="00D90663">
        <w:rPr>
          <w:szCs w:val="24"/>
        </w:rPr>
        <w:t xml:space="preserve">органических ЖРО, </w:t>
      </w:r>
      <w:r w:rsidR="00CF7606" w:rsidRPr="00D90663">
        <w:rPr>
          <w:szCs w:val="24"/>
        </w:rPr>
        <w:t xml:space="preserve">находящихся на </w:t>
      </w:r>
      <w:proofErr w:type="gramStart"/>
      <w:r w:rsidR="00CF7606" w:rsidRPr="00D90663">
        <w:rPr>
          <w:szCs w:val="24"/>
        </w:rPr>
        <w:t>хранени</w:t>
      </w:r>
      <w:r w:rsidR="00194702">
        <w:rPr>
          <w:szCs w:val="24"/>
        </w:rPr>
        <w:t>и</w:t>
      </w:r>
      <w:proofErr w:type="gramEnd"/>
      <w:r w:rsidR="00194702">
        <w:rPr>
          <w:szCs w:val="24"/>
        </w:rPr>
        <w:t xml:space="preserve">  на Ленинградском отделении, </w:t>
      </w:r>
      <w:r w:rsidR="00CF7606" w:rsidRPr="00D90663">
        <w:rPr>
          <w:szCs w:val="24"/>
        </w:rPr>
        <w:t xml:space="preserve">и </w:t>
      </w:r>
      <w:r w:rsidR="00E528C1" w:rsidRPr="00D90663">
        <w:rPr>
          <w:szCs w:val="24"/>
        </w:rPr>
        <w:t xml:space="preserve">ОТР  по разработке  и освоению </w:t>
      </w:r>
      <w:r w:rsidR="00D90663" w:rsidRPr="00D90663">
        <w:rPr>
          <w:szCs w:val="24"/>
        </w:rPr>
        <w:t>технологических режимов</w:t>
      </w:r>
      <w:r w:rsidR="00273F46">
        <w:rPr>
          <w:szCs w:val="24"/>
        </w:rPr>
        <w:t xml:space="preserve"> </w:t>
      </w:r>
      <w:r w:rsidR="00CF7606" w:rsidRPr="00D90663">
        <w:rPr>
          <w:szCs w:val="24"/>
        </w:rPr>
        <w:t xml:space="preserve">их переработки на  установке сжигания направлены на решение задачи сокращения объема накопленных </w:t>
      </w:r>
      <w:r w:rsidR="00E528C1" w:rsidRPr="00D90663">
        <w:rPr>
          <w:szCs w:val="24"/>
        </w:rPr>
        <w:t xml:space="preserve">органических </w:t>
      </w:r>
      <w:r w:rsidR="00CF7606" w:rsidRPr="00D90663">
        <w:rPr>
          <w:szCs w:val="24"/>
        </w:rPr>
        <w:t>отход</w:t>
      </w:r>
      <w:r w:rsidR="00D90663" w:rsidRPr="00D90663">
        <w:rPr>
          <w:szCs w:val="24"/>
        </w:rPr>
        <w:t xml:space="preserve">ов. Обязательным условием при </w:t>
      </w:r>
      <w:r w:rsidR="00CF7606" w:rsidRPr="00D90663">
        <w:rPr>
          <w:szCs w:val="24"/>
        </w:rPr>
        <w:t>реализации п</w:t>
      </w:r>
      <w:r w:rsidR="00D90663" w:rsidRPr="00D90663">
        <w:rPr>
          <w:szCs w:val="24"/>
        </w:rPr>
        <w:t xml:space="preserve">роцесса является обеспечение </w:t>
      </w:r>
      <w:r w:rsidR="00CF7606" w:rsidRPr="00D90663">
        <w:rPr>
          <w:szCs w:val="24"/>
        </w:rPr>
        <w:t>надлежа</w:t>
      </w:r>
      <w:r w:rsidR="00D90663" w:rsidRPr="00D90663">
        <w:rPr>
          <w:szCs w:val="24"/>
        </w:rPr>
        <w:t xml:space="preserve">щей очистки отходящих газов  и </w:t>
      </w:r>
      <w:r w:rsidR="00CF7606" w:rsidRPr="00D90663">
        <w:rPr>
          <w:szCs w:val="24"/>
        </w:rPr>
        <w:t>кондиционирование зол</w:t>
      </w:r>
      <w:r w:rsidR="00D90663" w:rsidRPr="00D90663">
        <w:rPr>
          <w:szCs w:val="24"/>
        </w:rPr>
        <w:t xml:space="preserve">ьных остатков иммобилизацией их в </w:t>
      </w:r>
      <w:r w:rsidR="00CF7606" w:rsidRPr="00D90663">
        <w:rPr>
          <w:szCs w:val="24"/>
        </w:rPr>
        <w:t>м</w:t>
      </w:r>
      <w:r w:rsidR="00D90663" w:rsidRPr="00D90663">
        <w:rPr>
          <w:szCs w:val="24"/>
        </w:rPr>
        <w:t>атричных материалах, приемлемых</w:t>
      </w:r>
      <w:r w:rsidR="00CF7606" w:rsidRPr="00D90663">
        <w:rPr>
          <w:szCs w:val="24"/>
        </w:rPr>
        <w:t xml:space="preserve"> для безопасного хранения и захоронения кондиционированных РАО. </w:t>
      </w:r>
    </w:p>
    <w:p w:rsidR="00CF7606" w:rsidRPr="00D90663" w:rsidRDefault="00D90663" w:rsidP="00C963B1">
      <w:pPr>
        <w:rPr>
          <w:szCs w:val="24"/>
        </w:rPr>
      </w:pPr>
      <w:r w:rsidRPr="00D90663">
        <w:rPr>
          <w:szCs w:val="24"/>
        </w:rPr>
        <w:t xml:space="preserve">При выполнении НИР </w:t>
      </w:r>
      <w:r w:rsidR="00CF7606" w:rsidRPr="00D90663">
        <w:rPr>
          <w:szCs w:val="24"/>
        </w:rPr>
        <w:t xml:space="preserve">и ОТР </w:t>
      </w:r>
      <w:proofErr w:type="gramStart"/>
      <w:r w:rsidR="00CF7606" w:rsidRPr="00D90663">
        <w:rPr>
          <w:szCs w:val="24"/>
        </w:rPr>
        <w:t>предусмотрены</w:t>
      </w:r>
      <w:proofErr w:type="gramEnd"/>
      <w:r w:rsidR="008D0AD9" w:rsidRPr="00D90663">
        <w:rPr>
          <w:szCs w:val="24"/>
        </w:rPr>
        <w:t>:</w:t>
      </w:r>
    </w:p>
    <w:p w:rsidR="00CF7606" w:rsidRPr="00C963B1" w:rsidRDefault="00CF7606" w:rsidP="00FC33C8">
      <w:pPr>
        <w:numPr>
          <w:ilvl w:val="0"/>
          <w:numId w:val="68"/>
        </w:numPr>
        <w:tabs>
          <w:tab w:val="left" w:pos="1418"/>
        </w:tabs>
        <w:contextualSpacing/>
        <w:jc w:val="left"/>
        <w:rPr>
          <w:iCs/>
          <w:szCs w:val="24"/>
        </w:rPr>
      </w:pPr>
      <w:r w:rsidRPr="00C963B1">
        <w:rPr>
          <w:iCs/>
          <w:szCs w:val="24"/>
        </w:rPr>
        <w:lastRenderedPageBreak/>
        <w:t>уточнение</w:t>
      </w:r>
      <w:r w:rsidR="00E528C1" w:rsidRPr="00C963B1">
        <w:rPr>
          <w:iCs/>
          <w:szCs w:val="24"/>
        </w:rPr>
        <w:t xml:space="preserve"> и, при необходимости оптимизация,  </w:t>
      </w:r>
      <w:r w:rsidR="00BB7965" w:rsidRPr="00C963B1">
        <w:rPr>
          <w:iCs/>
          <w:szCs w:val="24"/>
        </w:rPr>
        <w:t xml:space="preserve">технологических параметров </w:t>
      </w:r>
      <w:r w:rsidR="00E528C1" w:rsidRPr="00C963B1">
        <w:rPr>
          <w:iCs/>
          <w:szCs w:val="24"/>
        </w:rPr>
        <w:t xml:space="preserve">процесса </w:t>
      </w:r>
      <w:r w:rsidR="00BB7965" w:rsidRPr="00C963B1">
        <w:rPr>
          <w:iCs/>
          <w:szCs w:val="24"/>
        </w:rPr>
        <w:t xml:space="preserve">сжигания </w:t>
      </w:r>
      <w:r w:rsidRPr="00C963B1">
        <w:rPr>
          <w:iCs/>
          <w:szCs w:val="24"/>
        </w:rPr>
        <w:t>органических ЖРО с учетом их состава и характеристик;</w:t>
      </w:r>
    </w:p>
    <w:p w:rsidR="00E528C1" w:rsidRPr="00C963B1" w:rsidRDefault="00D90663" w:rsidP="00FC33C8">
      <w:pPr>
        <w:numPr>
          <w:ilvl w:val="0"/>
          <w:numId w:val="68"/>
        </w:numPr>
        <w:tabs>
          <w:tab w:val="left" w:pos="1418"/>
        </w:tabs>
        <w:contextualSpacing/>
        <w:jc w:val="left"/>
        <w:rPr>
          <w:iCs/>
          <w:szCs w:val="24"/>
        </w:rPr>
      </w:pPr>
      <w:r w:rsidRPr="00C963B1">
        <w:rPr>
          <w:iCs/>
          <w:szCs w:val="24"/>
        </w:rPr>
        <w:t>о</w:t>
      </w:r>
      <w:r w:rsidR="00627AC4">
        <w:rPr>
          <w:iCs/>
          <w:szCs w:val="24"/>
        </w:rPr>
        <w:t xml:space="preserve">ценка </w:t>
      </w:r>
      <w:r w:rsidRPr="00C963B1">
        <w:rPr>
          <w:iCs/>
          <w:szCs w:val="24"/>
        </w:rPr>
        <w:t xml:space="preserve">эффективности работы </w:t>
      </w:r>
      <w:r w:rsidR="00CF7606" w:rsidRPr="00C963B1">
        <w:rPr>
          <w:iCs/>
          <w:szCs w:val="24"/>
        </w:rPr>
        <w:t>си</w:t>
      </w:r>
      <w:r w:rsidRPr="00C963B1">
        <w:rPr>
          <w:iCs/>
          <w:szCs w:val="24"/>
        </w:rPr>
        <w:t>стемы газо</w:t>
      </w:r>
      <w:r w:rsidR="00627AC4">
        <w:rPr>
          <w:iCs/>
          <w:szCs w:val="24"/>
        </w:rPr>
        <w:t>о</w:t>
      </w:r>
      <w:r w:rsidRPr="00C963B1">
        <w:rPr>
          <w:iCs/>
          <w:szCs w:val="24"/>
        </w:rPr>
        <w:t>чистки и узла приема</w:t>
      </w:r>
      <w:r w:rsidR="00CF7606" w:rsidRPr="00C963B1">
        <w:rPr>
          <w:iCs/>
          <w:szCs w:val="24"/>
        </w:rPr>
        <w:t xml:space="preserve"> зольного осадка</w:t>
      </w:r>
      <w:r w:rsidR="00E528C1" w:rsidRPr="00C963B1">
        <w:rPr>
          <w:iCs/>
          <w:szCs w:val="24"/>
        </w:rPr>
        <w:t>;</w:t>
      </w:r>
    </w:p>
    <w:p w:rsidR="00CF7606" w:rsidRPr="00C963B1" w:rsidRDefault="00D90663" w:rsidP="00FC33C8">
      <w:pPr>
        <w:numPr>
          <w:ilvl w:val="0"/>
          <w:numId w:val="68"/>
        </w:numPr>
        <w:tabs>
          <w:tab w:val="left" w:pos="1418"/>
        </w:tabs>
        <w:contextualSpacing/>
        <w:jc w:val="left"/>
        <w:rPr>
          <w:iCs/>
          <w:szCs w:val="24"/>
        </w:rPr>
      </w:pPr>
      <w:r w:rsidRPr="00C963B1">
        <w:rPr>
          <w:iCs/>
          <w:szCs w:val="24"/>
        </w:rPr>
        <w:t xml:space="preserve">подтверждение </w:t>
      </w:r>
      <w:r w:rsidR="00E528C1" w:rsidRPr="00C963B1">
        <w:rPr>
          <w:iCs/>
          <w:szCs w:val="24"/>
        </w:rPr>
        <w:t>пригодности конечного продукта пе</w:t>
      </w:r>
      <w:r w:rsidRPr="00C963B1">
        <w:rPr>
          <w:iCs/>
          <w:szCs w:val="24"/>
        </w:rPr>
        <w:t xml:space="preserve">реработки (зольного остатка) к последующему кондиционированию </w:t>
      </w:r>
      <w:r w:rsidR="00E528C1" w:rsidRPr="00C963B1">
        <w:rPr>
          <w:iCs/>
          <w:szCs w:val="24"/>
        </w:rPr>
        <w:t>методом цементировани</w:t>
      </w:r>
      <w:r w:rsidR="008D0AD9" w:rsidRPr="00C963B1">
        <w:rPr>
          <w:iCs/>
          <w:szCs w:val="24"/>
        </w:rPr>
        <w:t>я</w:t>
      </w:r>
      <w:r w:rsidR="00E528C1" w:rsidRPr="00C963B1">
        <w:rPr>
          <w:iCs/>
          <w:szCs w:val="24"/>
        </w:rPr>
        <w:t xml:space="preserve"> с р</w:t>
      </w:r>
      <w:r w:rsidRPr="00C963B1">
        <w:rPr>
          <w:iCs/>
          <w:szCs w:val="24"/>
        </w:rPr>
        <w:t xml:space="preserve">азмещением в сертифицированных </w:t>
      </w:r>
      <w:proofErr w:type="gramStart"/>
      <w:r w:rsidR="00E528C1" w:rsidRPr="00C963B1">
        <w:rPr>
          <w:iCs/>
          <w:szCs w:val="24"/>
        </w:rPr>
        <w:t>контейнерах</w:t>
      </w:r>
      <w:proofErr w:type="gramEnd"/>
      <w:r w:rsidR="00E528C1" w:rsidRPr="00C963B1">
        <w:rPr>
          <w:iCs/>
          <w:szCs w:val="24"/>
        </w:rPr>
        <w:t xml:space="preserve"> на усло</w:t>
      </w:r>
      <w:r w:rsidRPr="00C963B1">
        <w:rPr>
          <w:iCs/>
          <w:szCs w:val="24"/>
        </w:rPr>
        <w:t xml:space="preserve">виях обеспечения соответствия </w:t>
      </w:r>
      <w:r w:rsidR="00E528C1" w:rsidRPr="00C963B1">
        <w:rPr>
          <w:iCs/>
          <w:szCs w:val="24"/>
        </w:rPr>
        <w:t>к</w:t>
      </w:r>
      <w:r w:rsidRPr="00C963B1">
        <w:rPr>
          <w:iCs/>
          <w:szCs w:val="24"/>
        </w:rPr>
        <w:t>ондиционированных РАО критериям</w:t>
      </w:r>
      <w:r w:rsidR="00E528C1" w:rsidRPr="00C963B1">
        <w:rPr>
          <w:iCs/>
          <w:szCs w:val="24"/>
        </w:rPr>
        <w:t xml:space="preserve"> приемлемости для захоронения.  </w:t>
      </w:r>
    </w:p>
    <w:p w:rsidR="009F1D1C" w:rsidRPr="00495F1C" w:rsidRDefault="00830836" w:rsidP="00830836">
      <w:pPr>
        <w:pStyle w:val="30"/>
        <w:spacing w:before="120"/>
        <w:ind w:left="-12"/>
      </w:pPr>
      <w:bookmarkStart w:id="32" w:name="_Toc515289574"/>
      <w:r>
        <w:t xml:space="preserve">Обращение с </w:t>
      </w:r>
      <w:r w:rsidR="009F1D1C">
        <w:t>ТРО</w:t>
      </w:r>
      <w:bookmarkEnd w:id="32"/>
    </w:p>
    <w:p w:rsidR="00C332FF" w:rsidRDefault="00C332FF" w:rsidP="00E74720">
      <w:pPr>
        <w:spacing w:before="100" w:after="100"/>
        <w:jc w:val="center"/>
        <w:rPr>
          <w:szCs w:val="24"/>
          <w:u w:val="single"/>
        </w:rPr>
      </w:pPr>
      <w:r>
        <w:rPr>
          <w:szCs w:val="24"/>
          <w:u w:val="single"/>
        </w:rPr>
        <w:t>Д</w:t>
      </w:r>
      <w:r w:rsidRPr="00C332FF">
        <w:rPr>
          <w:szCs w:val="24"/>
          <w:u w:val="single"/>
        </w:rPr>
        <w:t xml:space="preserve">езактивации ТРО комплексом оборудования для шлифования/фрезерования </w:t>
      </w:r>
    </w:p>
    <w:p w:rsidR="00D94804" w:rsidRPr="00413D87" w:rsidRDefault="00C332FF" w:rsidP="00E74720">
      <w:pPr>
        <w:spacing w:before="100" w:after="100"/>
        <w:jc w:val="center"/>
        <w:rPr>
          <w:szCs w:val="24"/>
          <w:u w:val="single"/>
        </w:rPr>
      </w:pPr>
      <w:r w:rsidRPr="00C332FF">
        <w:rPr>
          <w:szCs w:val="24"/>
          <w:u w:val="single"/>
        </w:rPr>
        <w:t>бетона с системой пылеудаления</w:t>
      </w:r>
    </w:p>
    <w:p w:rsidR="00E35A16" w:rsidRPr="00D90663" w:rsidRDefault="00EC553B" w:rsidP="00BB04DA">
      <w:proofErr w:type="gramStart"/>
      <w:r w:rsidRPr="00D90663">
        <w:rPr>
          <w:szCs w:val="24"/>
        </w:rPr>
        <w:t>Целью о</w:t>
      </w:r>
      <w:r w:rsidR="00E12BF1" w:rsidRPr="00D90663">
        <w:rPr>
          <w:szCs w:val="24"/>
        </w:rPr>
        <w:t>своени</w:t>
      </w:r>
      <w:r w:rsidRPr="00D90663">
        <w:rPr>
          <w:szCs w:val="24"/>
        </w:rPr>
        <w:t>я</w:t>
      </w:r>
      <w:r w:rsidR="00273F46">
        <w:rPr>
          <w:szCs w:val="24"/>
        </w:rPr>
        <w:t xml:space="preserve"> </w:t>
      </w:r>
      <w:r w:rsidR="00D90663" w:rsidRPr="00D90663">
        <w:rPr>
          <w:szCs w:val="24"/>
        </w:rPr>
        <w:t xml:space="preserve">и отработки </w:t>
      </w:r>
      <w:r w:rsidR="00E35A16" w:rsidRPr="00D90663">
        <w:rPr>
          <w:szCs w:val="24"/>
        </w:rPr>
        <w:t xml:space="preserve">оптимальных </w:t>
      </w:r>
      <w:r w:rsidR="00371810" w:rsidRPr="00D90663">
        <w:rPr>
          <w:szCs w:val="24"/>
        </w:rPr>
        <w:t xml:space="preserve">режимов </w:t>
      </w:r>
      <w:r w:rsidR="00E12BF1" w:rsidRPr="00D90663">
        <w:rPr>
          <w:szCs w:val="24"/>
        </w:rPr>
        <w:t>технологического процесса дезактивации ТРО</w:t>
      </w:r>
      <w:r w:rsidR="00227EAC" w:rsidRPr="00D90663">
        <w:rPr>
          <w:szCs w:val="24"/>
        </w:rPr>
        <w:t xml:space="preserve"> с использованием </w:t>
      </w:r>
      <w:r w:rsidR="00E12BF1" w:rsidRPr="00D90663">
        <w:rPr>
          <w:szCs w:val="24"/>
        </w:rPr>
        <w:t>комплекс</w:t>
      </w:r>
      <w:r w:rsidR="00227EAC" w:rsidRPr="00D90663">
        <w:rPr>
          <w:szCs w:val="24"/>
        </w:rPr>
        <w:t>а</w:t>
      </w:r>
      <w:r w:rsidR="00E12BF1" w:rsidRPr="00D90663">
        <w:rPr>
          <w:szCs w:val="24"/>
        </w:rPr>
        <w:t xml:space="preserve"> оборудования для шлифования/фрезерования бетона с системой пылеудаления (или </w:t>
      </w:r>
      <w:r w:rsidR="00E35A16" w:rsidRPr="00D90663">
        <w:rPr>
          <w:szCs w:val="24"/>
        </w:rPr>
        <w:t xml:space="preserve">его </w:t>
      </w:r>
      <w:r w:rsidR="00E12BF1" w:rsidRPr="00D90663">
        <w:rPr>
          <w:szCs w:val="24"/>
        </w:rPr>
        <w:t>аналог</w:t>
      </w:r>
      <w:r w:rsidR="00E35A16" w:rsidRPr="00D90663">
        <w:rPr>
          <w:szCs w:val="24"/>
        </w:rPr>
        <w:t>ов</w:t>
      </w:r>
      <w:r w:rsidR="00E12BF1" w:rsidRPr="00D90663">
        <w:rPr>
          <w:szCs w:val="24"/>
        </w:rPr>
        <w:t>)</w:t>
      </w:r>
      <w:r w:rsidR="00273F46">
        <w:rPr>
          <w:szCs w:val="24"/>
        </w:rPr>
        <w:t xml:space="preserve"> </w:t>
      </w:r>
      <w:r w:rsidR="00371810" w:rsidRPr="00D90663">
        <w:t xml:space="preserve">в условиях действия федерального закона от 11.07.2011  № 190-ФЗ «Об обращении с радиоактивными отходами…» </w:t>
      </w:r>
      <w:r w:rsidRPr="00D90663">
        <w:rPr>
          <w:szCs w:val="24"/>
        </w:rPr>
        <w:t xml:space="preserve">является </w:t>
      </w:r>
      <w:r w:rsidR="00D90663">
        <w:rPr>
          <w:szCs w:val="24"/>
        </w:rPr>
        <w:t xml:space="preserve">обеспечение </w:t>
      </w:r>
      <w:r w:rsidR="00371810" w:rsidRPr="00D90663">
        <w:rPr>
          <w:szCs w:val="24"/>
        </w:rPr>
        <w:t xml:space="preserve">одного из основных критериев </w:t>
      </w:r>
      <w:r w:rsidR="00371810" w:rsidRPr="00D90663">
        <w:t xml:space="preserve">выбора </w:t>
      </w:r>
      <w:r w:rsidR="00D90663" w:rsidRPr="00D90663">
        <w:t xml:space="preserve">оборудования для обращения с </w:t>
      </w:r>
      <w:r w:rsidR="00371810" w:rsidRPr="00D90663">
        <w:t xml:space="preserve">РАО: выполнение требования по минимизации объемов образующихся вторичных радиоактивных отходов. </w:t>
      </w:r>
      <w:proofErr w:type="gramEnd"/>
    </w:p>
    <w:p w:rsidR="00E12BF1" w:rsidRPr="00D90663" w:rsidRDefault="002F043F" w:rsidP="00BB04DA">
      <w:pPr>
        <w:rPr>
          <w:szCs w:val="24"/>
        </w:rPr>
      </w:pPr>
      <w:r w:rsidRPr="00D90663">
        <w:rPr>
          <w:szCs w:val="24"/>
        </w:rPr>
        <w:t>Дистанцион</w:t>
      </w:r>
      <w:r w:rsidR="00D90663" w:rsidRPr="00D90663">
        <w:rPr>
          <w:szCs w:val="24"/>
        </w:rPr>
        <w:t xml:space="preserve">но управляемая система очистки </w:t>
      </w:r>
      <w:r w:rsidRPr="00D90663">
        <w:rPr>
          <w:szCs w:val="24"/>
        </w:rPr>
        <w:t xml:space="preserve">бетонных поверхностей  </w:t>
      </w:r>
      <w:r w:rsidR="00E12BF1" w:rsidRPr="00D90663">
        <w:rPr>
          <w:szCs w:val="24"/>
        </w:rPr>
        <w:t>укомплектована следующим оборудованием:</w:t>
      </w:r>
    </w:p>
    <w:p w:rsidR="008F736F" w:rsidRPr="002F043F" w:rsidRDefault="008F736F" w:rsidP="00FC33C8">
      <w:pPr>
        <w:numPr>
          <w:ilvl w:val="0"/>
          <w:numId w:val="68"/>
        </w:numPr>
        <w:tabs>
          <w:tab w:val="left" w:pos="1418"/>
        </w:tabs>
        <w:contextualSpacing/>
        <w:jc w:val="left"/>
        <w:rPr>
          <w:iCs/>
          <w:szCs w:val="24"/>
        </w:rPr>
      </w:pPr>
      <w:r w:rsidRPr="002F043F">
        <w:rPr>
          <w:iCs/>
          <w:szCs w:val="24"/>
        </w:rPr>
        <w:t xml:space="preserve">комплекс шлифования/фрезерования бетона BWF (Braun </w:t>
      </w:r>
      <w:proofErr w:type="gramStart"/>
      <w:r w:rsidRPr="002F043F">
        <w:rPr>
          <w:iCs/>
          <w:szCs w:val="24"/>
        </w:rPr>
        <w:t>М</w:t>
      </w:r>
      <w:proofErr w:type="gramEnd"/>
      <w:r w:rsidRPr="002F043F">
        <w:rPr>
          <w:iCs/>
          <w:szCs w:val="24"/>
        </w:rPr>
        <w:t>aschinenfabri</w:t>
      </w:r>
      <w:r w:rsidRPr="002F043F">
        <w:rPr>
          <w:iCs/>
          <w:szCs w:val="24"/>
          <w:lang w:val="en-US"/>
        </w:rPr>
        <w:t>k</w:t>
      </w:r>
      <w:r w:rsidRPr="002F043F">
        <w:rPr>
          <w:iCs/>
          <w:szCs w:val="24"/>
        </w:rPr>
        <w:t xml:space="preserve"> GmbH</w:t>
      </w:r>
      <w:r w:rsidR="002F043F">
        <w:rPr>
          <w:iCs/>
          <w:szCs w:val="24"/>
        </w:rPr>
        <w:t>)</w:t>
      </w:r>
      <w:r w:rsidRPr="002F043F">
        <w:rPr>
          <w:iCs/>
          <w:szCs w:val="24"/>
        </w:rPr>
        <w:t>;</w:t>
      </w:r>
    </w:p>
    <w:p w:rsidR="008F736F" w:rsidRPr="00D90663" w:rsidRDefault="00194702" w:rsidP="00FC33C8">
      <w:pPr>
        <w:numPr>
          <w:ilvl w:val="0"/>
          <w:numId w:val="68"/>
        </w:numPr>
        <w:tabs>
          <w:tab w:val="left" w:pos="1418"/>
        </w:tabs>
        <w:contextualSpacing/>
        <w:rPr>
          <w:szCs w:val="24"/>
        </w:rPr>
      </w:pPr>
      <w:r>
        <w:rPr>
          <w:szCs w:val="24"/>
        </w:rPr>
        <w:t>система вакуумного</w:t>
      </w:r>
      <w:r w:rsidR="008F736F" w:rsidRPr="00D90663">
        <w:rPr>
          <w:szCs w:val="24"/>
        </w:rPr>
        <w:t xml:space="preserve"> пылеудаления</w:t>
      </w:r>
      <w:r w:rsidR="006D41D8" w:rsidRPr="00D90663">
        <w:rPr>
          <w:szCs w:val="24"/>
        </w:rPr>
        <w:t xml:space="preserve">, включающая </w:t>
      </w:r>
      <w:r w:rsidR="006D41D8" w:rsidRPr="00D90663">
        <w:rPr>
          <w:rFonts w:eastAsia="Calibri"/>
          <w:szCs w:val="24"/>
          <w:lang w:eastAsia="en-US"/>
        </w:rPr>
        <w:t>систему шлангов, циклоны-сепараторы и фильтр</w:t>
      </w:r>
      <w:proofErr w:type="gramStart"/>
      <w:r w:rsidR="006D41D8" w:rsidRPr="00D90663">
        <w:rPr>
          <w:rFonts w:eastAsia="Calibri"/>
          <w:szCs w:val="24"/>
          <w:lang w:eastAsia="en-US"/>
        </w:rPr>
        <w:t>ы(</w:t>
      </w:r>
      <w:proofErr w:type="gramEnd"/>
      <w:r w:rsidR="006D41D8" w:rsidRPr="00D90663">
        <w:rPr>
          <w:rFonts w:eastAsia="Calibri"/>
          <w:szCs w:val="24"/>
          <w:lang w:eastAsia="en-US"/>
        </w:rPr>
        <w:t>отделение крупных частиц происходит в циклоне, мелкие частицы пыли отделяются и собираются системой фильтров)</w:t>
      </w:r>
      <w:r w:rsidR="002F043F" w:rsidRPr="00D90663">
        <w:rPr>
          <w:szCs w:val="24"/>
        </w:rPr>
        <w:t xml:space="preserve">. </w:t>
      </w:r>
    </w:p>
    <w:p w:rsidR="00E12BF1" w:rsidRDefault="00E12BF1" w:rsidP="00BB04DA">
      <w:pPr>
        <w:rPr>
          <w:szCs w:val="24"/>
        </w:rPr>
      </w:pPr>
      <w:proofErr w:type="gramStart"/>
      <w:r>
        <w:rPr>
          <w:szCs w:val="24"/>
        </w:rPr>
        <w:t>О</w:t>
      </w:r>
      <w:r w:rsidRPr="00E12BF1">
        <w:rPr>
          <w:szCs w:val="24"/>
        </w:rPr>
        <w:t>борудование предназначено для «сухой» дезактивации  поверхностей каньонов хранилищ РАО, с применением алмазного шлифования/фрезерования вертикальных поверхностей на контролируемую глубину в мокром или сухом режиме (со сбором пыли) с креплением к стене, установкой на вакуумных башмаках или установкой «в распор» при высоте помещений до 5.2 м; с дополнительными возможностями  – шлифование горизонтальных (потолочных) поверхностей;</w:t>
      </w:r>
      <w:proofErr w:type="gramEnd"/>
      <w:r w:rsidRPr="00E12BF1">
        <w:rPr>
          <w:szCs w:val="24"/>
        </w:rPr>
        <w:t xml:space="preserve"> алмазное дисковое резание бетона на глубину до 65 см.</w:t>
      </w:r>
    </w:p>
    <w:p w:rsidR="006D41D8" w:rsidRPr="00400CB4" w:rsidRDefault="006D41D8" w:rsidP="00BB04DA">
      <w:pPr>
        <w:autoSpaceDE w:val="0"/>
        <w:autoSpaceDN w:val="0"/>
        <w:adjustRightInd w:val="0"/>
        <w:ind w:right="170" w:firstLine="709"/>
        <w:rPr>
          <w:color w:val="FF0000"/>
          <w:szCs w:val="24"/>
        </w:rPr>
      </w:pPr>
      <w:r w:rsidRPr="00D90663">
        <w:rPr>
          <w:rFonts w:eastAsia="Calibri"/>
          <w:szCs w:val="24"/>
          <w:lang w:eastAsia="en-US"/>
        </w:rPr>
        <w:t>При дезактивации поверхност</w:t>
      </w:r>
      <w:r w:rsidR="00400CB4" w:rsidRPr="00D90663">
        <w:rPr>
          <w:rFonts w:eastAsia="Calibri"/>
          <w:szCs w:val="24"/>
          <w:lang w:eastAsia="en-US"/>
        </w:rPr>
        <w:t>ей</w:t>
      </w:r>
      <w:r w:rsidRPr="00D90663">
        <w:rPr>
          <w:rFonts w:eastAsia="Calibri"/>
          <w:szCs w:val="24"/>
          <w:lang w:eastAsia="en-US"/>
        </w:rPr>
        <w:t xml:space="preserve"> фреза находится в защитном кожухе, подключенном к системе вакуумного пылеудаления. Это обеспечивает оптимальную степень очистки поступающей пылевоздушной смеси. Крупные частицы бетонной пыли посредством пресепаратора направляются </w:t>
      </w:r>
      <w:r w:rsidR="00400CB4" w:rsidRPr="00D90663">
        <w:rPr>
          <w:rFonts w:eastAsia="Calibri"/>
          <w:szCs w:val="24"/>
          <w:lang w:eastAsia="en-US"/>
        </w:rPr>
        <w:t xml:space="preserve"> в первичную упаковку - </w:t>
      </w:r>
      <w:r w:rsidRPr="00D90663">
        <w:rPr>
          <w:rFonts w:eastAsia="Calibri"/>
          <w:szCs w:val="24"/>
          <w:lang w:eastAsia="en-US"/>
        </w:rPr>
        <w:t xml:space="preserve">200-литровую бочку, мелкие частицы пыли собираются в пластиковых мешках, присоединенных к </w:t>
      </w:r>
      <w:r w:rsidR="00400CB4" w:rsidRPr="00D90663">
        <w:rPr>
          <w:rFonts w:eastAsia="Calibri"/>
          <w:szCs w:val="24"/>
          <w:lang w:eastAsia="en-US"/>
        </w:rPr>
        <w:t xml:space="preserve">блоку </w:t>
      </w:r>
      <w:r w:rsidRPr="00D90663">
        <w:rPr>
          <w:rFonts w:eastAsia="Calibri"/>
          <w:szCs w:val="24"/>
          <w:lang w:eastAsia="en-US"/>
        </w:rPr>
        <w:t>фильтрации системы вакуумного пылеудаления</w:t>
      </w:r>
      <w:r w:rsidR="00400CB4" w:rsidRPr="00D90663">
        <w:rPr>
          <w:rFonts w:eastAsia="Calibri"/>
          <w:szCs w:val="24"/>
          <w:lang w:eastAsia="en-US"/>
        </w:rPr>
        <w:t>, которые после заполнения также размещают в первичных упаковках. Заполненные упаковки  проходят радиационный контроль, взвешиваются на весах, маркируются</w:t>
      </w:r>
      <w:r w:rsidR="00400CB4" w:rsidRPr="00400CB4">
        <w:rPr>
          <w:rFonts w:eastAsia="Calibri"/>
          <w:szCs w:val="24"/>
          <w:lang w:eastAsia="en-US"/>
        </w:rPr>
        <w:t xml:space="preserve"> и паспортизируются в соответствии с требованиями действующих нормативных документов.</w:t>
      </w:r>
    </w:p>
    <w:p w:rsidR="00400CB4" w:rsidRPr="00D90663" w:rsidRDefault="00400CB4" w:rsidP="00BB04DA">
      <w:pPr>
        <w:autoSpaceDE w:val="0"/>
        <w:autoSpaceDN w:val="0"/>
        <w:adjustRightInd w:val="0"/>
        <w:ind w:firstLine="709"/>
        <w:rPr>
          <w:szCs w:val="24"/>
        </w:rPr>
      </w:pPr>
      <w:r w:rsidRPr="00D90663">
        <w:rPr>
          <w:szCs w:val="24"/>
        </w:rPr>
        <w:t xml:space="preserve">По окончании работы технологическое оборудование проходит радиационный </w:t>
      </w:r>
      <w:r w:rsidR="00D90663" w:rsidRPr="00D90663">
        <w:rPr>
          <w:szCs w:val="24"/>
        </w:rPr>
        <w:t xml:space="preserve">контроль и, при необходимости, </w:t>
      </w:r>
      <w:r w:rsidRPr="00D90663">
        <w:rPr>
          <w:szCs w:val="24"/>
        </w:rPr>
        <w:t>дезактивацию, без ис</w:t>
      </w:r>
      <w:r w:rsidR="00D90663" w:rsidRPr="00D90663">
        <w:rPr>
          <w:szCs w:val="24"/>
        </w:rPr>
        <w:t xml:space="preserve">пользования </w:t>
      </w:r>
      <w:r w:rsidRPr="00D90663">
        <w:rPr>
          <w:szCs w:val="24"/>
        </w:rPr>
        <w:t>жидких растворов (уровень радиоактивного загрязнения поверхностей оборудования не должен превышать значений, приведенных в СП 2.6.6.1168-02 «Санитарные правила обращения с радиоактивными отходами (СПОРО-2002)»).</w:t>
      </w:r>
    </w:p>
    <w:p w:rsidR="00E12BF1" w:rsidRPr="00D90663" w:rsidRDefault="00400CB4" w:rsidP="00BB04DA">
      <w:pPr>
        <w:pStyle w:val="af0"/>
        <w:ind w:left="0" w:firstLine="720"/>
        <w:jc w:val="both"/>
      </w:pPr>
      <w:r w:rsidRPr="00D90663">
        <w:rPr>
          <w:lang w:val="ru-RU"/>
        </w:rPr>
        <w:t xml:space="preserve">Комплекс оборудования для шлифования/фрезерования бетонных поверхностей </w:t>
      </w:r>
      <w:r w:rsidR="00E12BF1" w:rsidRPr="00D90663">
        <w:t xml:space="preserve"> обеспечива</w:t>
      </w:r>
      <w:r w:rsidR="00E12BF1" w:rsidRPr="00D90663">
        <w:rPr>
          <w:lang w:val="ru-RU"/>
        </w:rPr>
        <w:t>ет</w:t>
      </w:r>
      <w:r w:rsidR="00E12BF1" w:rsidRPr="00D90663">
        <w:t xml:space="preserve"> проведение следующих видов работ, операций:</w:t>
      </w:r>
    </w:p>
    <w:p w:rsidR="00E12BF1" w:rsidRPr="00E12BF1" w:rsidRDefault="00E12BF1" w:rsidP="00FC33C8">
      <w:pPr>
        <w:pStyle w:val="af0"/>
        <w:numPr>
          <w:ilvl w:val="0"/>
          <w:numId w:val="62"/>
        </w:numPr>
        <w:jc w:val="both"/>
      </w:pPr>
      <w:r w:rsidRPr="00E12BF1">
        <w:lastRenderedPageBreak/>
        <w:t>проведение дезактивации (снятие загрязнённого слоя) строительных конструкций (железобетонные стены и полы каньонов);</w:t>
      </w:r>
    </w:p>
    <w:p w:rsidR="00E12BF1" w:rsidRPr="00E12BF1" w:rsidRDefault="00E12BF1" w:rsidP="00FC33C8">
      <w:pPr>
        <w:pStyle w:val="af0"/>
        <w:numPr>
          <w:ilvl w:val="0"/>
          <w:numId w:val="62"/>
        </w:numPr>
        <w:jc w:val="both"/>
      </w:pPr>
      <w:r w:rsidRPr="00E12BF1">
        <w:t>удаление и сбор пыли, мелких фрагментов, образующихся при проведении дезактивациии с применением фрезы;</w:t>
      </w:r>
    </w:p>
    <w:p w:rsidR="00E12BF1" w:rsidRPr="00E12BF1" w:rsidRDefault="00E12BF1" w:rsidP="00FC33C8">
      <w:pPr>
        <w:pStyle w:val="af0"/>
        <w:numPr>
          <w:ilvl w:val="0"/>
          <w:numId w:val="62"/>
        </w:numPr>
        <w:jc w:val="both"/>
      </w:pPr>
      <w:r w:rsidRPr="00E12BF1">
        <w:t>проведение аварийных работ при реабилитации радиационных объектов и территорий;</w:t>
      </w:r>
    </w:p>
    <w:p w:rsidR="00E12BF1" w:rsidRPr="00E12BF1" w:rsidRDefault="00E12BF1" w:rsidP="00FC33C8">
      <w:pPr>
        <w:pStyle w:val="af0"/>
        <w:numPr>
          <w:ilvl w:val="0"/>
          <w:numId w:val="62"/>
        </w:numPr>
        <w:ind w:left="1434" w:hanging="357"/>
        <w:jc w:val="both"/>
      </w:pPr>
      <w:r w:rsidRPr="00E12BF1">
        <w:t>проведение работ при выводе объектов ФГУП «РосРАО» из эксплуатации.</w:t>
      </w:r>
    </w:p>
    <w:p w:rsidR="00E12BF1" w:rsidRDefault="00E12BF1" w:rsidP="00BB04DA">
      <w:pPr>
        <w:rPr>
          <w:szCs w:val="24"/>
        </w:rPr>
      </w:pPr>
      <w:r w:rsidRPr="00E12BF1">
        <w:rPr>
          <w:szCs w:val="24"/>
        </w:rPr>
        <w:t>Оборудование предполагается использовать при осуществлении работ по подготовке к выводу и при выводе из эксплуатации ОИАЭ (включая хранилища РАО различных типов)</w:t>
      </w:r>
      <w:r>
        <w:rPr>
          <w:szCs w:val="24"/>
        </w:rPr>
        <w:t>.</w:t>
      </w:r>
    </w:p>
    <w:p w:rsidR="00BB04DA" w:rsidRPr="00D90663" w:rsidRDefault="00BB04DA" w:rsidP="00BB04DA">
      <w:pPr>
        <w:rPr>
          <w:szCs w:val="24"/>
        </w:rPr>
      </w:pPr>
      <w:r w:rsidRPr="00D90663">
        <w:rPr>
          <w:szCs w:val="24"/>
        </w:rPr>
        <w:t xml:space="preserve">Конструкция оборудования обеспечивает </w:t>
      </w:r>
      <w:r w:rsidR="00D90663" w:rsidRPr="00D90663">
        <w:rPr>
          <w:szCs w:val="24"/>
        </w:rPr>
        <w:t xml:space="preserve">сохранение </w:t>
      </w:r>
      <w:r w:rsidRPr="00D90663">
        <w:rPr>
          <w:szCs w:val="24"/>
        </w:rPr>
        <w:t>прочности при нормальных условиях эксплуатации (без деформаций и разрушения) в течение всего назначенного срока  службы.</w:t>
      </w:r>
    </w:p>
    <w:p w:rsidR="007B4406" w:rsidRPr="007B4406" w:rsidRDefault="007B4406" w:rsidP="00BB04DA">
      <w:pPr>
        <w:rPr>
          <w:szCs w:val="24"/>
        </w:rPr>
      </w:pPr>
      <w:r>
        <w:rPr>
          <w:szCs w:val="24"/>
        </w:rPr>
        <w:t xml:space="preserve">Планируемые </w:t>
      </w:r>
      <w:r w:rsidRPr="007B4406">
        <w:rPr>
          <w:szCs w:val="24"/>
        </w:rPr>
        <w:t>диапазон</w:t>
      </w:r>
      <w:r>
        <w:rPr>
          <w:szCs w:val="24"/>
        </w:rPr>
        <w:t>ы</w:t>
      </w:r>
      <w:r w:rsidRPr="007B4406">
        <w:rPr>
          <w:szCs w:val="24"/>
        </w:rPr>
        <w:t xml:space="preserve"> по удельной активности РАО и РМ</w:t>
      </w:r>
      <w:r>
        <w:rPr>
          <w:szCs w:val="24"/>
        </w:rPr>
        <w:t xml:space="preserve"> при работе оборудования</w:t>
      </w:r>
      <w:r w:rsidRPr="007B4406">
        <w:rPr>
          <w:szCs w:val="24"/>
        </w:rPr>
        <w:t>:</w:t>
      </w:r>
    </w:p>
    <w:p w:rsidR="007B4406" w:rsidRPr="007B4406" w:rsidRDefault="007B4406" w:rsidP="00FC33C8">
      <w:pPr>
        <w:pStyle w:val="af0"/>
        <w:numPr>
          <w:ilvl w:val="0"/>
          <w:numId w:val="62"/>
        </w:numPr>
        <w:jc w:val="both"/>
      </w:pPr>
      <w:r w:rsidRPr="007B4406">
        <w:t>для β и γ излучающих радионуклидов (исключая тритий) не менее 10Е7 кБк/кг.;</w:t>
      </w:r>
    </w:p>
    <w:p w:rsidR="007B4406" w:rsidRPr="007B4406" w:rsidRDefault="007B4406" w:rsidP="00FC33C8">
      <w:pPr>
        <w:pStyle w:val="af0"/>
        <w:numPr>
          <w:ilvl w:val="0"/>
          <w:numId w:val="62"/>
        </w:numPr>
        <w:jc w:val="both"/>
      </w:pPr>
      <w:r w:rsidRPr="007B4406">
        <w:t>для α излучающих радионуклидов (исключая трансурановые) не менее 10Е6 кБк/кг.;</w:t>
      </w:r>
    </w:p>
    <w:p w:rsidR="007B4406" w:rsidRPr="007B4406" w:rsidRDefault="007B4406" w:rsidP="00FC33C8">
      <w:pPr>
        <w:pStyle w:val="af0"/>
        <w:numPr>
          <w:ilvl w:val="0"/>
          <w:numId w:val="62"/>
        </w:numPr>
        <w:jc w:val="both"/>
      </w:pPr>
      <w:r w:rsidRPr="007B4406">
        <w:t>трансурановые радионуклиды не менее 10Е5 кБк/кг.;</w:t>
      </w:r>
    </w:p>
    <w:p w:rsidR="007B4406" w:rsidRPr="007B4406" w:rsidRDefault="007B4406" w:rsidP="00FC33C8">
      <w:pPr>
        <w:pStyle w:val="af0"/>
        <w:numPr>
          <w:ilvl w:val="0"/>
          <w:numId w:val="62"/>
        </w:numPr>
        <w:ind w:left="1434" w:hanging="357"/>
        <w:jc w:val="both"/>
      </w:pPr>
      <w:r w:rsidRPr="007B4406">
        <w:t>тритий не менее 10Е11 кБк/кг.</w:t>
      </w:r>
    </w:p>
    <w:p w:rsidR="00E35A16" w:rsidRPr="00D90663" w:rsidRDefault="00D90663" w:rsidP="00BB04DA">
      <w:r w:rsidRPr="00D90663">
        <w:t>По сравнению с ранее применявшимися</w:t>
      </w:r>
      <w:r w:rsidR="00E35A16" w:rsidRPr="00D90663">
        <w:t xml:space="preserve"> подхода</w:t>
      </w:r>
      <w:r w:rsidRPr="00D90663">
        <w:t xml:space="preserve">ми к выводу из эксплуатации </w:t>
      </w:r>
      <w:r w:rsidR="00E35A16" w:rsidRPr="00D90663">
        <w:t>радиацион</w:t>
      </w:r>
      <w:r w:rsidRPr="00D90663">
        <w:t xml:space="preserve">но-опасных </w:t>
      </w:r>
      <w:r w:rsidR="00E35A16" w:rsidRPr="00D90663">
        <w:t xml:space="preserve">объектов, технология </w:t>
      </w:r>
      <w:r w:rsidR="006D41D8" w:rsidRPr="00D90663">
        <w:t xml:space="preserve">предварительной </w:t>
      </w:r>
      <w:r w:rsidR="00977D1F" w:rsidRPr="00D90663">
        <w:t xml:space="preserve">«сухой» </w:t>
      </w:r>
      <w:r w:rsidRPr="00D90663">
        <w:t xml:space="preserve">дезактивации </w:t>
      </w:r>
      <w:r w:rsidR="00977D1F" w:rsidRPr="00D90663">
        <w:t xml:space="preserve">бетонных поверхностей </w:t>
      </w:r>
      <w:r w:rsidRPr="00D90663">
        <w:t xml:space="preserve">позволяет </w:t>
      </w:r>
      <w:r w:rsidR="00E35A16" w:rsidRPr="00D90663">
        <w:t>значител</w:t>
      </w:r>
      <w:r w:rsidRPr="00D90663">
        <w:t xml:space="preserve">ьно сократить объемы вторичных </w:t>
      </w:r>
      <w:r w:rsidR="00E35A16" w:rsidRPr="00D90663">
        <w:t xml:space="preserve">РАО, подлежащих </w:t>
      </w:r>
      <w:r w:rsidRPr="00D90663">
        <w:t xml:space="preserve">переработке </w:t>
      </w:r>
      <w:r w:rsidR="00A77F61" w:rsidRPr="00D90663">
        <w:t xml:space="preserve">и </w:t>
      </w:r>
      <w:r w:rsidRPr="00D90663">
        <w:t xml:space="preserve">захоронению. После </w:t>
      </w:r>
      <w:r w:rsidR="00E35A16" w:rsidRPr="00D90663">
        <w:t>удале</w:t>
      </w:r>
      <w:r w:rsidRPr="00D90663">
        <w:t xml:space="preserve">ния радиоактивных загрязнений </w:t>
      </w:r>
      <w:r w:rsidR="00E35A16" w:rsidRPr="00D90663">
        <w:t xml:space="preserve">нерадиоактивные элементы </w:t>
      </w:r>
      <w:r w:rsidR="00977D1F" w:rsidRPr="00D90663">
        <w:t xml:space="preserve">строительных  конструкций демонтируются и </w:t>
      </w:r>
      <w:r w:rsidR="00E35A16" w:rsidRPr="00D90663">
        <w:t>размещаются на полигонах  промышленных отходов</w:t>
      </w:r>
      <w:r w:rsidR="00977D1F" w:rsidRPr="00D90663">
        <w:t>.</w:t>
      </w:r>
    </w:p>
    <w:p w:rsidR="00651770" w:rsidRPr="00651770" w:rsidRDefault="00651770" w:rsidP="00651770">
      <w:pPr>
        <w:spacing w:line="360" w:lineRule="auto"/>
        <w:rPr>
          <w:sz w:val="20"/>
        </w:rPr>
      </w:pPr>
    </w:p>
    <w:p w:rsidR="00C332FF" w:rsidRPr="00413D87" w:rsidRDefault="00C332FF" w:rsidP="00651770">
      <w:pPr>
        <w:pStyle w:val="af0"/>
        <w:spacing w:line="360" w:lineRule="auto"/>
        <w:ind w:left="284" w:firstLine="709"/>
        <w:rPr>
          <w:szCs w:val="24"/>
          <w:u w:val="single"/>
        </w:rPr>
      </w:pPr>
      <w:r>
        <w:rPr>
          <w:szCs w:val="24"/>
          <w:u w:val="single"/>
        </w:rPr>
        <w:t>Ультразвуковая дезактивация металлических радиоактивных отходов</w:t>
      </w:r>
    </w:p>
    <w:p w:rsidR="00C02D38" w:rsidRPr="00697814" w:rsidRDefault="00C02D38" w:rsidP="00567CF3">
      <w:pPr>
        <w:autoSpaceDE w:val="0"/>
        <w:autoSpaceDN w:val="0"/>
        <w:adjustRightInd w:val="0"/>
        <w:rPr>
          <w:szCs w:val="24"/>
        </w:rPr>
      </w:pPr>
      <w:r w:rsidRPr="00697814">
        <w:rPr>
          <w:rFonts w:eastAsia="MyriadPro-SemiboldCond"/>
          <w:szCs w:val="24"/>
        </w:rPr>
        <w:t xml:space="preserve">Для очистки металлических </w:t>
      </w:r>
      <w:r w:rsidR="00567CF3" w:rsidRPr="00697814">
        <w:rPr>
          <w:rFonts w:eastAsia="MyriadPro-SemiboldCond"/>
          <w:szCs w:val="24"/>
        </w:rPr>
        <w:t xml:space="preserve"> поверхностей от радиоактивного загрязнения достаточно </w:t>
      </w:r>
      <w:r w:rsidRPr="00697814">
        <w:rPr>
          <w:rFonts w:eastAsia="MyriadPro-SemiboldCond"/>
          <w:szCs w:val="24"/>
        </w:rPr>
        <w:t>широко применяются жидкостные способы</w:t>
      </w:r>
      <w:r w:rsidR="00567CF3" w:rsidRPr="00697814">
        <w:rPr>
          <w:rFonts w:eastAsia="MyriadPro-SemiboldCond"/>
          <w:szCs w:val="24"/>
        </w:rPr>
        <w:t xml:space="preserve"> дезактивации</w:t>
      </w:r>
      <w:r w:rsidRPr="00697814">
        <w:rPr>
          <w:rFonts w:eastAsia="MyriadPro-SemiboldCond"/>
          <w:szCs w:val="24"/>
        </w:rPr>
        <w:t xml:space="preserve">, заключающиеся в обработке </w:t>
      </w:r>
      <w:r w:rsidR="00697814">
        <w:rPr>
          <w:rFonts w:eastAsia="MyriadPro-SemiboldCond"/>
          <w:szCs w:val="24"/>
        </w:rPr>
        <w:t xml:space="preserve">металлических изделий </w:t>
      </w:r>
      <w:r w:rsidRPr="00697814">
        <w:rPr>
          <w:rFonts w:eastAsia="MyriadPro-SemiboldCond"/>
          <w:szCs w:val="24"/>
        </w:rPr>
        <w:t xml:space="preserve">различными дезактивирующими растворами, в том числе и в сочетании с другими методами интенсификации процесса. Одним из </w:t>
      </w:r>
      <w:r w:rsidR="00BB7965" w:rsidRPr="00697814">
        <w:rPr>
          <w:rFonts w:eastAsia="MyriadPro-SemiboldCond"/>
          <w:szCs w:val="24"/>
        </w:rPr>
        <w:t xml:space="preserve"> методов интенсификации </w:t>
      </w:r>
      <w:r w:rsidRPr="00697814">
        <w:rPr>
          <w:rFonts w:eastAsia="MyriadPro-SemiboldCond"/>
          <w:szCs w:val="24"/>
        </w:rPr>
        <w:t xml:space="preserve"> является дезактивация с использованием ультразвука.</w:t>
      </w:r>
    </w:p>
    <w:p w:rsidR="00C332FF" w:rsidRDefault="00C332FF" w:rsidP="00BB04DA">
      <w:pPr>
        <w:rPr>
          <w:szCs w:val="24"/>
        </w:rPr>
      </w:pPr>
      <w:r>
        <w:rPr>
          <w:szCs w:val="24"/>
        </w:rPr>
        <w:t>«Установка ультразвуковой дезактивации металлических радиоактивных отходов» модели МО-332 (далее по тексту «установка») предназначена для удаления в дезактивирующих растворах радиоактивных загрязнений, коррозионного налета с металлических изделий.</w:t>
      </w:r>
    </w:p>
    <w:p w:rsidR="00C332FF" w:rsidRDefault="00C332FF" w:rsidP="00BB04DA">
      <w:pPr>
        <w:rPr>
          <w:szCs w:val="24"/>
        </w:rPr>
      </w:pPr>
      <w:r>
        <w:rPr>
          <w:szCs w:val="24"/>
        </w:rPr>
        <w:t xml:space="preserve">Ультразвуковые излучатели, расположенные в установке, преобразуют электрическую энергии, поступающую от генераторов, в энергии механических колебаний жидкости среды и поверхности дезактивируемого изделия. Возбуждение интенсивного ультразвукового поля в объеме раствора приводит к возникновению </w:t>
      </w:r>
      <w:r w:rsidRPr="00C332FF">
        <w:rPr>
          <w:szCs w:val="24"/>
        </w:rPr>
        <w:t>кавитационных</w:t>
      </w:r>
      <w:r>
        <w:rPr>
          <w:szCs w:val="24"/>
        </w:rPr>
        <w:t xml:space="preserve"> явлений – зарождению, осцилляции и схлопыванию парогазовых полостей в жидкости.</w:t>
      </w:r>
    </w:p>
    <w:p w:rsidR="00C332FF" w:rsidRDefault="00C332FF" w:rsidP="00BB04DA">
      <w:pPr>
        <w:rPr>
          <w:szCs w:val="24"/>
        </w:rPr>
      </w:pPr>
      <w:r>
        <w:rPr>
          <w:szCs w:val="24"/>
        </w:rPr>
        <w:t xml:space="preserve">Кавитациооные явления, возникающие на поверхности дезактивируемого изделия при их </w:t>
      </w:r>
      <w:r w:rsidR="008B573B">
        <w:rPr>
          <w:szCs w:val="24"/>
        </w:rPr>
        <w:t>ультразвуковой</w:t>
      </w:r>
      <w:r>
        <w:rPr>
          <w:szCs w:val="24"/>
        </w:rPr>
        <w:t xml:space="preserve"> очистке, приводят к возникновению эффектов растяжения-сжатия поверхностных слоев металла и оксидных пленок. В результате такого воздействия и одновременного химического растворения дезактивируемая поверхность эффективно очищается в растворе, что приводит к более быстрой и полной очистке изделия. Кроме того, </w:t>
      </w:r>
      <w:r>
        <w:rPr>
          <w:szCs w:val="24"/>
        </w:rPr>
        <w:lastRenderedPageBreak/>
        <w:t>применение ультр</w:t>
      </w:r>
      <w:r w:rsidR="008B573B">
        <w:rPr>
          <w:szCs w:val="24"/>
        </w:rPr>
        <w:t>азвука приводит к нагреву и интенсивному перемешиванию раствора и ускорению процессов вызванных действием дезактивирующих растворов.</w:t>
      </w:r>
    </w:p>
    <w:p w:rsidR="008B573B" w:rsidRDefault="008B573B" w:rsidP="007B4406">
      <w:pPr>
        <w:rPr>
          <w:szCs w:val="24"/>
        </w:rPr>
      </w:pPr>
      <w:r>
        <w:rPr>
          <w:szCs w:val="24"/>
        </w:rPr>
        <w:t>В состав установки входят: ультразвуковая ванна и электрооборудование</w:t>
      </w:r>
      <w:r w:rsidR="00567CF3">
        <w:rPr>
          <w:szCs w:val="24"/>
        </w:rPr>
        <w:t>, включая ультразвуковые генераторы.</w:t>
      </w:r>
    </w:p>
    <w:p w:rsidR="008B573B" w:rsidRDefault="008B573B" w:rsidP="007B4406">
      <w:pPr>
        <w:rPr>
          <w:szCs w:val="24"/>
        </w:rPr>
      </w:pPr>
      <w:r>
        <w:rPr>
          <w:szCs w:val="24"/>
        </w:rPr>
        <w:t>Ультразвуковая ванна представляет собой прямоугольную сварную конструкцию из листового и профильного проката. Материал всех элементов – нержавеющая сталь. Емкость для сообщения с необходимыми системами и оборудованием имеет следующие патрубки:</w:t>
      </w:r>
    </w:p>
    <w:p w:rsidR="008B573B" w:rsidRPr="008B573B" w:rsidRDefault="008B573B" w:rsidP="00FC33C8">
      <w:pPr>
        <w:pStyle w:val="af0"/>
        <w:numPr>
          <w:ilvl w:val="0"/>
          <w:numId w:val="64"/>
        </w:numPr>
        <w:rPr>
          <w:szCs w:val="24"/>
        </w:rPr>
      </w:pPr>
      <w:r>
        <w:rPr>
          <w:szCs w:val="24"/>
          <w:lang w:val="ru-RU"/>
        </w:rPr>
        <w:t>п</w:t>
      </w:r>
      <w:r w:rsidRPr="008B573B">
        <w:rPr>
          <w:szCs w:val="24"/>
        </w:rPr>
        <w:t>атрубок подачи технической</w:t>
      </w:r>
      <w:r>
        <w:rPr>
          <w:szCs w:val="24"/>
          <w:lang w:val="ru-RU"/>
        </w:rPr>
        <w:t xml:space="preserve"> (либо подачи дезактивирующего раствора);</w:t>
      </w:r>
    </w:p>
    <w:p w:rsidR="008B573B" w:rsidRPr="008B573B" w:rsidRDefault="008B573B" w:rsidP="00FC33C8">
      <w:pPr>
        <w:pStyle w:val="af0"/>
        <w:numPr>
          <w:ilvl w:val="0"/>
          <w:numId w:val="64"/>
        </w:numPr>
        <w:rPr>
          <w:szCs w:val="24"/>
        </w:rPr>
      </w:pPr>
      <w:r>
        <w:rPr>
          <w:szCs w:val="24"/>
          <w:lang w:val="ru-RU"/>
        </w:rPr>
        <w:t>патрубок перелива раствора;</w:t>
      </w:r>
    </w:p>
    <w:p w:rsidR="008B573B" w:rsidRPr="008B573B" w:rsidRDefault="008B573B" w:rsidP="00FC33C8">
      <w:pPr>
        <w:pStyle w:val="af0"/>
        <w:numPr>
          <w:ilvl w:val="0"/>
          <w:numId w:val="64"/>
        </w:numPr>
        <w:rPr>
          <w:szCs w:val="24"/>
        </w:rPr>
      </w:pPr>
      <w:r>
        <w:rPr>
          <w:szCs w:val="24"/>
          <w:lang w:val="ru-RU"/>
        </w:rPr>
        <w:t>патрубок сообщения с вентиляцией;</w:t>
      </w:r>
    </w:p>
    <w:p w:rsidR="008B573B" w:rsidRPr="008B573B" w:rsidRDefault="008B573B" w:rsidP="00FC33C8">
      <w:pPr>
        <w:pStyle w:val="af0"/>
        <w:numPr>
          <w:ilvl w:val="0"/>
          <w:numId w:val="64"/>
        </w:numPr>
        <w:rPr>
          <w:szCs w:val="24"/>
        </w:rPr>
      </w:pPr>
      <w:r>
        <w:rPr>
          <w:szCs w:val="24"/>
          <w:lang w:val="ru-RU"/>
        </w:rPr>
        <w:t>патрубок слива в спецканализацию.</w:t>
      </w:r>
    </w:p>
    <w:p w:rsidR="005E1B1A" w:rsidRDefault="008B573B" w:rsidP="008B573B">
      <w:pPr>
        <w:rPr>
          <w:szCs w:val="24"/>
        </w:rPr>
      </w:pPr>
      <w:r>
        <w:rPr>
          <w:szCs w:val="24"/>
        </w:rPr>
        <w:t>Емкость ванны на внутренних боковых поверхностях имеет ребра, защищающие блоки с излучателями от возможных повреждений при отпускании тары с дезактивируемыми деталями.</w:t>
      </w:r>
      <w:r w:rsidR="006C301C">
        <w:rPr>
          <w:szCs w:val="24"/>
        </w:rPr>
        <w:t xml:space="preserve">  </w:t>
      </w:r>
      <w:r w:rsidR="005E1B1A" w:rsidRPr="00697814">
        <w:rPr>
          <w:szCs w:val="24"/>
        </w:rPr>
        <w:t xml:space="preserve">Оборудование имеет </w:t>
      </w:r>
      <w:r w:rsidR="000F67AD" w:rsidRPr="00697814">
        <w:rPr>
          <w:szCs w:val="24"/>
        </w:rPr>
        <w:t xml:space="preserve">дистанционный </w:t>
      </w:r>
      <w:r w:rsidR="005E1B1A" w:rsidRPr="00697814">
        <w:rPr>
          <w:szCs w:val="24"/>
        </w:rPr>
        <w:t>пост управления</w:t>
      </w:r>
      <w:r w:rsidR="00567CF3">
        <w:rPr>
          <w:szCs w:val="24"/>
        </w:rPr>
        <w:t xml:space="preserve">. </w:t>
      </w:r>
    </w:p>
    <w:p w:rsidR="005E1AB5" w:rsidRPr="00697814" w:rsidRDefault="000B200F" w:rsidP="00961DFE">
      <w:pPr>
        <w:autoSpaceDE w:val="0"/>
        <w:autoSpaceDN w:val="0"/>
        <w:adjustRightInd w:val="0"/>
        <w:rPr>
          <w:rFonts w:eastAsia="Petersburg-Regular"/>
          <w:szCs w:val="24"/>
        </w:rPr>
      </w:pPr>
      <w:r w:rsidRPr="00697814">
        <w:rPr>
          <w:rFonts w:eastAsia="Petersburg-Regular"/>
          <w:szCs w:val="24"/>
        </w:rPr>
        <w:t xml:space="preserve">С использованием установки ультразвуковой дезактивации  </w:t>
      </w:r>
      <w:r w:rsidR="005E1AB5" w:rsidRPr="00697814">
        <w:rPr>
          <w:rFonts w:eastAsia="Petersburg-Regular"/>
          <w:szCs w:val="24"/>
        </w:rPr>
        <w:t xml:space="preserve">выполняются </w:t>
      </w:r>
      <w:r w:rsidR="001D4268">
        <w:rPr>
          <w:rFonts w:eastAsia="Petersburg-Regular"/>
          <w:szCs w:val="24"/>
        </w:rPr>
        <w:t>НИР</w:t>
      </w:r>
      <w:r w:rsidR="00697814" w:rsidRPr="00697814">
        <w:rPr>
          <w:rFonts w:eastAsia="Petersburg-Regular"/>
          <w:szCs w:val="24"/>
        </w:rPr>
        <w:t xml:space="preserve"> и ОТР </w:t>
      </w:r>
      <w:r w:rsidRPr="00697814">
        <w:rPr>
          <w:rFonts w:eastAsia="Petersburg-Regular"/>
          <w:szCs w:val="24"/>
        </w:rPr>
        <w:t>по</w:t>
      </w:r>
      <w:r w:rsidR="00220D23">
        <w:rPr>
          <w:rFonts w:eastAsia="Petersburg-Regular"/>
          <w:szCs w:val="24"/>
        </w:rPr>
        <w:t xml:space="preserve"> </w:t>
      </w:r>
      <w:r w:rsidR="00567CF3" w:rsidRPr="00697814">
        <w:rPr>
          <w:rFonts w:eastAsia="Petersburg-Regular"/>
          <w:szCs w:val="24"/>
        </w:rPr>
        <w:t>оптимиз</w:t>
      </w:r>
      <w:r w:rsidRPr="00697814">
        <w:rPr>
          <w:rFonts w:eastAsia="Petersburg-Regular"/>
          <w:szCs w:val="24"/>
        </w:rPr>
        <w:t>ации</w:t>
      </w:r>
      <w:r w:rsidR="00567CF3" w:rsidRPr="00697814">
        <w:rPr>
          <w:rFonts w:eastAsia="Petersburg-Regular"/>
          <w:szCs w:val="24"/>
        </w:rPr>
        <w:t xml:space="preserve"> состав</w:t>
      </w:r>
      <w:r w:rsidRPr="00697814">
        <w:rPr>
          <w:rFonts w:eastAsia="Petersburg-Regular"/>
          <w:szCs w:val="24"/>
        </w:rPr>
        <w:t>ов</w:t>
      </w:r>
      <w:r w:rsidR="00567CF3" w:rsidRPr="00697814">
        <w:rPr>
          <w:rFonts w:eastAsia="Petersburg-Regular"/>
          <w:szCs w:val="24"/>
        </w:rPr>
        <w:t xml:space="preserve"> дезактивирующих растворов</w:t>
      </w:r>
      <w:r w:rsidR="00697814" w:rsidRPr="00697814">
        <w:rPr>
          <w:rFonts w:eastAsia="Petersburg-Regular"/>
          <w:szCs w:val="24"/>
        </w:rPr>
        <w:t xml:space="preserve">, оценке влияния </w:t>
      </w:r>
      <w:r w:rsidR="005E1AB5" w:rsidRPr="00697814">
        <w:rPr>
          <w:rFonts w:eastAsia="Petersburg-Regular"/>
          <w:szCs w:val="24"/>
        </w:rPr>
        <w:t>интенсифиц</w:t>
      </w:r>
      <w:r w:rsidR="00697814" w:rsidRPr="00697814">
        <w:rPr>
          <w:rFonts w:eastAsia="Petersburg-Regular"/>
          <w:szCs w:val="24"/>
        </w:rPr>
        <w:t xml:space="preserve">ирующих факторов (температура, </w:t>
      </w:r>
      <w:r w:rsidR="005E1AB5" w:rsidRPr="00697814">
        <w:rPr>
          <w:rFonts w:eastAsia="Petersburg-Regular"/>
          <w:szCs w:val="24"/>
        </w:rPr>
        <w:t xml:space="preserve">частота), </w:t>
      </w:r>
      <w:r w:rsidR="00567CF3" w:rsidRPr="00697814">
        <w:rPr>
          <w:rFonts w:eastAsia="Petersburg-Regular"/>
          <w:szCs w:val="24"/>
        </w:rPr>
        <w:t>режим</w:t>
      </w:r>
      <w:r w:rsidRPr="00697814">
        <w:rPr>
          <w:rFonts w:eastAsia="Petersburg-Regular"/>
          <w:szCs w:val="24"/>
        </w:rPr>
        <w:t>ов</w:t>
      </w:r>
      <w:r w:rsidR="00567CF3" w:rsidRPr="00697814">
        <w:rPr>
          <w:rFonts w:eastAsia="Petersburg-Regular"/>
          <w:szCs w:val="24"/>
        </w:rPr>
        <w:t xml:space="preserve"> ультразвуковой обработки </w:t>
      </w:r>
      <w:r w:rsidRPr="00697814">
        <w:rPr>
          <w:rFonts w:eastAsia="Petersburg-Regular"/>
          <w:szCs w:val="24"/>
        </w:rPr>
        <w:t>загрязненных металлических</w:t>
      </w:r>
      <w:r w:rsidR="00697814" w:rsidRPr="00697814">
        <w:rPr>
          <w:rFonts w:eastAsia="Petersburg-Regular"/>
          <w:szCs w:val="24"/>
        </w:rPr>
        <w:t xml:space="preserve"> поверхностей применительно к </w:t>
      </w:r>
      <w:r w:rsidRPr="00697814">
        <w:rPr>
          <w:rFonts w:eastAsia="Petersburg-Regular"/>
          <w:szCs w:val="24"/>
        </w:rPr>
        <w:t>металлическим радиоактивным отходам, поступающим на переработку на Ленинградское отделение</w:t>
      </w:r>
      <w:r w:rsidR="005E1AB5" w:rsidRPr="00697814">
        <w:rPr>
          <w:rFonts w:eastAsia="Petersburg-Regular"/>
          <w:szCs w:val="24"/>
        </w:rPr>
        <w:t>.</w:t>
      </w:r>
    </w:p>
    <w:p w:rsidR="007B4406" w:rsidRDefault="007B4406" w:rsidP="00E74720">
      <w:pPr>
        <w:spacing w:before="100" w:after="100"/>
        <w:jc w:val="center"/>
        <w:rPr>
          <w:szCs w:val="24"/>
          <w:u w:val="single"/>
        </w:rPr>
      </w:pPr>
      <w:r w:rsidRPr="00830836">
        <w:rPr>
          <w:szCs w:val="24"/>
          <w:u w:val="single"/>
        </w:rPr>
        <w:t>Фрагментация</w:t>
      </w:r>
    </w:p>
    <w:p w:rsidR="007E0AAE" w:rsidRPr="00697814" w:rsidRDefault="000F67AD" w:rsidP="007B4406">
      <w:pPr>
        <w:rPr>
          <w:szCs w:val="24"/>
        </w:rPr>
      </w:pPr>
      <w:r w:rsidRPr="00697814">
        <w:rPr>
          <w:szCs w:val="24"/>
        </w:rPr>
        <w:t>Ф</w:t>
      </w:r>
      <w:r w:rsidR="00697814" w:rsidRPr="00697814">
        <w:rPr>
          <w:szCs w:val="24"/>
        </w:rPr>
        <w:t xml:space="preserve">рагментация ТРО осуществляется на </w:t>
      </w:r>
      <w:r w:rsidRPr="00697814">
        <w:rPr>
          <w:szCs w:val="24"/>
        </w:rPr>
        <w:t>стадии их первичной</w:t>
      </w:r>
      <w:r w:rsidR="00697814" w:rsidRPr="00697814">
        <w:rPr>
          <w:szCs w:val="24"/>
        </w:rPr>
        <w:t xml:space="preserve"> сортировки в целях снижения</w:t>
      </w:r>
      <w:r w:rsidRPr="00697814">
        <w:rPr>
          <w:szCs w:val="24"/>
        </w:rPr>
        <w:t xml:space="preserve"> общего объема РАО и, как следствие</w:t>
      </w:r>
      <w:r w:rsidR="007E0AAE" w:rsidRPr="00697814">
        <w:rPr>
          <w:szCs w:val="24"/>
        </w:rPr>
        <w:t xml:space="preserve">, </w:t>
      </w:r>
      <w:r w:rsidR="00697814" w:rsidRPr="00697814">
        <w:rPr>
          <w:szCs w:val="24"/>
        </w:rPr>
        <w:t>оптимизации</w:t>
      </w:r>
      <w:r w:rsidRPr="00697814">
        <w:rPr>
          <w:szCs w:val="24"/>
        </w:rPr>
        <w:t xml:space="preserve"> процессов их последующей </w:t>
      </w:r>
      <w:r w:rsidR="007E0AAE" w:rsidRPr="00697814">
        <w:rPr>
          <w:szCs w:val="24"/>
        </w:rPr>
        <w:t>переработки и хранения</w:t>
      </w:r>
      <w:r w:rsidR="00194702">
        <w:rPr>
          <w:szCs w:val="24"/>
        </w:rPr>
        <w:t xml:space="preserve">. </w:t>
      </w:r>
      <w:r w:rsidR="00194702" w:rsidRPr="00194702">
        <w:rPr>
          <w:szCs w:val="24"/>
        </w:rPr>
        <w:t xml:space="preserve">Согласно санитарно-эпидемиологическому заключению №47.13.04.000М.000052.07.14 от 25.07.2014 </w:t>
      </w:r>
      <w:r w:rsidR="00194702">
        <w:rPr>
          <w:szCs w:val="24"/>
        </w:rPr>
        <w:t>г</w:t>
      </w:r>
      <w:proofErr w:type="gramStart"/>
      <w:r w:rsidR="00194702">
        <w:rPr>
          <w:szCs w:val="24"/>
        </w:rPr>
        <w:t>.</w:t>
      </w:r>
      <w:r w:rsidR="00194702" w:rsidRPr="00194702">
        <w:rPr>
          <w:szCs w:val="24"/>
        </w:rPr>
        <w:t>ф</w:t>
      </w:r>
      <w:proofErr w:type="gramEnd"/>
      <w:r w:rsidR="00194702" w:rsidRPr="00194702">
        <w:rPr>
          <w:szCs w:val="24"/>
        </w:rPr>
        <w:t>рагментация ТРО проводится в здании 6а</w:t>
      </w:r>
      <w:r w:rsidR="00194702">
        <w:rPr>
          <w:szCs w:val="24"/>
        </w:rPr>
        <w:t>.</w:t>
      </w:r>
    </w:p>
    <w:p w:rsidR="00D309E2" w:rsidRPr="00697814" w:rsidRDefault="00AB7672" w:rsidP="00D309E2">
      <w:pPr>
        <w:rPr>
          <w:szCs w:val="24"/>
        </w:rPr>
      </w:pPr>
      <w:r w:rsidRPr="00697814">
        <w:rPr>
          <w:szCs w:val="24"/>
        </w:rPr>
        <w:t>В качестве оборудования для фрагментации используются</w:t>
      </w:r>
      <w:r w:rsidR="006600ED" w:rsidRPr="00697814">
        <w:rPr>
          <w:szCs w:val="24"/>
        </w:rPr>
        <w:t>:</w:t>
      </w:r>
    </w:p>
    <w:p w:rsidR="00D309E2" w:rsidRPr="00697814" w:rsidRDefault="00D309E2" w:rsidP="00FC33C8">
      <w:pPr>
        <w:pStyle w:val="af0"/>
        <w:numPr>
          <w:ilvl w:val="0"/>
          <w:numId w:val="76"/>
        </w:numPr>
        <w:ind w:left="1434" w:hanging="357"/>
        <w:rPr>
          <w:szCs w:val="24"/>
        </w:rPr>
      </w:pPr>
      <w:r w:rsidRPr="00697814">
        <w:rPr>
          <w:szCs w:val="24"/>
        </w:rPr>
        <w:t>ручн</w:t>
      </w:r>
      <w:r w:rsidRPr="00697814">
        <w:rPr>
          <w:szCs w:val="24"/>
          <w:lang w:val="ru-RU"/>
        </w:rPr>
        <w:t>ые</w:t>
      </w:r>
      <w:r w:rsidRPr="00697814">
        <w:rPr>
          <w:szCs w:val="24"/>
        </w:rPr>
        <w:t xml:space="preserve">  электрические </w:t>
      </w:r>
      <w:r w:rsidRPr="00697814">
        <w:rPr>
          <w:szCs w:val="24"/>
          <w:lang w:val="ru-RU"/>
        </w:rPr>
        <w:t>и/</w:t>
      </w:r>
      <w:r w:rsidRPr="00697814">
        <w:rPr>
          <w:szCs w:val="24"/>
        </w:rPr>
        <w:t xml:space="preserve">или гидравлические инструменты; </w:t>
      </w:r>
    </w:p>
    <w:p w:rsidR="00D309E2" w:rsidRPr="00697814" w:rsidRDefault="00AB7672" w:rsidP="00FC33C8">
      <w:pPr>
        <w:pStyle w:val="af0"/>
        <w:numPr>
          <w:ilvl w:val="0"/>
          <w:numId w:val="76"/>
        </w:numPr>
        <w:ind w:left="1434" w:hanging="357"/>
        <w:rPr>
          <w:szCs w:val="24"/>
        </w:rPr>
      </w:pPr>
      <w:r w:rsidRPr="00697814">
        <w:rPr>
          <w:szCs w:val="24"/>
        </w:rPr>
        <w:t>аппараты плазменной резки</w:t>
      </w:r>
      <w:r w:rsidR="00BB129F" w:rsidRPr="00697814">
        <w:rPr>
          <w:szCs w:val="24"/>
          <w:lang w:val="ru-RU"/>
        </w:rPr>
        <w:t xml:space="preserve"> (плазмотроны)</w:t>
      </w:r>
      <w:r w:rsidRPr="00697814">
        <w:rPr>
          <w:szCs w:val="24"/>
        </w:rPr>
        <w:t xml:space="preserve">,  </w:t>
      </w:r>
    </w:p>
    <w:p w:rsidR="00D309E2" w:rsidRPr="00697814" w:rsidRDefault="00D309E2" w:rsidP="00FC33C8">
      <w:pPr>
        <w:pStyle w:val="af0"/>
        <w:numPr>
          <w:ilvl w:val="0"/>
          <w:numId w:val="76"/>
        </w:numPr>
        <w:rPr>
          <w:szCs w:val="24"/>
        </w:rPr>
      </w:pPr>
      <w:r w:rsidRPr="00697814">
        <w:rPr>
          <w:szCs w:val="24"/>
        </w:rPr>
        <w:t>стационарное оборудование механической резки (шредеры-измельчители) .</w:t>
      </w:r>
    </w:p>
    <w:p w:rsidR="00D309E2" w:rsidRPr="00697814" w:rsidRDefault="00697814" w:rsidP="00E12BF1">
      <w:pPr>
        <w:rPr>
          <w:szCs w:val="24"/>
        </w:rPr>
      </w:pPr>
      <w:r w:rsidRPr="00697814">
        <w:rPr>
          <w:szCs w:val="24"/>
        </w:rPr>
        <w:t xml:space="preserve">Выбор конкретного </w:t>
      </w:r>
      <w:r>
        <w:rPr>
          <w:szCs w:val="24"/>
        </w:rPr>
        <w:t>оборудования определяется</w:t>
      </w:r>
      <w:r w:rsidR="00AB7672" w:rsidRPr="00697814">
        <w:rPr>
          <w:szCs w:val="24"/>
        </w:rPr>
        <w:t xml:space="preserve"> с учетом характеристик РАО,</w:t>
      </w:r>
      <w:r w:rsidR="00D309E2" w:rsidRPr="00697814">
        <w:rPr>
          <w:szCs w:val="24"/>
        </w:rPr>
        <w:t xml:space="preserve"> подлежащих  из</w:t>
      </w:r>
      <w:r w:rsidR="00AB7672" w:rsidRPr="00697814">
        <w:rPr>
          <w:szCs w:val="24"/>
        </w:rPr>
        <w:t>мельчени</w:t>
      </w:r>
      <w:r w:rsidR="00D309E2" w:rsidRPr="00697814">
        <w:rPr>
          <w:szCs w:val="24"/>
        </w:rPr>
        <w:t>ю и  методов последующей переработки</w:t>
      </w:r>
      <w:r w:rsidR="00AB7672" w:rsidRPr="00697814">
        <w:rPr>
          <w:szCs w:val="24"/>
        </w:rPr>
        <w:t xml:space="preserve">. </w:t>
      </w:r>
    </w:p>
    <w:p w:rsidR="007B4406" w:rsidRPr="00697814" w:rsidRDefault="00780F1F" w:rsidP="00E12BF1">
      <w:pPr>
        <w:rPr>
          <w:szCs w:val="24"/>
        </w:rPr>
      </w:pPr>
      <w:r w:rsidRPr="00697814">
        <w:rPr>
          <w:szCs w:val="24"/>
        </w:rPr>
        <w:t xml:space="preserve">Промышленный двухвальный шредер </w:t>
      </w:r>
      <w:r w:rsidRPr="00697814">
        <w:rPr>
          <w:szCs w:val="24"/>
          <w:lang w:val="en-US"/>
        </w:rPr>
        <w:t>Satrind</w:t>
      </w:r>
      <w:proofErr w:type="gramStart"/>
      <w:r w:rsidRPr="00697814">
        <w:rPr>
          <w:szCs w:val="24"/>
        </w:rPr>
        <w:t>К</w:t>
      </w:r>
      <w:proofErr w:type="gramEnd"/>
      <w:r w:rsidRPr="00697814">
        <w:rPr>
          <w:szCs w:val="24"/>
        </w:rPr>
        <w:t xml:space="preserve"> </w:t>
      </w:r>
      <w:r w:rsidR="00BB129F" w:rsidRPr="00697814">
        <w:rPr>
          <w:szCs w:val="24"/>
        </w:rPr>
        <w:t>10/30 (универсальный</w:t>
      </w:r>
      <w:r w:rsidR="00697814">
        <w:rPr>
          <w:szCs w:val="24"/>
        </w:rPr>
        <w:t>, двухвальный) предназначен для</w:t>
      </w:r>
      <w:r w:rsidR="00BB129F" w:rsidRPr="00697814">
        <w:rPr>
          <w:szCs w:val="24"/>
        </w:rPr>
        <w:t xml:space="preserve"> и</w:t>
      </w:r>
      <w:r w:rsidRPr="00697814">
        <w:rPr>
          <w:szCs w:val="24"/>
        </w:rPr>
        <w:t xml:space="preserve">змельчения  различных типов материалов до фракций размером 30-75 мм </w:t>
      </w:r>
    </w:p>
    <w:p w:rsidR="00780F1F" w:rsidRPr="00697814" w:rsidRDefault="00780F1F" w:rsidP="00E12BF1">
      <w:pPr>
        <w:rPr>
          <w:szCs w:val="24"/>
        </w:rPr>
      </w:pPr>
      <w:r w:rsidRPr="00697814">
        <w:rPr>
          <w:szCs w:val="24"/>
        </w:rPr>
        <w:t>Основные технические характеристики шредера</w:t>
      </w:r>
    </w:p>
    <w:p w:rsidR="00780F1F" w:rsidRPr="00697814" w:rsidRDefault="00780F1F" w:rsidP="00FC33C8">
      <w:pPr>
        <w:pStyle w:val="af0"/>
        <w:numPr>
          <w:ilvl w:val="0"/>
          <w:numId w:val="77"/>
        </w:numPr>
        <w:autoSpaceDE w:val="0"/>
        <w:autoSpaceDN w:val="0"/>
        <w:adjustRightInd w:val="0"/>
        <w:ind w:left="1434" w:hanging="357"/>
        <w:rPr>
          <w:szCs w:val="24"/>
        </w:rPr>
      </w:pPr>
      <w:r w:rsidRPr="00697814">
        <w:rPr>
          <w:szCs w:val="24"/>
        </w:rPr>
        <w:t xml:space="preserve">диаметр лезвий </w:t>
      </w:r>
      <w:r w:rsidRPr="00697814">
        <w:rPr>
          <w:szCs w:val="24"/>
        </w:rPr>
        <w:tab/>
      </w:r>
      <w:r w:rsidRPr="00697814">
        <w:rPr>
          <w:szCs w:val="24"/>
        </w:rPr>
        <w:tab/>
        <w:t xml:space="preserve">      450 мм</w:t>
      </w:r>
    </w:p>
    <w:p w:rsidR="00780F1F" w:rsidRPr="00697814" w:rsidRDefault="00780F1F" w:rsidP="00FC33C8">
      <w:pPr>
        <w:pStyle w:val="af0"/>
        <w:numPr>
          <w:ilvl w:val="0"/>
          <w:numId w:val="77"/>
        </w:numPr>
        <w:autoSpaceDE w:val="0"/>
        <w:autoSpaceDN w:val="0"/>
        <w:adjustRightInd w:val="0"/>
        <w:ind w:left="1434" w:hanging="357"/>
        <w:rPr>
          <w:szCs w:val="24"/>
        </w:rPr>
      </w:pPr>
      <w:r w:rsidRPr="00697814">
        <w:rPr>
          <w:szCs w:val="24"/>
        </w:rPr>
        <w:t>скорость вала</w:t>
      </w:r>
      <w:r w:rsidRPr="00697814">
        <w:rPr>
          <w:szCs w:val="24"/>
        </w:rPr>
        <w:tab/>
      </w:r>
      <w:r w:rsidRPr="00697814">
        <w:rPr>
          <w:szCs w:val="24"/>
        </w:rPr>
        <w:tab/>
      </w:r>
      <w:r w:rsidRPr="00697814">
        <w:rPr>
          <w:szCs w:val="24"/>
          <w:lang w:val="ru-RU"/>
        </w:rPr>
        <w:tab/>
      </w:r>
      <w:r w:rsidRPr="00697814">
        <w:rPr>
          <w:szCs w:val="24"/>
        </w:rPr>
        <w:t xml:space="preserve"> ~  17.7 об/мин</w:t>
      </w:r>
    </w:p>
    <w:p w:rsidR="00780F1F" w:rsidRPr="00697814" w:rsidRDefault="00780F1F" w:rsidP="00FC33C8">
      <w:pPr>
        <w:pStyle w:val="af0"/>
        <w:numPr>
          <w:ilvl w:val="0"/>
          <w:numId w:val="77"/>
        </w:numPr>
        <w:autoSpaceDE w:val="0"/>
        <w:autoSpaceDN w:val="0"/>
        <w:adjustRightInd w:val="0"/>
        <w:ind w:left="1434" w:hanging="357"/>
        <w:rPr>
          <w:szCs w:val="24"/>
        </w:rPr>
      </w:pPr>
      <w:r w:rsidRPr="00697814">
        <w:rPr>
          <w:szCs w:val="24"/>
        </w:rPr>
        <w:t xml:space="preserve">момент вращения </w:t>
      </w:r>
      <w:r w:rsidRPr="00697814">
        <w:rPr>
          <w:szCs w:val="24"/>
        </w:rPr>
        <w:tab/>
      </w:r>
      <w:r w:rsidRPr="00697814">
        <w:rPr>
          <w:szCs w:val="24"/>
        </w:rPr>
        <w:tab/>
        <w:t xml:space="preserve">     17.875 Нм</w:t>
      </w:r>
    </w:p>
    <w:p w:rsidR="006600ED" w:rsidRPr="00697814" w:rsidRDefault="00780F1F" w:rsidP="00FC33C8">
      <w:pPr>
        <w:pStyle w:val="af0"/>
        <w:numPr>
          <w:ilvl w:val="0"/>
          <w:numId w:val="77"/>
        </w:numPr>
        <w:autoSpaceDE w:val="0"/>
        <w:autoSpaceDN w:val="0"/>
        <w:adjustRightInd w:val="0"/>
        <w:ind w:left="1434" w:hanging="357"/>
        <w:rPr>
          <w:rFonts w:ascii="TT15Ct00" w:hAnsi="TT15Ct00" w:cs="TT15Ct00"/>
          <w:sz w:val="22"/>
          <w:szCs w:val="22"/>
        </w:rPr>
      </w:pPr>
      <w:r w:rsidRPr="00697814">
        <w:rPr>
          <w:szCs w:val="24"/>
        </w:rPr>
        <w:t>мощность  электродвигателя    22 кВт</w:t>
      </w:r>
    </w:p>
    <w:p w:rsidR="00780F1F" w:rsidRPr="00697814" w:rsidRDefault="00780F1F" w:rsidP="00FC33C8">
      <w:pPr>
        <w:pStyle w:val="af0"/>
        <w:numPr>
          <w:ilvl w:val="0"/>
          <w:numId w:val="77"/>
        </w:numPr>
        <w:autoSpaceDE w:val="0"/>
        <w:autoSpaceDN w:val="0"/>
        <w:adjustRightInd w:val="0"/>
        <w:ind w:left="1434" w:hanging="357"/>
        <w:rPr>
          <w:rFonts w:ascii="TT15Ct00" w:hAnsi="TT15Ct00" w:cs="TT15Ct00"/>
          <w:sz w:val="22"/>
          <w:szCs w:val="22"/>
        </w:rPr>
      </w:pPr>
      <w:r w:rsidRPr="00697814">
        <w:rPr>
          <w:szCs w:val="24"/>
          <w:lang w:val="ru-RU"/>
        </w:rPr>
        <w:t xml:space="preserve">производительность </w:t>
      </w:r>
      <w:r w:rsidR="005F31A8" w:rsidRPr="00697814">
        <w:rPr>
          <w:szCs w:val="24"/>
          <w:lang w:val="ru-RU"/>
        </w:rPr>
        <w:t xml:space="preserve">шредера </w:t>
      </w:r>
      <w:r w:rsidRPr="00697814">
        <w:rPr>
          <w:szCs w:val="24"/>
          <w:lang w:val="ru-RU"/>
        </w:rPr>
        <w:t>до 2000кг/час (зависи</w:t>
      </w:r>
      <w:r w:rsidR="00697814" w:rsidRPr="00697814">
        <w:rPr>
          <w:szCs w:val="24"/>
          <w:lang w:val="ru-RU"/>
        </w:rPr>
        <w:t xml:space="preserve">т от морфологии   </w:t>
      </w:r>
      <w:proofErr w:type="gramStart"/>
      <w:r w:rsidR="00697814" w:rsidRPr="00697814">
        <w:rPr>
          <w:szCs w:val="24"/>
          <w:lang w:val="ru-RU"/>
        </w:rPr>
        <w:t>измельчаемых</w:t>
      </w:r>
      <w:proofErr w:type="gramEnd"/>
      <w:r w:rsidR="00697814" w:rsidRPr="00697814">
        <w:rPr>
          <w:szCs w:val="24"/>
          <w:lang w:val="ru-RU"/>
        </w:rPr>
        <w:t xml:space="preserve"> </w:t>
      </w:r>
      <w:r w:rsidRPr="00697814">
        <w:rPr>
          <w:szCs w:val="24"/>
          <w:lang w:val="ru-RU"/>
        </w:rPr>
        <w:t>ТРО)</w:t>
      </w:r>
      <w:r w:rsidR="005F31A8" w:rsidRPr="00697814">
        <w:rPr>
          <w:szCs w:val="24"/>
          <w:lang w:val="ru-RU"/>
        </w:rPr>
        <w:t>.</w:t>
      </w:r>
      <w:r w:rsidRPr="00697814">
        <w:rPr>
          <w:szCs w:val="24"/>
        </w:rPr>
        <w:tab/>
      </w:r>
    </w:p>
    <w:p w:rsidR="006600ED" w:rsidRPr="00697814" w:rsidRDefault="00780F1F" w:rsidP="006600ED">
      <w:pPr>
        <w:rPr>
          <w:szCs w:val="24"/>
        </w:rPr>
      </w:pPr>
      <w:r w:rsidRPr="00697814">
        <w:rPr>
          <w:szCs w:val="24"/>
        </w:rPr>
        <w:t xml:space="preserve">В целях обеспечения радиационной безопасности предусмотрены </w:t>
      </w:r>
      <w:proofErr w:type="gramStart"/>
      <w:r w:rsidR="00BB7965" w:rsidRPr="00697814">
        <w:rPr>
          <w:szCs w:val="24"/>
        </w:rPr>
        <w:t>О</w:t>
      </w:r>
      <w:r w:rsidRPr="00697814">
        <w:rPr>
          <w:szCs w:val="24"/>
        </w:rPr>
        <w:t>КР</w:t>
      </w:r>
      <w:proofErr w:type="gramEnd"/>
      <w:r w:rsidRPr="00697814">
        <w:rPr>
          <w:szCs w:val="24"/>
        </w:rPr>
        <w:t xml:space="preserve"> по усовершенст</w:t>
      </w:r>
      <w:r w:rsidR="00697814" w:rsidRPr="00697814">
        <w:rPr>
          <w:szCs w:val="24"/>
        </w:rPr>
        <w:t xml:space="preserve">вованию конструкции шредера с доукомплектацией его </w:t>
      </w:r>
      <w:r w:rsidRPr="00697814">
        <w:rPr>
          <w:szCs w:val="24"/>
        </w:rPr>
        <w:t>герметичным загрузо</w:t>
      </w:r>
      <w:r w:rsidR="006600ED" w:rsidRPr="00697814">
        <w:rPr>
          <w:szCs w:val="24"/>
        </w:rPr>
        <w:t>ч</w:t>
      </w:r>
      <w:r w:rsidRPr="00697814">
        <w:rPr>
          <w:szCs w:val="24"/>
        </w:rPr>
        <w:t>ным б</w:t>
      </w:r>
      <w:r w:rsidR="006600ED" w:rsidRPr="00697814">
        <w:rPr>
          <w:szCs w:val="24"/>
        </w:rPr>
        <w:t>ункером</w:t>
      </w:r>
      <w:r w:rsidRPr="00697814">
        <w:rPr>
          <w:szCs w:val="24"/>
        </w:rPr>
        <w:t xml:space="preserve"> и системой выгруз</w:t>
      </w:r>
      <w:r w:rsidR="006600ED" w:rsidRPr="00697814">
        <w:rPr>
          <w:szCs w:val="24"/>
        </w:rPr>
        <w:t xml:space="preserve">ки </w:t>
      </w:r>
      <w:r w:rsidRPr="00697814">
        <w:rPr>
          <w:szCs w:val="24"/>
        </w:rPr>
        <w:t>измельченных РАО непос</w:t>
      </w:r>
      <w:r w:rsidR="006600ED" w:rsidRPr="00697814">
        <w:rPr>
          <w:szCs w:val="24"/>
        </w:rPr>
        <w:t>редственно в упаковку для их хранения с последующей отработкой технологических режимов.</w:t>
      </w:r>
    </w:p>
    <w:p w:rsidR="006600ED" w:rsidRPr="00697814" w:rsidRDefault="005F31A8" w:rsidP="006600ED">
      <w:pPr>
        <w:rPr>
          <w:szCs w:val="24"/>
        </w:rPr>
      </w:pPr>
      <w:r w:rsidRPr="00697814">
        <w:rPr>
          <w:szCs w:val="24"/>
        </w:rPr>
        <w:t>ОТР по опти</w:t>
      </w:r>
      <w:r w:rsidR="00697814">
        <w:rPr>
          <w:szCs w:val="24"/>
        </w:rPr>
        <w:t xml:space="preserve">мизации технологий переработки </w:t>
      </w:r>
      <w:r w:rsidRPr="00697814">
        <w:rPr>
          <w:szCs w:val="24"/>
        </w:rPr>
        <w:t>РАО  п</w:t>
      </w:r>
      <w:r w:rsidR="00697814" w:rsidRPr="00697814">
        <w:rPr>
          <w:szCs w:val="24"/>
        </w:rPr>
        <w:t xml:space="preserve">редусматривают, в том числе, </w:t>
      </w:r>
      <w:r w:rsidR="00BB7965" w:rsidRPr="00697814">
        <w:rPr>
          <w:szCs w:val="24"/>
        </w:rPr>
        <w:t xml:space="preserve">отработку на шредере режимов </w:t>
      </w:r>
      <w:r w:rsidRPr="00697814">
        <w:rPr>
          <w:szCs w:val="24"/>
        </w:rPr>
        <w:t>фрагментаци</w:t>
      </w:r>
      <w:r w:rsidR="00BB7965" w:rsidRPr="00697814">
        <w:rPr>
          <w:szCs w:val="24"/>
        </w:rPr>
        <w:t>и</w:t>
      </w:r>
      <w:r w:rsidRPr="00697814">
        <w:rPr>
          <w:szCs w:val="24"/>
        </w:rPr>
        <w:t xml:space="preserve"> ТРО на  подготовительных стадиях:</w:t>
      </w:r>
    </w:p>
    <w:p w:rsidR="006600ED" w:rsidRPr="00697814" w:rsidRDefault="006600ED" w:rsidP="00FC33C8">
      <w:pPr>
        <w:pStyle w:val="af0"/>
        <w:numPr>
          <w:ilvl w:val="0"/>
          <w:numId w:val="75"/>
        </w:numPr>
        <w:jc w:val="both"/>
        <w:rPr>
          <w:szCs w:val="24"/>
        </w:rPr>
      </w:pPr>
      <w:r w:rsidRPr="00697814">
        <w:rPr>
          <w:szCs w:val="24"/>
          <w:lang w:val="ru-RU"/>
        </w:rPr>
        <w:t>фрагментаци</w:t>
      </w:r>
      <w:r w:rsidR="00BB7965" w:rsidRPr="00697814">
        <w:rPr>
          <w:szCs w:val="24"/>
          <w:lang w:val="ru-RU"/>
        </w:rPr>
        <w:t>ю</w:t>
      </w:r>
      <w:r w:rsidR="00697814" w:rsidRPr="00697814">
        <w:rPr>
          <w:szCs w:val="24"/>
          <w:lang w:val="ru-RU"/>
        </w:rPr>
        <w:t xml:space="preserve"> горючих ТРО </w:t>
      </w:r>
      <w:r w:rsidR="00697814">
        <w:rPr>
          <w:szCs w:val="24"/>
          <w:lang w:val="ru-RU"/>
        </w:rPr>
        <w:t>с</w:t>
      </w:r>
      <w:r w:rsidR="006C301C">
        <w:rPr>
          <w:szCs w:val="24"/>
          <w:lang w:val="ru-RU"/>
        </w:rPr>
        <w:t xml:space="preserve"> </w:t>
      </w:r>
      <w:r w:rsidR="00697814">
        <w:rPr>
          <w:szCs w:val="24"/>
          <w:lang w:val="ru-RU"/>
        </w:rPr>
        <w:t>размещением их в первичной 50-л мягкой упаковке при подготовке</w:t>
      </w:r>
      <w:r w:rsidRPr="00697814">
        <w:rPr>
          <w:szCs w:val="24"/>
          <w:lang w:val="ru-RU"/>
        </w:rPr>
        <w:t xml:space="preserve"> к загрузке в печь установки сжигания:</w:t>
      </w:r>
    </w:p>
    <w:p w:rsidR="006600ED" w:rsidRPr="00697814" w:rsidRDefault="006600ED" w:rsidP="00FC33C8">
      <w:pPr>
        <w:pStyle w:val="af0"/>
        <w:numPr>
          <w:ilvl w:val="0"/>
          <w:numId w:val="75"/>
        </w:numPr>
        <w:jc w:val="both"/>
        <w:rPr>
          <w:szCs w:val="24"/>
        </w:rPr>
      </w:pPr>
      <w:r w:rsidRPr="00697814">
        <w:rPr>
          <w:szCs w:val="24"/>
          <w:lang w:val="ru-RU"/>
        </w:rPr>
        <w:lastRenderedPageBreak/>
        <w:t>ф</w:t>
      </w:r>
      <w:r w:rsidRPr="00697814">
        <w:rPr>
          <w:szCs w:val="24"/>
        </w:rPr>
        <w:t>рагментаци</w:t>
      </w:r>
      <w:r w:rsidR="00BB7965" w:rsidRPr="00697814">
        <w:rPr>
          <w:szCs w:val="24"/>
          <w:lang w:val="ru-RU"/>
        </w:rPr>
        <w:t>ю</w:t>
      </w:r>
      <w:r w:rsidR="00697814">
        <w:rPr>
          <w:szCs w:val="24"/>
        </w:rPr>
        <w:t xml:space="preserve"> теплоизоляционных материалов </w:t>
      </w:r>
      <w:r w:rsidR="00BB7965" w:rsidRPr="00697814">
        <w:rPr>
          <w:szCs w:val="24"/>
          <w:lang w:val="ru-RU"/>
        </w:rPr>
        <w:t xml:space="preserve">в целях повышения </w:t>
      </w:r>
      <w:r w:rsidRPr="00697814">
        <w:rPr>
          <w:szCs w:val="24"/>
        </w:rPr>
        <w:t>эффективност</w:t>
      </w:r>
      <w:r w:rsidR="00BB7965" w:rsidRPr="00697814">
        <w:rPr>
          <w:szCs w:val="24"/>
          <w:lang w:val="ru-RU"/>
        </w:rPr>
        <w:t>и</w:t>
      </w:r>
      <w:r w:rsidRPr="00697814">
        <w:rPr>
          <w:szCs w:val="24"/>
        </w:rPr>
        <w:t>их прессования</w:t>
      </w:r>
      <w:r w:rsidR="00BB7965" w:rsidRPr="00697814">
        <w:rPr>
          <w:szCs w:val="24"/>
          <w:lang w:val="ru-RU"/>
        </w:rPr>
        <w:t xml:space="preserve"> (</w:t>
      </w:r>
      <w:r w:rsidRPr="00697814">
        <w:rPr>
          <w:szCs w:val="24"/>
        </w:rPr>
        <w:t>возможность более плотно</w:t>
      </w:r>
      <w:r w:rsidRPr="00697814">
        <w:rPr>
          <w:szCs w:val="24"/>
          <w:lang w:val="ru-RU"/>
        </w:rPr>
        <w:t xml:space="preserve">й укладки </w:t>
      </w:r>
      <w:r w:rsidRPr="00697814">
        <w:rPr>
          <w:szCs w:val="24"/>
        </w:rPr>
        <w:t>фрагментов РАО в первичной упаковке, направляемой на  прессование</w:t>
      </w:r>
      <w:r w:rsidR="00BB7965" w:rsidRPr="00697814">
        <w:rPr>
          <w:szCs w:val="24"/>
          <w:lang w:val="ru-RU"/>
        </w:rPr>
        <w:t>)</w:t>
      </w:r>
      <w:r w:rsidRPr="00697814">
        <w:rPr>
          <w:szCs w:val="24"/>
          <w:lang w:val="ru-RU"/>
        </w:rPr>
        <w:t>;</w:t>
      </w:r>
    </w:p>
    <w:p w:rsidR="006600ED" w:rsidRPr="00697814" w:rsidRDefault="006600ED" w:rsidP="00FC33C8">
      <w:pPr>
        <w:pStyle w:val="af0"/>
        <w:numPr>
          <w:ilvl w:val="0"/>
          <w:numId w:val="75"/>
        </w:numPr>
        <w:jc w:val="both"/>
        <w:rPr>
          <w:szCs w:val="24"/>
        </w:rPr>
      </w:pPr>
      <w:r w:rsidRPr="00697814">
        <w:rPr>
          <w:szCs w:val="24"/>
          <w:lang w:val="ru-RU"/>
        </w:rPr>
        <w:t>ф</w:t>
      </w:r>
      <w:r w:rsidRPr="00697814">
        <w:rPr>
          <w:szCs w:val="24"/>
        </w:rPr>
        <w:t>рагментаци</w:t>
      </w:r>
      <w:r w:rsidR="00BB7965" w:rsidRPr="00697814">
        <w:rPr>
          <w:szCs w:val="24"/>
          <w:lang w:val="ru-RU"/>
        </w:rPr>
        <w:t>ю</w:t>
      </w:r>
      <w:r w:rsidR="00697814">
        <w:rPr>
          <w:szCs w:val="24"/>
        </w:rPr>
        <w:t xml:space="preserve"> металлических РАО </w:t>
      </w:r>
      <w:r w:rsidR="00AC29F7" w:rsidRPr="00697814">
        <w:rPr>
          <w:szCs w:val="24"/>
          <w:lang w:val="ru-RU"/>
        </w:rPr>
        <w:t xml:space="preserve">для </w:t>
      </w:r>
      <w:r w:rsidRPr="00697814">
        <w:rPr>
          <w:szCs w:val="24"/>
        </w:rPr>
        <w:t>повы</w:t>
      </w:r>
      <w:r w:rsidR="00AC29F7" w:rsidRPr="00697814">
        <w:rPr>
          <w:szCs w:val="24"/>
          <w:lang w:val="ru-RU"/>
        </w:rPr>
        <w:t>шения</w:t>
      </w:r>
      <w:r w:rsidR="00955EA1">
        <w:rPr>
          <w:szCs w:val="24"/>
          <w:lang w:val="ru-RU"/>
        </w:rPr>
        <w:t xml:space="preserve"> </w:t>
      </w:r>
      <w:r w:rsidRPr="00697814">
        <w:rPr>
          <w:szCs w:val="24"/>
        </w:rPr>
        <w:t>эффективност</w:t>
      </w:r>
      <w:r w:rsidR="00AC29F7" w:rsidRPr="00697814">
        <w:rPr>
          <w:szCs w:val="24"/>
          <w:lang w:val="ru-RU"/>
        </w:rPr>
        <w:t>и</w:t>
      </w:r>
      <w:r w:rsidRPr="00697814">
        <w:rPr>
          <w:szCs w:val="24"/>
        </w:rPr>
        <w:t xml:space="preserve">  жидкостной дезактивации (реагентной и/или ультразвуковой) за счет увеличения поверхности контакта</w:t>
      </w:r>
      <w:r w:rsidRPr="00697814">
        <w:rPr>
          <w:szCs w:val="24"/>
          <w:lang w:val="ru-RU"/>
        </w:rPr>
        <w:t xml:space="preserve"> с рабочими средами;</w:t>
      </w:r>
    </w:p>
    <w:p w:rsidR="006600ED" w:rsidRPr="00697814" w:rsidRDefault="006600ED" w:rsidP="00FC33C8">
      <w:pPr>
        <w:pStyle w:val="af0"/>
        <w:numPr>
          <w:ilvl w:val="0"/>
          <w:numId w:val="75"/>
        </w:numPr>
        <w:jc w:val="both"/>
        <w:rPr>
          <w:szCs w:val="24"/>
        </w:rPr>
      </w:pPr>
      <w:r w:rsidRPr="00697814">
        <w:rPr>
          <w:szCs w:val="24"/>
          <w:lang w:val="ru-RU"/>
        </w:rPr>
        <w:t>ф</w:t>
      </w:r>
      <w:r w:rsidRPr="00697814">
        <w:rPr>
          <w:szCs w:val="24"/>
        </w:rPr>
        <w:t>рагментаци</w:t>
      </w:r>
      <w:r w:rsidR="00AC29F7" w:rsidRPr="00697814">
        <w:rPr>
          <w:szCs w:val="24"/>
          <w:lang w:val="ru-RU"/>
        </w:rPr>
        <w:t>ю</w:t>
      </w:r>
      <w:r w:rsidR="00697814">
        <w:rPr>
          <w:szCs w:val="24"/>
        </w:rPr>
        <w:t xml:space="preserve"> </w:t>
      </w:r>
      <w:proofErr w:type="gramStart"/>
      <w:r w:rsidR="00697814">
        <w:rPr>
          <w:szCs w:val="24"/>
        </w:rPr>
        <w:t>крупногабаритных</w:t>
      </w:r>
      <w:proofErr w:type="gramEnd"/>
      <w:r w:rsidR="00697814">
        <w:rPr>
          <w:szCs w:val="24"/>
        </w:rPr>
        <w:t xml:space="preserve"> ТРО </w:t>
      </w:r>
      <w:r w:rsidR="00697814">
        <w:rPr>
          <w:szCs w:val="24"/>
          <w:lang w:val="ru-RU"/>
        </w:rPr>
        <w:t xml:space="preserve">поступающих </w:t>
      </w:r>
      <w:r w:rsidR="00AC29F7" w:rsidRPr="00697814">
        <w:rPr>
          <w:szCs w:val="24"/>
          <w:lang w:val="ru-RU"/>
        </w:rPr>
        <w:t>на переработку</w:t>
      </w:r>
      <w:r w:rsidRPr="00697814">
        <w:rPr>
          <w:szCs w:val="24"/>
          <w:lang w:val="ru-RU"/>
        </w:rPr>
        <w:t>.</w:t>
      </w:r>
    </w:p>
    <w:p w:rsidR="007B4406" w:rsidRPr="00830836" w:rsidRDefault="007B4406" w:rsidP="00830836">
      <w:pPr>
        <w:spacing w:before="100" w:after="100"/>
        <w:jc w:val="center"/>
        <w:rPr>
          <w:szCs w:val="24"/>
          <w:u w:val="single"/>
        </w:rPr>
      </w:pPr>
      <w:r w:rsidRPr="00830836">
        <w:rPr>
          <w:szCs w:val="24"/>
          <w:u w:val="single"/>
        </w:rPr>
        <w:t>Прессование</w:t>
      </w:r>
    </w:p>
    <w:p w:rsidR="00697814" w:rsidRPr="00697814" w:rsidRDefault="00697814" w:rsidP="007B4406">
      <w:pPr>
        <w:rPr>
          <w:szCs w:val="24"/>
        </w:rPr>
      </w:pPr>
      <w:r w:rsidRPr="00697814">
        <w:rPr>
          <w:szCs w:val="24"/>
        </w:rPr>
        <w:t>Ком</w:t>
      </w:r>
      <w:r w:rsidR="00194702">
        <w:rPr>
          <w:szCs w:val="24"/>
        </w:rPr>
        <w:t xml:space="preserve">пактирование ТРО предусмотрено </w:t>
      </w:r>
      <w:r w:rsidRPr="00697814">
        <w:rPr>
          <w:szCs w:val="24"/>
        </w:rPr>
        <w:t xml:space="preserve">в </w:t>
      </w:r>
      <w:r w:rsidR="00821058" w:rsidRPr="00697814">
        <w:rPr>
          <w:szCs w:val="24"/>
        </w:rPr>
        <w:t xml:space="preserve">схемах обращения с РАО </w:t>
      </w:r>
      <w:r w:rsidR="00AC29F7" w:rsidRPr="00697814">
        <w:rPr>
          <w:szCs w:val="24"/>
        </w:rPr>
        <w:t>для уменьшения объем</w:t>
      </w:r>
      <w:r w:rsidR="00821058" w:rsidRPr="00697814">
        <w:rPr>
          <w:szCs w:val="24"/>
        </w:rPr>
        <w:t>ов</w:t>
      </w:r>
      <w:r w:rsidR="00AC29F7" w:rsidRPr="00697814">
        <w:rPr>
          <w:szCs w:val="24"/>
        </w:rPr>
        <w:t xml:space="preserve"> ТРО различного морфологического состава</w:t>
      </w:r>
      <w:r w:rsidR="00220D23">
        <w:rPr>
          <w:szCs w:val="24"/>
        </w:rPr>
        <w:t xml:space="preserve"> </w:t>
      </w:r>
      <w:r w:rsidR="00821058" w:rsidRPr="00697814">
        <w:rPr>
          <w:szCs w:val="24"/>
        </w:rPr>
        <w:t xml:space="preserve">при подготовке их к </w:t>
      </w:r>
      <w:r w:rsidR="008E00BC" w:rsidRPr="00697814">
        <w:rPr>
          <w:szCs w:val="24"/>
        </w:rPr>
        <w:t xml:space="preserve">транспортированию, переработке, </w:t>
      </w:r>
      <w:r w:rsidR="00821058" w:rsidRPr="00697814">
        <w:rPr>
          <w:szCs w:val="24"/>
        </w:rPr>
        <w:t>кондиционированию</w:t>
      </w:r>
      <w:r w:rsidR="008E00BC" w:rsidRPr="00697814">
        <w:rPr>
          <w:szCs w:val="24"/>
        </w:rPr>
        <w:t>.</w:t>
      </w:r>
    </w:p>
    <w:p w:rsidR="00210BB1" w:rsidRDefault="00210BB1" w:rsidP="007B4406">
      <w:pPr>
        <w:rPr>
          <w:szCs w:val="24"/>
        </w:rPr>
      </w:pPr>
      <w:r>
        <w:rPr>
          <w:szCs w:val="24"/>
        </w:rPr>
        <w:t>Мобильная установка компактирования</w:t>
      </w:r>
      <w:r w:rsidR="00821058">
        <w:rPr>
          <w:szCs w:val="24"/>
        </w:rPr>
        <w:t xml:space="preserve"> (</w:t>
      </w:r>
      <w:r w:rsidR="00821058" w:rsidRPr="00A53F51">
        <w:rPr>
          <w:szCs w:val="24"/>
        </w:rPr>
        <w:t>АУВД.2.16-16.00.00.00.00</w:t>
      </w:r>
      <w:r w:rsidR="00821058">
        <w:rPr>
          <w:szCs w:val="24"/>
        </w:rPr>
        <w:t>)</w:t>
      </w:r>
      <w:r>
        <w:rPr>
          <w:szCs w:val="24"/>
        </w:rPr>
        <w:t xml:space="preserve"> обеспечивает выполнение следующих работ:</w:t>
      </w:r>
    </w:p>
    <w:p w:rsidR="00210BB1" w:rsidRPr="00210BB1" w:rsidRDefault="00210BB1" w:rsidP="00FC33C8">
      <w:pPr>
        <w:pStyle w:val="af0"/>
        <w:numPr>
          <w:ilvl w:val="0"/>
          <w:numId w:val="65"/>
        </w:numPr>
        <w:rPr>
          <w:szCs w:val="24"/>
        </w:rPr>
      </w:pPr>
      <w:r w:rsidRPr="00210BB1">
        <w:rPr>
          <w:szCs w:val="24"/>
        </w:rPr>
        <w:t xml:space="preserve">прием </w:t>
      </w:r>
      <w:r w:rsidR="00220D23">
        <w:rPr>
          <w:szCs w:val="24"/>
          <w:lang w:val="ru-RU"/>
        </w:rPr>
        <w:t xml:space="preserve"> </w:t>
      </w:r>
      <w:r w:rsidRPr="00210BB1">
        <w:rPr>
          <w:szCs w:val="24"/>
        </w:rPr>
        <w:t>контейнеров (упаковок) с ТРО</w:t>
      </w:r>
      <w:r w:rsidR="00821058" w:rsidRPr="00821058">
        <w:rPr>
          <w:color w:val="FF0000"/>
          <w:sz w:val="28"/>
          <w:szCs w:val="28"/>
          <w:lang w:val="ru-RU"/>
        </w:rPr>
        <w:t xml:space="preserve">, </w:t>
      </w:r>
      <w:r w:rsidRPr="00210BB1">
        <w:rPr>
          <w:szCs w:val="24"/>
        </w:rPr>
        <w:t>размещенных в 200 литровых бочках;</w:t>
      </w:r>
    </w:p>
    <w:p w:rsidR="00210BB1" w:rsidRPr="00210BB1" w:rsidRDefault="00210BB1" w:rsidP="00FC33C8">
      <w:pPr>
        <w:pStyle w:val="af0"/>
        <w:numPr>
          <w:ilvl w:val="0"/>
          <w:numId w:val="65"/>
        </w:numPr>
        <w:rPr>
          <w:szCs w:val="24"/>
        </w:rPr>
      </w:pPr>
      <w:r>
        <w:rPr>
          <w:szCs w:val="24"/>
          <w:lang w:val="ru-RU"/>
        </w:rPr>
        <w:t>извлечение 200-литровых бочек с ТРО из контейнеров;</w:t>
      </w:r>
    </w:p>
    <w:p w:rsidR="00210BB1" w:rsidRPr="00210BB1" w:rsidRDefault="00210BB1" w:rsidP="00FC33C8">
      <w:pPr>
        <w:pStyle w:val="af0"/>
        <w:numPr>
          <w:ilvl w:val="0"/>
          <w:numId w:val="65"/>
        </w:numPr>
        <w:rPr>
          <w:szCs w:val="24"/>
        </w:rPr>
      </w:pPr>
      <w:r>
        <w:rPr>
          <w:szCs w:val="24"/>
          <w:lang w:val="ru-RU"/>
        </w:rPr>
        <w:t>компактирование ТРО;</w:t>
      </w:r>
    </w:p>
    <w:p w:rsidR="00210BB1" w:rsidRPr="00210BB1" w:rsidRDefault="00210BB1" w:rsidP="00FC33C8">
      <w:pPr>
        <w:pStyle w:val="af0"/>
        <w:numPr>
          <w:ilvl w:val="0"/>
          <w:numId w:val="65"/>
        </w:numPr>
        <w:rPr>
          <w:szCs w:val="24"/>
        </w:rPr>
      </w:pPr>
      <w:r>
        <w:rPr>
          <w:szCs w:val="24"/>
          <w:lang w:val="ru-RU"/>
        </w:rPr>
        <w:t>размещение компактированных форм ТРО в сертифицированных контейнерах.</w:t>
      </w:r>
    </w:p>
    <w:p w:rsidR="00961DFE" w:rsidRDefault="00961DFE" w:rsidP="00961DFE">
      <w:pPr>
        <w:rPr>
          <w:szCs w:val="24"/>
        </w:rPr>
      </w:pPr>
      <w:r>
        <w:rPr>
          <w:szCs w:val="24"/>
        </w:rPr>
        <w:t xml:space="preserve">В состав </w:t>
      </w:r>
      <w:r w:rsidR="00E528C1">
        <w:rPr>
          <w:szCs w:val="24"/>
        </w:rPr>
        <w:t>у</w:t>
      </w:r>
      <w:r>
        <w:rPr>
          <w:szCs w:val="24"/>
        </w:rPr>
        <w:t>становки входят следующие участки:</w:t>
      </w:r>
    </w:p>
    <w:p w:rsidR="00961DFE" w:rsidRPr="002833F6" w:rsidRDefault="00961DFE" w:rsidP="00FC33C8">
      <w:pPr>
        <w:pStyle w:val="af0"/>
        <w:numPr>
          <w:ilvl w:val="0"/>
          <w:numId w:val="66"/>
        </w:numPr>
        <w:rPr>
          <w:szCs w:val="24"/>
        </w:rPr>
      </w:pPr>
      <w:r w:rsidRPr="002833F6">
        <w:rPr>
          <w:szCs w:val="24"/>
        </w:rPr>
        <w:t xml:space="preserve">участок приема и </w:t>
      </w:r>
      <w:r w:rsidR="009E7373">
        <w:rPr>
          <w:szCs w:val="24"/>
          <w:lang w:val="ru-RU"/>
        </w:rPr>
        <w:t xml:space="preserve">размещения </w:t>
      </w:r>
      <w:r w:rsidRPr="002833F6">
        <w:rPr>
          <w:szCs w:val="24"/>
        </w:rPr>
        <w:t>контейнеров с ТРО;</w:t>
      </w:r>
    </w:p>
    <w:p w:rsidR="00961DFE" w:rsidRPr="002833F6" w:rsidRDefault="00961DFE" w:rsidP="00FC33C8">
      <w:pPr>
        <w:pStyle w:val="af0"/>
        <w:numPr>
          <w:ilvl w:val="0"/>
          <w:numId w:val="66"/>
        </w:numPr>
        <w:rPr>
          <w:szCs w:val="24"/>
        </w:rPr>
      </w:pPr>
      <w:r>
        <w:rPr>
          <w:szCs w:val="24"/>
          <w:lang w:val="ru-RU"/>
        </w:rPr>
        <w:t>участок компактирования ТРО;</w:t>
      </w:r>
    </w:p>
    <w:p w:rsidR="00961DFE" w:rsidRPr="002833F6" w:rsidRDefault="00961DFE" w:rsidP="00FC33C8">
      <w:pPr>
        <w:pStyle w:val="af0"/>
        <w:numPr>
          <w:ilvl w:val="0"/>
          <w:numId w:val="66"/>
        </w:numPr>
        <w:rPr>
          <w:szCs w:val="24"/>
        </w:rPr>
      </w:pPr>
      <w:r>
        <w:rPr>
          <w:szCs w:val="24"/>
          <w:lang w:val="ru-RU"/>
        </w:rPr>
        <w:t>участок для переодевания персонала.</w:t>
      </w:r>
    </w:p>
    <w:p w:rsidR="005E735D" w:rsidRDefault="00961DFE" w:rsidP="005E735D">
      <w:pPr>
        <w:rPr>
          <w:szCs w:val="24"/>
        </w:rPr>
      </w:pPr>
      <w:r w:rsidRPr="00C963B1">
        <w:rPr>
          <w:szCs w:val="24"/>
        </w:rPr>
        <w:t>Основным элементом установки</w:t>
      </w:r>
      <w:r w:rsidR="006D5DE2" w:rsidRPr="00C963B1">
        <w:rPr>
          <w:szCs w:val="24"/>
        </w:rPr>
        <w:t xml:space="preserve"> компактирования </w:t>
      </w:r>
      <w:r w:rsidRPr="00C963B1">
        <w:rPr>
          <w:szCs w:val="24"/>
        </w:rPr>
        <w:t xml:space="preserve">является </w:t>
      </w:r>
      <w:r w:rsidR="009E7373" w:rsidRPr="00C963B1">
        <w:rPr>
          <w:szCs w:val="24"/>
        </w:rPr>
        <w:t xml:space="preserve">пресс </w:t>
      </w:r>
      <w:r w:rsidRPr="00C963B1">
        <w:rPr>
          <w:szCs w:val="24"/>
        </w:rPr>
        <w:t>с усилием сжатия до 300 тонн.</w:t>
      </w:r>
      <w:r w:rsidR="00220D23">
        <w:rPr>
          <w:szCs w:val="24"/>
        </w:rPr>
        <w:t xml:space="preserve"> </w:t>
      </w:r>
      <w:r>
        <w:rPr>
          <w:szCs w:val="24"/>
        </w:rPr>
        <w:t>В прессе установлено устройство прокола бочек для высвобождения жидких сред и воздуха из бочки при прессовании</w:t>
      </w:r>
      <w:r w:rsidR="009E7373">
        <w:rPr>
          <w:szCs w:val="24"/>
        </w:rPr>
        <w:t xml:space="preserve">. </w:t>
      </w:r>
      <w:r w:rsidR="009E7373" w:rsidRPr="00697814">
        <w:rPr>
          <w:szCs w:val="24"/>
        </w:rPr>
        <w:t>Предусмотренные в установке</w:t>
      </w:r>
      <w:r w:rsidR="00697814" w:rsidRPr="00697814">
        <w:rPr>
          <w:szCs w:val="24"/>
        </w:rPr>
        <w:t xml:space="preserve"> устройство для сбора протечек </w:t>
      </w:r>
      <w:r w:rsidR="009E7373" w:rsidRPr="00697814">
        <w:rPr>
          <w:szCs w:val="24"/>
        </w:rPr>
        <w:t xml:space="preserve">и </w:t>
      </w:r>
      <w:r w:rsidRPr="00697814">
        <w:rPr>
          <w:szCs w:val="24"/>
        </w:rPr>
        <w:t>элементы системы вентиляции для сбора пыли и аэрозолей</w:t>
      </w:r>
      <w:r w:rsidR="009E7373" w:rsidRPr="00697814">
        <w:rPr>
          <w:szCs w:val="24"/>
        </w:rPr>
        <w:t xml:space="preserve"> исключают  попадание  радионуклидов в окружающую среду.</w:t>
      </w:r>
      <w:r w:rsidR="00220D23">
        <w:rPr>
          <w:szCs w:val="24"/>
        </w:rPr>
        <w:t xml:space="preserve"> </w:t>
      </w:r>
      <w:r w:rsidR="005E735D">
        <w:rPr>
          <w:szCs w:val="24"/>
        </w:rPr>
        <w:t xml:space="preserve">Фильтры системы вентиляции периодически (при достижении предельно допустимого уровня загрязнения поверхности по альфа-активным нуклидам и бета-активными нуклидами) удаляются и заменяются </w:t>
      </w:r>
      <w:proofErr w:type="gramStart"/>
      <w:r w:rsidR="005E735D">
        <w:rPr>
          <w:szCs w:val="24"/>
        </w:rPr>
        <w:t>на</w:t>
      </w:r>
      <w:proofErr w:type="gramEnd"/>
      <w:r w:rsidR="005E735D">
        <w:rPr>
          <w:szCs w:val="24"/>
        </w:rPr>
        <w:t xml:space="preserve"> новые.</w:t>
      </w:r>
    </w:p>
    <w:p w:rsidR="00DE780A" w:rsidRPr="00697814" w:rsidRDefault="00961DFE" w:rsidP="007B4406">
      <w:pPr>
        <w:rPr>
          <w:szCs w:val="24"/>
        </w:rPr>
      </w:pPr>
      <w:r>
        <w:rPr>
          <w:szCs w:val="24"/>
        </w:rPr>
        <w:t xml:space="preserve">Установка выполнена в мобильном исполнении, что позволяет производить работы по компактированию ТРО различного морфологического состава как в зданиях и сооружениях </w:t>
      </w:r>
      <w:r w:rsidR="00F37CE6" w:rsidRPr="00697814">
        <w:rPr>
          <w:szCs w:val="24"/>
        </w:rPr>
        <w:t>ПХРО</w:t>
      </w:r>
      <w:r w:rsidR="00DE780A" w:rsidRPr="00697814">
        <w:rPr>
          <w:szCs w:val="24"/>
        </w:rPr>
        <w:t xml:space="preserve">, </w:t>
      </w:r>
      <w:r w:rsidRPr="00697814">
        <w:rPr>
          <w:szCs w:val="24"/>
        </w:rPr>
        <w:t>так</w:t>
      </w:r>
      <w:r>
        <w:rPr>
          <w:szCs w:val="24"/>
        </w:rPr>
        <w:t xml:space="preserve"> и на </w:t>
      </w:r>
      <w:r w:rsidR="00DE780A">
        <w:rPr>
          <w:szCs w:val="24"/>
        </w:rPr>
        <w:t xml:space="preserve">местах их </w:t>
      </w:r>
      <w:r w:rsidR="00DE780A" w:rsidRPr="00697814">
        <w:rPr>
          <w:szCs w:val="24"/>
        </w:rPr>
        <w:t>образования</w:t>
      </w:r>
      <w:r w:rsidR="00F37CE6" w:rsidRPr="00697814">
        <w:rPr>
          <w:szCs w:val="24"/>
        </w:rPr>
        <w:t xml:space="preserve"> (при оказании услуг эксплуатирующим организациям)</w:t>
      </w:r>
      <w:r w:rsidR="00DE780A" w:rsidRPr="00697814">
        <w:rPr>
          <w:szCs w:val="24"/>
        </w:rPr>
        <w:t>.</w:t>
      </w:r>
    </w:p>
    <w:p w:rsidR="009E7373" w:rsidRDefault="009E7373" w:rsidP="007B4406">
      <w:pPr>
        <w:rPr>
          <w:szCs w:val="24"/>
        </w:rPr>
      </w:pPr>
      <w:r>
        <w:rPr>
          <w:szCs w:val="24"/>
        </w:rPr>
        <w:t xml:space="preserve">Основные технические характеристики </w:t>
      </w:r>
      <w:r w:rsidR="006D5DE2">
        <w:rPr>
          <w:szCs w:val="24"/>
        </w:rPr>
        <w:t>установки</w:t>
      </w:r>
      <w:r w:rsidR="005A6BA8">
        <w:rPr>
          <w:szCs w:val="24"/>
        </w:rPr>
        <w:t xml:space="preserve"> компактирования</w:t>
      </w:r>
      <w:r w:rsidR="006D5DE2">
        <w:rPr>
          <w:szCs w:val="24"/>
        </w:rPr>
        <w:t>:</w:t>
      </w:r>
    </w:p>
    <w:p w:rsidR="009E7373" w:rsidRPr="00697814" w:rsidRDefault="009E7373" w:rsidP="00FC33C8">
      <w:pPr>
        <w:pStyle w:val="af0"/>
        <w:numPr>
          <w:ilvl w:val="1"/>
          <w:numId w:val="70"/>
        </w:numPr>
        <w:ind w:left="1281" w:hanging="357"/>
        <w:jc w:val="both"/>
        <w:rPr>
          <w:szCs w:val="24"/>
        </w:rPr>
      </w:pPr>
      <w:r w:rsidRPr="00697814">
        <w:rPr>
          <w:szCs w:val="24"/>
        </w:rPr>
        <w:t xml:space="preserve">производительность </w:t>
      </w:r>
      <w:r w:rsidR="006D5DE2" w:rsidRPr="00697814">
        <w:rPr>
          <w:szCs w:val="24"/>
          <w:lang w:val="ru-RU"/>
        </w:rPr>
        <w:t xml:space="preserve">по исходным ТРО </w:t>
      </w:r>
      <w:r w:rsidRPr="00697814">
        <w:rPr>
          <w:szCs w:val="24"/>
        </w:rPr>
        <w:t>- до 250 м</w:t>
      </w:r>
      <w:r w:rsidRPr="00697814">
        <w:rPr>
          <w:szCs w:val="24"/>
          <w:vertAlign w:val="superscript"/>
        </w:rPr>
        <w:t>3</w:t>
      </w:r>
      <w:r w:rsidRPr="00697814">
        <w:rPr>
          <w:szCs w:val="24"/>
        </w:rPr>
        <w:t xml:space="preserve"> низкоактивных ТРО в год (размещенных в 200</w:t>
      </w:r>
      <w:r w:rsidR="005E735D" w:rsidRPr="00697814">
        <w:rPr>
          <w:szCs w:val="24"/>
          <w:lang w:val="ru-RU"/>
        </w:rPr>
        <w:t>-</w:t>
      </w:r>
      <w:r w:rsidRPr="00697814">
        <w:rPr>
          <w:szCs w:val="24"/>
        </w:rPr>
        <w:t>литровых бочках)</w:t>
      </w:r>
      <w:r w:rsidR="005E735D" w:rsidRPr="00697814">
        <w:rPr>
          <w:szCs w:val="24"/>
          <w:lang w:val="ru-RU"/>
        </w:rPr>
        <w:t>;</w:t>
      </w:r>
    </w:p>
    <w:p w:rsidR="004C4450" w:rsidRPr="00697814" w:rsidRDefault="009E7373" w:rsidP="00FC33C8">
      <w:pPr>
        <w:pStyle w:val="af0"/>
        <w:numPr>
          <w:ilvl w:val="1"/>
          <w:numId w:val="70"/>
        </w:numPr>
        <w:ind w:left="1281" w:hanging="357"/>
        <w:jc w:val="both"/>
        <w:rPr>
          <w:szCs w:val="24"/>
        </w:rPr>
      </w:pPr>
      <w:r w:rsidRPr="00697814">
        <w:rPr>
          <w:szCs w:val="24"/>
        </w:rPr>
        <w:t>расчетная температура внутреннего воздуха в холодный период года</w:t>
      </w:r>
      <w:r w:rsidR="006D5DE2" w:rsidRPr="00697814">
        <w:rPr>
          <w:szCs w:val="24"/>
          <w:lang w:val="ru-RU"/>
        </w:rPr>
        <w:t>:</w:t>
      </w:r>
    </w:p>
    <w:p w:rsidR="009E7373" w:rsidRPr="00697814" w:rsidRDefault="009E7373" w:rsidP="00FC33C8">
      <w:pPr>
        <w:pStyle w:val="af0"/>
        <w:numPr>
          <w:ilvl w:val="0"/>
          <w:numId w:val="80"/>
        </w:numPr>
        <w:jc w:val="both"/>
        <w:rPr>
          <w:szCs w:val="24"/>
        </w:rPr>
      </w:pPr>
      <w:r w:rsidRPr="00697814">
        <w:rPr>
          <w:szCs w:val="24"/>
        </w:rPr>
        <w:t>плюс 18°С при температуре наружного  минус 28°С</w:t>
      </w:r>
      <w:r w:rsidR="005E735D" w:rsidRPr="00697814">
        <w:rPr>
          <w:szCs w:val="24"/>
        </w:rPr>
        <w:t>;</w:t>
      </w:r>
    </w:p>
    <w:p w:rsidR="005E735D" w:rsidRPr="00697814" w:rsidRDefault="005E735D" w:rsidP="00FC33C8">
      <w:pPr>
        <w:pStyle w:val="af0"/>
        <w:numPr>
          <w:ilvl w:val="1"/>
          <w:numId w:val="70"/>
        </w:numPr>
        <w:ind w:left="1281" w:hanging="357"/>
        <w:jc w:val="both"/>
        <w:rPr>
          <w:szCs w:val="24"/>
        </w:rPr>
      </w:pPr>
      <w:r w:rsidRPr="00697814">
        <w:rPr>
          <w:szCs w:val="24"/>
        </w:rPr>
        <w:t>с</w:t>
      </w:r>
      <w:r w:rsidR="009E7373" w:rsidRPr="00697814">
        <w:rPr>
          <w:szCs w:val="24"/>
        </w:rPr>
        <w:t>уммарная производительность вентиляторов</w:t>
      </w:r>
      <w:r w:rsidRPr="00697814">
        <w:rPr>
          <w:szCs w:val="24"/>
          <w:lang w:val="ru-RU"/>
        </w:rPr>
        <w:t xml:space="preserve"> системы вентиляции</w:t>
      </w:r>
      <w:r w:rsidRPr="00697814">
        <w:rPr>
          <w:szCs w:val="24"/>
        </w:rPr>
        <w:t>:</w:t>
      </w:r>
    </w:p>
    <w:p w:rsidR="005E735D" w:rsidRPr="00697814" w:rsidRDefault="005E735D" w:rsidP="00FC33C8">
      <w:pPr>
        <w:pStyle w:val="af0"/>
        <w:numPr>
          <w:ilvl w:val="0"/>
          <w:numId w:val="71"/>
        </w:numPr>
        <w:ind w:left="2001" w:hanging="357"/>
        <w:rPr>
          <w:szCs w:val="24"/>
        </w:rPr>
      </w:pPr>
      <w:r w:rsidRPr="00697814">
        <w:rPr>
          <w:szCs w:val="24"/>
        </w:rPr>
        <w:t xml:space="preserve">приточной -  не менее   </w:t>
      </w:r>
      <w:r w:rsidR="009E7373" w:rsidRPr="00697814">
        <w:rPr>
          <w:szCs w:val="24"/>
        </w:rPr>
        <w:t>800 м</w:t>
      </w:r>
      <w:r w:rsidR="009E7373" w:rsidRPr="00697814">
        <w:rPr>
          <w:szCs w:val="24"/>
          <w:vertAlign w:val="superscript"/>
        </w:rPr>
        <w:t>2</w:t>
      </w:r>
      <w:r w:rsidR="009E7373" w:rsidRPr="00697814">
        <w:rPr>
          <w:szCs w:val="24"/>
        </w:rPr>
        <w:t>/час</w:t>
      </w:r>
      <w:r w:rsidRPr="00697814">
        <w:rPr>
          <w:szCs w:val="24"/>
          <w:lang w:val="ru-RU"/>
        </w:rPr>
        <w:t>,</w:t>
      </w:r>
    </w:p>
    <w:p w:rsidR="009E7373" w:rsidRPr="00697814" w:rsidRDefault="009E7373" w:rsidP="00FC33C8">
      <w:pPr>
        <w:pStyle w:val="af0"/>
        <w:numPr>
          <w:ilvl w:val="0"/>
          <w:numId w:val="71"/>
        </w:numPr>
        <w:ind w:left="2001" w:hanging="357"/>
        <w:rPr>
          <w:szCs w:val="24"/>
        </w:rPr>
      </w:pPr>
      <w:r w:rsidRPr="00697814">
        <w:rPr>
          <w:szCs w:val="24"/>
        </w:rPr>
        <w:t>вытяжн</w:t>
      </w:r>
      <w:r w:rsidR="005E735D" w:rsidRPr="00697814">
        <w:rPr>
          <w:szCs w:val="24"/>
        </w:rPr>
        <w:t xml:space="preserve">ой - </w:t>
      </w:r>
      <w:r w:rsidRPr="00697814">
        <w:rPr>
          <w:szCs w:val="24"/>
        </w:rPr>
        <w:t>не менее 940 м</w:t>
      </w:r>
      <w:r w:rsidRPr="00697814">
        <w:rPr>
          <w:szCs w:val="24"/>
          <w:vertAlign w:val="superscript"/>
        </w:rPr>
        <w:t>3</w:t>
      </w:r>
      <w:r w:rsidRPr="00697814">
        <w:rPr>
          <w:szCs w:val="24"/>
        </w:rPr>
        <w:t>/час.</w:t>
      </w:r>
    </w:p>
    <w:p w:rsidR="00884155" w:rsidRPr="00697814" w:rsidRDefault="00884155" w:rsidP="007B4406">
      <w:pPr>
        <w:rPr>
          <w:szCs w:val="24"/>
        </w:rPr>
      </w:pPr>
      <w:r w:rsidRPr="00697814">
        <w:rPr>
          <w:szCs w:val="24"/>
        </w:rPr>
        <w:t xml:space="preserve">Разработка и освоение технологического процесса  </w:t>
      </w:r>
      <w:r w:rsidR="00697814" w:rsidRPr="00697814">
        <w:rPr>
          <w:szCs w:val="24"/>
        </w:rPr>
        <w:t xml:space="preserve">компактирования РАО различного морфологического состава </w:t>
      </w:r>
      <w:r w:rsidRPr="00697814">
        <w:rPr>
          <w:szCs w:val="24"/>
        </w:rPr>
        <w:t xml:space="preserve">проводится на </w:t>
      </w:r>
      <w:r w:rsidR="00697814" w:rsidRPr="00697814">
        <w:rPr>
          <w:szCs w:val="24"/>
        </w:rPr>
        <w:t xml:space="preserve">нерадиоактивных имитаторах РАО с последующими </w:t>
      </w:r>
      <w:r w:rsidRPr="00697814">
        <w:rPr>
          <w:szCs w:val="24"/>
        </w:rPr>
        <w:t>испытаниями</w:t>
      </w:r>
      <w:r w:rsidR="005A6BA8" w:rsidRPr="00697814">
        <w:rPr>
          <w:szCs w:val="24"/>
        </w:rPr>
        <w:t xml:space="preserve">, проводимыми </w:t>
      </w:r>
      <w:r w:rsidR="00697814" w:rsidRPr="00697814">
        <w:rPr>
          <w:szCs w:val="24"/>
        </w:rPr>
        <w:t xml:space="preserve">с использованием </w:t>
      </w:r>
      <w:r w:rsidRPr="00697814">
        <w:rPr>
          <w:szCs w:val="24"/>
        </w:rPr>
        <w:t>РАО, н</w:t>
      </w:r>
      <w:r w:rsidR="00697814" w:rsidRPr="00697814">
        <w:rPr>
          <w:szCs w:val="24"/>
        </w:rPr>
        <w:t xml:space="preserve">аходящихся на хранении в ПХРО </w:t>
      </w:r>
      <w:r w:rsidRPr="00697814">
        <w:rPr>
          <w:szCs w:val="24"/>
        </w:rPr>
        <w:t xml:space="preserve">Ленинградского отделения. </w:t>
      </w:r>
    </w:p>
    <w:p w:rsidR="005A6BA8" w:rsidRPr="004C4450" w:rsidRDefault="005A6BA8" w:rsidP="005A6BA8">
      <w:pPr>
        <w:ind w:firstLine="567"/>
        <w:rPr>
          <w:szCs w:val="24"/>
        </w:rPr>
      </w:pPr>
      <w:r w:rsidRPr="004C4450">
        <w:rPr>
          <w:szCs w:val="24"/>
        </w:rPr>
        <w:t>Характеристики ТРО, подлежащих переработке</w:t>
      </w:r>
      <w:r>
        <w:rPr>
          <w:szCs w:val="24"/>
        </w:rPr>
        <w:t xml:space="preserve"> на  мобильной установке</w:t>
      </w:r>
      <w:r w:rsidRPr="004C4450">
        <w:rPr>
          <w:szCs w:val="24"/>
        </w:rPr>
        <w:t>:</w:t>
      </w:r>
    </w:p>
    <w:p w:rsidR="005A6BA8" w:rsidRPr="004C4450" w:rsidRDefault="005A6BA8" w:rsidP="00FC33C8">
      <w:pPr>
        <w:pStyle w:val="af0"/>
        <w:numPr>
          <w:ilvl w:val="0"/>
          <w:numId w:val="79"/>
        </w:numPr>
        <w:tabs>
          <w:tab w:val="left" w:pos="851"/>
        </w:tabs>
        <w:ind w:left="1281" w:hanging="357"/>
        <w:rPr>
          <w:szCs w:val="24"/>
        </w:rPr>
      </w:pPr>
      <w:r w:rsidRPr="004C4450">
        <w:rPr>
          <w:szCs w:val="24"/>
        </w:rPr>
        <w:t xml:space="preserve">морфологический состав: фрагменты металлических, деревянных и прочих конструкций, металлическая  крошка, пластикат, стекло, ветошь, пластик, резина, фильтры и др. Удельная ; </w:t>
      </w:r>
    </w:p>
    <w:p w:rsidR="005A6BA8" w:rsidRPr="004C4450" w:rsidRDefault="005A6BA8" w:rsidP="00FC33C8">
      <w:pPr>
        <w:pStyle w:val="af0"/>
        <w:numPr>
          <w:ilvl w:val="0"/>
          <w:numId w:val="79"/>
        </w:numPr>
        <w:tabs>
          <w:tab w:val="left" w:pos="851"/>
        </w:tabs>
        <w:ind w:left="1281" w:hanging="357"/>
        <w:rPr>
          <w:szCs w:val="24"/>
        </w:rPr>
      </w:pPr>
      <w:r w:rsidRPr="004C4450">
        <w:rPr>
          <w:szCs w:val="24"/>
        </w:rPr>
        <w:lastRenderedPageBreak/>
        <w:t xml:space="preserve">удельная </w:t>
      </w:r>
      <w:r>
        <w:rPr>
          <w:szCs w:val="24"/>
          <w:lang w:val="ru-RU"/>
        </w:rPr>
        <w:t xml:space="preserve">активность: </w:t>
      </w:r>
      <w:r w:rsidRPr="004C4450">
        <w:rPr>
          <w:szCs w:val="24"/>
        </w:rPr>
        <w:t>бета-</w:t>
      </w:r>
      <w:r>
        <w:rPr>
          <w:szCs w:val="24"/>
          <w:lang w:val="ru-RU"/>
        </w:rPr>
        <w:t xml:space="preserve">излучающих радионуклидов </w:t>
      </w:r>
      <w:r w:rsidRPr="004C4450">
        <w:rPr>
          <w:szCs w:val="24"/>
        </w:rPr>
        <w:t>– до 10</w:t>
      </w:r>
      <w:r w:rsidRPr="004C4450">
        <w:rPr>
          <w:szCs w:val="24"/>
          <w:vertAlign w:val="superscript"/>
        </w:rPr>
        <w:t>4</w:t>
      </w:r>
      <w:r w:rsidRPr="004C4450">
        <w:rPr>
          <w:szCs w:val="24"/>
        </w:rPr>
        <w:t xml:space="preserve"> кБк/кг; </w:t>
      </w:r>
    </w:p>
    <w:p w:rsidR="005A6BA8" w:rsidRPr="004C4450" w:rsidRDefault="005A6BA8" w:rsidP="005A6BA8">
      <w:pPr>
        <w:pStyle w:val="af0"/>
        <w:tabs>
          <w:tab w:val="left" w:pos="851"/>
        </w:tabs>
        <w:ind w:left="1281"/>
        <w:rPr>
          <w:szCs w:val="24"/>
        </w:rPr>
      </w:pPr>
      <w:r w:rsidRPr="004C4450">
        <w:rPr>
          <w:szCs w:val="24"/>
        </w:rPr>
        <w:t>альфа-</w:t>
      </w:r>
      <w:r>
        <w:rPr>
          <w:szCs w:val="24"/>
          <w:lang w:val="ru-RU"/>
        </w:rPr>
        <w:t>излучающих  радионуклидов</w:t>
      </w:r>
      <w:r w:rsidRPr="004C4450">
        <w:rPr>
          <w:szCs w:val="24"/>
        </w:rPr>
        <w:t xml:space="preserve"> – до 10</w:t>
      </w:r>
      <w:r w:rsidRPr="004C4450">
        <w:rPr>
          <w:szCs w:val="24"/>
          <w:vertAlign w:val="superscript"/>
        </w:rPr>
        <w:t>5</w:t>
      </w:r>
      <w:r w:rsidRPr="004C4450">
        <w:rPr>
          <w:szCs w:val="24"/>
        </w:rPr>
        <w:t xml:space="preserve"> кБк/кг;</w:t>
      </w:r>
    </w:p>
    <w:p w:rsidR="00DE780A" w:rsidRDefault="00DE780A" w:rsidP="007B4406">
      <w:pPr>
        <w:rPr>
          <w:szCs w:val="24"/>
        </w:rPr>
      </w:pPr>
      <w:r>
        <w:rPr>
          <w:szCs w:val="24"/>
        </w:rPr>
        <w:t>Конечной формой ТРО после компактирования является спрессованная металлическая 200-литровая бочка.</w:t>
      </w:r>
    </w:p>
    <w:p w:rsidR="00DE780A" w:rsidRDefault="00DE780A" w:rsidP="007B4406">
      <w:pPr>
        <w:rPr>
          <w:szCs w:val="24"/>
        </w:rPr>
      </w:pPr>
      <w:r>
        <w:rPr>
          <w:szCs w:val="24"/>
        </w:rPr>
        <w:t xml:space="preserve">В соответствии с ОСПОРБ-99/2010 </w:t>
      </w:r>
      <w:r w:rsidRPr="00697814">
        <w:rPr>
          <w:szCs w:val="24"/>
        </w:rPr>
        <w:t xml:space="preserve">установка </w:t>
      </w:r>
      <w:r w:rsidR="005E735D" w:rsidRPr="00697814">
        <w:rPr>
          <w:szCs w:val="24"/>
        </w:rPr>
        <w:t xml:space="preserve">компактирования </w:t>
      </w:r>
      <w:r w:rsidRPr="00697814">
        <w:rPr>
          <w:szCs w:val="24"/>
        </w:rPr>
        <w:t>отнесена</w:t>
      </w:r>
      <w:r>
        <w:rPr>
          <w:szCs w:val="24"/>
        </w:rPr>
        <w:t xml:space="preserve"> к </w:t>
      </w:r>
      <w:proofErr w:type="gramStart"/>
      <w:r>
        <w:rPr>
          <w:szCs w:val="24"/>
          <w:lang w:val="en-US"/>
        </w:rPr>
        <w:t>IV</w:t>
      </w:r>
      <w:proofErr w:type="gramEnd"/>
      <w:r>
        <w:rPr>
          <w:szCs w:val="24"/>
        </w:rPr>
        <w:t xml:space="preserve">категории по потенциальной радиационной опасности, в связи с тем, что радиационное воздействие при максимально возможной аварии </w:t>
      </w:r>
      <w:r w:rsidR="00A611DC">
        <w:rPr>
          <w:szCs w:val="24"/>
        </w:rPr>
        <w:t>ограничивается</w:t>
      </w:r>
      <w:r w:rsidR="00210BB1">
        <w:rPr>
          <w:szCs w:val="24"/>
        </w:rPr>
        <w:t xml:space="preserve"> только помещениями </w:t>
      </w:r>
      <w:r w:rsidR="00F37CE6">
        <w:rPr>
          <w:szCs w:val="24"/>
        </w:rPr>
        <w:t>у</w:t>
      </w:r>
      <w:r w:rsidR="00210BB1">
        <w:rPr>
          <w:szCs w:val="24"/>
        </w:rPr>
        <w:t>становки.</w:t>
      </w:r>
    </w:p>
    <w:p w:rsidR="00F37CE6" w:rsidRPr="00120520" w:rsidRDefault="00F37CE6" w:rsidP="00F37CE6">
      <w:pPr>
        <w:rPr>
          <w:szCs w:val="24"/>
        </w:rPr>
      </w:pPr>
      <w:r w:rsidRPr="00120520">
        <w:rPr>
          <w:szCs w:val="24"/>
        </w:rPr>
        <w:t>Разработка и освоение технологическ</w:t>
      </w:r>
      <w:r w:rsidR="002C757D">
        <w:rPr>
          <w:szCs w:val="24"/>
        </w:rPr>
        <w:t>ого процесса прессования ТРО</w:t>
      </w:r>
      <w:r w:rsidRPr="00120520">
        <w:rPr>
          <w:szCs w:val="24"/>
        </w:rPr>
        <w:t xml:space="preserve"> различного морфологиче</w:t>
      </w:r>
      <w:r w:rsidR="002C757D">
        <w:rPr>
          <w:szCs w:val="24"/>
        </w:rPr>
        <w:t xml:space="preserve">ского состава с использованием </w:t>
      </w:r>
      <w:r w:rsidRPr="00120520">
        <w:rPr>
          <w:szCs w:val="24"/>
        </w:rPr>
        <w:t>мобильной установки компактирования  обеспечит создание условий  для снижения объемов  ТРО в  хранилищах РАО, и как следствие, оптимизации условий эксплуатации  ПХРО.</w:t>
      </w:r>
    </w:p>
    <w:p w:rsidR="0083750B" w:rsidRDefault="00697814" w:rsidP="00830836">
      <w:pPr>
        <w:spacing w:before="100" w:after="100"/>
        <w:jc w:val="center"/>
        <w:rPr>
          <w:szCs w:val="24"/>
          <w:u w:val="single"/>
        </w:rPr>
      </w:pPr>
      <w:r w:rsidRPr="00830836">
        <w:rPr>
          <w:szCs w:val="24"/>
          <w:u w:val="single"/>
        </w:rPr>
        <w:t>Извлечение</w:t>
      </w:r>
      <w:r w:rsidR="004A4B8A" w:rsidRPr="00830836">
        <w:rPr>
          <w:szCs w:val="24"/>
          <w:u w:val="single"/>
        </w:rPr>
        <w:t xml:space="preserve"> РАО из хранилищ</w:t>
      </w:r>
    </w:p>
    <w:p w:rsidR="003D3F75" w:rsidRPr="00697814" w:rsidRDefault="003D3F75" w:rsidP="004A4B8A">
      <w:pPr>
        <w:ind w:firstLine="708"/>
        <w:rPr>
          <w:rFonts w:eastAsia="Calibri"/>
          <w:szCs w:val="24"/>
          <w:lang w:eastAsia="en-US"/>
        </w:rPr>
      </w:pPr>
      <w:r w:rsidRPr="00697814">
        <w:rPr>
          <w:szCs w:val="24"/>
        </w:rPr>
        <w:t xml:space="preserve">Основной целью </w:t>
      </w:r>
      <w:r w:rsidR="00697814">
        <w:rPr>
          <w:szCs w:val="24"/>
        </w:rPr>
        <w:t>разработки и освоения</w:t>
      </w:r>
      <w:r w:rsidR="002736EB" w:rsidRPr="00697814">
        <w:rPr>
          <w:szCs w:val="24"/>
        </w:rPr>
        <w:t xml:space="preserve"> процессов извлечения </w:t>
      </w:r>
      <w:r w:rsidRPr="00697814">
        <w:rPr>
          <w:szCs w:val="24"/>
        </w:rPr>
        <w:t>и сортировк</w:t>
      </w:r>
      <w:r w:rsidR="002736EB" w:rsidRPr="00697814">
        <w:rPr>
          <w:szCs w:val="24"/>
        </w:rPr>
        <w:t>и</w:t>
      </w:r>
      <w:r w:rsidRPr="00697814">
        <w:rPr>
          <w:szCs w:val="24"/>
        </w:rPr>
        <w:t xml:space="preserve"> ТРО из отсеков навального хранения  является создание условий  для приведения  радиоактивных отходов в формы, приемлемые для хранения на данном объекте и передачи на захоронение</w:t>
      </w:r>
      <w:r w:rsidR="002736EB" w:rsidRPr="00697814">
        <w:rPr>
          <w:szCs w:val="24"/>
        </w:rPr>
        <w:t xml:space="preserve"> согласно требованиям действующего законодательства в области обращения с радиоактивными отходами.</w:t>
      </w:r>
    </w:p>
    <w:p w:rsidR="004A4B8A" w:rsidRPr="00697814" w:rsidRDefault="00697814" w:rsidP="004A4B8A">
      <w:pPr>
        <w:ind w:firstLine="708"/>
        <w:rPr>
          <w:rFonts w:eastAsia="Calibri"/>
          <w:szCs w:val="24"/>
          <w:lang w:eastAsia="en-US"/>
        </w:rPr>
      </w:pPr>
      <w:r w:rsidRPr="00697814">
        <w:rPr>
          <w:rFonts w:eastAsia="Calibri"/>
          <w:szCs w:val="24"/>
          <w:lang w:eastAsia="en-US"/>
        </w:rPr>
        <w:t xml:space="preserve">Значительная часть </w:t>
      </w:r>
      <w:r w:rsidR="00F410BB" w:rsidRPr="00697814">
        <w:rPr>
          <w:rFonts w:eastAsia="Calibri"/>
          <w:szCs w:val="24"/>
          <w:lang w:eastAsia="en-US"/>
        </w:rPr>
        <w:t xml:space="preserve">«исторических» РАО размещена в хранилищах </w:t>
      </w:r>
      <w:r w:rsidR="00194702">
        <w:rPr>
          <w:rFonts w:eastAsia="Calibri"/>
          <w:szCs w:val="24"/>
          <w:lang w:eastAsia="en-US"/>
        </w:rPr>
        <w:t xml:space="preserve">ПХРО </w:t>
      </w:r>
      <w:r w:rsidRPr="00697814">
        <w:rPr>
          <w:rFonts w:eastAsia="Calibri"/>
          <w:szCs w:val="24"/>
          <w:lang w:eastAsia="en-US"/>
        </w:rPr>
        <w:t xml:space="preserve">Ленинградского отделения </w:t>
      </w:r>
      <w:r w:rsidR="00F410BB" w:rsidRPr="00697814">
        <w:rPr>
          <w:rFonts w:eastAsia="Calibri"/>
          <w:szCs w:val="24"/>
          <w:lang w:eastAsia="en-US"/>
        </w:rPr>
        <w:t xml:space="preserve">«навальным» способом. </w:t>
      </w:r>
      <w:proofErr w:type="gramStart"/>
      <w:r w:rsidR="004A4B8A" w:rsidRPr="00697814">
        <w:rPr>
          <w:rFonts w:eastAsia="Calibri"/>
          <w:szCs w:val="24"/>
          <w:lang w:eastAsia="en-US"/>
        </w:rPr>
        <w:t xml:space="preserve">По результатам проведенной в соответствии с постановлением правительства РФ от 25.06.2012 № 767 первичной регистрации РАО, установлено, что «исторические» радиоактивные отходы, накопленные в ПХРО отделений филиала «Северо-западный территориальный округ» ФГУП «РосРАО»,  относятся к </w:t>
      </w:r>
      <w:r w:rsidR="00F410BB" w:rsidRPr="00697814">
        <w:rPr>
          <w:rFonts w:eastAsia="Calibri"/>
          <w:szCs w:val="24"/>
          <w:lang w:eastAsia="en-US"/>
        </w:rPr>
        <w:t>«</w:t>
      </w:r>
      <w:r w:rsidR="004A4B8A" w:rsidRPr="00697814">
        <w:rPr>
          <w:rFonts w:eastAsia="Calibri"/>
          <w:szCs w:val="24"/>
          <w:lang w:eastAsia="en-US"/>
        </w:rPr>
        <w:t xml:space="preserve">удаляемым» и </w:t>
      </w:r>
      <w:r w:rsidR="00F410BB" w:rsidRPr="00697814">
        <w:rPr>
          <w:rFonts w:eastAsia="Calibri"/>
          <w:szCs w:val="24"/>
          <w:lang w:eastAsia="en-US"/>
        </w:rPr>
        <w:t xml:space="preserve">подлежат </w:t>
      </w:r>
      <w:r w:rsidR="004A4B8A" w:rsidRPr="00697814">
        <w:rPr>
          <w:rFonts w:eastAsia="Calibri"/>
          <w:szCs w:val="24"/>
          <w:lang w:eastAsia="en-US"/>
        </w:rPr>
        <w:t>захоронению с учет</w:t>
      </w:r>
      <w:r w:rsidR="003D3F75" w:rsidRPr="00697814">
        <w:rPr>
          <w:rFonts w:eastAsia="Calibri"/>
          <w:szCs w:val="24"/>
          <w:lang w:eastAsia="en-US"/>
        </w:rPr>
        <w:t>о</w:t>
      </w:r>
      <w:r w:rsidR="004A4B8A" w:rsidRPr="00697814">
        <w:rPr>
          <w:rFonts w:eastAsia="Calibri"/>
          <w:szCs w:val="24"/>
          <w:lang w:eastAsia="en-US"/>
        </w:rPr>
        <w:t>м «критериев отнесения РАО…», утвержденных постановлением правительства РФ от 19.10.2012 №1069.</w:t>
      </w:r>
      <w:proofErr w:type="gramEnd"/>
    </w:p>
    <w:p w:rsidR="0083750B" w:rsidRPr="00697814" w:rsidRDefault="00F410BB" w:rsidP="00E528C1">
      <w:pPr>
        <w:rPr>
          <w:szCs w:val="24"/>
        </w:rPr>
      </w:pPr>
      <w:proofErr w:type="gramStart"/>
      <w:r w:rsidRPr="00697814">
        <w:rPr>
          <w:szCs w:val="24"/>
        </w:rPr>
        <w:t>Дополнительным фактором</w:t>
      </w:r>
      <w:r w:rsidR="002736EB" w:rsidRPr="00697814">
        <w:rPr>
          <w:szCs w:val="24"/>
        </w:rPr>
        <w:t>,</w:t>
      </w:r>
      <w:r w:rsidR="00697814" w:rsidRPr="00697814">
        <w:rPr>
          <w:szCs w:val="24"/>
        </w:rPr>
        <w:t xml:space="preserve"> обуславливающим необходимость проведения ОТР</w:t>
      </w:r>
      <w:r w:rsidR="009D03D6" w:rsidRPr="00697814">
        <w:rPr>
          <w:szCs w:val="24"/>
        </w:rPr>
        <w:t xml:space="preserve"> по разработке и освоению </w:t>
      </w:r>
      <w:r w:rsidR="003D3F75" w:rsidRPr="00697814">
        <w:rPr>
          <w:szCs w:val="24"/>
        </w:rPr>
        <w:t xml:space="preserve">процессов </w:t>
      </w:r>
      <w:r w:rsidRPr="00697814">
        <w:rPr>
          <w:szCs w:val="24"/>
        </w:rPr>
        <w:t xml:space="preserve"> извлечения РАО является</w:t>
      </w:r>
      <w:proofErr w:type="gramEnd"/>
      <w:r w:rsidRPr="00697814">
        <w:rPr>
          <w:szCs w:val="24"/>
        </w:rPr>
        <w:t xml:space="preserve">  то</w:t>
      </w:r>
      <w:r w:rsidR="009D03D6" w:rsidRPr="00697814">
        <w:rPr>
          <w:szCs w:val="24"/>
        </w:rPr>
        <w:t>т факт</w:t>
      </w:r>
      <w:r w:rsidRPr="00697814">
        <w:rPr>
          <w:szCs w:val="24"/>
        </w:rPr>
        <w:t xml:space="preserve">, </w:t>
      </w:r>
      <w:r w:rsidR="009D03D6" w:rsidRPr="00697814">
        <w:rPr>
          <w:szCs w:val="24"/>
        </w:rPr>
        <w:t xml:space="preserve">что </w:t>
      </w:r>
      <w:r w:rsidRPr="00697814">
        <w:rPr>
          <w:szCs w:val="24"/>
        </w:rPr>
        <w:t>большинство э</w:t>
      </w:r>
      <w:r w:rsidRPr="00697814">
        <w:rPr>
          <w:rFonts w:eastAsia="Calibri"/>
          <w:szCs w:val="24"/>
          <w:lang w:eastAsia="en-US"/>
        </w:rPr>
        <w:t>ксплуатируемых ХТРО  построены более 30 лет назад</w:t>
      </w:r>
      <w:r w:rsidR="009D03D6" w:rsidRPr="00697814">
        <w:rPr>
          <w:rFonts w:eastAsia="Calibri"/>
          <w:szCs w:val="24"/>
          <w:lang w:eastAsia="en-US"/>
        </w:rPr>
        <w:t>. Согласно  требованиям НП</w:t>
      </w:r>
      <w:r w:rsidR="00E31F5E">
        <w:rPr>
          <w:rFonts w:eastAsia="Calibri"/>
          <w:szCs w:val="24"/>
          <w:lang w:eastAsia="en-US"/>
        </w:rPr>
        <w:t xml:space="preserve">-024-2000  проведены процедуры </w:t>
      </w:r>
      <w:r w:rsidR="009D03D6" w:rsidRPr="00697814">
        <w:rPr>
          <w:rFonts w:eastAsia="Calibri"/>
          <w:szCs w:val="24"/>
          <w:lang w:eastAsia="en-US"/>
        </w:rPr>
        <w:t xml:space="preserve">оценки остаточного ресурса  хранилищ РАО и продление  сроков их эксплуатации. По окончании  сроков эксплуатации ХТРО </w:t>
      </w:r>
      <w:r w:rsidRPr="00697814">
        <w:rPr>
          <w:rFonts w:eastAsia="Calibri"/>
          <w:szCs w:val="24"/>
          <w:lang w:eastAsia="en-US"/>
        </w:rPr>
        <w:t xml:space="preserve">подлежат выводу из эксплуатации  </w:t>
      </w:r>
      <w:r w:rsidR="009D03D6" w:rsidRPr="00697814">
        <w:rPr>
          <w:rFonts w:eastAsia="Calibri"/>
          <w:szCs w:val="24"/>
          <w:lang w:eastAsia="en-US"/>
        </w:rPr>
        <w:t>(</w:t>
      </w:r>
      <w:r w:rsidRPr="00697814">
        <w:rPr>
          <w:rFonts w:eastAsia="Calibri"/>
          <w:szCs w:val="24"/>
          <w:lang w:eastAsia="en-US"/>
        </w:rPr>
        <w:t>ориентировочно в период 202</w:t>
      </w:r>
      <w:r w:rsidR="009D03D6" w:rsidRPr="00697814">
        <w:rPr>
          <w:rFonts w:eastAsia="Calibri"/>
          <w:szCs w:val="24"/>
          <w:lang w:eastAsia="en-US"/>
        </w:rPr>
        <w:t>0</w:t>
      </w:r>
      <w:r w:rsidRPr="00697814">
        <w:rPr>
          <w:rFonts w:eastAsia="Calibri"/>
          <w:szCs w:val="24"/>
          <w:lang w:eastAsia="en-US"/>
        </w:rPr>
        <w:t>-2030</w:t>
      </w:r>
      <w:r w:rsidR="00220D23">
        <w:rPr>
          <w:rFonts w:eastAsia="Calibri"/>
          <w:szCs w:val="24"/>
          <w:lang w:eastAsia="en-US"/>
        </w:rPr>
        <w:t xml:space="preserve"> </w:t>
      </w:r>
      <w:proofErr w:type="gramStart"/>
      <w:r w:rsidRPr="00697814">
        <w:rPr>
          <w:rFonts w:eastAsia="Calibri"/>
          <w:szCs w:val="24"/>
          <w:lang w:eastAsia="en-US"/>
        </w:rPr>
        <w:t>гг</w:t>
      </w:r>
      <w:proofErr w:type="gramEnd"/>
      <w:r w:rsidR="009D03D6" w:rsidRPr="00697814">
        <w:rPr>
          <w:rFonts w:eastAsia="Calibri"/>
          <w:szCs w:val="24"/>
          <w:lang w:eastAsia="en-US"/>
        </w:rPr>
        <w:t>)</w:t>
      </w:r>
      <w:r w:rsidR="002736EB" w:rsidRPr="00697814">
        <w:rPr>
          <w:rFonts w:eastAsia="Calibri"/>
          <w:szCs w:val="24"/>
          <w:lang w:eastAsia="en-US"/>
        </w:rPr>
        <w:t>.</w:t>
      </w:r>
      <w:r w:rsidRPr="00697814">
        <w:rPr>
          <w:rFonts w:eastAsia="Calibri"/>
          <w:szCs w:val="24"/>
          <w:lang w:eastAsia="en-US"/>
        </w:rPr>
        <w:t xml:space="preserve"> На стадии подготовки хранилищ к выводу из эксплуатации  согласно требованиям требованиями ФЗ-190 от 11.07.2011 «Об обращени</w:t>
      </w:r>
      <w:r w:rsidR="00697814" w:rsidRPr="00697814">
        <w:rPr>
          <w:rFonts w:eastAsia="Calibri"/>
          <w:szCs w:val="24"/>
          <w:lang w:eastAsia="en-US"/>
        </w:rPr>
        <w:t xml:space="preserve">и с радиоактивными отходами…» </w:t>
      </w:r>
      <w:r w:rsidR="009D03D6" w:rsidRPr="00697814">
        <w:rPr>
          <w:rFonts w:eastAsia="Calibri"/>
          <w:szCs w:val="24"/>
          <w:lang w:eastAsia="en-US"/>
        </w:rPr>
        <w:t xml:space="preserve">радиоактивных отходы </w:t>
      </w:r>
      <w:r w:rsidRPr="00697814">
        <w:rPr>
          <w:rFonts w:eastAsia="Calibri"/>
          <w:szCs w:val="24"/>
          <w:lang w:eastAsia="en-US"/>
        </w:rPr>
        <w:t>из них должны быть удалены РАО</w:t>
      </w:r>
      <w:r w:rsidR="009D03D6" w:rsidRPr="00697814">
        <w:rPr>
          <w:rFonts w:eastAsia="Calibri"/>
          <w:szCs w:val="24"/>
          <w:lang w:eastAsia="en-US"/>
        </w:rPr>
        <w:t>.</w:t>
      </w:r>
    </w:p>
    <w:p w:rsidR="002736EB" w:rsidRPr="00697814" w:rsidRDefault="00697814" w:rsidP="00E528C1">
      <w:pPr>
        <w:rPr>
          <w:szCs w:val="24"/>
        </w:rPr>
      </w:pPr>
      <w:r w:rsidRPr="00697814">
        <w:rPr>
          <w:szCs w:val="24"/>
        </w:rPr>
        <w:t xml:space="preserve">ОТР по разработке </w:t>
      </w:r>
      <w:r w:rsidR="009D03D6" w:rsidRPr="00697814">
        <w:rPr>
          <w:szCs w:val="24"/>
        </w:rPr>
        <w:t>и о</w:t>
      </w:r>
      <w:r w:rsidRPr="00697814">
        <w:rPr>
          <w:szCs w:val="24"/>
        </w:rPr>
        <w:t xml:space="preserve">своению </w:t>
      </w:r>
      <w:r w:rsidR="009D03D6" w:rsidRPr="00697814">
        <w:rPr>
          <w:szCs w:val="24"/>
        </w:rPr>
        <w:t>технологи</w:t>
      </w:r>
      <w:r w:rsidR="00414174" w:rsidRPr="00697814">
        <w:rPr>
          <w:szCs w:val="24"/>
        </w:rPr>
        <w:t xml:space="preserve">ческих процессов </w:t>
      </w:r>
      <w:r w:rsidRPr="00697814">
        <w:rPr>
          <w:szCs w:val="24"/>
        </w:rPr>
        <w:t>извлечения «исторических» РАО</w:t>
      </w:r>
      <w:r w:rsidR="00220D23">
        <w:rPr>
          <w:szCs w:val="24"/>
        </w:rPr>
        <w:t xml:space="preserve"> </w:t>
      </w:r>
      <w:r w:rsidR="00414174" w:rsidRPr="00697814">
        <w:rPr>
          <w:szCs w:val="24"/>
        </w:rPr>
        <w:t xml:space="preserve">осуществляются  </w:t>
      </w:r>
      <w:r w:rsidR="009D03D6" w:rsidRPr="00697814">
        <w:rPr>
          <w:szCs w:val="24"/>
        </w:rPr>
        <w:t>с использова</w:t>
      </w:r>
      <w:r w:rsidRPr="00697814">
        <w:rPr>
          <w:szCs w:val="24"/>
        </w:rPr>
        <w:t xml:space="preserve">нием специального оборудования </w:t>
      </w:r>
      <w:r w:rsidR="00414174" w:rsidRPr="00697814">
        <w:rPr>
          <w:szCs w:val="24"/>
        </w:rPr>
        <w:t xml:space="preserve">и </w:t>
      </w:r>
      <w:r w:rsidR="009D03D6" w:rsidRPr="00697814">
        <w:rPr>
          <w:szCs w:val="24"/>
        </w:rPr>
        <w:t xml:space="preserve">на основании </w:t>
      </w:r>
      <w:r w:rsidRPr="00697814">
        <w:rPr>
          <w:szCs w:val="24"/>
        </w:rPr>
        <w:t xml:space="preserve">ООБ </w:t>
      </w:r>
      <w:r w:rsidR="00651770" w:rsidRPr="00697814">
        <w:rPr>
          <w:szCs w:val="24"/>
        </w:rPr>
        <w:t xml:space="preserve">и </w:t>
      </w:r>
      <w:r w:rsidR="009D03D6" w:rsidRPr="00697814">
        <w:rPr>
          <w:szCs w:val="24"/>
        </w:rPr>
        <w:t xml:space="preserve">технологических регламентов, </w:t>
      </w:r>
      <w:r w:rsidR="00414174" w:rsidRPr="00697814">
        <w:rPr>
          <w:szCs w:val="24"/>
        </w:rPr>
        <w:t xml:space="preserve">разработанных </w:t>
      </w:r>
      <w:r w:rsidR="003D3F75" w:rsidRPr="00697814">
        <w:rPr>
          <w:szCs w:val="24"/>
        </w:rPr>
        <w:t xml:space="preserve">и утвержденных </w:t>
      </w:r>
      <w:r w:rsidRPr="00697814">
        <w:rPr>
          <w:szCs w:val="24"/>
        </w:rPr>
        <w:t xml:space="preserve">согласно требованиям УДЛ </w:t>
      </w:r>
      <w:r w:rsidR="00414174" w:rsidRPr="00697814">
        <w:rPr>
          <w:szCs w:val="24"/>
        </w:rPr>
        <w:t>действующей лицензии на эксплуатацию стационар</w:t>
      </w:r>
      <w:r w:rsidRPr="00697814">
        <w:rPr>
          <w:szCs w:val="24"/>
        </w:rPr>
        <w:t xml:space="preserve">ного объекта, предназначенного </w:t>
      </w:r>
      <w:r w:rsidR="00414174" w:rsidRPr="00697814">
        <w:rPr>
          <w:szCs w:val="24"/>
        </w:rPr>
        <w:t>для хранения РАО</w:t>
      </w:r>
      <w:r w:rsidR="009D03D6" w:rsidRPr="00697814">
        <w:rPr>
          <w:szCs w:val="24"/>
        </w:rPr>
        <w:t>.</w:t>
      </w:r>
      <w:r w:rsidR="00984403">
        <w:rPr>
          <w:szCs w:val="24"/>
        </w:rPr>
        <w:t xml:space="preserve"> Схема обращения с РАО при извлечении и сортировке ТРО изображена на рис. </w:t>
      </w:r>
      <w:r w:rsidR="009E6583">
        <w:rPr>
          <w:szCs w:val="24"/>
        </w:rPr>
        <w:t>3.1.</w:t>
      </w:r>
    </w:p>
    <w:p w:rsidR="00984403" w:rsidRDefault="009E6583" w:rsidP="00CA7E11">
      <w:pPr>
        <w:rPr>
          <w:b/>
          <w:noProof/>
          <w:sz w:val="28"/>
          <w:szCs w:val="28"/>
        </w:rPr>
      </w:pPr>
      <w:r>
        <w:rPr>
          <w:b/>
          <w:noProof/>
          <w:sz w:val="28"/>
          <w:szCs w:val="28"/>
        </w:rPr>
        <w:lastRenderedPageBreak/>
        <w:pict>
          <v:rect id="Rectangle 176" o:spid="_x0000_s1105" style="position:absolute;left:0;text-align:left;margin-left:35.25pt;margin-top:278.9pt;width:36.8pt;height:59.85pt;rotation:-90;z-index:2516838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jEcMA&#10;AADcAAAADwAAAGRycy9kb3ducmV2LnhtbERPTWvCQBC9F/wPyxS8lGZjsI2mWUUEsaeCpvU8ZKdJ&#10;aHY2ZFcT/31XELzN431Ovh5NKy7Uu8ayglkUgyAurW64UvBd7F4XIJxH1thaJgVXcrBeTZ5yzLQd&#10;+ECXo69ECGGXoYLa+y6T0pU1GXSR7YgD92t7gz7AvpK6xyGEm1YmcfwuDTYcGmrsaFtT+Xc8GwVv&#10;MZ6K61fK25f5pjss/e601z9KTZ/HzQcIT6N/iO/uTx3mpwncngkX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FjEcMAAADcAAAADwAAAAAAAAAAAAAAAACYAgAAZHJzL2Rv&#10;d25yZXYueG1sUEsFBgAAAAAEAAQA9QAAAIgDAAAAAA==&#10;" filled="f" stroked="f">
            <v:textbox style="mso-next-textbox:#Rectangle 176" inset="0,0,0,0">
              <w:txbxContent>
                <w:p w:rsidR="00133EF1" w:rsidRDefault="00133EF1" w:rsidP="00984403">
                  <w:pPr>
                    <w:rPr>
                      <w:rFonts w:ascii="Arial CYR" w:hAnsi="Arial CYR" w:cs="Arial CYR"/>
                      <w:color w:val="000000"/>
                      <w:sz w:val="20"/>
                    </w:rPr>
                  </w:pPr>
                </w:p>
                <w:p w:rsidR="00133EF1" w:rsidRDefault="00133EF1" w:rsidP="00984403">
                  <w:pPr>
                    <w:rPr>
                      <w:color w:val="000000"/>
                      <w:sz w:val="22"/>
                      <w:szCs w:val="22"/>
                    </w:rPr>
                  </w:pPr>
                </w:p>
                <w:p w:rsidR="00133EF1" w:rsidRPr="00CC01E6" w:rsidRDefault="00133EF1" w:rsidP="00984403">
                  <w:pPr>
                    <w:rPr>
                      <w:color w:val="000000"/>
                      <w:sz w:val="22"/>
                      <w:szCs w:val="22"/>
                    </w:rPr>
                  </w:pPr>
                  <w:r>
                    <w:rPr>
                      <w:color w:val="000000"/>
                      <w:sz w:val="22"/>
                      <w:szCs w:val="22"/>
                      <w:lang w:val="en-US"/>
                    </w:rPr>
                    <w:t>М</w:t>
                  </w:r>
                  <w:r>
                    <w:rPr>
                      <w:color w:val="000000"/>
                      <w:sz w:val="22"/>
                      <w:szCs w:val="22"/>
                    </w:rPr>
                    <w:t>РО</w:t>
                  </w:r>
                </w:p>
              </w:txbxContent>
            </v:textbox>
          </v:rect>
        </w:pict>
      </w:r>
      <w:r>
        <w:rPr>
          <w:b/>
          <w:noProof/>
          <w:sz w:val="28"/>
          <w:szCs w:val="28"/>
        </w:rPr>
        <w:pict>
          <v:rect id="Rectangle 158" o:spid="_x0000_s1087" style="position:absolute;left:0;text-align:left;margin-left:30.65pt;margin-top:219.45pt;width:114.25pt;height:11.5pt;z-index:2516899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next-textbox:#Rectangle 158;mso-fit-shape-to-text:t" inset="0,0,0,0">
              <w:txbxContent>
                <w:p w:rsidR="00133EF1" w:rsidRDefault="00133EF1" w:rsidP="00984403">
                  <w:r>
                    <w:rPr>
                      <w:rFonts w:ascii="Arial CYR" w:hAnsi="Arial CYR" w:cs="Arial CYR"/>
                      <w:color w:val="000000"/>
                      <w:sz w:val="20"/>
                      <w:lang w:val="en-US"/>
                    </w:rPr>
                    <w:t>Сортировка ТРО</w:t>
                  </w:r>
                </w:p>
              </w:txbxContent>
            </v:textbox>
          </v:rect>
        </w:pict>
      </w:r>
      <w:r>
        <w:rPr>
          <w:b/>
          <w:noProof/>
          <w:sz w:val="28"/>
          <w:szCs w:val="28"/>
        </w:rPr>
        <w:pict>
          <v:rect id="Rectangle 188" o:spid="_x0000_s1117" style="position:absolute;left:0;text-align:left;margin-left:31pt;margin-top:237.4pt;width:99.15pt;height:11.5pt;z-index:2516920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6t78A&#10;AADcAAAADwAAAGRycy9kb3ducmV2LnhtbERP24rCMBB9X/Afwgi+ramy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87q3vwAAANwAAAAPAAAAAAAAAAAAAAAAAJgCAABkcnMvZG93bnJl&#10;di54bWxQSwUGAAAAAAQABAD1AAAAhAMAAAAA&#10;" filled="f" stroked="f">
            <v:textbox style="mso-next-textbox:#Rectangle 188;mso-fit-shape-to-text:t" inset="0,0,0,0">
              <w:txbxContent>
                <w:p w:rsidR="00133EF1" w:rsidRDefault="00133EF1" w:rsidP="00984403">
                  <w:proofErr w:type="gramStart"/>
                  <w:r>
                    <w:rPr>
                      <w:rFonts w:ascii="Arial CYR" w:hAnsi="Arial CYR" w:cs="Arial CYR"/>
                      <w:color w:val="000000"/>
                      <w:sz w:val="20"/>
                      <w:lang w:val="en-US"/>
                    </w:rPr>
                    <w:t>в</w:t>
                  </w:r>
                  <w:proofErr w:type="gramEnd"/>
                  <w:r>
                    <w:rPr>
                      <w:rFonts w:ascii="Arial CYR" w:hAnsi="Arial CYR" w:cs="Arial CYR"/>
                      <w:color w:val="000000"/>
                      <w:sz w:val="20"/>
                      <w:lang w:val="en-US"/>
                    </w:rPr>
                    <w:t xml:space="preserve"> контейнеры</w:t>
                  </w:r>
                </w:p>
              </w:txbxContent>
            </v:textbox>
          </v:rect>
        </w:pict>
      </w:r>
      <w:r>
        <w:rPr>
          <w:b/>
          <w:noProof/>
          <w:sz w:val="28"/>
          <w:szCs w:val="28"/>
        </w:rPr>
        <w:pict>
          <v:rect id="Rectangle 159" o:spid="_x0000_s1088" style="position:absolute;left:0;text-align:left;margin-left:30.9pt;margin-top:228.1pt;width:127.85pt;height:11.5pt;z-index:25169100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next-textbox:#Rectangle 159;mso-fit-shape-to-text:t" inset="0,0,0,0">
              <w:txbxContent>
                <w:p w:rsidR="00133EF1" w:rsidRDefault="00133EF1" w:rsidP="00984403">
                  <w:proofErr w:type="gramStart"/>
                  <w:r>
                    <w:rPr>
                      <w:rFonts w:ascii="Arial CYR" w:hAnsi="Arial CYR" w:cs="Arial CYR"/>
                      <w:color w:val="000000"/>
                      <w:sz w:val="20"/>
                      <w:lang w:val="en-US"/>
                    </w:rPr>
                    <w:t>по</w:t>
                  </w:r>
                  <w:proofErr w:type="gramEnd"/>
                  <w:r>
                    <w:rPr>
                      <w:rFonts w:ascii="Arial CYR" w:hAnsi="Arial CYR" w:cs="Arial CYR"/>
                      <w:color w:val="000000"/>
                      <w:sz w:val="20"/>
                      <w:lang w:val="en-US"/>
                    </w:rPr>
                    <w:t xml:space="preserve"> типам и загрузка</w:t>
                  </w:r>
                </w:p>
              </w:txbxContent>
            </v:textbox>
          </v:rect>
        </w:pict>
      </w:r>
      <w:r>
        <w:rPr>
          <w:b/>
          <w:noProof/>
          <w:sz w:val="28"/>
          <w:szCs w:val="28"/>
        </w:rPr>
        <w:pict>
          <v:rect id="Rectangle 134" o:spid="_x0000_s1063" style="position:absolute;left:0;text-align:left;margin-left:35.65pt;margin-top:137.2pt;width:111.95pt;height:11.5pt;z-index:2516889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next-textbox:#Rectangle 134;mso-fit-shape-to-text:t" inset="0,0,0,0">
              <w:txbxContent>
                <w:p w:rsidR="00133EF1" w:rsidRDefault="00133EF1" w:rsidP="00984403">
                  <w:r>
                    <w:rPr>
                      <w:rFonts w:ascii="Arial CYR" w:hAnsi="Arial CYR" w:cs="Arial CYR"/>
                      <w:color w:val="000000"/>
                      <w:sz w:val="20"/>
                      <w:lang w:val="en-US"/>
                    </w:rPr>
                    <w:t>Перегрузка ТРО</w:t>
                  </w:r>
                </w:p>
              </w:txbxContent>
            </v:textbox>
          </v:rect>
        </w:pict>
      </w:r>
      <w:r>
        <w:rPr>
          <w:b/>
          <w:noProof/>
          <w:sz w:val="28"/>
          <w:szCs w:val="28"/>
        </w:rPr>
        <w:pict>
          <v:rect id="Rectangle 136" o:spid="_x0000_s1065" style="position:absolute;left:0;text-align:left;margin-left:35.5pt;margin-top:158.6pt;width:69.75pt;height:11.5pt;z-index:25168793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next-textbox:#Rectangle 136;mso-fit-shape-to-text:t" inset="0,0,0,0">
              <w:txbxContent>
                <w:p w:rsidR="00133EF1" w:rsidRDefault="00133EF1" w:rsidP="00984403">
                  <w:proofErr w:type="gramStart"/>
                  <w:r>
                    <w:rPr>
                      <w:rFonts w:ascii="Arial CYR" w:hAnsi="Arial CYR" w:cs="Arial CYR"/>
                      <w:color w:val="000000"/>
                      <w:sz w:val="20"/>
                      <w:lang w:val="en-US"/>
                    </w:rPr>
                    <w:t>поддон</w:t>
                  </w:r>
                  <w:proofErr w:type="gramEnd"/>
                </w:p>
              </w:txbxContent>
            </v:textbox>
          </v:rect>
        </w:pict>
      </w:r>
      <w:r>
        <w:rPr>
          <w:b/>
          <w:noProof/>
          <w:sz w:val="28"/>
          <w:szCs w:val="28"/>
        </w:rPr>
        <w:pict>
          <v:rect id="Rectangle 135" o:spid="_x0000_s1064" style="position:absolute;left:0;text-align:left;margin-left:35.7pt;margin-top:147.55pt;width:124.45pt;height:11.5pt;z-index:25168691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next-textbox:#Rectangle 135;mso-fit-shape-to-text:t" inset="0,0,0,0">
              <w:txbxContent>
                <w:p w:rsidR="00133EF1" w:rsidRDefault="00133EF1" w:rsidP="00984403">
                  <w:proofErr w:type="gramStart"/>
                  <w:r>
                    <w:rPr>
                      <w:rFonts w:ascii="Arial CYR" w:hAnsi="Arial CYR" w:cs="Arial CYR"/>
                      <w:color w:val="000000"/>
                      <w:sz w:val="20"/>
                      <w:lang w:val="en-US"/>
                    </w:rPr>
                    <w:t>на</w:t>
                  </w:r>
                  <w:proofErr w:type="gramEnd"/>
                  <w:r>
                    <w:rPr>
                      <w:rFonts w:ascii="Arial CYR" w:hAnsi="Arial CYR" w:cs="Arial CYR"/>
                      <w:color w:val="000000"/>
                      <w:sz w:val="20"/>
                      <w:lang w:val="en-US"/>
                    </w:rPr>
                    <w:t xml:space="preserve"> сортировочный</w:t>
                  </w:r>
                </w:p>
              </w:txbxContent>
            </v:textbox>
          </v:rect>
        </w:pict>
      </w:r>
      <w:r w:rsidR="00984403">
        <w:rPr>
          <w:b/>
          <w:noProof/>
          <w:sz w:val="28"/>
          <w:szCs w:val="28"/>
        </w:rPr>
        <w:pict>
          <v:rect id="Rectangle 129" o:spid="_x0000_s1058" style="position:absolute;left:0;text-align:left;margin-left:16.5pt;margin-top:117.65pt;width:82.95pt;height:9.2pt;z-index:25168588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next-textbox:#Rectangle 129;mso-fit-shape-to-text:t" inset="0,0,0,0">
              <w:txbxContent>
                <w:p w:rsidR="00133EF1" w:rsidRDefault="00133EF1" w:rsidP="00984403">
                  <w:proofErr w:type="gramStart"/>
                  <w:r>
                    <w:rPr>
                      <w:rFonts w:ascii="Arial CYR" w:hAnsi="Arial CYR" w:cs="Arial CYR"/>
                      <w:color w:val="000000"/>
                      <w:sz w:val="16"/>
                      <w:szCs w:val="16"/>
                      <w:lang w:val="en-US"/>
                    </w:rPr>
                    <w:t>до</w:t>
                  </w:r>
                  <w:proofErr w:type="gramEnd"/>
                  <w:r>
                    <w:rPr>
                      <w:rFonts w:ascii="Arial CYR" w:hAnsi="Arial CYR" w:cs="Arial CYR"/>
                      <w:color w:val="000000"/>
                      <w:sz w:val="16"/>
                      <w:szCs w:val="16"/>
                      <w:lang w:val="en-US"/>
                    </w:rPr>
                    <w:t xml:space="preserve"> 30 мкЗв/ч</w:t>
                  </w:r>
                </w:p>
              </w:txbxContent>
            </v:textbox>
          </v:rect>
        </w:pict>
      </w:r>
      <w:r w:rsidR="00984403">
        <w:rPr>
          <w:b/>
          <w:noProof/>
          <w:sz w:val="28"/>
          <w:szCs w:val="28"/>
        </w:rPr>
        <w:pict>
          <v:rect id="Rectangle 128" o:spid="_x0000_s1057" style="position:absolute;left:0;text-align:left;margin-left:19.1pt;margin-top:109.5pt;width:79.65pt;height:9.2pt;z-index:2516848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next-textbox:#Rectangle 128;mso-fit-shape-to-text:t" inset="0,0,0,0">
              <w:txbxContent>
                <w:p w:rsidR="00133EF1" w:rsidRDefault="00133EF1" w:rsidP="00984403">
                  <w:r>
                    <w:rPr>
                      <w:rFonts w:ascii="Arial CYR" w:hAnsi="Arial CYR" w:cs="Arial CYR"/>
                      <w:color w:val="000000"/>
                      <w:sz w:val="16"/>
                      <w:szCs w:val="16"/>
                      <w:lang w:val="en-US"/>
                    </w:rPr>
                    <w:t>НАО с МЭД</w:t>
                  </w:r>
                </w:p>
              </w:txbxContent>
            </v:textbox>
          </v:rect>
        </w:pict>
      </w:r>
      <w:r w:rsidR="00984403">
        <w:rPr>
          <w:b/>
          <w:noProof/>
          <w:sz w:val="28"/>
          <w:szCs w:val="28"/>
        </w:rPr>
        <w:pict>
          <v:rect id="Rectangle 111" o:spid="_x0000_s1143" style="position:absolute;left:0;text-align:left;margin-left:3.35pt;margin-top:7.85pt;width:469.3pt;height:511.25pt;z-index:2516828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om5MMA&#10;AADcAAAADwAAAGRycy9kb3ducmV2LnhtbERPTWvCQBC9C/0PyxS86cYWjaTZiBQKPWm1ofQ4zU6T&#10;kN3ZkN1q/PddQfA2j/c5+Wa0Rpxo8K1jBYt5AoK4crrlWkH5+TZbg/ABWaNxTAou5GFTPExyzLQ7&#10;84FOx1CLGMI+QwVNCH0mpa8asujnrieO3K8bLIYIh1rqAc8x3Br5lCQrabHl2NBgT68NVd3xzypY&#10;L39MV6bP37t0v/jqyGzJ7z6Umj6O2xcQgcZwF9/c7zrOT1K4PhMvk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om5MMAAADcAAAADwAAAAAAAAAAAAAAAACYAgAAZHJzL2Rv&#10;d25yZXYueG1sUEsFBgAAAAAEAAQA9QAAAIgDAAAAAA==&#10;" filled="f" strokeweight="0"/>
        </w:pict>
      </w:r>
      <w:r w:rsidR="00984403">
        <w:rPr>
          <w:b/>
          <w:noProof/>
          <w:sz w:val="28"/>
          <w:szCs w:val="28"/>
        </w:rPr>
      </w:r>
      <w:r w:rsidR="00984403">
        <w:rPr>
          <w:b/>
          <w:noProof/>
          <w:sz w:val="28"/>
          <w:szCs w:val="28"/>
        </w:rPr>
        <w:pict>
          <v:group id="Полотно 210" o:spid="_x0000_s1039" editas="canvas" style="width:425.2pt;height:519.1pt;mso-position-horizontal-relative:char;mso-position-vertical-relative:line" coordorigin="2138,1361" coordsize="8504,10382">
            <v:shape id="_x0000_s1040" type="#_x0000_t75" style="position:absolute;left:2138;top:1361;width:8504;height:10382;visibility:visible">
              <v:fill o:detectmouseclick="t"/>
              <v:path o:connecttype="none"/>
            </v:shape>
            <v:rect id="Rectangle 112" o:spid="_x0000_s1041" style="position:absolute;left:4763;top:1758;width:3028;height:2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next-textbox:#Rectangle 112;mso-fit-shape-to-text:t" inset="0,0,0,0">
                <w:txbxContent>
                  <w:p w:rsidR="00133EF1" w:rsidRDefault="00133EF1" w:rsidP="00984403">
                    <w:r>
                      <w:rPr>
                        <w:rFonts w:ascii="Arial CYR" w:hAnsi="Arial CYR" w:cs="Arial CYR"/>
                        <w:color w:val="000000"/>
                        <w:sz w:val="20"/>
                        <w:lang w:val="en-US"/>
                      </w:rPr>
                      <w:t>Хранение ТРО в отсеках</w:t>
                    </w:r>
                  </w:p>
                </w:txbxContent>
              </v:textbox>
            </v:rect>
            <v:rect id="Rectangle 113" o:spid="_x0000_s1042" style="position:absolute;left:3207;top:1592;width:6293;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XDcIA&#10;AADcAAAADwAAAGRycy9kb3ducmV2LnhtbERPS2vCQBC+F/oflhF6qxtbfKWuIoLgydYo4nGaHZOQ&#10;3dmQXTX++25B8DYf33Nmi84acaXWV44VDPoJCOLc6YoLBYf9+n0CwgdkjcYxKbiTh8X89WWGqXY3&#10;3tE1C4WIIexTVFCG0KRS+rwki77vGuLInV1rMUTYFlK3eIvh1siPJBlJixXHhhIbWpWU19nFKpgM&#10;f019GH+etuPvwbEmsyS//VHqrdctv0AE6sJT/HBvdJyfTOH/mXiB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RcNwgAAANwAAAAPAAAAAAAAAAAAAAAAAJgCAABkcnMvZG93&#10;bnJldi54bWxQSwUGAAAAAAQABAD1AAAAhwMAAAAA&#10;" filled="f" strokeweight="0"/>
            <v:line id="Line 114" o:spid="_x0000_s1043" style="position:absolute;visibility:visible" from="6253,2102" to="6253,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oXcUAAADcAAAADwAAAGRycy9kb3ducmV2LnhtbESPT2vDMAzF74N9B6NBb6uTQbssrVvG&#10;2Gh3W//BjiJWE9NYDrHXpt9+OhR6k3hP7/00Xw6+VWfqowtsIB9noIirYB3XBva7r+cCVEzIFtvA&#10;ZOBKEZaLx4c5ljZceEPnbaqVhHAs0UCTUldqHauGPMZx6IhFO4beY5K1r7Xt8SLhvtUvWTbVHh1L&#10;Q4MdfTRUnbZ/3oD7ma4m36+Ht4P+XKX8tzgVzu+NGT0N7zNQiYZ0N9+u11bwc8GXZ2QC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oXcUAAADcAAAADwAAAAAAAAAA&#10;AAAAAAChAgAAZHJzL2Rvd25yZXYueG1sUEsFBgAAAAAEAAQA+QAAAJMDAAAAAA==&#10;" strokeweight="0"/>
            <v:line id="Line 115" o:spid="_x0000_s1044" style="position:absolute;visibility:visible" from="6379,2102" to="6379,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NNxsEAAADcAAAADwAAAGRycy9kb3ducmV2LnhtbERPTYvCMBC9L+x/CLPgbU0rqLUaZVlc&#10;1JvrKngcmrENNpPSZLX+eyMI3ubxPme26GwtLtR641hB2k9AEBdOGy4V7P9+PjMQPiBrrB2Tght5&#10;WMzf32aYa3flX7rsQiliCPscFVQhNLmUvqjIou+7hjhyJ9daDBG2pdQtXmO4reUgSUbSouHYUGFD&#10;3xUV592/VWC2o9VwMz5MDnK5CukxO2fG7pXqfXRfUxCBuvASP91rHeenKTyeiRf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E03GwQAAANwAAAAPAAAAAAAAAAAAAAAA&#10;AKECAABkcnMvZG93bnJldi54bWxQSwUGAAAAAAQABAD5AAAAjwMAAAAA&#10;" strokeweight="0"/>
            <v:rect id="Rectangle 116" o:spid="_x0000_s1045" style="position:absolute;left:4104;top:2824;width:5270;height:2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next-textbox:#Rectangle 116;mso-fit-shape-to-text:t" inset="0,0,0,0">
                <w:txbxContent>
                  <w:p w:rsidR="00133EF1" w:rsidRDefault="00133EF1" w:rsidP="00984403">
                    <w:r w:rsidRPr="00184C4A">
                      <w:rPr>
                        <w:rFonts w:ascii="Arial CYR" w:hAnsi="Arial CYR" w:cs="Arial CYR"/>
                        <w:color w:val="000000"/>
                        <w:sz w:val="20"/>
                      </w:rPr>
                      <w:t xml:space="preserve">Дистанционное извлечение ТРО КМУ из отсеков </w:t>
                    </w:r>
                  </w:p>
                </w:txbxContent>
              </v:textbox>
            </v:rect>
            <v:rect id="Rectangle 117" o:spid="_x0000_s1046" style="position:absolute;left:4748;top:3069;width:3327;height:2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next-textbox:#Rectangle 117;mso-fit-shape-to-text:t" inset="0,0,0,0">
                <w:txbxContent>
                  <w:p w:rsidR="00133EF1" w:rsidRDefault="00133EF1" w:rsidP="00984403">
                    <w:proofErr w:type="gramStart"/>
                    <w:r>
                      <w:rPr>
                        <w:rFonts w:ascii="Arial CYR" w:hAnsi="Arial CYR" w:cs="Arial CYR"/>
                        <w:color w:val="000000"/>
                        <w:sz w:val="20"/>
                        <w:lang w:val="en-US"/>
                      </w:rPr>
                      <w:t>и</w:t>
                    </w:r>
                    <w:proofErr w:type="gramEnd"/>
                    <w:r>
                      <w:rPr>
                        <w:rFonts w:ascii="Arial CYR" w:hAnsi="Arial CYR" w:cs="Arial CYR"/>
                        <w:color w:val="000000"/>
                        <w:sz w:val="20"/>
                        <w:lang w:val="en-US"/>
                      </w:rPr>
                      <w:t xml:space="preserve"> сортировка по категориям</w:t>
                    </w:r>
                  </w:p>
                </w:txbxContent>
              </v:textbox>
            </v:rect>
            <v:shape id="Freeform 118" o:spid="_x0000_s1047" style="position:absolute;left:6126;top:2577;width:365;height:247;visibility:visible;mso-wrap-style:square;v-text-anchor:top" coordsize="730,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uIsIA&#10;AADcAAAADwAAAGRycy9kb3ducmV2LnhtbERPS2vCQBC+F/wPywi9FN1EJEjqKqVQ0B7EJ3gcstNs&#10;aHY2ZDcx/ntXKPQ2H99zluvB1qKn1leOFaTTBARx4XTFpYLz6WuyAOEDssbaMSm4k4f1avSyxFy7&#10;Gx+oP4ZSxBD2OSowITS5lL4wZNFPXUMcuR/XWgwRtqXULd5iuK3lLEkyabHi2GCwoU9Dxe+xswr2&#10;/a7IrtuDTi9p991tMjy9GVTqdTx8vIMINIR/8Z97o+P8dA7PZ+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K+4iwgAAANwAAAAPAAAAAAAAAAAAAAAAAJgCAABkcnMvZG93&#10;bnJldi54bWxQSwUGAAAAAAQABAD1AAAAhwMAAAAA&#10;" path="m386,292l,,386,492,730,,386,292xe" filled="f" strokeweight="0">
              <v:path arrowok="t" o:connecttype="custom" o:connectlocs="122555,93087;0,0;122555,156845;231775,0;122555,93087" o:connectangles="0,0,0,0,0"/>
            </v:shape>
            <v:rect id="Rectangle 119" o:spid="_x0000_s1048" style="position:absolute;left:3207;top:2825;width:6293;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2L1cIA&#10;AADcAAAADwAAAGRycy9kb3ducmV2LnhtbERPTWvCQBC9F/wPywje6iaKVVI3QQTBk7ZWSo/T7JiE&#10;7M6G7Krx33cLhd7m8T5nXQzWiBv1vnGsIJ0mIIhLpxuuFJw/ds8rED4gazSOScGDPBT56GmNmXZ3&#10;fqfbKVQihrDPUEEdQpdJ6cuaLPqp64gjd3G9xRBhX0nd4z2GWyNnSfIiLTYcG2rsaFtT2Z6uVsFq&#10;8W3a83L+dVge08+WzIb84U2pyXjYvIIINIR/8Z97r+P8dAG/z8QL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YvVwgAAANwAAAAPAAAAAAAAAAAAAAAAAJgCAABkcnMvZG93&#10;bnJldi54bWxQSwUGAAAAAAQABAD1AAAAhwMAAAAA&#10;" filled="f" strokeweight="0"/>
            <v:line id="Line 120" o:spid="_x0000_s1049" style="position:absolute;visibility:visible" from="3521,3341" to="3521,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VssIAAADcAAAADwAAAGRycy9kb3ducmV2LnhtbERPS2vCQBC+F/oflil4q5sIpml0FRGL&#10;9VZf0OOQHZPF7GzIbjX9964geJuP7znTeW8bcaHOG8cK0mECgrh02nCl4LD/es9B+ICssXFMCv7J&#10;w3z2+jLFQrsrb+myC5WIIewLVFCH0BZS+rImi37oWuLInVxnMUTYVVJ3eI3htpGjJMmkRcOxocaW&#10;ljWV592fVWB+svV483H8PMrVOqS/+Tk39qDU4K1fTEAE6sNT/HB/6zg/zeD+TLxAz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VssIAAADcAAAADwAAAAAAAAAAAAAA&#10;AAChAgAAZHJzL2Rvd25yZXYueG1sUEsFBgAAAAAEAAQA+QAAAJADAAAAAA==&#10;" strokeweight="0"/>
            <v:line id="Line 121" o:spid="_x0000_s1050" style="position:absolute;visibility:visible" from="3646,3341" to="3646,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ZwKcMAAADcAAAADwAAAGRycy9kb3ducmV2LnhtbERPS2vCQBC+F/wPyxS81U0ENaZuRESx&#10;vbU+oMchO02WZGdDdtX477uFQm/z8T1ntR5sK27Ue+NYQTpJQBCXThuuFJxP+5cMhA/IGlvHpOBB&#10;HtbF6GmFuXZ3/qTbMVQihrDPUUEdQpdL6cuaLPqJ64gj9+16iyHCvpK6x3sMt62cJslcWjQcG2rs&#10;aFtT2RyvVoH5mB9m74vL8iJ3h5B+ZU1m7Fmp8fOweQURaAj/4j/3m47z0wX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2cCnDAAAA3AAAAA8AAAAAAAAAAAAA&#10;AAAAoQIAAGRycy9kb3ducmV2LnhtbFBLBQYAAAAABAAEAPkAAACRAwAAAAA=&#10;" strokeweight="0"/>
            <v:shape id="Freeform 122" o:spid="_x0000_s1051" style="position:absolute;left:3393;top:3816;width:365;height:247;visibility:visible;mso-wrap-style:square;v-text-anchor:top" coordsize="729,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4Gi8YA&#10;AADcAAAADwAAAGRycy9kb3ducmV2LnhtbESPS2/CMBCE75X4D9Yi9VacFKkqAYMAqY9LQTwOHFfx&#10;EkfE6yh2Sfrvu4dKve1qZme+XawG36g7dbEObCCfZKCIy2BrrgycT29Pr6BiQrbYBCYDPxRhtRw9&#10;LLCwoecD3Y+pUhLCsUADLqW20DqWjjzGSWiJRbuGzmOStau07bCXcN/o5yx70R5rlgaHLW0dlbfj&#10;tzfwdXn/2E37mO+ry3W222o3Zbcx5nE8rOegEg3p3/x3/WkFPxdaeUYm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4Gi8YAAADcAAAADwAAAAAAAAAAAAAAAACYAgAAZHJz&#10;L2Rvd25yZXYueG1sUEsFBgAAAAAEAAQA9QAAAIsDAAAAAA==&#10;" path="m387,294l,,387,494,729,,387,294xe" filled="f" strokeweight="0">
              <v:path arrowok="t" o:connecttype="custom" o:connectlocs="123041,93345;0,0;123041,156845;231775,0;123041,93345" o:connectangles="0,0,0,0,0"/>
            </v:shape>
            <v:line id="Line 123" o:spid="_x0000_s1052" style="position:absolute;visibility:visible" from="9148,3341" to="9148,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VBwMIAAADcAAAADwAAAGRycy9kb3ducmV2LnhtbERPTWvCQBC9F/wPywi9NZsUamN0FZGK&#10;9daqAY9DdkwWs7Mhu2r6791Cobd5vM+ZLwfbihv13jhWkCUpCOLKacO1guNh85KD8AFZY+uYFPyQ&#10;h+Vi9DTHQrs7f9NtH2oRQ9gXqKAJoSuk9FVDFn3iOuLInV1vMUTY11L3eI/htpWvaTqRFg3HhgY7&#10;WjdUXfZXq8B8TbZvu/dyWsqPbchO+SU39qjU83hYzUAEGsK/+M/9qeP8bAq/z8QL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mVBwMIAAADcAAAADwAAAAAAAAAAAAAA&#10;AAChAgAAZHJzL2Rvd25yZXYueG1sUEsFBgAAAAAEAAQA+QAAAJADAAAAAA==&#10;" strokeweight="0"/>
            <v:line id="Line 124" o:spid="_x0000_s1053" style="position:absolute;visibility:visible" from="9273,3341" to="9273,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Mi4MUAAADcAAAADwAAAGRycy9kb3ducmV2LnhtbESPQWvCQBCF74X+h2UK3upGQU2jqxSx&#10;2N7UKngcstNkMTsbsltN/33nIHib4b1575vFqveNulIXXWADo2EGirgM1nFl4Pj98ZqDignZYhOY&#10;DPxRhNXy+WmBhQ033tP1kColIRwLNFCn1BZax7Imj3EYWmLRfkLnMcnaVdp2eJNw3+hxlk21R8fS&#10;UGNL65rKy+HXG3C76XbyNTu9nfRmm0bn/JI7fzRm8NK/z0El6tPDfL/+tII/Fnx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Mi4MUAAADcAAAADwAAAAAAAAAA&#10;AAAAAAChAgAAZHJzL2Rvd25yZXYueG1sUEsFBgAAAAAEAAQA+QAAAJMDAAAAAA==&#10;" strokeweight="0"/>
            <v:shape id="Freeform 125" o:spid="_x0000_s1054" style="position:absolute;left:9020;top:3816;width:364;height:247;visibility:visible;mso-wrap-style:square;v-text-anchor:top" coordsize="73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P5X8IA&#10;AADcAAAADwAAAGRycy9kb3ducmV2LnhtbERPTWsCMRC9F/ofwgi91exui5StUawi9WTReult2Iyb&#10;YDJZNlG3/fWmUOhtHu9zpvPBO3GhPtrACspxAYK4Cdpyq+DwuX58ARETskYXmBR8U4T57P5uirUO&#10;V97RZZ9akUM41qjApNTVUsbGkMc4Dh1x5o6h95gy7Fupe7zmcO9kVRQT6dFybjDY0dJQc9qfvYIP&#10;E1f22f1sv97fng60seWkck6ph9GweAWRaEj/4j/3Ruf5VQm/z+QL5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o/lfwgAAANwAAAAPAAAAAAAAAAAAAAAAAJgCAABkcnMvZG93&#10;bnJldi54bWxQSwUGAAAAAAQABAD1AAAAhwMAAAAA&#10;" path="m386,294l,,386,494,730,,386,294xe" filled="f" strokeweight="0">
              <v:path arrowok="t" o:connecttype="custom" o:connectlocs="122219,93345;0,0;122219,156845;231140,0;122219,93345" o:connectangles="0,0,0,0,0"/>
            </v:shape>
            <v:line id="Line 126" o:spid="_x0000_s1055" style="position:absolute;visibility:visible" from="6293,3341" to="6293,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0ZDMMAAADcAAAADwAAAGRycy9kb3ducmV2LnhtbERPTWvCQBC9C/0PywjedGNAm0Y3UkqL&#10;9tamCh6H7Jgsyc6G7Fbjv+8WCr3N433OdjfaTlxp8MaxguUiAUFcOW24VnD8eptnIHxA1tg5JgV3&#10;8rArHiZbzLW78Sddy1CLGMI+RwVNCH0upa8asugXrieO3MUNFkOEQy31gLcYbjuZJslaWjQcGxrs&#10;6aWhqi2/rQLzsd6v3h9PTyf5ug/Lc9Zmxh6Vmk3H5w2IQGP4F/+5DzrOT1P4fSZeI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tGQzDAAAA3AAAAA8AAAAAAAAAAAAA&#10;AAAAoQIAAGRycy9kb3ducmV2LnhtbFBLBQYAAAAABAAEAPkAAACRAwAAAAA=&#10;" strokeweight="0"/>
            <v:line id="Line 127" o:spid="_x0000_s1056" style="position:absolute;visibility:visible" from="6419,3341" to="6419,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G8l8IAAADcAAAADwAAAGRycy9kb3ducmV2LnhtbERPTYvCMBC9C/6HMAveNFVZ7XaNIqK4&#10;3tRV2OPQzLbBZlKaqN1/vxEEb/N4nzNbtLYSN2q8caxgOEhAEOdOGy4UnL43/RSED8gaK8ek4I88&#10;LObdzgwz7e58oNsxFCKGsM9QQRlCnUnp85Is+oGriSP36xqLIcKmkLrBewy3lRwlyURaNBwbSqxp&#10;VVJ+OV6tArOfbN930/PHWa63YfiTXlJjT0r13trlJ4hAbXiJn+4vHeePxvB4Jl4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G8l8IAAADcAAAADwAAAAAAAAAAAAAA&#10;AAChAgAAZHJzL2Rvd25yZXYueG1sUEsFBgAAAAAEAAQA+QAAAJADAAAAAA==&#10;" strokeweight="0"/>
            <v:rect id="Rectangle 130" o:spid="_x0000_s1059" style="position:absolute;left:4660;top:3487;width:1593;height: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next-textbox:#Rectangle 130;mso-fit-shape-to-text:t" inset="0,0,0,0">
                <w:txbxContent>
                  <w:p w:rsidR="00133EF1" w:rsidRDefault="00133EF1" w:rsidP="00984403">
                    <w:r>
                      <w:rPr>
                        <w:rFonts w:ascii="Arial CYR" w:hAnsi="Arial CYR" w:cs="Arial CYR"/>
                        <w:color w:val="000000"/>
                        <w:sz w:val="16"/>
                        <w:szCs w:val="16"/>
                        <w:lang w:val="en-US"/>
                      </w:rPr>
                      <w:t>НАО с МЭД</w:t>
                    </w:r>
                  </w:p>
                </w:txbxContent>
              </v:textbox>
            </v:rect>
            <v:rect id="Rectangle 131" o:spid="_x0000_s1060" style="position:absolute;left:4103;top:3679;width:2177;height: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next-textbox:#Rectangle 131;mso-fit-shape-to-text:t" inset="0,0,0,0">
                <w:txbxContent>
                  <w:p w:rsidR="00133EF1" w:rsidRDefault="00133EF1" w:rsidP="00984403">
                    <w:proofErr w:type="gramStart"/>
                    <w:r>
                      <w:rPr>
                        <w:rFonts w:ascii="Arial CYR" w:hAnsi="Arial CYR" w:cs="Arial CYR"/>
                        <w:color w:val="000000"/>
                        <w:sz w:val="16"/>
                        <w:szCs w:val="16"/>
                        <w:lang w:val="en-US"/>
                      </w:rPr>
                      <w:t>от</w:t>
                    </w:r>
                    <w:proofErr w:type="gramEnd"/>
                    <w:r>
                      <w:rPr>
                        <w:rFonts w:ascii="Arial CYR" w:hAnsi="Arial CYR" w:cs="Arial CYR"/>
                        <w:color w:val="000000"/>
                        <w:sz w:val="16"/>
                        <w:szCs w:val="16"/>
                        <w:lang w:val="en-US"/>
                      </w:rPr>
                      <w:t xml:space="preserve"> 30 до 300 мкЗв/ч </w:t>
                    </w:r>
                  </w:p>
                </w:txbxContent>
              </v:textbox>
            </v:rect>
            <v:rect id="Rectangle 132" o:spid="_x0000_s1061" style="position:absolute;left:7476;top:3530;width:1593;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next-textbox:#Rectangle 132;mso-fit-shape-to-text:t" inset="0,0,0,0">
                <w:txbxContent>
                  <w:p w:rsidR="00133EF1" w:rsidRDefault="00133EF1" w:rsidP="00984403">
                    <w:r>
                      <w:rPr>
                        <w:rFonts w:ascii="Arial CYR" w:hAnsi="Arial CYR" w:cs="Arial CYR"/>
                        <w:color w:val="000000"/>
                        <w:sz w:val="16"/>
                        <w:szCs w:val="16"/>
                        <w:lang w:val="en-US"/>
                      </w:rPr>
                      <w:t>САО с МЭД</w:t>
                    </w:r>
                  </w:p>
                </w:txbxContent>
              </v:textbox>
            </v:rect>
            <v:rect id="Rectangle 133" o:spid="_x0000_s1062" style="position:absolute;left:7373;top:3703;width:1728;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next-textbox:#Rectangle 133;mso-fit-shape-to-text:t" inset="0,0,0,0">
                <w:txbxContent>
                  <w:p w:rsidR="00133EF1" w:rsidRDefault="00133EF1" w:rsidP="00984403">
                    <w:proofErr w:type="gramStart"/>
                    <w:r>
                      <w:rPr>
                        <w:rFonts w:ascii="Arial CYR" w:hAnsi="Arial CYR" w:cs="Arial CYR"/>
                        <w:color w:val="000000"/>
                        <w:sz w:val="16"/>
                        <w:szCs w:val="16"/>
                        <w:lang w:val="en-US"/>
                      </w:rPr>
                      <w:t>от</w:t>
                    </w:r>
                    <w:proofErr w:type="gramEnd"/>
                    <w:r>
                      <w:rPr>
                        <w:rFonts w:ascii="Arial CYR" w:hAnsi="Arial CYR" w:cs="Arial CYR"/>
                        <w:color w:val="000000"/>
                        <w:sz w:val="16"/>
                        <w:szCs w:val="16"/>
                        <w:lang w:val="en-US"/>
                      </w:rPr>
                      <w:t xml:space="preserve"> 300 мкЗв/ч</w:t>
                    </w:r>
                  </w:p>
                </w:txbxContent>
              </v:textbox>
            </v:rect>
            <v:rect id="Rectangle 137" o:spid="_x0000_s1066" style="position:absolute;left:4805;top:4141;width:2239;height:2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next-textbox:#Rectangle 137;mso-fit-shape-to-text:t" inset="0,0,0,0">
                <w:txbxContent>
                  <w:p w:rsidR="00133EF1" w:rsidRDefault="00133EF1" w:rsidP="00984403">
                    <w:r>
                      <w:rPr>
                        <w:rFonts w:ascii="Arial CYR" w:hAnsi="Arial CYR" w:cs="Arial CYR"/>
                        <w:color w:val="000000"/>
                        <w:sz w:val="20"/>
                        <w:lang w:val="en-US"/>
                      </w:rPr>
                      <w:t>Перегрузка ТРО</w:t>
                    </w:r>
                  </w:p>
                </w:txbxContent>
              </v:textbox>
            </v:rect>
            <v:rect id="Rectangle 138" o:spid="_x0000_s1067" style="position:absolute;left:4789;top:4542;width:1677;height:2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next-textbox:#Rectangle 138;mso-fit-shape-to-text:t" inset="0,0,0,0">
                <w:txbxContent>
                  <w:p w:rsidR="00133EF1" w:rsidRDefault="00133EF1" w:rsidP="00984403">
                    <w:proofErr w:type="gramStart"/>
                    <w:r>
                      <w:rPr>
                        <w:rFonts w:ascii="Arial CYR" w:hAnsi="Arial CYR" w:cs="Arial CYR"/>
                        <w:color w:val="000000"/>
                        <w:sz w:val="20"/>
                        <w:lang w:val="en-US"/>
                      </w:rPr>
                      <w:t>контейнер</w:t>
                    </w:r>
                    <w:proofErr w:type="gramEnd"/>
                  </w:p>
                </w:txbxContent>
              </v:textbox>
            </v:rect>
            <v:rect id="Rectangle 139" o:spid="_x0000_s1068" style="position:absolute;left:7641;top:4075;width:2239;height:2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next-textbox:#Rectangle 139;mso-fit-shape-to-text:t" inset="0,0,0,0">
                <w:txbxContent>
                  <w:p w:rsidR="00133EF1" w:rsidRDefault="00133EF1" w:rsidP="00984403">
                    <w:r>
                      <w:rPr>
                        <w:rFonts w:ascii="Arial CYR" w:hAnsi="Arial CYR" w:cs="Arial CYR"/>
                        <w:color w:val="000000"/>
                        <w:sz w:val="20"/>
                        <w:lang w:val="en-US"/>
                      </w:rPr>
                      <w:t>Перегрузка ТРО</w:t>
                    </w:r>
                  </w:p>
                </w:txbxContent>
              </v:textbox>
            </v:rect>
            <v:rect id="Rectangle 140" o:spid="_x0000_s1069" style="position:absolute;left:7654;top:4265;width:2472;height:2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next-textbox:#Rectangle 140;mso-fit-shape-to-text:t" inset="0,0,0,0">
                <w:txbxContent>
                  <w:p w:rsidR="00133EF1" w:rsidRDefault="00133EF1" w:rsidP="00984403">
                    <w:proofErr w:type="gramStart"/>
                    <w:r>
                      <w:rPr>
                        <w:rFonts w:ascii="Arial CYR" w:hAnsi="Arial CYR" w:cs="Arial CYR"/>
                        <w:color w:val="000000"/>
                        <w:sz w:val="20"/>
                        <w:lang w:val="en-US"/>
                      </w:rPr>
                      <w:t>в</w:t>
                    </w:r>
                    <w:proofErr w:type="gramEnd"/>
                    <w:r>
                      <w:rPr>
                        <w:rFonts w:ascii="Arial CYR" w:hAnsi="Arial CYR" w:cs="Arial CYR"/>
                        <w:color w:val="000000"/>
                        <w:sz w:val="20"/>
                        <w:lang w:val="en-US"/>
                      </w:rPr>
                      <w:t xml:space="preserve"> технологическую</w:t>
                    </w:r>
                  </w:p>
                </w:txbxContent>
              </v:textbox>
            </v:rect>
            <v:rect id="Rectangle 141" o:spid="_x0000_s1070" style="position:absolute;left:7650;top:4446;width:2376;height:2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next-textbox:#Rectangle 141;mso-fit-shape-to-text:t" inset="0,0,0,0">
                <w:txbxContent>
                  <w:p w:rsidR="00133EF1" w:rsidRDefault="00133EF1" w:rsidP="00984403">
                    <w:proofErr w:type="gramStart"/>
                    <w:r>
                      <w:rPr>
                        <w:rFonts w:ascii="Arial CYR" w:hAnsi="Arial CYR" w:cs="Arial CYR"/>
                        <w:color w:val="000000"/>
                        <w:sz w:val="20"/>
                        <w:lang w:val="en-US"/>
                      </w:rPr>
                      <w:t>емкость</w:t>
                    </w:r>
                    <w:proofErr w:type="gramEnd"/>
                    <w:r>
                      <w:rPr>
                        <w:rFonts w:ascii="Arial CYR" w:hAnsi="Arial CYR" w:cs="Arial CYR"/>
                        <w:color w:val="000000"/>
                        <w:sz w:val="20"/>
                        <w:lang w:val="en-US"/>
                      </w:rPr>
                      <w:t xml:space="preserve"> и далее</w:t>
                    </w:r>
                    <w:r>
                      <w:rPr>
                        <w:rFonts w:ascii="Arial CYR" w:hAnsi="Arial CYR" w:cs="Arial CYR"/>
                        <w:color w:val="000000"/>
                        <w:sz w:val="20"/>
                      </w:rPr>
                      <w:t xml:space="preserve"> - </w:t>
                    </w:r>
                    <w:r>
                      <w:rPr>
                        <w:rFonts w:ascii="Arial CYR" w:hAnsi="Arial CYR" w:cs="Arial CYR"/>
                        <w:color w:val="000000"/>
                        <w:sz w:val="20"/>
                        <w:lang w:val="en-US"/>
                      </w:rPr>
                      <w:t xml:space="preserve"> </w:t>
                    </w:r>
                  </w:p>
                </w:txbxContent>
              </v:textbox>
            </v:rect>
            <v:rect id="Rectangle 142" o:spid="_x0000_s1071" style="position:absolute;left:7662;top:4600;width:1819;height:2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next-textbox:#Rectangle 142;mso-fit-shape-to-text:t" inset="0,0,0,0">
                <w:txbxContent>
                  <w:p w:rsidR="00133EF1" w:rsidRDefault="00133EF1" w:rsidP="00984403">
                    <w:proofErr w:type="gramStart"/>
                    <w:r>
                      <w:rPr>
                        <w:rFonts w:ascii="Arial CYR" w:hAnsi="Arial CYR" w:cs="Arial CYR"/>
                        <w:color w:val="000000"/>
                        <w:sz w:val="20"/>
                        <w:lang w:val="en-US"/>
                      </w:rPr>
                      <w:t>в</w:t>
                    </w:r>
                    <w:proofErr w:type="gramEnd"/>
                    <w:r>
                      <w:rPr>
                        <w:rFonts w:ascii="Arial CYR" w:hAnsi="Arial CYR" w:cs="Arial CYR"/>
                        <w:color w:val="000000"/>
                        <w:sz w:val="20"/>
                        <w:lang w:val="en-US"/>
                      </w:rPr>
                      <w:t xml:space="preserve"> защитный</w:t>
                    </w:r>
                  </w:p>
                </w:txbxContent>
              </v:textbox>
            </v:rect>
            <v:rect id="Rectangle 143" o:spid="_x0000_s1072" style="position:absolute;left:4809;top:4326;width:1819;height:2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next-textbox:#Rectangle 143;mso-fit-shape-to-text:t" inset="0,0,0,0">
                <w:txbxContent>
                  <w:p w:rsidR="00133EF1" w:rsidRDefault="00133EF1" w:rsidP="00984403">
                    <w:proofErr w:type="gramStart"/>
                    <w:r>
                      <w:rPr>
                        <w:rFonts w:ascii="Arial CYR" w:hAnsi="Arial CYR" w:cs="Arial CYR"/>
                        <w:color w:val="000000"/>
                        <w:sz w:val="20"/>
                        <w:lang w:val="en-US"/>
                      </w:rPr>
                      <w:t>в</w:t>
                    </w:r>
                    <w:proofErr w:type="gramEnd"/>
                    <w:r>
                      <w:rPr>
                        <w:rFonts w:ascii="Arial CYR" w:hAnsi="Arial CYR" w:cs="Arial CYR"/>
                        <w:color w:val="000000"/>
                        <w:sz w:val="20"/>
                        <w:lang w:val="en-US"/>
                      </w:rPr>
                      <w:t xml:space="preserve"> защитный</w:t>
                    </w:r>
                  </w:p>
                </w:txbxContent>
              </v:textbox>
            </v:rect>
            <v:rect id="Rectangle 144" o:spid="_x0000_s1073" style="position:absolute;left:7681;top:4773;width:1677;height:2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next-textbox:#Rectangle 144;mso-fit-shape-to-text:t" inset="0,0,0,0">
                <w:txbxContent>
                  <w:p w:rsidR="00133EF1" w:rsidRDefault="00133EF1" w:rsidP="00984403">
                    <w:proofErr w:type="gramStart"/>
                    <w:r>
                      <w:rPr>
                        <w:rFonts w:ascii="Arial CYR" w:hAnsi="Arial CYR" w:cs="Arial CYR"/>
                        <w:color w:val="000000"/>
                        <w:sz w:val="20"/>
                        <w:lang w:val="en-US"/>
                      </w:rPr>
                      <w:t>контейнер</w:t>
                    </w:r>
                    <w:proofErr w:type="gramEnd"/>
                  </w:p>
                </w:txbxContent>
              </v:textbox>
            </v:rect>
            <v:shape id="Freeform 145" o:spid="_x0000_s1074" style="position:absolute;left:6166;top:3816;width:364;height:247;visibility:visible;mso-wrap-style:square;v-text-anchor:top" coordsize="727,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2cJL8A&#10;AADcAAAADwAAAGRycy9kb3ducmV2LnhtbERPTYvCMBC9L/gfwgje1lQRkWoUEYTiTVc8j83YFptJ&#10;TaJt/70RhL3N433OatOZWrzI+cqygsk4AUGcW11xoeD8t/9dgPABWWNtmRT05GGzHvysMNW25SO9&#10;TqEQMYR9igrKEJpUSp+XZNCPbUMcuZt1BkOErpDaYRvDTS2nSTKXBiuODSU2tCspv5+eRsHRZdv+&#10;udhd6uu0fTR9fsjubq7UaNhtlyACdeFf/HVnOs6fTeDzTLxAr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LZwkvwAAANwAAAAPAAAAAAAAAAAAAAAAAJgCAABkcnMvZG93bnJl&#10;di54bWxQSwUGAAAAAAQABAD1AAAAhAMAAAAA&#10;" path="m386,294l,,386,494,727,,386,294xe" filled="f" strokeweight="0">
              <v:path arrowok="t" o:connecttype="custom" o:connectlocs="122724,93345;0,0;122724,156845;231140,0;122724,93345" o:connectangles="0,0,0,0,0"/>
            </v:shape>
            <v:rect id="Rectangle 146" o:spid="_x0000_s1075" style="position:absolute;left:2545;top:4072;width:2215;height:9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c8vMIA&#10;AADcAAAADwAAAGRycy9kb3ducmV2LnhtbERPS2vCQBC+C/0PyxR6qxutL6KrSKHgyWoU8Thmp0nI&#10;7mzIbjX+e7dQ8DYf33MWq84acaXWV44VDPoJCOLc6YoLBcfD1/sMhA/IGo1jUnAnD6vlS2+BqXY3&#10;3tM1C4WIIexTVFCG0KRS+rwki77vGuLI/bjWYoiwLaRu8RbDrZHDJJlIixXHhhIb+iwpr7Nfq2A2&#10;vpj6OP04b6ffg1NNZk1+u1Pq7bVbz0EE6sJT/O/e6Dh/NIS/Z+IF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pzy8wgAAANwAAAAPAAAAAAAAAAAAAAAAAJgCAABkcnMvZG93&#10;bnJldi54bWxQSwUGAAAAAAQABAD1AAAAhwMAAAAA&#10;" filled="f" strokeweight="0"/>
            <v:rect id="Rectangle 147" o:spid="_x0000_s1076" style="position:absolute;left:5127;top:4072;width:2216;height:9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ZJ8IA&#10;AADcAAAADwAAAGRycy9kb3ducmV2LnhtbERPS4vCMBC+L/gfwgh709THrlKNIoLgSVdXxOPYjG1p&#10;MilNVrv/fiMIe5uP7znzZWuNuFPjS8cKBv0EBHHmdMm5gtP3pjcF4QOyRuOYFPySh+Wi8zbHVLsH&#10;H+h+DLmIIexTVFCEUKdS+qwgi77vauLI3VxjMUTY5FI3+Ijh1shhknxKiyXHhgJrWheUVccfq2D6&#10;cTXVaTK67Cb7wbkisyK/+1LqvduuZiACteFf/HJvdZw/HsHzmXiB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65knwgAAANwAAAAPAAAAAAAAAAAAAAAAAJgCAABkcnMvZG93&#10;bnJldi54bWxQSwUGAAAAAAQABAD1AAAAhwMAAAAA&#10;" filled="f" strokeweight="0"/>
            <v:rect id="Rectangle 148" o:spid="_x0000_s1077" style="position:absolute;left:8048;top:4072;width:2216;height:9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IBU8IA&#10;AADcAAAADwAAAGRycy9kb3ducmV2LnhtbERPS4vCMBC+L/gfwgje1tTHrlKNIoLgSVdXxOPYjG1p&#10;MilN1O6/3wgLe5uP7znzZWuNeFDjS8cKBv0EBHHmdMm5gtP35n0KwgdkjcYxKfghD8tF522OqXZP&#10;PtDjGHIRQ9inqKAIoU6l9FlBFn3f1cSRu7nGYoiwyaVu8BnDrZHDJPmUFkuODQXWtC4oq453q2D6&#10;cTXVaTK67Cb7wbkisyK/+1Kq121XMxCB2vAv/nNvdZw/HsPrmXi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AgFTwgAAANwAAAAPAAAAAAAAAAAAAAAAAJgCAABkcnMvZG93&#10;bnJldi54bWxQSwUGAAAAAAQABAD1AAAAhwMAAAAA&#10;" filled="f" strokeweight="0"/>
            <v:line id="Line 149" o:spid="_x0000_s1078" style="position:absolute;visibility:visible" from="6781,5008" to="6781,5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tk2MIAAADcAAAADwAAAGRycy9kb3ducmV2LnhtbERPS4vCMBC+L/gfwgh709TFR61GkcVF&#10;9+YTPA7N2AabSWmy2v33ZkHY23x8z5kvW1uJOzXeOFYw6CcgiHOnDRcKTsevXgrCB2SNlWNS8Ese&#10;lovO2xwz7R68p/shFCKGsM9QQRlCnUnp85Is+r6riSN3dY3FEGFTSN3gI4bbSn4kyVhaNBwbSqzp&#10;s6T8dvixCsxuvBl9T87Ts1xvwuCS3lJjT0q9d9vVDESgNvyLX+6tjvOHI/h7Jl4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tk2MIAAADcAAAADwAAAAAAAAAAAAAA&#10;AAChAgAAZHJzL2Rvd25yZXYueG1sUEsFBgAAAAAEAAQA+QAAAJADAAAAAA==&#10;" strokeweight="0"/>
            <v:line id="Line 150" o:spid="_x0000_s1079" style="position:absolute;visibility:visible" from="6906,5008" to="6906,5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n6r8MAAADcAAAADwAAAGRycy9kb3ducmV2LnhtbERPS2vCQBC+F/oflin0phuljWnqGkQU&#10;7a31AT0O2WmymJ0N2TWm/94tCL3Nx/eceTHYRvTUeeNYwWScgCAunTZcKTgeNqMMhA/IGhvHpOCX&#10;PBSLx4c55tpd+Yv6fahEDGGfo4I6hDaX0pc1WfRj1xJH7sd1FkOEXSV1h9cYbhs5TZJUWjQcG2ps&#10;aVVTed5frALzmW5fP2ant5Ncb8PkOztnxh6Ven4alu8gAg3hX3x373Sc/5LC3zPx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J+q/DAAAA3AAAAA8AAAAAAAAAAAAA&#10;AAAAoQIAAGRycy9kb3ducmV2LnhtbFBLBQYAAAAABAAEAPkAAACRAwAAAAA=&#10;" strokeweight="0"/>
            <v:line id="Line 151" o:spid="_x0000_s1080" style="position:absolute;visibility:visible" from="6781,5368" to="9147,5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fNMMAAADcAAAADwAAAGRycy9kb3ducmV2LnhtbERPTWvCQBC9C/0PyxR6qxtLNWnqGooo&#10;1pu1Cj0O2WmymJ0N2TXGf98VCt7m8T5nXgy2ET113jhWMBknIIhLpw1XCg7f6+cMhA/IGhvHpOBK&#10;HorFw2iOuXYX/qJ+HyoRQ9jnqKAOoc2l9GVNFv3YtcSR+3WdxRBhV0nd4SWG20a+JMlMWjQcG2ps&#10;aVlTedqfrQKzm22m2/T4dpSrTZj8ZKfM2INST4/DxzuIQEO4i//dnzrOf03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FXzTDAAAA3AAAAA8AAAAAAAAAAAAA&#10;AAAAoQIAAGRycy9kb3ducmV2LnhtbFBLBQYAAAAABAAEAPkAAACRAwAAAAA=&#10;" strokeweight="0"/>
            <v:line id="Line 152" o:spid="_x0000_s1081" style="position:absolute;visibility:visible" from="6906,5267" to="9147,5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rLRsYAAADcAAAADwAAAGRycy9kb3ducmV2LnhtbESPT2/CMAzF75P2HSJP4jZSJv50hYCm&#10;CcR2AwYSR6vx2ojGqZoA3befD5N2s/We3/t5sep9o27URRfYwGiYgSIug3VcGTh+bZ5zUDEhW2wC&#10;k4EfirBaPj4ssLDhznu6HVKlJIRjgQbqlNpC61jW5DEOQ0ss2nfoPCZZu0rbDu8S7hv9kmVT7dGx&#10;NNTY0ntN5eVw9QbcbrqdfM5Orye93qbROb/kzh+NGTz1b3NQifr0b/67/rCCPxZa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ay0bGAAAA3AAAAA8AAAAAAAAA&#10;AAAAAAAAoQIAAGRycy9kb3ducmV2LnhtbFBLBQYAAAAABAAEAPkAAACUAwAAAAA=&#10;" strokeweight="0"/>
            <v:line id="Line 153" o:spid="_x0000_s1082" style="position:absolute;visibility:visible" from="9148,5010" to="9148,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Zu3cMAAADcAAAADwAAAGRycy9kb3ducmV2LnhtbERPTWvCQBC9C/0PyxR6qxtLtTF1DUUU&#10;682mCj0O2WmymJ0N2TXGf98VCt7m8T5nkQ+2ET113jhWMBknIIhLpw1XCg7fm+cUhA/IGhvHpOBK&#10;HvLlw2iBmXYX/qK+CJWIIewzVFCH0GZS+rImi37sWuLI/brOYoiwq6Tu8BLDbSNfkmQmLRqODTW2&#10;tKqpPBVnq8DsZ9vp7u04P8r1Nkx+0lNq7EGpp8fh4x1EoCHcxf/uTx3nv87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Wbt3DAAAA3AAAAA8AAAAAAAAAAAAA&#10;AAAAoQIAAGRycy9kb3ducmV2LnhtbFBLBQYAAAAABAAEAPkAAACRAwAAAAA=&#10;" strokeweight="0"/>
            <v:line id="Line 154" o:spid="_x0000_s1083" style="position:absolute;visibility:visible" from="9273,5010" to="9273,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VRncUAAADcAAAADwAAAGRycy9kb3ducmV2LnhtbESPQWvCQBCF74X+h2UKvdWNgppGVynS&#10;or2pVfA4ZKfJYnY2ZLca/33nIHib4b1575v5sveNulAXXWADw0EGirgM1nFl4PDz9ZaDignZYhOY&#10;DNwownLx/DTHwoYr7+iyT5WSEI4FGqhTagutY1mTxzgILbFov6HzmGTtKm07vEq4b/Qoyybao2Np&#10;qLGlVU3lef/nDbjtZD3+nh7fj/pznYan/Jw7fzDm9aX/mIFK1KeH+X69sYI/Fnx5Rib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VRncUAAADcAAAADwAAAAAAAAAA&#10;AAAAAAChAgAAZHJzL2Rvd25yZXYueG1sUEsFBgAAAAAEAAQA+QAAAJMDAAAAAA==&#10;" strokeweight="0"/>
            <v:line id="Line 155" o:spid="_x0000_s1084" style="position:absolute;visibility:visible" from="9148,5368" to="9148,9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n0BsEAAADcAAAADwAAAGRycy9kb3ducmV2LnhtbERPS4vCMBC+L/gfwix4W9MKau0aRWTF&#10;9eYT9jg0s22wmZQmq91/bwTB23x8z5ktOluLK7XeOFaQDhIQxIXThksFp+P6IwPhA7LG2jEp+CcP&#10;i3nvbYa5djfe0/UQShFD2OeooAqhyaX0RUUW/cA1xJH7da3FEGFbSt3iLYbbWg6TZCwtGo4NFTa0&#10;qqi4HP6sArMbb0bbyXl6ll+bkP5kl8zYk1L99275CSJQF17ip/tbx/mjFB7PxAvk/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efQGwQAAANwAAAAPAAAAAAAAAAAAAAAA&#10;AKECAABkcnMvZG93bnJldi54bWxQSwUGAAAAAAQABAD5AAAAjwMAAAAA&#10;" strokeweight="0"/>
            <v:line id="Line 156" o:spid="_x0000_s1085" style="position:absolute;visibility:visible" from="3521,5022" to="3521,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tqccMAAADcAAAADwAAAGRycy9kb3ducmV2LnhtbERPTWvCQBC9F/wPywjemo2CNk1dRaQS&#10;e2tThR6H7DRZzM6G7NbEf98tFLzN433OejvaVlyp98axgnmSgiCunDZcKzh9Hh4zED4ga2wdk4Ib&#10;edhuJg9rzLUb+IOuZahFDGGfo4ImhC6X0lcNWfSJ64gj9+16iyHCvpa6xyGG21Yu0nQlLRqODQ12&#10;tG+oupQ/VoF5XxXLt6fz81m+FmH+lV0yY09Kzabj7gVEoDHcxf/uo47zlwv4eyZe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ranHDAAAA3AAAAA8AAAAAAAAAAAAA&#10;AAAAoQIAAGRycy9kb3ducmV2LnhtbFBLBQYAAAAABAAEAPkAAACRAwAAAAA=&#10;" strokeweight="0"/>
            <v:line id="Line 157" o:spid="_x0000_s1086" style="position:absolute;visibility:visible" from="3646,5022" to="3646,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fP6sIAAADcAAAADwAAAGRycy9kb3ducmV2LnhtbERPS4vCMBC+L/gfwgh709QVtVajyOKi&#10;e/MJHodmbIPNpDRZ7f57syDsbT6+58yXra3EnRpvHCsY9BMQxLnThgsFp+NXLwXhA7LGyjEp+CUP&#10;y0XnbY6Zdg/e0/0QChFD2GeooAyhzqT0eUkWfd/VxJG7usZiiLAppG7wEcNtJT+SZCwtGo4NJdb0&#10;WVJ+O/xYBWY33oy+J+fpWa43YXBJb6mxJ6Xeu+1qBiJQG/7FL/dWx/mjIfw9Ey+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efP6sIAAADcAAAADwAAAAAAAAAAAAAA&#10;AAChAgAAZHJzL2Rvd25yZXYueG1sUEsFBgAAAAAEAAQA+QAAAJADAAAAAA==&#10;" strokeweight="0"/>
            <v:shape id="Freeform 160" o:spid="_x0000_s1089" style="position:absolute;left:3393;top:5496;width:365;height:248;visibility:visible;mso-wrap-style:square;v-text-anchor:top" coordsize="729,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eOosIA&#10;AADcAAAADwAAAGRycy9kb3ducmV2LnhtbERPS4vCMBC+L/gfwgh7W1NXVrQaxRXW9aKLj4PHoRmb&#10;YjMpTbT13xtB2Nt8fM+ZzltbihvVvnCsoN9LQBBnThecKzgefj5GIHxA1lg6JgV38jCfdd6mmGrX&#10;8I5u+5CLGMI+RQUmhCqV0meGLPqeq4gjd3a1xRBhnUtdYxPDbSk/k2QoLRYcGwxWtDSUXfZXq2Bz&#10;Wv1uB43v/+Wn83i7lGbA5lup9267mIAI1IZ/8cu91nH+1xCez8QL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46iwgAAANwAAAAPAAAAAAAAAAAAAAAAAJgCAABkcnMvZG93&#10;bnJldi54bWxQSwUGAAAAAAQABAD1AAAAhwMAAAAA&#10;" path="m387,294l,,387,494,729,,387,294xe" filled="f" strokeweight="0">
              <v:path arrowok="t" o:connecttype="custom" o:connectlocs="123041,93723;0,0;123041,157480;231775,0;123041,93723" o:connectangles="0,0,0,0,0"/>
            </v:shape>
            <v:rect id="Rectangle 161" o:spid="_x0000_s1090" style="position:absolute;left:2545;top:5755;width:2215;height:5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kJ+cIA&#10;AADcAAAADwAAAGRycy9kb3ducmV2LnhtbERPTWvCQBC9C/6HZYTedKNFI6mriCB4smpD6XGaHZOQ&#10;3dmQXTX9926h0Ns83uesNr014k6drx0rmE4SEMSF0zWXCvKP/XgJwgdkjcYxKfghD5v1cLDCTLsH&#10;n+l+CaWIIewzVFCF0GZS+qIii37iWuLIXV1nMUTYlVJ3+Ijh1shZkiykxZpjQ4Ut7SoqmsvNKljO&#10;v02Tp69fx/R9+tmQ2ZI/npR6GfXbNxCB+vAv/nMfdJw/T+H3mXiB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Qn5wgAAANwAAAAPAAAAAAAAAAAAAAAAAJgCAABkcnMvZG93&#10;bnJldi54bWxQSwUGAAAAAAQABAD1AAAAhwMAAAAA&#10;" filled="f" strokeweight="0"/>
            <v:line id="Line 162" o:spid="_x0000_s1091" style="position:absolute;visibility:visible" from="2604,6335" to="2604,6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Ndm8UAAADcAAAADwAAAGRycy9kb3ducmV2LnhtbESPQWvCQBCF74X+h2UKvdWNgppGVynS&#10;or2pVfA4ZKfJYnY2ZLca/33nIHib4b1575v5sveNulAXXWADw0EGirgM1nFl4PDz9ZaDignZYhOY&#10;DNwownLx/DTHwoYr7+iyT5WSEI4FGqhTagutY1mTxzgILbFov6HzmGTtKm07vEq4b/Qoyybao2Np&#10;qLGlVU3lef/nDbjtZD3+nh7fj/pznYan/Jw7fzDm9aX/mIFK1KeH+X69sYI/Flp5Rib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0Ndm8UAAADcAAAADwAAAAAAAAAA&#10;AAAAAAChAgAAZHJzL2Rvd25yZXYueG1sUEsFBgAAAAAEAAQA+QAAAJMDAAAAAA==&#10;" strokeweight="0"/>
            <v:line id="Line 163" o:spid="_x0000_s1092" style="position:absolute;visibility:visible" from="2730,6335" to="2730,6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4AMEAAADcAAAADwAAAGRycy9kb3ducmV2LnhtbERPTYvCMBC9C/sfwgh709QFtVajLIuL&#10;enNdBY9DM7bBZlKaqPXfG0HwNo/3ObNFaytxpcYbxwoG/QQEce604ULB/v+3l4LwAVlj5ZgU3MnD&#10;Yv7RmWGm3Y3/6LoLhYgh7DNUUIZQZ1L6vCSLvu9q4sidXGMxRNgUUjd4i+G2kl9JMpIWDceGEmv6&#10;KSk/7y5WgdmOVsPN+DA5yOUqDI7pOTV2r9Rnt/2eggjUhrf45V7rOH84ge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D/gAwQAAANwAAAAPAAAAAAAAAAAAAAAA&#10;AKECAABkcnMvZG93bnJldi54bWxQSwUGAAAAAAQABAD5AAAAjwMAAAAA&#10;" strokeweight="0"/>
            <v:shape id="Freeform 164" o:spid="_x0000_s1093" style="position:absolute;left:2477;top:6810;width:365;height:247;visibility:visible;mso-wrap-style:square;v-text-anchor:top" coordsize="729,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558MUA&#10;AADcAAAADwAAAGRycy9kb3ducmV2LnhtbESPQW/CMAyF75P2HyJP4jZSQEJbISBAGuMypnUcOFqN&#10;aSoap2oy2v17fJi0m633/N7n5XrwjbpRF+vABibjDBRxGWzNlYHT99vzC6iYkC02gcnAL0VYrx4f&#10;lpjb0PMX3YpUKQnhmKMBl1Kbax1LRx7jOLTEol1C5zHJ2lXadthLuG/0NMvm2mPN0uCwpZ2j8lr8&#10;eAMf5/37cdbHyWd1vrwed9rN2G2NGT0NmwWoREP6N/9dH6zgzwVfnpEJ9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nnwxQAAANwAAAAPAAAAAAAAAAAAAAAAAJgCAABkcnMv&#10;ZG93bnJldi54bWxQSwUGAAAAAAQABAD1AAAAigMAAAAA&#10;" path="m386,293l,,386,494,729,,386,293xe" filled="f" strokeweight="0">
              <v:path arrowok="t" o:connecttype="custom" o:connectlocs="122723,93028;0,0;122723,156845;231775,0;122723,93028" o:connectangles="0,0,0,0,0"/>
            </v:shape>
            <v:line id="Line 165" o:spid="_x0000_s1094" style="position:absolute;visibility:visible" from="3590,6335" to="3590,6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U+u8IAAADcAAAADwAAAGRycy9kb3ducmV2LnhtbERPS2vCQBC+F/oflil4q5sIpml0FRGL&#10;9VZf0OOQHZPF7GzIbjX9964geJuP7znTeW8bcaHOG8cK0mECgrh02nCl4LD/es9B+ICssXFMCv7J&#10;w3z2+jLFQrsrb+myC5WIIewLVFCH0BZS+rImi37oWuLInVxnMUTYVVJ3eI3htpGjJMmkRcOxocaW&#10;ljWV592fVWB+svV483H8PMrVOqS/+Tk39qDU4K1fTEAE6sNT/HB/6zg/S+H+TLxAz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U+u8IAAADcAAAADwAAAAAAAAAAAAAA&#10;AAChAgAAZHJzL2Rvd25yZXYueG1sUEsFBgAAAAAEAAQA+QAAAJADAAAAAA==&#10;" strokeweight="0"/>
            <v:line id="Line 166" o:spid="_x0000_s1095" style="position:absolute;visibility:visible" from="3716,6335" to="3716,6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egzMIAAADcAAAADwAAAGRycy9kb3ducmV2LnhtbERPS2vCQBC+F/wPyxR6qxuFxpi6ESkV&#10;680n9Dhkp8mS7GzIrpr+e7dQ8DYf33MWy8G24kq9N44VTMYJCOLSacOVgtNx/ZqB8AFZY+uYFPyS&#10;h2Uxelpgrt2N93Q9hErEEPY5KqhD6HIpfVmTRT92HXHkflxvMUTYV1L3eIvhtpXTJEmlRcOxocaO&#10;Pmoqm8PFKjC7dPO2nZ3nZ/m5CZPvrMmMPSn18jys3kEEGsJD/O/+0nF+OoW/Z+IF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egzMIAAADcAAAADwAAAAAAAAAAAAAA&#10;AAChAgAAZHJzL2Rvd25yZXYueG1sUEsFBgAAAAAEAAQA+QAAAJADAAAAAA==&#10;" strokeweight="0"/>
            <v:shape id="Freeform 167" o:spid="_x0000_s1096" style="position:absolute;left:3463;top:6810;width:364;height:247;visibility:visible;mso-wrap-style:square;v-text-anchor:top" coordsize="728,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4EMIA&#10;AADcAAAADwAAAGRycy9kb3ducmV2LnhtbERPTWvCQBC9F/wPywheSt3YgkjqGiQQKHiwtQWvQ3aS&#10;TZudDdk1if/eFYTe5vE+Z5tNthUD9b5xrGC1TEAQl043XCv4+S5eNiB8QNbYOiYFV/KQ7WZPW0y1&#10;G/mLhlOoRQxhn6ICE0KXSulLQxb90nXEkatcbzFE2NdS9zjGcNvK1yRZS4sNxwaDHeWGyr/TxSoY&#10;ztqvTF7xEPLf6nD0Y3F4/lRqMZ/27yACTeFf/HB/6Dh//Qb3Z+IFcn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sXgQwgAAANwAAAAPAAAAAAAAAAAAAAAAAJgCAABkcnMvZG93&#10;bnJldi54bWxQSwUGAAAAAAQABAD1AAAAhwMAAAAA&#10;" path="m386,293l,,386,494,728,,386,293xe" filled="f" strokeweight="0">
              <v:path arrowok="t" o:connecttype="custom" o:connectlocs="122555,93028;0,0;122555,156845;231140,0;122555,93028" o:connectangles="0,0,0,0,0"/>
            </v:shape>
            <v:line id="Line 168" o:spid="_x0000_s1097" style="position:absolute;visibility:visible" from="4582,6335" to="4582,6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KdI8MAAADcAAAADwAAAGRycy9kb3ducmV2LnhtbERPS2vCQBC+F/oflin0phuljWnqGkQU&#10;7a31AT0O2WmymJ0N2TWm/94tCL3Nx/eceTHYRvTUeeNYwWScgCAunTZcKTgeNqMMhA/IGhvHpOCX&#10;PBSLx4c55tpd+Yv6fahEDGGfo4I6hDaX0pc1WfRj1xJH7sd1FkOEXSV1h9cYbhs5TZJUWjQcG2ps&#10;aVVTed5frALzmW5fP2ant5Ncb8PkOztnxh6Ven4alu8gAg3hX3x373Scn77A3zPx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inSPDAAAA3AAAAA8AAAAAAAAAAAAA&#10;AAAAoQIAAGRycy9kb3ducmV2LnhtbFBLBQYAAAAABAAEAPkAAACRAwAAAAA=&#10;" strokeweight="0"/>
            <v:line id="Line 169" o:spid="_x0000_s1098" style="position:absolute;visibility:visible" from="4707,6335" to="4707,6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44uMMAAADcAAAADwAAAGRycy9kb3ducmV2LnhtbERPS2vCQBC+F/wPyxS81Y0F05i6ESmK&#10;emt9QI9Ddposyc6G7Krx37uFQm/z8T1nsRxsK67Ue+NYwXSSgCAunTZcKTgdNy8ZCB+QNbaOScGd&#10;PCyL0dMCc+1u/EXXQ6hEDGGfo4I6hC6X0pc1WfQT1xFH7sf1FkOEfSV1j7cYblv5miSptGg4NtTY&#10;0UdNZXO4WAXmM93O9m/n+Vmut2H6nTWZsSelxs/D6h1EoCH8i//cOx3npzP4fSZeI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uOLjDAAAA3AAAAA8AAAAAAAAAAAAA&#10;AAAAoQIAAGRycy9kb3ducmV2LnhtbFBLBQYAAAAABAAEAPkAAACRAwAAAAA=&#10;" strokeweight="0"/>
            <v:shape id="Freeform 170" o:spid="_x0000_s1099" style="position:absolute;left:4454;top:6810;width:365;height:247;visibility:visible;mso-wrap-style:square;v-text-anchor:top" coordsize="729,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tEH8IA&#10;AADcAAAADwAAAGRycy9kb3ducmV2LnhtbERPTWvCQBC9C/0PyxS86UaFYFNXaQWrF5WmPXgcsmM2&#10;NDsbslsT/70rCN7m8T5nseptLS7U+sqxgsk4AUFcOF1xqeD3ZzOag/ABWWPtmBRcycNq+TJYYKZd&#10;x990yUMpYgj7DBWYEJpMSl8YsujHriGO3Nm1FkOEbSl1i10Mt7WcJkkqLVYcGww2tDZU/OX/VsH+&#10;9LU9zDo/OZan89thLc2MzadSw9f+4x1EoD48xQ/3Tsf5aQr3Z+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K0QfwgAAANwAAAAPAAAAAAAAAAAAAAAAAJgCAABkcnMvZG93&#10;bnJldi54bWxQSwUGAAAAAAQABAD1AAAAhwMAAAAA&#10;" path="m387,293l,,387,494,729,,387,293xe" filled="f" strokeweight="0">
              <v:path arrowok="t" o:connecttype="custom" o:connectlocs="123041,93028;0,0;123041,156845;231775,0;123041,93028" o:connectangles="0,0,0,0,0"/>
            </v:shape>
            <v:line id="Line 171" o:spid="_x0000_s1100" style="position:absolute;visibility:visible" from="5724,6106" to="5724,6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ADVMMAAADcAAAADwAAAGRycy9kb3ducmV2LnhtbERPS2vCQBC+F/wPywi91Y2CMUY3IlKx&#10;vbU+wOOQHZMl2dmQ3Wr677uFQm/z8T1nvRlsK+7Ue+NYwXSSgCAunTZcKTif9i8ZCB+QNbaOScE3&#10;edgUo6c15to9+JPux1CJGMI+RwV1CF0upS9rsugnriOO3M31FkOEfSV1j48Ybls5S5JUWjQcG2rs&#10;aFdT2Ry/rALzkR7m74vL8iJfD2F6zZrM2LNSz+NhuwIRaAj/4j/3m47z0wX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wA1TDAAAA3AAAAA8AAAAAAAAAAAAA&#10;AAAAoQIAAGRycy9kb3ducmV2LnhtbFBLBQYAAAAABAAEAPkAAACRAwAAAAA=&#10;" strokeweight="0"/>
            <v:line id="Line 172" o:spid="_x0000_s1101" style="position:absolute;visibility:visible" from="5850,6006" to="5850,6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XJsUAAADcAAAADwAAAGRycy9kb3ducmV2LnhtbESPT2vDMAzF74N9B6NBb6vTQrMsrVvG&#10;6Oh2W//BjiJWE9NYDrHXZt9+OhR6k3hP7/20WA2+VRfqowtsYDLOQBFXwTquDRz2H88FqJiQLbaB&#10;ycAfRVgtHx8WWNpw5S1ddqlWEsKxRANNSl2pdawa8hjHoSMW7RR6j0nWvta2x6uE+1ZPsyzXHh1L&#10;Q4MdvTdUnXe/3oD7zjezr5fj61GvN2nyU5wL5w/GjJ6GtzmoREO6m2/Xn1bwc6GVZ2QC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XJsUAAADcAAAADwAAAAAAAAAA&#10;AAAAAAChAgAAZHJzL2Rvd25yZXYueG1sUEsFBgAAAAAEAAQA+QAAAJMDAAAAAA==&#10;" strokeweight="0"/>
            <v:shape id="Freeform 173" o:spid="_x0000_s1102" style="position:absolute;left:5597;top:6810;width:364;height:247;visibility:visible;mso-wrap-style:square;v-text-anchor:top" coordsize="73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9MmcIA&#10;AADcAAAADwAAAGRycy9kb3ducmV2LnhtbERPTWsCMRC9C/6HMAVvNauWpd0aRS1ST5ZaL70Nm+km&#10;NJksm1TX/vpGKHibx/uc+bL3Tpyoizawgsm4AEFcB225UXD82N4/gogJWaMLTAouFGG5GA7mWOlw&#10;5nc6HVIjcgjHChWYlNpKylgb8hjHoSXO3FfoPKYMu0bqDs853Ds5LYpSerScGwy2tDFUfx9+vII3&#10;E1/sg/vdf76uZ0fa2Uk5dU6p0V2/egaRqE838b97p/P88gmuz+QL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v0yZwgAAANwAAAAPAAAAAAAAAAAAAAAAAJgCAABkcnMvZG93&#10;bnJldi54bWxQSwUGAAAAAAQABAD1AAAAhwMAAAAA&#10;" path="m386,293l,,386,494,730,,386,293xe" filled="f" strokeweight="0">
              <v:path arrowok="t" o:connecttype="custom" o:connectlocs="122219,93028;0,0;122219,156845;231140,0;122219,93028" o:connectangles="0,0,0,0,0"/>
            </v:shape>
            <v:line id="Line 174" o:spid="_x0000_s1103" style="position:absolute;flip:x;visibility:visible" from="4761,6006" to="5849,6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Q+OMcAAADcAAAADwAAAGRycy9kb3ducmV2LnhtbESPQU8CMRCF7yb8h2ZMvElXD2JWCiEQ&#10;jTFRA8rB27Addjdsp5u2sOXfMwcTbjN5b977ZjrPrlMnCrH1bOBhXIAirrxtuTbw+/N6/wwqJmSL&#10;nWcycKYI89noZoql9QOv6bRJtZIQjiUaaFLqS61j1ZDDOPY9sWh7HxwmWUOtbcBBwl2nH4viSTts&#10;WRoa7GnZUHXYHJ2B9deEd+HtmA95N3x+/23rj+1qYczdbV68gEqU09X8f/1uBX8i+PKMTK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ZD44xwAAANwAAAAPAAAAAAAA&#10;AAAAAAAAAKECAABkcnMvZG93bnJldi54bWxQSwUGAAAAAAQABAD5AAAAlQMAAAAA&#10;" strokeweight="0"/>
            <v:line id="Line 175" o:spid="_x0000_s1104" style="position:absolute;flip:x;visibility:visible" from="4761,6106" to="5723,6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ibo8QAAADcAAAADwAAAGRycy9kb3ducmV2LnhtbERPTWsCMRC9C/0PYQq9adYeqmyNIi0t&#10;pVDFtR56GzfT3cXNZEmiG/+9EQRv83ifM1tE04oTOd9YVjAeZSCIS6sbrhT8bj+GUxA+IGtsLZOC&#10;M3lYzB8GM8y17XlDpyJUIoWwz1FBHUKXS+nLmgz6ke2IE/dvncGQoKukdtincNPK5yx7kQYbTg01&#10;dvRWU3kojkbBZjXhvfs8xkPc9z/rv131vXtfKvX0GJevIALFcBff3F86zZ+M4fpMukDO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KJujxAAAANwAAAAPAAAAAAAAAAAA&#10;AAAAAKECAABkcnMvZG93bnJldi54bWxQSwUGAAAAAAQABAD5AAAAkgMAAAAA&#10;" strokeweight="0"/>
            <v:rect id="Rectangle 177" o:spid="_x0000_s1106" style="position:absolute;left:2613;top:7601;width:351;height:67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3GisEA&#10;AADcAAAADwAAAGRycy9kb3ducmV2LnhtbERPS4vCMBC+C/6HMMJeRFNdd9WuUaQgehJ89Tw0Y1u2&#10;mZQmq/XfbwTB23x8z1msWlOJGzWutKxgNIxAEGdWl5wrOJ82gxkI55E1VpZJwYMcrJbdzgJjbe98&#10;oNvR5yKEsItRQeF9HUvpsoIMuqGtiQN3tY1BH2CTS93gPYSbSo6j6FsaLDk0FFhTUlD2e/wzCr4i&#10;TE+P/ZST/mRdH+Z+k271RamPXrv+AeGp9W/xy73TYf70E57PhAv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NxorBAAAA3AAAAA8AAAAAAAAAAAAAAAAAmAIAAGRycy9kb3du&#10;cmV2LnhtbFBLBQYAAAAABAAEAPUAAACGAwAAAAA=&#10;" filled="f" stroked="f">
              <v:textbox style="mso-next-textbox:#Rectangle 177" inset="0,0,0,0">
                <w:txbxContent>
                  <w:p w:rsidR="00133EF1" w:rsidRPr="00CC01E6" w:rsidRDefault="00133EF1" w:rsidP="00984403">
                    <w:r>
                      <w:t>.</w:t>
                    </w:r>
                  </w:p>
                </w:txbxContent>
              </v:textbox>
            </v:rect>
            <v:rect id="Rectangle 178" o:spid="_x0000_s1107" style="position:absolute;left:3432;top:6979;width:230;height:1528;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Re/sAA&#10;AADcAAAADwAAAGRycy9kb3ducmV2LnhtbERPS4vCMBC+L/gfwgheFpsqPqtRRBD3JPg8D83YFptJ&#10;aaKt/36zsOBtPr7nLNetKcWLaldYVjCIYhDEqdUFZwou511/BsJ5ZI2lZVLwJgfrVedriYm2DR/p&#10;dfKZCCHsElSQe18lUro0J4MushVx4O62NugDrDOpa2xCuCnlMI4n0mDBoSHHirY5pY/T0ygYx3g7&#10;vw9T3n6PNtVx7ne3vb4q1eu2mwUIT63/iP/dPzrMn47g75lwgV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uRe/sAAAADcAAAADwAAAAAAAAAAAAAAAACYAgAAZHJzL2Rvd25y&#10;ZXYueG1sUEsFBgAAAAAEAAQA9QAAAIUDAAAAAA==&#10;" filled="f" stroked="f">
              <v:textbox style="mso-next-textbox:#Rectangle 178;mso-fit-shape-to-text:t" inset="0,0,0,0">
                <w:txbxContent>
                  <w:p w:rsidR="00133EF1" w:rsidRDefault="00133EF1" w:rsidP="00984403">
                    <w:r>
                      <w:rPr>
                        <w:rFonts w:ascii="Arial CYR" w:hAnsi="Arial CYR" w:cs="Arial CYR"/>
                        <w:color w:val="000000"/>
                        <w:sz w:val="20"/>
                        <w:lang w:val="en-US"/>
                      </w:rPr>
                      <w:t>Горючие</w:t>
                    </w:r>
                  </w:p>
                </w:txbxContent>
              </v:textbox>
            </v:rect>
            <v:rect id="Rectangle 179" o:spid="_x0000_s1108" style="position:absolute;left:3423;top:7395;width:230;height:1132;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7ZcIA&#10;AADcAAAADwAAAGRycy9kb3ducmV2LnhtbERPS2vCQBC+F/wPywheSt0ojY/UVSQQ7KlgtJ6H7DQJ&#10;ZmdDdtXk33cLBW/z8T1ns+tNI+7Uudqygtk0AkFcWF1zqeB8yt5WIJxH1thYJgUDOdhtRy8bTLR9&#10;8JHuuS9FCGGXoILK+zaR0hUVGXRT2xIH7sd2Bn2AXSl1h48Qbho5j6KFNFhzaKiwpbSi4prfjII4&#10;wstp+Fpy+vq+b49rn10O+lupybjff4Dw1Pun+N/9qcP8ZQx/z4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PtlwgAAANwAAAAPAAAAAAAAAAAAAAAAAJgCAABkcnMvZG93&#10;bnJldi54bWxQSwUGAAAAAAQABAD1AAAAhwMAAAAA&#10;" filled="f" stroked="f">
              <v:textbox style="mso-next-textbox:#Rectangle 179;mso-fit-shape-to-text:t" inset="0,0,0,0">
                <w:txbxContent>
                  <w:p w:rsidR="00133EF1" w:rsidRDefault="00133EF1" w:rsidP="00984403">
                    <w:r>
                      <w:rPr>
                        <w:rFonts w:ascii="Arial CYR" w:hAnsi="Arial CYR" w:cs="Arial CYR"/>
                        <w:color w:val="000000"/>
                        <w:sz w:val="20"/>
                        <w:lang w:val="en-US"/>
                      </w:rPr>
                      <w:t>ТРО</w:t>
                    </w:r>
                  </w:p>
                </w:txbxContent>
              </v:textbox>
            </v:rect>
            <v:rect id="Rectangle 180" o:spid="_x0000_s1109" style="position:absolute;left:4288;top:7153;width:460;height:1424;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plEsMA&#10;AADcAAAADwAAAGRycy9kb3ducmV2LnhtbERPTWvCQBC9F/wPywi9lGZjaaNNs4oEpJ4KJtXzkJ0m&#10;odnZkF1N/PduoeBtHu9zss1kOnGhwbWWFSyiGARxZXXLtYLvcve8AuE8ssbOMim4koPNevaQYart&#10;yAe6FL4WIYRdigoa7/tUSlc1ZNBFticO3I8dDPoAh1rqAccQbjr5EseJNNhyaGiwp7yh6rc4GwVv&#10;MZ7K69eS86fXbX9497vTpz4q9Tifth8gPE3+Lv5373WYv0zg75lwgV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plEsMAAADcAAAADwAAAAAAAAAAAAAAAACYAgAAZHJzL2Rv&#10;d25yZXYueG1sUEsFBgAAAAAEAAQA9QAAAIgDAAAAAA==&#10;" filled="f" stroked="f">
              <v:textbox style="mso-next-textbox:#Rectangle 180;mso-fit-shape-to-text:t" inset="0,0,0,0">
                <w:txbxContent>
                  <w:p w:rsidR="00133EF1" w:rsidRPr="00CC01E6" w:rsidRDefault="00133EF1" w:rsidP="00984403">
                    <w:pPr>
                      <w:rPr>
                        <w:rFonts w:ascii="Arial CYR" w:hAnsi="Arial CYR" w:cs="Arial CYR"/>
                        <w:color w:val="000000"/>
                        <w:sz w:val="20"/>
                      </w:rPr>
                    </w:pPr>
                    <w:r>
                      <w:rPr>
                        <w:rFonts w:ascii="Arial CYR" w:hAnsi="Arial CYR" w:cs="Arial CYR"/>
                        <w:color w:val="000000"/>
                        <w:sz w:val="20"/>
                        <w:lang w:val="en-US"/>
                      </w:rPr>
                      <w:t>Прес</w:t>
                    </w:r>
                    <w:r>
                      <w:rPr>
                        <w:rFonts w:ascii="Arial CYR" w:hAnsi="Arial CYR" w:cs="Arial CYR"/>
                        <w:color w:val="000000"/>
                        <w:sz w:val="20"/>
                      </w:rPr>
                      <w:t>-</w:t>
                    </w:r>
                  </w:p>
                  <w:p w:rsidR="00133EF1" w:rsidRDefault="00133EF1" w:rsidP="00984403">
                    <w:proofErr w:type="gramStart"/>
                    <w:r>
                      <w:rPr>
                        <w:rFonts w:ascii="Arial CYR" w:hAnsi="Arial CYR" w:cs="Arial CYR"/>
                        <w:color w:val="000000"/>
                        <w:sz w:val="20"/>
                        <w:lang w:val="en-US"/>
                      </w:rPr>
                      <w:t>суемые</w:t>
                    </w:r>
                    <w:proofErr w:type="gramEnd"/>
                  </w:p>
                </w:txbxContent>
              </v:textbox>
            </v:rect>
            <v:rect id="Rectangle 181" o:spid="_x0000_s1110" style="position:absolute;left:4382;top:7643;width:230;height:1132;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bAicAA&#10;AADcAAAADwAAAGRycy9kb3ducmV2LnhtbERPy6rCMBDdC/5DGMGNaKpcb7UaRQS5rgSf66EZ22Iz&#10;KU3U+vdGEO5uDuc582VjSvGg2hWWFQwHEQji1OqCMwWn46Y/AeE8ssbSMil4kYPlot2aY6Ltk/f0&#10;OPhMhBB2CSrIva8SKV2ak0E3sBVx4K62NugDrDOpa3yGcFPKURT9SoMFh4YcK1rnlN4Od6NgHOHl&#10;+NrFvO79rKr91G8uf/qsVLfTrGYgPDX+X/x1b3WYH8fweSZc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bAicAAAADcAAAADwAAAAAAAAAAAAAAAACYAgAAZHJzL2Rvd25y&#10;ZXYueG1sUEsFBgAAAAAEAAQA9QAAAIUDAAAAAA==&#10;" filled="f" stroked="f">
              <v:textbox style="mso-next-textbox:#Rectangle 181;mso-fit-shape-to-text:t" inset="0,0,0,0">
                <w:txbxContent>
                  <w:p w:rsidR="00133EF1" w:rsidRDefault="00133EF1" w:rsidP="00984403">
                    <w:r>
                      <w:rPr>
                        <w:rFonts w:ascii="Arial CYR" w:hAnsi="Arial CYR" w:cs="Arial CYR"/>
                        <w:color w:val="000000"/>
                        <w:sz w:val="20"/>
                        <w:lang w:val="en-US"/>
                      </w:rPr>
                      <w:t>ТРО</w:t>
                    </w:r>
                  </w:p>
                </w:txbxContent>
              </v:textbox>
            </v:rect>
            <v:rect id="Rectangle 182" o:spid="_x0000_s1111" style="position:absolute;left:5128;top:6804;width:874;height:1485;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U+8UA&#10;AADcAAAADwAAAGRycy9kb3ducmV2LnhtbESPQWvCQBCF74X+h2UKvZS6abGmja4iAdFTQdN6HrLT&#10;JJidDdltjP/eOQjeZnhv3vtmsRpdqwbqQ+PZwNskAUVcettwZeCn2Lx+ggoR2WLrmQxcKMBq+fiw&#10;wMz6M+9pOMRKSQiHDA3UMXaZ1qGsyWGY+I5YtD/fO4yy9pW2PZ4l3LX6PUlm2mHD0lBjR3lN5enw&#10;7wx8JHgsLt8p5y/Tdbf/ipvj1v4a8/w0ruegIo3xbr5d76zgp0Irz8gE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qVT7xQAAANwAAAAPAAAAAAAAAAAAAAAAAJgCAABkcnMv&#10;ZG93bnJldi54bWxQSwUGAAAAAAQABAD1AAAAigMAAAAA&#10;" filled="f" stroked="f">
              <v:textbox style="mso-next-textbox:#Rectangle 182;mso-fit-shape-to-text:t" inset="0,0,0,0">
                <w:txbxContent>
                  <w:p w:rsidR="00133EF1" w:rsidRDefault="00133EF1" w:rsidP="00984403">
                    <w:pPr>
                      <w:rPr>
                        <w:rFonts w:ascii="Arial CYR" w:hAnsi="Arial CYR" w:cs="Arial CYR"/>
                        <w:color w:val="000000"/>
                        <w:sz w:val="16"/>
                        <w:szCs w:val="16"/>
                      </w:rPr>
                    </w:pPr>
                  </w:p>
                  <w:p w:rsidR="00133EF1" w:rsidRPr="00CC01E6" w:rsidRDefault="00133EF1" w:rsidP="00984403">
                    <w:pPr>
                      <w:rPr>
                        <w:rFonts w:ascii="Arial CYR" w:hAnsi="Arial CYR" w:cs="Arial CYR"/>
                        <w:color w:val="000000"/>
                        <w:sz w:val="20"/>
                      </w:rPr>
                    </w:pPr>
                    <w:r w:rsidRPr="00CC01E6">
                      <w:rPr>
                        <w:rFonts w:ascii="Arial CYR" w:hAnsi="Arial CYR" w:cs="Arial CYR"/>
                        <w:color w:val="000000"/>
                        <w:sz w:val="20"/>
                        <w:lang w:val="en-US"/>
                      </w:rPr>
                      <w:t>Непере</w:t>
                    </w:r>
                    <w:r>
                      <w:rPr>
                        <w:rFonts w:ascii="Arial CYR" w:hAnsi="Arial CYR" w:cs="Arial CYR"/>
                        <w:color w:val="000000"/>
                        <w:sz w:val="20"/>
                      </w:rPr>
                      <w:t>-</w:t>
                    </w:r>
                  </w:p>
                  <w:p w:rsidR="00133EF1" w:rsidRPr="00CC01E6" w:rsidRDefault="00133EF1" w:rsidP="00984403">
                    <w:pPr>
                      <w:rPr>
                        <w:rFonts w:ascii="Arial CYR" w:hAnsi="Arial CYR" w:cs="Arial CYR"/>
                        <w:color w:val="000000"/>
                        <w:sz w:val="20"/>
                      </w:rPr>
                    </w:pPr>
                    <w:r>
                      <w:rPr>
                        <w:rFonts w:ascii="Arial CYR" w:hAnsi="Arial CYR" w:cs="Arial CYR"/>
                        <w:color w:val="000000"/>
                        <w:sz w:val="20"/>
                      </w:rPr>
                      <w:t>р</w:t>
                    </w:r>
                    <w:r w:rsidRPr="00CC01E6">
                      <w:rPr>
                        <w:rFonts w:ascii="Arial CYR" w:hAnsi="Arial CYR" w:cs="Arial CYR"/>
                        <w:color w:val="000000"/>
                        <w:sz w:val="20"/>
                        <w:lang w:val="en-US"/>
                      </w:rPr>
                      <w:t>абаты</w:t>
                    </w:r>
                    <w:r>
                      <w:rPr>
                        <w:rFonts w:ascii="Arial CYR" w:hAnsi="Arial CYR" w:cs="Arial CYR"/>
                        <w:color w:val="000000"/>
                        <w:sz w:val="20"/>
                      </w:rPr>
                      <w:t>-</w:t>
                    </w:r>
                  </w:p>
                  <w:p w:rsidR="00133EF1" w:rsidRPr="00CC01E6" w:rsidRDefault="00133EF1" w:rsidP="00984403">
                    <w:pPr>
                      <w:rPr>
                        <w:sz w:val="20"/>
                      </w:rPr>
                    </w:pPr>
                    <w:proofErr w:type="gramStart"/>
                    <w:r w:rsidRPr="00CC01E6">
                      <w:rPr>
                        <w:rFonts w:ascii="Arial CYR" w:hAnsi="Arial CYR" w:cs="Arial CYR"/>
                        <w:color w:val="000000"/>
                        <w:sz w:val="20"/>
                        <w:lang w:val="en-US"/>
                      </w:rPr>
                      <w:t>ваемые</w:t>
                    </w:r>
                    <w:proofErr w:type="gramEnd"/>
                  </w:p>
                </w:txbxContent>
              </v:textbox>
            </v:rect>
            <v:rect id="Rectangle 183" o:spid="_x0000_s1112" style="position:absolute;left:5358;top:7638;width:416;height:1132;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xYMIA&#10;AADcAAAADwAAAGRycy9kb3ducmV2LnhtbERPS4vCMBC+C/sfwix4EU1X1kdro4gg60mwPs5DM7bF&#10;ZlKarNZ/bxYWvM3H95x01Zla3Kl1lWUFX6MIBHFudcWFgtNxO5yDcB5ZY22ZFDzJwWr50Usx0fbB&#10;B7pnvhAhhF2CCkrvm0RKl5dk0I1sQxy4q20N+gDbQuoWHyHc1HIcRVNpsOLQUGJDm5LyW/ZrFEwi&#10;vByf+xlvBt/r5hD77eVHn5Xqf3brBQhPnX+L/907HebPYvh7Jlw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5fFgwgAAANwAAAAPAAAAAAAAAAAAAAAAAJgCAABkcnMvZG93&#10;bnJldi54bWxQSwUGAAAAAAQABAD1AAAAhwMAAAAA&#10;" filled="f" stroked="f">
              <v:textbox style="mso-next-textbox:#Rectangle 183" inset="0,0,0,0">
                <w:txbxContent>
                  <w:p w:rsidR="00133EF1" w:rsidRDefault="00133EF1" w:rsidP="00984403">
                    <w:r>
                      <w:rPr>
                        <w:rFonts w:ascii="Arial CYR" w:hAnsi="Arial CYR" w:cs="Arial CYR"/>
                        <w:color w:val="000000"/>
                        <w:sz w:val="20"/>
                        <w:lang w:val="en-US"/>
                      </w:rPr>
                      <w:t>ТРО</w:t>
                    </w:r>
                  </w:p>
                </w:txbxContent>
              </v:textbox>
            </v:rect>
            <v:rect id="Rectangle 184" o:spid="_x0000_s1113" style="position:absolute;left:2457;top:7059;width:720;height:17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9ysUA&#10;AADcAAAADwAAAGRycy9kb3ducmV2LnhtbESPQWvCQBCF74X+h2UKvdWNLdYQXUUKhZ7UqkiP0+yY&#10;hOzOhuxW03/vHARvM7w3730zXw7eqTP1sQlsYDzKQBGXwTZcGTjsP19yUDEhW3SBycA/RVguHh/m&#10;WNhw4W8671KlJIRjgQbqlLpC61jW5DGOQkcs2in0HpOsfaVtjxcJ906/Ztm79tiwNNTY0UdNZbv7&#10;8wbyya9rD9O3n/V0Mz625FYU11tjnp+G1QxUoiHdzbfrLyv4ueDLMzKB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gL3KxQAAANwAAAAPAAAAAAAAAAAAAAAAAJgCAABkcnMv&#10;ZG93bnJldi54bWxQSwUGAAAAAAQABAD1AAAAigMAAAAA&#10;" filled="f" strokeweight="0"/>
            <v:rect id="Rectangle 185" o:spid="_x0000_s1114" style="position:absolute;left:3463;top:7059;width:862;height:17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wYUcIA&#10;AADcAAAADwAAAGRycy9kb3ducmV2LnhtbERPTWvCQBC9F/wPywi91U2U1hBdRYSCJ2tVxOOYHZOQ&#10;3dmQ3Wr6791Cwds83ufMl7014kadrx0rSEcJCOLC6ZpLBcfD51sGwgdkjcYxKfglD8vF4GWOuXZ3&#10;/qbbPpQihrDPUUEVQptL6YuKLPqRa4kjd3WdxRBhV0rd4T2GWyPHSfIhLdYcGypsaV1R0ex/rILs&#10;/WKa43Ry3k6/0lNDZkV+u1PqddivZiAC9eEp/ndvdJyfpfD3TLx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zBhRwgAAANwAAAAPAAAAAAAAAAAAAAAAAJgCAABkcnMvZG93&#10;bnJldi54bWxQSwUGAAAAAAQABAD1AAAAhwMAAAAA&#10;" filled="f" strokeweight="0"/>
            <v:rect id="Rectangle 186" o:spid="_x0000_s1115" style="position:absolute;left:4503;top:7057;width:719;height:17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6GJsEA&#10;AADcAAAADwAAAGRycy9kb3ducmV2LnhtbERPS4vCMBC+L/gfwgh7W1Nd1NI1igjCnnyz7HG2GdvS&#10;ZFKaqN1/bwTB23x8z5ktOmvElVpfOVYwHCQgiHOnKy4UnI7rjxSED8gajWNS8E8eFvPe2wwz7W68&#10;p+shFCKGsM9QQRlCk0np85Is+oFriCN3dq3FEGFbSN3iLYZbI0dJMpEWK44NJTa0KimvDxerIB3/&#10;mfo0/fzdTLfDn5rMkvxmp9R7v1t+gQjUhZf46f7WcX46gscz8QI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ehibBAAAA3AAAAA8AAAAAAAAAAAAAAAAAmAIAAGRycy9kb3du&#10;cmV2LnhtbFBLBQYAAAAABAAEAPUAAACGAwAAAAA=&#10;" filled="f" strokeweight="0"/>
            <v:rect id="Rectangle 187" o:spid="_x0000_s1116" style="position:absolute;left:5414;top:7110;width:1005;height:17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IjvcIA&#10;AADcAAAADwAAAGRycy9kb3ducmV2LnhtbERPTYvCMBC9L/gfwgje1lTFtXSNIoLgSV2VZY+zzdiW&#10;JpPSRK3/3iwseJvH+5z5srNG3Kj1lWMFo2ECgjh3uuJCwfm0eU9B+ICs0TgmBQ/ysFz03uaYaXfn&#10;L7odQyFiCPsMFZQhNJmUPi/Joh+6hjhyF9daDBG2hdQt3mO4NXKcJB/SYsWxocSG1iXl9fFqFaTT&#10;X1OfZ5Of3Ww/+q7JrMjvDkoN+t3qE0SgLrzE/+6tjvPTCfw9Ey+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iO9wgAAANwAAAAPAAAAAAAAAAAAAAAAAJgCAABkcnMvZG93&#10;bnJldi54bWxQSwUGAAAAAAQABAD1AAAAhwMAAAAA&#10;" filled="f" strokeweight="0"/>
            <v:line id="Line 189" o:spid="_x0000_s1118" style="position:absolute;visibility:visible" from="2604,8834" to="2604,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eQsMAAADcAAAADwAAAGRycy9kb3ducmV2LnhtbERPTWvCQBC9C/0PyxR6MxsLxjS6Sikt&#10;0ZtNFTwO2WmymJ0N2a3Gf+8WCr3N433OajPaTlxo8MaxglmSgiCunTbcKDh8fUxzED4ga+wck4Ib&#10;edisHyYrLLS78iddqtCIGMK+QAVtCH0hpa9bsugT1xNH7tsNFkOEQyP1gNcYbjv5nKaZtGg4NrTY&#10;01tL9bn6sQrMPivnu8Xx5SjfyzA75efc2INST4/j6xJEoDH8i//cWx3n53P4fSZe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i3kLDAAAA3AAAAA8AAAAAAAAAAAAA&#10;AAAAoQIAAGRycy9kb3ducmV2LnhtbFBLBQYAAAAABAAEAPkAAACRAwAAAAA=&#10;" strokeweight="0"/>
            <v:line id="Line 190" o:spid="_x0000_s1119" style="position:absolute;visibility:visible" from="2730,8834" to="2730,9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ANcIAAADcAAAADwAAAGRycy9kb3ducmV2LnhtbERPTWvCQBC9C/0PyxR6041CY4yuUorF&#10;erOpgschOyaL2dmQ3Wr6711B8DaP9zmLVW8bcaHOG8cKxqMEBHHptOFKwf73a5iB8AFZY+OYFPyT&#10;h9XyZbDAXLsr/9ClCJWIIexzVFCH0OZS+rImi37kWuLInVxnMUTYVVJ3eI3htpGTJEmlRcOxocaW&#10;Pmsqz8WfVWB26eZ9Oz3MDnK9CeNjds6M3Sv19tp/zEEE6sNT/HB/6zg/S+H+TLxAL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ANcIAAADcAAAADwAAAAAAAAAAAAAA&#10;AAChAgAAZHJzL2Rvd25yZXYueG1sUEsFBgAAAAAEAAQA+QAAAJADAAAAAA==&#10;" strokeweight="0"/>
            <v:line id="Line 191" o:spid="_x0000_s1120" style="position:absolute;visibility:visible" from="3617,8834" to="3617,9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zlrsEAAADcAAAADwAAAGRycy9kb3ducmV2LnhtbERPTYvCMBC9C/6HMAveNFVY7VajiOyi&#10;3tRV8Dg0s22wmZQmq/XfG0HwNo/3ObNFaytxpcYbxwqGgwQEce604ULB8fenn4LwAVlj5ZgU3MnD&#10;Yt7tzDDT7sZ7uh5CIWII+wwVlCHUmZQ+L8miH7iaOHJ/rrEYImwKqRu8xXBbyVGSjKVFw7GhxJpW&#10;JeWXw79VYHbj9ed2cvo6ye91GJ7TS2rsUaneR7ucggjUhrf45d7oOD+dwPOZeIG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vOWuwQAAANwAAAAPAAAAAAAAAAAAAAAA&#10;AKECAABkcnMvZG93bnJldi54bWxQSwUGAAAAAAQABAD5AAAAjwMAAAAA&#10;" strokeweight="0"/>
            <v:line id="Line 192" o:spid="_x0000_s1121" style="position:absolute;visibility:visible" from="3743,8834" to="3743,9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Nx3MUAAADcAAAADwAAAGRycy9kb3ducmV2LnhtbESPQWvCQBCF74L/YRmhN91YqI3RVURa&#10;bG9tquBxyI7JYnY2ZLea/vvOodDbDO/Ne9+st4Nv1Y366AIbmM8yUMRVsI5rA8ev12kOKiZki21g&#10;MvBDEbab8WiNhQ13/qRbmWolIRwLNNCk1BVax6ohj3EWOmLRLqH3mGTta217vEu4b/Vjli20R8fS&#10;0GBH+4aqa/ntDbiPxeHp/fm0POmXQ5qf82vu/NGYh8mwW4FKNKR/89/1mxX8XGj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Nx3MUAAADcAAAADwAAAAAAAAAA&#10;AAAAAAChAgAAZHJzL2Rvd25yZXYueG1sUEsFBgAAAAAEAAQA+QAAAJMDAAAAAA==&#10;" strokeweight="0"/>
            <v:line id="Line 193" o:spid="_x0000_s1122" style="position:absolute;visibility:visible" from="4656,8834" to="4656,9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R8MAAADcAAAADwAAAGRycy9kb3ducmV2LnhtbERPTWvCQBC9F/wPywi91Y2F2iS6ikgl&#10;7a2NCh6H7JgsZmdDdjXpv+8WCr3N433OajPaVtyp98axgvksAUFcOW24VnA87J9SED4ga2wdk4Jv&#10;8rBZTx5WmGs38Bfdy1CLGMI+RwVNCF0upa8asuhnriOO3MX1FkOEfS11j0MMt618TpKFtGg4NjTY&#10;0a6h6lrerALzuShePl5P2Um+FWF+Tq+psUelHqfjdgki0Bj+xX/udx3npxn8PhMv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v1EfDAAAA3AAAAA8AAAAAAAAAAAAA&#10;AAAAoQIAAGRycy9kb3ducmV2LnhtbFBLBQYAAAAABAAEAPkAAACRAwAAAAA=&#10;" strokeweight="0"/>
            <v:line id="Line 194" o:spid="_x0000_s1123" style="position:absolute;visibility:visible" from="4782,8834" to="4782,9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zrB8UAAADcAAAADwAAAGRycy9kb3ducmV2LnhtbESPQWvCQBCF74X+h2UK3urGghqjq5TS&#10;or2pVehxyI7JYnY2ZLca/33nIHib4b1575vFqveNulAXXWADo2EGirgM1nFl4PDz9ZqDignZYhOY&#10;DNwowmr5/LTAwoYr7+iyT5WSEI4FGqhTagutY1mTxzgMLbFop9B5TLJ2lbYdXiXcN/otyybao2Np&#10;qLGlj5rK8/7PG3DbyXr8PT3OjvpznUa/+Tl3/mDM4KV/n4NK1KeH+X69sYI/E3x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zrB8UAAADcAAAADwAAAAAAAAAA&#10;AAAAAAChAgAAZHJzL2Rvd25yZXYueG1sUEsFBgAAAAAEAAQA+QAAAJMDAAAAAA==&#10;" strokeweight="0"/>
            <v:line id="Line 195" o:spid="_x0000_s1124" style="position:absolute;visibility:visible" from="5735,8834" to="5735,9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BOnMIAAADcAAAADwAAAGRycy9kb3ducmV2LnhtbERPTWvCQBC9F/wPywi9NZsUamN0FZGK&#10;9daqAY9DdkwWs7Mhu2r6791Cobd5vM+ZLwfbihv13jhWkCUpCOLKacO1guNh85KD8AFZY+uYFPyQ&#10;h+Vi9DTHQrs7f9NtH2oRQ9gXqKAJoSuk9FVDFn3iOuLInV1vMUTY11L3eI/htpWvaTqRFg3HhgY7&#10;WjdUXfZXq8B8TbZvu/dyWsqPbchO+SU39qjU83hYzUAEGsK/+M/9qeP8aQa/z8QL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BOnMIAAADcAAAADwAAAAAAAAAAAAAA&#10;AAChAgAAZHJzL2Rvd25yZXYueG1sUEsFBgAAAAAEAAQA+QAAAJADAAAAAA==&#10;" strokeweight="0"/>
            <v:line id="Line 196" o:spid="_x0000_s1125" style="position:absolute;visibility:visible" from="5860,8834" to="5860,9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LQ68MAAADcAAAADwAAAGRycy9kb3ducmV2LnhtbERPTWvCQBC9F/wPyxR6qxuF2iR1FREl&#10;7a1GhR6H7DRZzM6G7GrSf98tFLzN433Ocj3aVtyo98axgtk0AUFcOW24VnA67p9TED4ga2wdk4If&#10;8rBeTR6WmGs38IFuZahFDGGfo4ImhC6X0lcNWfRT1xFH7tv1FkOEfS11j0MMt62cJ8lCWjQcGxrs&#10;aNtQdSmvVoH5XBQvH6/n7Cx3RZh9pZfU2JNST4/j5g1EoDHcxf/udx3nZ3P4eyZe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S0OvDAAAA3AAAAA8AAAAAAAAAAAAA&#10;AAAAoQIAAGRycy9kb3ducmV2LnhtbFBLBQYAAAAABAAEAPkAAACRAwAAAAA=&#10;" strokeweight="0"/>
            <v:line id="Line 197" o:spid="_x0000_s1126" style="position:absolute;visibility:visible" from="2604,9180" to="6249,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51cMMAAADcAAAADwAAAGRycy9kb3ducmV2LnhtbERPTWvCQBC9C/0PyxR6qxtbtDF1DUUU&#10;682mCj0O2WmymJ0N2TXGf98VCt7m8T5nkQ+2ET113jhWMBknIIhLpw1XCg7fm+cUhA/IGhvHpOBK&#10;HvLlw2iBmXYX/qK+CJWIIewzVFCH0GZS+rImi37sWuLI/brOYoiwq6Tu8BLDbSNfkmQmLRqODTW2&#10;tKqpPBVnq8DsZ9vp7u04P8r1Nkx+0lNq7EGpp8fh4x1EoCHcxf/uTx3nz1/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edXDDAAAA3AAAAA8AAAAAAAAAAAAA&#10;AAAAoQIAAGRycy9kb3ducmV2LnhtbFBLBQYAAAAABAAEAPkAAACRAwAAAAA=&#10;" strokeweight="0"/>
            <v:line id="Line 198" o:spid="_x0000_s1127" style="position:absolute;visibility:visible" from="2732,9079" to="3617,9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ftBMMAAADcAAAADwAAAGRycy9kb3ducmV2LnhtbERPTWvCQBC9C/0PyxR6qxtLtTF1DUUU&#10;682mCj0O2WmymJ0N2TXGf98VCt7m8T5nkQ+2ET113jhWMBknIIhLpw1XCg7fm+cUhA/IGhvHpOBK&#10;HvLlw2iBmXYX/qK+CJWIIewzVFCH0GZS+rImi37sWuLI/brOYoiwq6Tu8BLDbSNfkmQmLRqODTW2&#10;tKqpPBVnq8DsZ9vp7u04P8r1Nkx+0lNq7EGpp8fh4x1EoCHcxf/uTx3nz1/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37QTDAAAA3AAAAA8AAAAAAAAAAAAA&#10;AAAAoQIAAGRycy9kb3ducmV2LnhtbFBLBQYAAAAABAAEAPkAAACRAwAAAAA=&#10;" strokeweight="0"/>
            <v:line id="Line 199" o:spid="_x0000_s1128" style="position:absolute;visibility:visible" from="3751,9079" to="4656,9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tIn8EAAADcAAAADwAAAGRycy9kb3ducmV2LnhtbERPTYvCMBC9C/sfwgh709QFtVajLIuL&#10;enNdBY9DM7bBZlKaqPXfG0HwNo/3ObNFaytxpcYbxwoG/QQEce604ULB/v+3l4LwAVlj5ZgU3MnD&#10;Yv7RmWGm3Y3/6LoLhYgh7DNUUIZQZ1L6vCSLvu9q4sidXGMxRNgUUjd4i+G2kl9JMpIWDceGEmv6&#10;KSk/7y5WgdmOVsPN+DA5yOUqDI7pOTV2r9Rnt/2eggjUhrf45V7rOH8yhO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0ifwQAAANwAAAAPAAAAAAAAAAAAAAAA&#10;AKECAABkcnMvZG93bnJldi54bWxQSwUGAAAAAAQABAD5AAAAjwMAAAAA&#10;" strokeweight="0"/>
            <v:line id="Line 200" o:spid="_x0000_s1129" style="position:absolute;visibility:visible" from="4782,9079" to="5733,9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nW6MMAAADcAAAADwAAAGRycy9kb3ducmV2LnhtbERPS2vCQBC+F/wPywi91U0KTWN0FZGK&#10;9tb6AI9DdkwWs7Mhu8b477uFQm/z8T1nvhxsI3rqvHGsIJ0kIIhLpw1XCo6HzUsOwgdkjY1jUvAg&#10;D8vF6GmOhXZ3/qZ+HyoRQ9gXqKAOoS2k9GVNFv3EtcSRu7jOYoiwq6Tu8B7DbSNfkySTFg3Hhhpb&#10;WtdUXvc3q8B8Zdu3z/fT9CQ/tiE959fc2KNSz+NhNQMRaAj/4j/3Tsf50wx+n4kX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p1ujDAAAA3AAAAA8AAAAAAAAAAAAA&#10;AAAAoQIAAGRycy9kb3ducmV2LnhtbFBLBQYAAAAABAAEAPkAAACRAwAAAAA=&#10;" strokeweight="0"/>
            <v:line id="Line 201" o:spid="_x0000_s1130" style="position:absolute;visibility:visible" from="5863,9079" to="9147,9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zc8EAAADcAAAADwAAAGRycy9kb3ducmV2LnhtbERPTYvCMBC9C/sfwgjeNHVhtVajLIuL&#10;enNdBY9DM7bBZlKaqPXfG0HwNo/3ObNFaytxpcYbxwqGgwQEce604ULB/v+3n4LwAVlj5ZgU3MnD&#10;Yv7RmWGm3Y3/6LoLhYgh7DNUUIZQZ1L6vCSLfuBq4sidXGMxRNgUUjd4i+G2kp9JMpIWDceGEmv6&#10;KSk/7y5WgdmOVl+b8WFykMtVGB7Tc2rsXqlet/2eggjUhrf45V7rOH8yhu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ZXNzwQAAANwAAAAPAAAAAAAAAAAAAAAA&#10;AKECAABkcnMvZG93bnJldi54bWxQSwUGAAAAAAQABAD5AAAAjwMAAAAA&#10;" strokeweight="0"/>
            <v:line id="Line 202" o:spid="_x0000_s1131" style="position:absolute;visibility:visible" from="6253,9182" to="6253,9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rnAcUAAADcAAAADwAAAGRycy9kb3ducmV2LnhtbESPQWvCQBCF74X+h2UK3urGghqjq5TS&#10;or2pVehxyI7JYnY2ZLca/33nIHib4b1575vFqveNulAXXWADo2EGirgM1nFl4PDz9ZqDignZYhOY&#10;DNwowmr5/LTAwoYr7+iyT5WSEI4FGqhTagutY1mTxzgMLbFop9B5TLJ2lbYdXiXcN/otyybao2Np&#10;qLGlj5rK8/7PG3DbyXr8PT3OjvpznUa/+Tl3/mDM4KV/n4NK1KeH+X69sYI/E1p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rnAcUAAADcAAAADwAAAAAAAAAA&#10;AAAAAAChAgAAZHJzL2Rvd25yZXYueG1sUEsFBgAAAAAEAAQA+QAAAJMDAAAAAA==&#10;" strokeweight="0"/>
            <v:line id="Line 203" o:spid="_x0000_s1132" style="position:absolute;visibility:visible" from="6379,9180" to="6379,9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ZCmsIAAADcAAAADwAAAGRycy9kb3ducmV2LnhtbERPTWvCQBC9C/0PyxS86UZBTVJXKcWi&#10;vWmq0OOQnSaL2dmQ3Wr8911B8DaP9znLdW8bcaHOG8cKJuMEBHHptOFKwfH7c5SC8AFZY+OYFNzI&#10;w3r1Mlhirt2VD3QpQiViCPscFdQhtLmUvqzJoh+7ljhyv66zGCLsKqk7vMZw28hpksylRcOxocaW&#10;Pmoqz8WfVWD28+3sa3HKTnKzDZOf9Jwae1Rq+Nq/v4EI1Ien+OHe6Tg/y+D+TLx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ZCmsIAAADcAAAADwAAAAAAAAAAAAAA&#10;AAChAgAAZHJzL2Rvd25yZXYueG1sUEsFBgAAAAAEAAQA+QAAAJADAAAAAA==&#10;" strokeweight="0"/>
            <v:rect id="Rectangle 204" o:spid="_x0000_s1133" style="position:absolute;left:4797;top:9881;width:3240;height:2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next-textbox:#Rectangle 204;mso-fit-shape-to-text:t" inset="0,0,0,0">
                <w:txbxContent>
                  <w:p w:rsidR="00133EF1" w:rsidRPr="009E6583" w:rsidRDefault="00133EF1" w:rsidP="00984403">
                    <w:pPr>
                      <w:rPr>
                        <w:szCs w:val="24"/>
                      </w:rPr>
                    </w:pPr>
                    <w:r w:rsidRPr="009E6583">
                      <w:rPr>
                        <w:color w:val="000000"/>
                        <w:szCs w:val="24"/>
                        <w:lang w:val="en-US"/>
                      </w:rPr>
                      <w:t>Радиационный контроль</w:t>
                    </w:r>
                  </w:p>
                </w:txbxContent>
              </v:textbox>
            </v:rect>
            <v:shape id="Freeform 205" o:spid="_x0000_s1134" style="position:absolute;left:6126;top:9444;width:365;height:247;visibility:visible;mso-wrap-style:square;v-text-anchor:top" coordsize="730,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C6G8QA&#10;AADcAAAADwAAAGRycy9kb3ducmV2LnhtbESPT4vCMBTE7wt+h/CEvSya1kNZqlFEEHQPsv4Dj4/m&#10;2RSbl9KktX77zcLCHoeZ+Q2zWA22Fj21vnKsIJ0mIIgLpysuFVzO28knCB+QNdaOScGLPKyWo7cF&#10;5to9+Uj9KZQiQtjnqMCE0ORS+sKQRT91DXH07q61GKJsS6lbfEa4reUsSTJpseK4YLChjaHiceqs&#10;gu/+UGS3/VGn17T76nYZnj8MKvU+HtZzEIGG8B/+a++0glmSwu+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guhvEAAAA3AAAAA8AAAAAAAAAAAAAAAAAmAIAAGRycy9k&#10;b3ducmV2LnhtbFBLBQYAAAAABAAEAPUAAACJAwAAAAA=&#10;" path="m386,292l,,386,492,730,,386,292xe" filled="f" strokeweight="0">
              <v:path arrowok="t" o:connecttype="custom" o:connectlocs="122555,93087;0,0;122555,156845;231775,0;122555,93087" o:connectangles="0,0,0,0,0"/>
            </v:shape>
            <v:rect id="Rectangle 206" o:spid="_x0000_s1135" style="position:absolute;left:3207;top:9692;width:6293;height:5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kAMQA&#10;AADcAAAADwAAAGRycy9kb3ducmV2LnhtbESPW4vCMBSE3xf2P4Sz4Nua2sUL1SiysLBP3hEfj83Z&#10;tjQ5KU1W6783guDjMDPfMLNFZ424UOsrxwoG/QQEce50xYWCw/7ncwLCB2SNxjEpuJGHxfz9bYaZ&#10;dlfe0mUXChEh7DNUUIbQZFL6vCSLvu8a4uj9udZiiLItpG7xGuHWyDRJRtJixXGhxIa+S8rr3b9V&#10;MBmeTX0Yf51W4/XgWJNZkl9tlOp9dMspiEBdeIWf7V+tIE1SeJyJR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5ADEAAAA3AAAAA8AAAAAAAAAAAAAAAAAmAIAAGRycy9k&#10;b3ducmV2LnhtbFBLBQYAAAAABAAEAPUAAACJAwAAAAA=&#10;" filled="f" strokeweight="0"/>
            <v:line id="Line 207" o:spid="_x0000_s1136" style="position:absolute;visibility:visible" from="6380,9180" to="9273,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GBi8UAAADcAAAADwAAAGRycy9kb3ducmV2LnhtbESPQWvCQBSE74X+h+UJvdWNFm2MWaWU&#10;Fu3NRgMeH9lnsph9G7Jbjf/eLRR6HGbmGyZfD7YVF+q9caxgMk5AEFdOG64VHPafzykIH5A1to5J&#10;wY08rFePDzlm2l35my5FqEWEsM9QQRNCl0npq4Ys+rHriKN3cr3FEGVfS93jNcJtK6dJMpcWDceF&#10;Bjt6b6g6Fz9WgdnNN7Ov13JRyo9NmBzTc2rsQamn0fC2BBFoCP/hv/ZWK5gmL/B7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GBi8UAAADcAAAADwAAAAAAAAAA&#10;AAAAAAChAgAAZHJzL2Rvd25yZXYueG1sUEsFBgAAAAAEAAQA+QAAAJMDAAAAAA==&#10;" strokeweight="0"/>
            <v:line id="Line 208" o:spid="_x0000_s1137" style="position:absolute;visibility:visible" from="6253,10202" to="6253,10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gZ/8UAAADcAAAADwAAAGRycy9kb3ducmV2LnhtbESPQWvCQBSE74X+h+UJvdWNUm2MWaWU&#10;Fu3NRgMeH9lnsph9G7Jbjf/eLRR6HGbmGyZfD7YVF+q9caxgMk5AEFdOG64VHPafzykIH5A1to5J&#10;wY08rFePDzlm2l35my5FqEWEsM9QQRNCl0npq4Ys+rHriKN3cr3FEGVfS93jNcJtK6dJMpcWDceF&#10;Bjt6b6g6Fz9WgdnNN7Ov13JRyo9NmBzTc2rsQamn0fC2BBFoCP/hv/ZWK5gmL/B7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gZ/8UAAADcAAAADwAAAAAAAAAA&#10;AAAAAAChAgAAZHJzL2Rvd25yZXYueG1sUEsFBgAAAAAEAAQA+QAAAJMDAAAAAA==&#10;" strokeweight="0"/>
            <v:line id="Line 209" o:spid="_x0000_s1138" style="position:absolute;visibility:visible" from="6379,10202" to="6379,10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S8ZMMAAADcAAAADwAAAGRycy9kb3ducmV2LnhtbESPT4vCMBTE78J+h/AW9qapglqrUZbF&#10;xfXmX/D4aJ5tsHkpTdTutzeC4HGYmd8ws0VrK3GjxhvHCvq9BARx7rThQsFh/9tNQfiArLFyTAr+&#10;ycNi/tGZYabdnbd024VCRAj7DBWUIdSZlD4vyaLvuZo4emfXWAxRNoXUDd4j3FZykCQjadFwXCix&#10;pp+S8svuahWYzWg1XI+Pk6NcrkL/lF5SYw9KfX2231MQgdrwDr/af1rBIBnC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UvGTDAAAA3AAAAA8AAAAAAAAAAAAA&#10;AAAAoQIAAGRycy9kb3ducmV2LnhtbFBLBQYAAAAABAAEAPkAAACRAwAAAAA=&#10;" strokeweight="0"/>
            <v:rect id="Rectangle 210" o:spid="_x0000_s1139" style="position:absolute;left:3305;top:10953;width:5464;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next-textbox:#Rectangle 210" inset="0,0,0,0">
                <w:txbxContent>
                  <w:p w:rsidR="00133EF1" w:rsidRPr="009E6583" w:rsidRDefault="00133EF1" w:rsidP="00984403">
                    <w:pPr>
                      <w:jc w:val="center"/>
                      <w:rPr>
                        <w:szCs w:val="24"/>
                      </w:rPr>
                    </w:pPr>
                    <w:r w:rsidRPr="009E6583">
                      <w:rPr>
                        <w:color w:val="000000"/>
                        <w:szCs w:val="24"/>
                      </w:rPr>
                      <w:t>Транспортировка ТРО на дальнейшее хранение или</w:t>
                    </w:r>
                  </w:p>
                </w:txbxContent>
              </v:textbox>
            </v:rect>
            <v:rect id="Rectangle 211" o:spid="_x0000_s1140" style="position:absolute;left:3835;top:11214;width:4262;height: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next-textbox:#Rectangle 211;mso-fit-shape-to-text:t" inset="0,0,0,0">
                <w:txbxContent>
                  <w:p w:rsidR="00133EF1" w:rsidRPr="009E6583" w:rsidRDefault="00133EF1" w:rsidP="00984403">
                    <w:pPr>
                      <w:rPr>
                        <w:szCs w:val="24"/>
                      </w:rPr>
                    </w:pPr>
                    <w:r>
                      <w:rPr>
                        <w:rFonts w:ascii="Arial CYR" w:hAnsi="Arial CYR" w:cs="Arial CYR"/>
                        <w:color w:val="000000"/>
                        <w:sz w:val="20"/>
                      </w:rPr>
                      <w:t xml:space="preserve">                                        </w:t>
                    </w:r>
                    <w:proofErr w:type="gramStart"/>
                    <w:r w:rsidRPr="009E6583">
                      <w:rPr>
                        <w:color w:val="000000"/>
                        <w:szCs w:val="24"/>
                        <w:lang w:val="en-US"/>
                      </w:rPr>
                      <w:t>переработку</w:t>
                    </w:r>
                    <w:proofErr w:type="gramEnd"/>
                    <w:r w:rsidRPr="009E6583">
                      <w:rPr>
                        <w:color w:val="000000"/>
                        <w:szCs w:val="24"/>
                        <w:lang w:val="en-US"/>
                      </w:rPr>
                      <w:t xml:space="preserve"> </w:t>
                    </w:r>
                  </w:p>
                </w:txbxContent>
              </v:textbox>
            </v:rect>
            <v:shape id="Freeform 212" o:spid="_x0000_s1141" style="position:absolute;left:6134;top:10675;width:365;height:246;visibility:visible;mso-wrap-style:square;v-text-anchor:top" coordsize="730,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gkZ8IA&#10;AADcAAAADwAAAGRycy9kb3ducmV2LnhtbERPyWrDMBC9B/IPYgq5hEaOCWlxo4RgMDSX0jhtz4M1&#10;tU2tkZFUL39fHQI9Pt5+OE2mEwM531pWsN0kIIgrq1uuFXzcisdnED4ga+wsk4KZPJyOy8UBM21H&#10;vtJQhlrEEPYZKmhC6DMpfdWQQb+xPXHkvq0zGCJ0tdQOxxhuOpkmyV4abDk2NNhT3lD1U/4aBV+7&#10;4v389GbR637+vLjbmK/nUanVw3R+ARFoCv/iu/tVK0iTuDaeiUdAH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CRnwgAAANwAAAAPAAAAAAAAAAAAAAAAAJgCAABkcnMvZG93&#10;bnJldi54bWxQSwUGAAAAAAQABAD1AAAAhwMAAAAA&#10;" path="m386,292l,,386,493,730,,386,292xe" filled="f" strokeweight="0">
              <v:path arrowok="t" o:connecttype="custom" o:connectlocs="122555,92522;0,0;122555,156210;231775,0;122555,92522" o:connectangles="0,0,0,0,0"/>
            </v:shape>
            <v:rect id="Rectangle 213" o:spid="_x0000_s1142" style="position:absolute;left:3207;top:10925;width:6293;height: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2ccUA&#10;AADcAAAADwAAAGRycy9kb3ducmV2LnhtbESPT2vCQBTE70K/w/IK3sxGpWrTrCKFgifrP0qPr9nX&#10;JGT3bciumn77riB4HGbmN0y+6q0RF+p87VjBOElBEBdO11wqOB0/RgsQPiBrNI5JwR95WC2fBjlm&#10;2l15T5dDKEWEsM9QQRVCm0npi4os+sS1xNH7dZ3FEGVXSt3hNcKtkZM0nUmLNceFClt6r6hoDmer&#10;YPHyY5rTfPq9nX+Ovxoya/LbnVLD5379BiJQHx7he3ujFUzSV7id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HZxxQAAANwAAAAPAAAAAAAAAAAAAAAAAJgCAABkcnMv&#10;ZG93bnJldi54bWxQSwUGAAAAAAQABAD1AAAAigMAAAAA&#10;" filled="f" strokeweight="0"/>
            <w10:wrap type="none"/>
            <w10:anchorlock/>
          </v:group>
        </w:pict>
      </w:r>
    </w:p>
    <w:p w:rsidR="009E6583" w:rsidRPr="00697814" w:rsidRDefault="009E6583" w:rsidP="00CA7E11">
      <w:pPr>
        <w:rPr>
          <w:szCs w:val="24"/>
        </w:rPr>
      </w:pPr>
    </w:p>
    <w:p w:rsidR="00984403" w:rsidRDefault="00984403" w:rsidP="00E528C1">
      <w:pPr>
        <w:rPr>
          <w:szCs w:val="24"/>
        </w:rPr>
      </w:pPr>
      <w:r w:rsidRPr="009E6583">
        <w:rPr>
          <w:szCs w:val="24"/>
        </w:rPr>
        <w:t>Рис.</w:t>
      </w:r>
      <w:r w:rsidR="009E6583" w:rsidRPr="009E6583">
        <w:rPr>
          <w:szCs w:val="24"/>
        </w:rPr>
        <w:t>3.1 Принципиальная</w:t>
      </w:r>
      <w:r w:rsidR="009E6583">
        <w:rPr>
          <w:szCs w:val="24"/>
        </w:rPr>
        <w:t xml:space="preserve"> схема обращения с РАО при извлечении и сортировке ТРО.</w:t>
      </w:r>
    </w:p>
    <w:p w:rsidR="00984403" w:rsidRDefault="00984403" w:rsidP="00E528C1">
      <w:pPr>
        <w:rPr>
          <w:szCs w:val="24"/>
        </w:rPr>
      </w:pPr>
    </w:p>
    <w:p w:rsidR="00984403" w:rsidRPr="00697814" w:rsidRDefault="00984403" w:rsidP="00984403">
      <w:pPr>
        <w:widowControl w:val="0"/>
        <w:rPr>
          <w:szCs w:val="24"/>
        </w:rPr>
      </w:pPr>
      <w:r w:rsidRPr="00697814">
        <w:rPr>
          <w:bCs/>
          <w:iCs/>
          <w:szCs w:val="24"/>
        </w:rPr>
        <w:t>При вы</w:t>
      </w:r>
      <w:r>
        <w:rPr>
          <w:bCs/>
          <w:iCs/>
          <w:szCs w:val="24"/>
        </w:rPr>
        <w:t xml:space="preserve">полнении работ по </w:t>
      </w:r>
      <w:r w:rsidRPr="00697814">
        <w:rPr>
          <w:bCs/>
          <w:iCs/>
          <w:szCs w:val="24"/>
        </w:rPr>
        <w:t xml:space="preserve">извлечению РАО используется гидроманипуляторная установка (ГМУ) - </w:t>
      </w:r>
      <w:r w:rsidRPr="00697814">
        <w:rPr>
          <w:szCs w:val="24"/>
        </w:rPr>
        <w:t>специальный грузоподъёмный комплекс, который разработан на базе крано-манипуляторной</w:t>
      </w:r>
      <w:r>
        <w:rPr>
          <w:szCs w:val="24"/>
        </w:rPr>
        <w:t xml:space="preserve"> </w:t>
      </w:r>
      <w:r w:rsidRPr="00697814">
        <w:rPr>
          <w:szCs w:val="24"/>
        </w:rPr>
        <w:t>установки</w:t>
      </w:r>
      <w:r>
        <w:rPr>
          <w:szCs w:val="24"/>
        </w:rPr>
        <w:t xml:space="preserve"> </w:t>
      </w:r>
      <w:r w:rsidRPr="00697814">
        <w:rPr>
          <w:szCs w:val="24"/>
          <w:lang w:val="en-US"/>
        </w:rPr>
        <w:t>Palfinger</w:t>
      </w:r>
      <w:r w:rsidRPr="00697814">
        <w:rPr>
          <w:szCs w:val="24"/>
        </w:rPr>
        <w:t xml:space="preserve"> РК8501В, размещен на опорной раме и укомплектован гидравлической станцией, пультом дистационного управления и комплектом сменного навесного оборудования.  </w:t>
      </w:r>
    </w:p>
    <w:p w:rsidR="00984403" w:rsidRPr="00697814" w:rsidRDefault="00984403" w:rsidP="00984403">
      <w:pPr>
        <w:autoSpaceDE w:val="0"/>
        <w:autoSpaceDN w:val="0"/>
        <w:adjustRightInd w:val="0"/>
        <w:ind w:firstLine="708"/>
        <w:jc w:val="left"/>
        <w:rPr>
          <w:szCs w:val="24"/>
        </w:rPr>
      </w:pPr>
      <w:r w:rsidRPr="00697814">
        <w:rPr>
          <w:szCs w:val="24"/>
        </w:rPr>
        <w:t>Основные технические характеристики ГМУ:</w:t>
      </w:r>
    </w:p>
    <w:p w:rsidR="00984403" w:rsidRPr="00697814" w:rsidRDefault="00984403" w:rsidP="00FC33C8">
      <w:pPr>
        <w:numPr>
          <w:ilvl w:val="0"/>
          <w:numId w:val="82"/>
        </w:numPr>
        <w:autoSpaceDE w:val="0"/>
        <w:autoSpaceDN w:val="0"/>
        <w:adjustRightInd w:val="0"/>
        <w:ind w:firstLine="273"/>
        <w:jc w:val="left"/>
        <w:rPr>
          <w:szCs w:val="24"/>
        </w:rPr>
      </w:pPr>
      <w:r w:rsidRPr="00697814">
        <w:rPr>
          <w:szCs w:val="24"/>
        </w:rPr>
        <w:t>максимальный грузовой момент, т</w:t>
      </w:r>
      <w:proofErr w:type="gramStart"/>
      <w:r w:rsidRPr="00697814">
        <w:rPr>
          <w:szCs w:val="24"/>
        </w:rPr>
        <w:t>.м</w:t>
      </w:r>
      <w:proofErr w:type="gramEnd"/>
      <w:r w:rsidRPr="00697814">
        <w:rPr>
          <w:szCs w:val="24"/>
        </w:rPr>
        <w:t xml:space="preserve"> </w:t>
      </w:r>
      <w:r w:rsidRPr="00697814">
        <w:rPr>
          <w:szCs w:val="24"/>
        </w:rPr>
        <w:tab/>
      </w:r>
      <w:r w:rsidRPr="00697814">
        <w:rPr>
          <w:szCs w:val="24"/>
        </w:rPr>
        <w:tab/>
      </w:r>
      <w:r w:rsidRPr="00697814">
        <w:rPr>
          <w:szCs w:val="24"/>
        </w:rPr>
        <w:tab/>
      </w:r>
      <w:r w:rsidRPr="00697814">
        <w:rPr>
          <w:szCs w:val="24"/>
        </w:rPr>
        <w:tab/>
        <w:t xml:space="preserve">–   7,2 </w:t>
      </w:r>
    </w:p>
    <w:p w:rsidR="00984403" w:rsidRPr="00697814" w:rsidRDefault="00984403" w:rsidP="00FC33C8">
      <w:pPr>
        <w:numPr>
          <w:ilvl w:val="0"/>
          <w:numId w:val="82"/>
        </w:numPr>
        <w:autoSpaceDE w:val="0"/>
        <w:autoSpaceDN w:val="0"/>
        <w:adjustRightInd w:val="0"/>
        <w:ind w:firstLine="273"/>
        <w:jc w:val="left"/>
        <w:rPr>
          <w:szCs w:val="24"/>
        </w:rPr>
      </w:pPr>
      <w:r w:rsidRPr="00697814">
        <w:rPr>
          <w:szCs w:val="24"/>
        </w:rPr>
        <w:t xml:space="preserve">максимальный горизонтальный гидравлический вылет, </w:t>
      </w:r>
      <w:proofErr w:type="gramStart"/>
      <w:r w:rsidRPr="00697814">
        <w:rPr>
          <w:szCs w:val="24"/>
        </w:rPr>
        <w:t>м</w:t>
      </w:r>
      <w:proofErr w:type="gramEnd"/>
      <w:r w:rsidRPr="00697814">
        <w:rPr>
          <w:szCs w:val="24"/>
        </w:rPr>
        <w:t xml:space="preserve"> </w:t>
      </w:r>
      <w:r w:rsidRPr="00697814">
        <w:rPr>
          <w:szCs w:val="24"/>
        </w:rPr>
        <w:tab/>
        <w:t xml:space="preserve">–   9,5 </w:t>
      </w:r>
    </w:p>
    <w:p w:rsidR="00984403" w:rsidRPr="00697814" w:rsidRDefault="00984403" w:rsidP="00FC33C8">
      <w:pPr>
        <w:numPr>
          <w:ilvl w:val="0"/>
          <w:numId w:val="82"/>
        </w:numPr>
        <w:autoSpaceDE w:val="0"/>
        <w:autoSpaceDN w:val="0"/>
        <w:adjustRightInd w:val="0"/>
        <w:ind w:firstLine="273"/>
        <w:jc w:val="left"/>
        <w:rPr>
          <w:szCs w:val="24"/>
        </w:rPr>
      </w:pPr>
      <w:r w:rsidRPr="00697814">
        <w:rPr>
          <w:szCs w:val="24"/>
        </w:rPr>
        <w:t xml:space="preserve">грузоподъёмность, </w:t>
      </w:r>
      <w:proofErr w:type="gramStart"/>
      <w:r w:rsidRPr="00697814">
        <w:rPr>
          <w:szCs w:val="24"/>
        </w:rPr>
        <w:t>кг</w:t>
      </w:r>
      <w:proofErr w:type="gramEnd"/>
      <w:r w:rsidRPr="00697814">
        <w:rPr>
          <w:szCs w:val="24"/>
        </w:rPr>
        <w:t xml:space="preserve">: на вылете стрелы 4 м </w:t>
      </w:r>
      <w:r w:rsidRPr="00697814">
        <w:rPr>
          <w:szCs w:val="24"/>
        </w:rPr>
        <w:tab/>
      </w:r>
      <w:r w:rsidRPr="00697814">
        <w:rPr>
          <w:szCs w:val="24"/>
        </w:rPr>
        <w:tab/>
      </w:r>
      <w:r w:rsidRPr="00697814">
        <w:rPr>
          <w:szCs w:val="24"/>
        </w:rPr>
        <w:tab/>
        <w:t xml:space="preserve">– 1810 </w:t>
      </w:r>
    </w:p>
    <w:p w:rsidR="00984403" w:rsidRPr="00697814" w:rsidRDefault="00984403" w:rsidP="00984403">
      <w:pPr>
        <w:autoSpaceDE w:val="0"/>
        <w:autoSpaceDN w:val="0"/>
        <w:adjustRightInd w:val="0"/>
        <w:ind w:left="3240" w:firstLine="273"/>
        <w:jc w:val="left"/>
        <w:rPr>
          <w:szCs w:val="24"/>
        </w:rPr>
      </w:pPr>
      <w:r w:rsidRPr="00697814">
        <w:rPr>
          <w:szCs w:val="24"/>
        </w:rPr>
        <w:lastRenderedPageBreak/>
        <w:t xml:space="preserve">       на вылете стрелы 9,6 м </w:t>
      </w:r>
      <w:r w:rsidRPr="00697814">
        <w:rPr>
          <w:szCs w:val="24"/>
        </w:rPr>
        <w:tab/>
      </w:r>
      <w:r w:rsidRPr="00697814">
        <w:rPr>
          <w:szCs w:val="24"/>
        </w:rPr>
        <w:tab/>
      </w:r>
      <w:r w:rsidRPr="00697814">
        <w:rPr>
          <w:szCs w:val="24"/>
        </w:rPr>
        <w:tab/>
        <w:t xml:space="preserve">–   720 </w:t>
      </w:r>
    </w:p>
    <w:p w:rsidR="00984403" w:rsidRPr="00697814" w:rsidRDefault="00984403" w:rsidP="00FC33C8">
      <w:pPr>
        <w:numPr>
          <w:ilvl w:val="0"/>
          <w:numId w:val="82"/>
        </w:numPr>
        <w:autoSpaceDE w:val="0"/>
        <w:autoSpaceDN w:val="0"/>
        <w:adjustRightInd w:val="0"/>
        <w:ind w:firstLine="273"/>
        <w:jc w:val="left"/>
        <w:rPr>
          <w:szCs w:val="24"/>
        </w:rPr>
      </w:pPr>
      <w:r w:rsidRPr="00697814">
        <w:rPr>
          <w:szCs w:val="24"/>
        </w:rPr>
        <w:t xml:space="preserve">угол поворота вокруг вертикальной оси, град </w:t>
      </w:r>
      <w:r w:rsidRPr="00697814">
        <w:rPr>
          <w:szCs w:val="24"/>
        </w:rPr>
        <w:tab/>
      </w:r>
      <w:r w:rsidRPr="00697814">
        <w:rPr>
          <w:szCs w:val="24"/>
        </w:rPr>
        <w:tab/>
      </w:r>
      <w:r w:rsidRPr="00697814">
        <w:rPr>
          <w:szCs w:val="24"/>
        </w:rPr>
        <w:tab/>
        <w:t>–   400</w:t>
      </w:r>
    </w:p>
    <w:p w:rsidR="00984403" w:rsidRPr="00697814" w:rsidRDefault="00984403" w:rsidP="00FC33C8">
      <w:pPr>
        <w:numPr>
          <w:ilvl w:val="0"/>
          <w:numId w:val="82"/>
        </w:numPr>
        <w:autoSpaceDE w:val="0"/>
        <w:autoSpaceDN w:val="0"/>
        <w:adjustRightInd w:val="0"/>
        <w:ind w:firstLine="273"/>
        <w:jc w:val="left"/>
        <w:rPr>
          <w:szCs w:val="24"/>
        </w:rPr>
      </w:pPr>
      <w:r w:rsidRPr="00697814">
        <w:rPr>
          <w:szCs w:val="24"/>
        </w:rPr>
        <w:t xml:space="preserve">масса ГМУ  в сборе, </w:t>
      </w:r>
      <w:proofErr w:type="gramStart"/>
      <w:r w:rsidRPr="00697814">
        <w:rPr>
          <w:szCs w:val="24"/>
        </w:rPr>
        <w:t>кг</w:t>
      </w:r>
      <w:proofErr w:type="gramEnd"/>
      <w:r w:rsidRPr="00697814">
        <w:rPr>
          <w:szCs w:val="24"/>
        </w:rPr>
        <w:t xml:space="preserve"> </w:t>
      </w:r>
      <w:r w:rsidRPr="00697814">
        <w:rPr>
          <w:szCs w:val="24"/>
        </w:rPr>
        <w:tab/>
      </w:r>
      <w:r w:rsidRPr="00697814">
        <w:rPr>
          <w:szCs w:val="24"/>
        </w:rPr>
        <w:tab/>
      </w:r>
      <w:r w:rsidRPr="00697814">
        <w:rPr>
          <w:szCs w:val="24"/>
        </w:rPr>
        <w:tab/>
      </w:r>
      <w:r w:rsidRPr="00697814">
        <w:rPr>
          <w:szCs w:val="24"/>
        </w:rPr>
        <w:tab/>
      </w:r>
      <w:r w:rsidRPr="00697814">
        <w:rPr>
          <w:szCs w:val="24"/>
        </w:rPr>
        <w:tab/>
      </w:r>
      <w:r w:rsidRPr="00697814">
        <w:rPr>
          <w:szCs w:val="24"/>
        </w:rPr>
        <w:tab/>
        <w:t>–  3250</w:t>
      </w:r>
      <w:r w:rsidRPr="00697814">
        <w:rPr>
          <w:szCs w:val="24"/>
        </w:rPr>
        <w:tab/>
      </w:r>
    </w:p>
    <w:p w:rsidR="00984403" w:rsidRPr="00697814" w:rsidRDefault="00984403" w:rsidP="00984403">
      <w:pPr>
        <w:widowControl w:val="0"/>
        <w:rPr>
          <w:szCs w:val="24"/>
        </w:rPr>
      </w:pPr>
      <w:r w:rsidRPr="00697814">
        <w:rPr>
          <w:szCs w:val="24"/>
        </w:rPr>
        <w:t>Основными результ</w:t>
      </w:r>
      <w:r>
        <w:rPr>
          <w:szCs w:val="24"/>
        </w:rPr>
        <w:t xml:space="preserve">атом выполнения </w:t>
      </w:r>
      <w:proofErr w:type="gramStart"/>
      <w:r>
        <w:rPr>
          <w:szCs w:val="24"/>
        </w:rPr>
        <w:t>указанных</w:t>
      </w:r>
      <w:proofErr w:type="gramEnd"/>
      <w:r>
        <w:rPr>
          <w:szCs w:val="24"/>
        </w:rPr>
        <w:t xml:space="preserve"> ОТР </w:t>
      </w:r>
      <w:r w:rsidRPr="00697814">
        <w:rPr>
          <w:szCs w:val="24"/>
        </w:rPr>
        <w:t>являются:</w:t>
      </w:r>
    </w:p>
    <w:p w:rsidR="00984403" w:rsidRPr="00697814" w:rsidRDefault="00984403" w:rsidP="00FC33C8">
      <w:pPr>
        <w:pStyle w:val="af0"/>
        <w:widowControl w:val="0"/>
        <w:numPr>
          <w:ilvl w:val="0"/>
          <w:numId w:val="81"/>
        </w:numPr>
        <w:jc w:val="both"/>
        <w:rPr>
          <w:szCs w:val="24"/>
        </w:rPr>
      </w:pPr>
      <w:r w:rsidRPr="00697814">
        <w:rPr>
          <w:szCs w:val="24"/>
        </w:rPr>
        <w:t>уточнение состава и основных хар</w:t>
      </w:r>
      <w:r>
        <w:rPr>
          <w:szCs w:val="24"/>
        </w:rPr>
        <w:t xml:space="preserve">актеристик ТРО по результатам </w:t>
      </w:r>
      <w:r w:rsidRPr="00697814">
        <w:rPr>
          <w:szCs w:val="24"/>
        </w:rPr>
        <w:t>их сортировки;</w:t>
      </w:r>
    </w:p>
    <w:p w:rsidR="00984403" w:rsidRPr="00697814" w:rsidRDefault="00984403" w:rsidP="00FC33C8">
      <w:pPr>
        <w:pStyle w:val="af0"/>
        <w:widowControl w:val="0"/>
        <w:numPr>
          <w:ilvl w:val="0"/>
          <w:numId w:val="81"/>
        </w:numPr>
        <w:jc w:val="both"/>
        <w:rPr>
          <w:szCs w:val="24"/>
        </w:rPr>
      </w:pPr>
      <w:r w:rsidRPr="00697814">
        <w:rPr>
          <w:szCs w:val="24"/>
          <w:lang w:val="ru-RU"/>
        </w:rPr>
        <w:t>снижение рисков негативных воздейств</w:t>
      </w:r>
      <w:r>
        <w:rPr>
          <w:szCs w:val="24"/>
          <w:lang w:val="ru-RU"/>
        </w:rPr>
        <w:t xml:space="preserve">ий на объекты окружающей среды </w:t>
      </w:r>
      <w:r w:rsidRPr="00697814">
        <w:rPr>
          <w:szCs w:val="24"/>
          <w:lang w:val="ru-RU"/>
        </w:rPr>
        <w:t xml:space="preserve">при эксплуатации ПХРО; </w:t>
      </w:r>
    </w:p>
    <w:p w:rsidR="00984403" w:rsidRPr="00697814" w:rsidRDefault="00984403" w:rsidP="00FC33C8">
      <w:pPr>
        <w:pStyle w:val="af0"/>
        <w:widowControl w:val="0"/>
        <w:numPr>
          <w:ilvl w:val="0"/>
          <w:numId w:val="81"/>
        </w:numPr>
        <w:jc w:val="both"/>
        <w:rPr>
          <w:szCs w:val="24"/>
        </w:rPr>
      </w:pPr>
      <w:r w:rsidRPr="00697814">
        <w:rPr>
          <w:szCs w:val="24"/>
        </w:rPr>
        <w:t>уточнение способов переработки ТРО, накопленных в ПХРО и о</w:t>
      </w:r>
      <w:r>
        <w:rPr>
          <w:szCs w:val="24"/>
        </w:rPr>
        <w:t>ценка необходимости дооснащения</w:t>
      </w:r>
      <w:r w:rsidRPr="00697814">
        <w:rPr>
          <w:szCs w:val="24"/>
        </w:rPr>
        <w:t xml:space="preserve"> существующих производственных мощностей </w:t>
      </w:r>
      <w:r w:rsidRPr="00697814">
        <w:rPr>
          <w:szCs w:val="24"/>
          <w:lang w:val="ru-RU"/>
        </w:rPr>
        <w:t>филиала «Северо-западный территориальный округ» ФГУП «РосРАО» ;</w:t>
      </w:r>
    </w:p>
    <w:p w:rsidR="00984403" w:rsidRDefault="00984403" w:rsidP="00984403">
      <w:pPr>
        <w:rPr>
          <w:szCs w:val="24"/>
        </w:rPr>
      </w:pPr>
      <w:r w:rsidRPr="00697814">
        <w:rPr>
          <w:szCs w:val="24"/>
        </w:rPr>
        <w:t>При необходимости, по результатам проведенных ОТР, могут быть выполнены</w:t>
      </w:r>
      <w:r>
        <w:rPr>
          <w:szCs w:val="24"/>
        </w:rPr>
        <w:t xml:space="preserve"> </w:t>
      </w:r>
      <w:r w:rsidRPr="00697814">
        <w:rPr>
          <w:szCs w:val="24"/>
        </w:rPr>
        <w:t>опытно-конструкторские работы по созданию  дополнительных приспособлений и оснастки для оптим</w:t>
      </w:r>
      <w:r>
        <w:rPr>
          <w:szCs w:val="24"/>
        </w:rPr>
        <w:t>и</w:t>
      </w:r>
      <w:r w:rsidRPr="00697814">
        <w:rPr>
          <w:szCs w:val="24"/>
        </w:rPr>
        <w:t>зации выполняемых работ.</w:t>
      </w:r>
    </w:p>
    <w:p w:rsidR="00E528C1" w:rsidRDefault="00414174" w:rsidP="00E528C1">
      <w:pPr>
        <w:rPr>
          <w:szCs w:val="24"/>
        </w:rPr>
      </w:pPr>
      <w:r w:rsidRPr="00697814">
        <w:rPr>
          <w:szCs w:val="24"/>
        </w:rPr>
        <w:t xml:space="preserve">Таким образом, все </w:t>
      </w:r>
      <w:r w:rsidR="00697814" w:rsidRPr="00697814">
        <w:rPr>
          <w:szCs w:val="24"/>
        </w:rPr>
        <w:t xml:space="preserve">НИР, </w:t>
      </w:r>
      <w:proofErr w:type="gramStart"/>
      <w:r w:rsidR="00697814" w:rsidRPr="00697814">
        <w:rPr>
          <w:szCs w:val="24"/>
        </w:rPr>
        <w:t>ОКР</w:t>
      </w:r>
      <w:proofErr w:type="gramEnd"/>
      <w:r w:rsidR="00697814" w:rsidRPr="00697814">
        <w:rPr>
          <w:szCs w:val="24"/>
        </w:rPr>
        <w:t>, ОТР выполняемые и планируемые</w:t>
      </w:r>
      <w:r w:rsidR="002731E0">
        <w:rPr>
          <w:szCs w:val="24"/>
        </w:rPr>
        <w:t xml:space="preserve"> </w:t>
      </w:r>
      <w:r w:rsidR="00697814">
        <w:rPr>
          <w:szCs w:val="24"/>
        </w:rPr>
        <w:t>на производственных</w:t>
      </w:r>
      <w:r w:rsidRPr="00697814">
        <w:rPr>
          <w:szCs w:val="24"/>
        </w:rPr>
        <w:t xml:space="preserve"> площадках филиала «Северо-западный территориаль</w:t>
      </w:r>
      <w:r w:rsidR="00697814">
        <w:rPr>
          <w:szCs w:val="24"/>
        </w:rPr>
        <w:t xml:space="preserve">ный </w:t>
      </w:r>
      <w:r w:rsidRPr="00697814">
        <w:rPr>
          <w:szCs w:val="24"/>
        </w:rPr>
        <w:t xml:space="preserve">округ» ФГУП «РосРАО» </w:t>
      </w:r>
      <w:r w:rsidR="00697814">
        <w:rPr>
          <w:szCs w:val="24"/>
        </w:rPr>
        <w:t>в целях оптимизации</w:t>
      </w:r>
      <w:r w:rsidR="00E528C1" w:rsidRPr="00697814">
        <w:rPr>
          <w:szCs w:val="24"/>
        </w:rPr>
        <w:t xml:space="preserve"> и усовершенствования</w:t>
      </w:r>
      <w:r w:rsidR="00E31F5E">
        <w:rPr>
          <w:szCs w:val="24"/>
        </w:rPr>
        <w:t xml:space="preserve"> </w:t>
      </w:r>
      <w:r w:rsidR="00120520">
        <w:rPr>
          <w:szCs w:val="24"/>
        </w:rPr>
        <w:t xml:space="preserve">на более </w:t>
      </w:r>
      <w:r w:rsidR="00697814" w:rsidRPr="00697814">
        <w:rPr>
          <w:szCs w:val="24"/>
        </w:rPr>
        <w:t xml:space="preserve">современном уровне технологий обращения  с РАО, направлены  на выполнение </w:t>
      </w:r>
      <w:r w:rsidR="00E528C1" w:rsidRPr="00697814">
        <w:rPr>
          <w:szCs w:val="24"/>
        </w:rPr>
        <w:t>т</w:t>
      </w:r>
      <w:r w:rsidR="00697814" w:rsidRPr="00697814">
        <w:rPr>
          <w:szCs w:val="24"/>
        </w:rPr>
        <w:t xml:space="preserve">ребований  федерального закона </w:t>
      </w:r>
      <w:r w:rsidR="00E528C1" w:rsidRPr="00697814">
        <w:rPr>
          <w:szCs w:val="24"/>
        </w:rPr>
        <w:t>от 11..07.2011 № 190-</w:t>
      </w:r>
      <w:r w:rsidR="00697814">
        <w:rPr>
          <w:szCs w:val="24"/>
        </w:rPr>
        <w:t xml:space="preserve">ФЗ «Обращение с радиоактивными </w:t>
      </w:r>
      <w:r w:rsidR="00E528C1" w:rsidRPr="00697814">
        <w:rPr>
          <w:szCs w:val="24"/>
        </w:rPr>
        <w:t xml:space="preserve">отходами …» </w:t>
      </w:r>
      <w:r w:rsidR="00697814" w:rsidRPr="00697814">
        <w:rPr>
          <w:szCs w:val="24"/>
        </w:rPr>
        <w:t xml:space="preserve">федерального закона </w:t>
      </w:r>
      <w:r w:rsidR="00120520">
        <w:rPr>
          <w:szCs w:val="24"/>
        </w:rPr>
        <w:t>от</w:t>
      </w:r>
      <w:r w:rsidRPr="00697814">
        <w:rPr>
          <w:szCs w:val="24"/>
        </w:rPr>
        <w:t xml:space="preserve"> № 219 </w:t>
      </w:r>
      <w:r w:rsidR="00E528C1" w:rsidRPr="00697814">
        <w:rPr>
          <w:szCs w:val="24"/>
        </w:rPr>
        <w:t xml:space="preserve"> и актуализированными на его основе законода</w:t>
      </w:r>
      <w:r w:rsidR="00697814" w:rsidRPr="00697814">
        <w:rPr>
          <w:szCs w:val="24"/>
        </w:rPr>
        <w:t xml:space="preserve">тельными актами и нормативными </w:t>
      </w:r>
      <w:r w:rsidR="00E528C1" w:rsidRPr="00697814">
        <w:rPr>
          <w:szCs w:val="24"/>
        </w:rPr>
        <w:t>документами в области обращения с РАО, обеспечения радиационной и экологической безопасности.</w:t>
      </w:r>
    </w:p>
    <w:p w:rsidR="00526BEE" w:rsidRDefault="00526BEE" w:rsidP="00526BEE">
      <w:pPr>
        <w:ind w:firstLine="0"/>
        <w:jc w:val="center"/>
        <w:rPr>
          <w:szCs w:val="24"/>
          <w:u w:val="single"/>
        </w:rPr>
      </w:pPr>
      <w:r>
        <w:rPr>
          <w:szCs w:val="24"/>
          <w:u w:val="single"/>
        </w:rPr>
        <w:t xml:space="preserve">Мобильный роботизированный манипулятор </w:t>
      </w:r>
    </w:p>
    <w:p w:rsidR="00845377" w:rsidRDefault="00526BEE" w:rsidP="00526BEE">
      <w:pPr>
        <w:spacing w:after="100"/>
        <w:ind w:firstLine="0"/>
        <w:jc w:val="center"/>
        <w:rPr>
          <w:szCs w:val="24"/>
          <w:u w:val="single"/>
        </w:rPr>
      </w:pPr>
      <w:r>
        <w:rPr>
          <w:szCs w:val="24"/>
          <w:u w:val="single"/>
        </w:rPr>
        <w:t>для работы в сильных радиационных полях</w:t>
      </w:r>
    </w:p>
    <w:p w:rsidR="00845377" w:rsidRDefault="00526BEE" w:rsidP="00845377">
      <w:pPr>
        <w:rPr>
          <w:szCs w:val="24"/>
        </w:rPr>
      </w:pPr>
      <w:r>
        <w:rPr>
          <w:szCs w:val="24"/>
        </w:rPr>
        <w:t>Производство работ в радиационно-опасных хранилищах Ленинградского отделения филиала «Северо-западный территориальный округ» ФГУП «РосРАО» предполагает необходимость использования дистанционно управляемой антропоморфной робототехнической системы для выполнения работ внутри хранилища.</w:t>
      </w:r>
    </w:p>
    <w:p w:rsidR="00526BEE" w:rsidRDefault="00526BEE" w:rsidP="00845377">
      <w:pPr>
        <w:rPr>
          <w:szCs w:val="24"/>
        </w:rPr>
      </w:pPr>
      <w:r>
        <w:rPr>
          <w:szCs w:val="24"/>
        </w:rPr>
        <w:t>МРМ представляет собой антропоморфный робот торсового исполнения, предназначенный для отработки системы обратной силомоментной связи захватного устройства оператора, оценки точности системы управления копирующего типа, отработки тонких манипуляций с ручным инструментом.</w:t>
      </w:r>
    </w:p>
    <w:p w:rsidR="0005711D" w:rsidRDefault="0005711D" w:rsidP="00845377">
      <w:pPr>
        <w:rPr>
          <w:szCs w:val="24"/>
        </w:rPr>
      </w:pPr>
      <w:r>
        <w:rPr>
          <w:szCs w:val="24"/>
        </w:rPr>
        <w:t xml:space="preserve">МРМ для работы в сильных радиационных полях </w:t>
      </w:r>
      <w:proofErr w:type="gramStart"/>
      <w:r>
        <w:rPr>
          <w:szCs w:val="24"/>
        </w:rPr>
        <w:t>предназначен</w:t>
      </w:r>
      <w:proofErr w:type="gramEnd"/>
      <w:r>
        <w:rPr>
          <w:szCs w:val="24"/>
        </w:rPr>
        <w:t xml:space="preserve"> для:</w:t>
      </w:r>
    </w:p>
    <w:p w:rsidR="0005711D" w:rsidRPr="0005711D" w:rsidRDefault="0005711D" w:rsidP="00FC33C8">
      <w:pPr>
        <w:pStyle w:val="af0"/>
        <w:numPr>
          <w:ilvl w:val="0"/>
          <w:numId w:val="88"/>
        </w:numPr>
        <w:rPr>
          <w:szCs w:val="24"/>
        </w:rPr>
      </w:pPr>
      <w:r>
        <w:rPr>
          <w:szCs w:val="24"/>
          <w:lang w:val="ru-RU"/>
        </w:rPr>
        <w:t>о</w:t>
      </w:r>
      <w:r w:rsidRPr="0005711D">
        <w:rPr>
          <w:szCs w:val="24"/>
        </w:rPr>
        <w:t>смотр и контроль свободного пространства каньона;</w:t>
      </w:r>
    </w:p>
    <w:p w:rsidR="0005711D" w:rsidRPr="0005711D" w:rsidRDefault="0005711D" w:rsidP="00FC33C8">
      <w:pPr>
        <w:pStyle w:val="af0"/>
        <w:numPr>
          <w:ilvl w:val="0"/>
          <w:numId w:val="88"/>
        </w:numPr>
        <w:rPr>
          <w:szCs w:val="24"/>
        </w:rPr>
      </w:pPr>
      <w:r>
        <w:rPr>
          <w:szCs w:val="24"/>
          <w:lang w:val="ru-RU"/>
        </w:rPr>
        <w:t>з</w:t>
      </w:r>
      <w:r w:rsidRPr="0005711D">
        <w:rPr>
          <w:szCs w:val="24"/>
        </w:rPr>
        <w:t>ахват и перемещение объектов произвольной формы, массой до 15 кг и габаритами не более 0,3 х 0.3 х 0.3 м в сферической зоне обслуживания с радиусом 0,9м;</w:t>
      </w:r>
    </w:p>
    <w:p w:rsidR="0005711D" w:rsidRPr="0005711D" w:rsidRDefault="0005711D" w:rsidP="00FC33C8">
      <w:pPr>
        <w:pStyle w:val="af0"/>
        <w:numPr>
          <w:ilvl w:val="0"/>
          <w:numId w:val="88"/>
        </w:numPr>
        <w:rPr>
          <w:szCs w:val="24"/>
        </w:rPr>
      </w:pPr>
      <w:r>
        <w:rPr>
          <w:szCs w:val="24"/>
          <w:lang w:val="ru-RU"/>
        </w:rPr>
        <w:t>выполнение работ по дефрагментации и разборке объектов массой более 15 кг или с линейным размером более 0,6 м с усилием не менее 600 Н;</w:t>
      </w:r>
    </w:p>
    <w:p w:rsidR="0005711D" w:rsidRPr="0005711D" w:rsidRDefault="0005711D" w:rsidP="00FC33C8">
      <w:pPr>
        <w:pStyle w:val="af0"/>
        <w:numPr>
          <w:ilvl w:val="0"/>
          <w:numId w:val="88"/>
        </w:numPr>
        <w:rPr>
          <w:szCs w:val="24"/>
        </w:rPr>
      </w:pPr>
      <w:r>
        <w:rPr>
          <w:szCs w:val="24"/>
          <w:lang w:val="ru-RU"/>
        </w:rPr>
        <w:t>действия с грузозахватными приспособлениями;</w:t>
      </w:r>
    </w:p>
    <w:p w:rsidR="0005711D" w:rsidRPr="0005711D" w:rsidRDefault="0005711D" w:rsidP="00FC33C8">
      <w:pPr>
        <w:pStyle w:val="af0"/>
        <w:numPr>
          <w:ilvl w:val="0"/>
          <w:numId w:val="88"/>
        </w:numPr>
        <w:rPr>
          <w:szCs w:val="24"/>
        </w:rPr>
      </w:pPr>
      <w:r>
        <w:rPr>
          <w:szCs w:val="24"/>
          <w:lang w:val="ru-RU"/>
        </w:rPr>
        <w:t>освобождение от объектов зоны не менее 1,5 м в диаметре и 2 м по выоте по оси входа в каньон.</w:t>
      </w:r>
    </w:p>
    <w:p w:rsidR="0005711D" w:rsidRPr="0005711D" w:rsidRDefault="00DE0B59" w:rsidP="00FC33C8">
      <w:pPr>
        <w:pStyle w:val="af0"/>
        <w:numPr>
          <w:ilvl w:val="0"/>
          <w:numId w:val="88"/>
        </w:numPr>
        <w:rPr>
          <w:szCs w:val="24"/>
        </w:rPr>
      </w:pPr>
      <w:r>
        <w:rPr>
          <w:szCs w:val="24"/>
          <w:lang w:val="ru-RU"/>
        </w:rPr>
        <w:t>к</w:t>
      </w:r>
      <w:r w:rsidR="0005711D">
        <w:rPr>
          <w:szCs w:val="24"/>
          <w:lang w:val="ru-RU"/>
        </w:rPr>
        <w:t>онтроль радиационного состояния в каньоне, обнаружение и фиксацию положения точечных источников повышенного излучения.</w:t>
      </w:r>
    </w:p>
    <w:p w:rsidR="005B4F90" w:rsidRDefault="0005711D" w:rsidP="00E528C1">
      <w:pPr>
        <w:rPr>
          <w:szCs w:val="24"/>
        </w:rPr>
      </w:pPr>
      <w:r>
        <w:rPr>
          <w:szCs w:val="24"/>
        </w:rPr>
        <w:t>Применение МРМ дистанционно управляемого оператором со спец</w:t>
      </w:r>
      <w:r w:rsidR="00DE0B59">
        <w:rPr>
          <w:szCs w:val="24"/>
        </w:rPr>
        <w:t>и</w:t>
      </w:r>
      <w:r>
        <w:rPr>
          <w:szCs w:val="24"/>
        </w:rPr>
        <w:t>ально разработанной технологией по извлечению объектов позволит ускорить проведение работ по обнаружению, перемещению и извлечению опасных объектов с сильной степенью радиации, а также сформировать зону обслуживания, максимально охватывающую рабочее пространство хранилища РАО.</w:t>
      </w:r>
    </w:p>
    <w:p w:rsidR="00D53A7F" w:rsidRPr="00A829E9" w:rsidRDefault="00D53A7F" w:rsidP="00B0729D">
      <w:pPr>
        <w:pStyle w:val="10"/>
        <w:pageBreakBefore/>
        <w:jc w:val="both"/>
        <w:rPr>
          <w:szCs w:val="24"/>
        </w:rPr>
      </w:pPr>
      <w:bookmarkStart w:id="33" w:name="_Toc515289575"/>
      <w:r w:rsidRPr="00A829E9">
        <w:rPr>
          <w:szCs w:val="24"/>
        </w:rPr>
        <w:lastRenderedPageBreak/>
        <w:t>Сведения о радиоактивных отходах, деятельность по обращению с которыми планируется осуществлять</w:t>
      </w:r>
      <w:bookmarkEnd w:id="33"/>
    </w:p>
    <w:p w:rsidR="00330171" w:rsidRPr="00A829E9" w:rsidRDefault="00330171" w:rsidP="00B0729D">
      <w:pPr>
        <w:rPr>
          <w:szCs w:val="24"/>
        </w:rPr>
      </w:pPr>
      <w:r w:rsidRPr="00A829E9">
        <w:rPr>
          <w:szCs w:val="24"/>
        </w:rPr>
        <w:t>В соответствии с действующим законодательством Российской Федерации радиоактивные  отходы, образовавшиеся до вступления в силу федерального закона от 11.07.2011 № 190-ФЗ «Об обращении с радиоактивными отходами…»</w:t>
      </w:r>
      <w:r w:rsidR="005A693F" w:rsidRPr="00A829E9">
        <w:rPr>
          <w:szCs w:val="24"/>
        </w:rPr>
        <w:t xml:space="preserve"> [5]</w:t>
      </w:r>
      <w:r w:rsidRPr="00A829E9">
        <w:rPr>
          <w:szCs w:val="24"/>
        </w:rPr>
        <w:t>, находятся в федеральной собственности; РАО, образовавшиеся со дня вступления в силу указанного Федерального закона, находятся в собственности организаций (предприятий), в результате деятельности которых  они образовались. Собственник РАО  самостоятельно или с привлечением специализированной организации обеспечивает приведение РАО в форму пригодную для хранения и последующего захоронения.</w:t>
      </w:r>
    </w:p>
    <w:p w:rsidR="00E47740" w:rsidRPr="00DB157C" w:rsidRDefault="00E47740" w:rsidP="00B0729D">
      <w:pPr>
        <w:rPr>
          <w:szCs w:val="24"/>
        </w:rPr>
      </w:pPr>
      <w:r w:rsidRPr="00DB157C">
        <w:rPr>
          <w:szCs w:val="24"/>
        </w:rPr>
        <w:t xml:space="preserve">Информация о накопленных в ПХРО Ленинградского отделения  РАО приведена в таблице 4.1 </w:t>
      </w:r>
    </w:p>
    <w:p w:rsidR="007D7678" w:rsidRPr="00120520" w:rsidRDefault="007D7678" w:rsidP="00B0729D">
      <w:pPr>
        <w:spacing w:before="100"/>
        <w:rPr>
          <w:szCs w:val="24"/>
        </w:rPr>
      </w:pPr>
    </w:p>
    <w:p w:rsidR="007D7678" w:rsidRPr="000D07D3" w:rsidRDefault="007D7678" w:rsidP="00B0729D">
      <w:pPr>
        <w:spacing w:before="100"/>
        <w:rPr>
          <w:color w:val="365F91" w:themeColor="accent1" w:themeShade="BF"/>
          <w:szCs w:val="24"/>
        </w:rPr>
        <w:sectPr w:rsidR="007D7678" w:rsidRPr="000D07D3" w:rsidSect="002E40E7">
          <w:pgSz w:w="11905" w:h="16838"/>
          <w:pgMar w:top="851" w:right="851" w:bottom="1701" w:left="1418" w:header="720" w:footer="720" w:gutter="0"/>
          <w:cols w:space="708"/>
          <w:noEndnote/>
          <w:docGrid w:linePitch="299"/>
        </w:sectPr>
      </w:pPr>
    </w:p>
    <w:p w:rsidR="00E47740" w:rsidRDefault="00E47740" w:rsidP="00B0729D">
      <w:pPr>
        <w:jc w:val="left"/>
        <w:rPr>
          <w:b/>
          <w:szCs w:val="24"/>
        </w:rPr>
      </w:pPr>
      <w:bookmarkStart w:id="34" w:name="_Toc441577706"/>
      <w:r w:rsidRPr="00A829E9">
        <w:rPr>
          <w:b/>
        </w:rPr>
        <w:lastRenderedPageBreak/>
        <w:t>Таблица 4.1</w:t>
      </w:r>
      <w:bookmarkEnd w:id="34"/>
      <w:r w:rsidR="00000388" w:rsidRPr="00A829E9">
        <w:rPr>
          <w:b/>
        </w:rPr>
        <w:t xml:space="preserve"> РАО, </w:t>
      </w:r>
      <w:r w:rsidR="00000388" w:rsidRPr="00A829E9">
        <w:rPr>
          <w:b/>
          <w:szCs w:val="24"/>
        </w:rPr>
        <w:t>накопленные в ПХРО Ленинградского отделени</w:t>
      </w:r>
      <w:r w:rsidR="00FA4E85" w:rsidRPr="00A829E9">
        <w:rPr>
          <w:b/>
          <w:szCs w:val="24"/>
        </w:rPr>
        <w:t>я</w:t>
      </w:r>
    </w:p>
    <w:tbl>
      <w:tblPr>
        <w:tblW w:w="5000" w:type="pct"/>
        <w:tblCellMar>
          <w:left w:w="70" w:type="dxa"/>
          <w:right w:w="70" w:type="dxa"/>
        </w:tblCellMar>
        <w:tblLook w:val="0000" w:firstRow="0" w:lastRow="0" w:firstColumn="0" w:lastColumn="0" w:noHBand="0" w:noVBand="0"/>
      </w:tblPr>
      <w:tblGrid>
        <w:gridCol w:w="1764"/>
        <w:gridCol w:w="1641"/>
        <w:gridCol w:w="6203"/>
        <w:gridCol w:w="1800"/>
        <w:gridCol w:w="1509"/>
        <w:gridCol w:w="1509"/>
      </w:tblGrid>
      <w:tr w:rsidR="00186B3A" w:rsidRPr="00A829E9" w:rsidTr="00186B3A">
        <w:trPr>
          <w:cantSplit/>
          <w:trHeight w:val="720"/>
          <w:tblHeader/>
        </w:trPr>
        <w:tc>
          <w:tcPr>
            <w:tcW w:w="611" w:type="pct"/>
            <w:tcBorders>
              <w:top w:val="single" w:sz="6" w:space="0" w:color="auto"/>
              <w:left w:val="single" w:sz="6" w:space="0" w:color="auto"/>
              <w:bottom w:val="single" w:sz="6" w:space="0" w:color="auto"/>
              <w:right w:val="single" w:sz="6" w:space="0" w:color="auto"/>
            </w:tcBorders>
            <w:vAlign w:val="center"/>
          </w:tcPr>
          <w:p w:rsidR="00186B3A" w:rsidRPr="00A829E9" w:rsidRDefault="00186B3A" w:rsidP="00186B3A">
            <w:pPr>
              <w:pStyle w:val="ConsPlusNormal"/>
              <w:widowControl/>
              <w:ind w:firstLine="0"/>
              <w:jc w:val="center"/>
              <w:rPr>
                <w:rFonts w:ascii="Times New Roman" w:hAnsi="Times New Roman" w:cs="Times New Roman"/>
                <w:b/>
              </w:rPr>
            </w:pPr>
            <w:r w:rsidRPr="00A829E9">
              <w:rPr>
                <w:rFonts w:ascii="Times New Roman" w:hAnsi="Times New Roman" w:cs="Times New Roman"/>
                <w:b/>
              </w:rPr>
              <w:t>Наименование РАО</w:t>
            </w:r>
          </w:p>
        </w:tc>
        <w:tc>
          <w:tcPr>
            <w:tcW w:w="569" w:type="pct"/>
            <w:tcBorders>
              <w:top w:val="single" w:sz="6" w:space="0" w:color="auto"/>
              <w:left w:val="single" w:sz="6" w:space="0" w:color="auto"/>
              <w:bottom w:val="single" w:sz="6" w:space="0" w:color="auto"/>
              <w:right w:val="single" w:sz="6" w:space="0" w:color="auto"/>
            </w:tcBorders>
            <w:vAlign w:val="center"/>
          </w:tcPr>
          <w:p w:rsidR="00186B3A" w:rsidRPr="00A829E9" w:rsidRDefault="00186B3A" w:rsidP="00186B3A">
            <w:pPr>
              <w:pStyle w:val="ConsPlusNormal"/>
              <w:widowControl/>
              <w:ind w:firstLine="0"/>
              <w:jc w:val="center"/>
              <w:rPr>
                <w:rFonts w:ascii="Times New Roman" w:hAnsi="Times New Roman" w:cs="Times New Roman"/>
                <w:b/>
              </w:rPr>
            </w:pPr>
            <w:r w:rsidRPr="00A829E9">
              <w:rPr>
                <w:rFonts w:ascii="Times New Roman" w:hAnsi="Times New Roman" w:cs="Times New Roman"/>
                <w:b/>
              </w:rPr>
              <w:t>Вид РАО</w:t>
            </w:r>
          </w:p>
        </w:tc>
        <w:tc>
          <w:tcPr>
            <w:tcW w:w="2150" w:type="pct"/>
            <w:tcBorders>
              <w:top w:val="single" w:sz="6" w:space="0" w:color="auto"/>
              <w:left w:val="single" w:sz="6" w:space="0" w:color="auto"/>
              <w:bottom w:val="single" w:sz="6" w:space="0" w:color="auto"/>
              <w:right w:val="single" w:sz="6" w:space="0" w:color="auto"/>
            </w:tcBorders>
            <w:vAlign w:val="center"/>
          </w:tcPr>
          <w:p w:rsidR="00186B3A" w:rsidRPr="00A829E9" w:rsidRDefault="00186B3A" w:rsidP="00186B3A">
            <w:pPr>
              <w:pStyle w:val="ConsPlusNormal"/>
              <w:jc w:val="center"/>
              <w:rPr>
                <w:rFonts w:ascii="Times New Roman" w:hAnsi="Times New Roman" w:cs="Times New Roman"/>
                <w:b/>
              </w:rPr>
            </w:pPr>
            <w:r w:rsidRPr="00A829E9">
              <w:rPr>
                <w:rFonts w:ascii="Times New Roman" w:hAnsi="Times New Roman" w:cs="Times New Roman"/>
                <w:b/>
              </w:rPr>
              <w:t>Классификация</w:t>
            </w:r>
          </w:p>
        </w:tc>
        <w:tc>
          <w:tcPr>
            <w:tcW w:w="624" w:type="pct"/>
            <w:tcBorders>
              <w:top w:val="single" w:sz="6" w:space="0" w:color="auto"/>
              <w:left w:val="single" w:sz="6" w:space="0" w:color="auto"/>
              <w:bottom w:val="single" w:sz="6" w:space="0" w:color="auto"/>
              <w:right w:val="single" w:sz="6" w:space="0" w:color="auto"/>
            </w:tcBorders>
            <w:vAlign w:val="center"/>
          </w:tcPr>
          <w:p w:rsidR="00186B3A" w:rsidRPr="00A829E9" w:rsidRDefault="00186B3A" w:rsidP="00186B3A">
            <w:pPr>
              <w:pStyle w:val="ConsPlusNormal"/>
              <w:widowControl/>
              <w:ind w:firstLine="0"/>
              <w:jc w:val="center"/>
              <w:rPr>
                <w:rFonts w:ascii="Times New Roman" w:hAnsi="Times New Roman" w:cs="Times New Roman"/>
                <w:b/>
              </w:rPr>
            </w:pPr>
            <w:r w:rsidRPr="00A829E9">
              <w:rPr>
                <w:rFonts w:ascii="Times New Roman" w:hAnsi="Times New Roman" w:cs="Times New Roman"/>
                <w:b/>
              </w:rPr>
              <w:t>Опасные свойства отхода</w:t>
            </w:r>
          </w:p>
        </w:tc>
        <w:tc>
          <w:tcPr>
            <w:tcW w:w="523" w:type="pct"/>
            <w:tcBorders>
              <w:top w:val="single" w:sz="6" w:space="0" w:color="auto"/>
              <w:left w:val="single" w:sz="6" w:space="0" w:color="auto"/>
              <w:bottom w:val="single" w:sz="6" w:space="0" w:color="auto"/>
              <w:right w:val="single" w:sz="6" w:space="0" w:color="auto"/>
            </w:tcBorders>
            <w:vAlign w:val="center"/>
          </w:tcPr>
          <w:p w:rsidR="00186B3A" w:rsidRPr="00A829E9" w:rsidRDefault="00186B3A" w:rsidP="00186B3A">
            <w:pPr>
              <w:pStyle w:val="ConsPlusNormal"/>
              <w:widowControl/>
              <w:ind w:firstLine="0"/>
              <w:jc w:val="center"/>
              <w:rPr>
                <w:rFonts w:ascii="Times New Roman" w:hAnsi="Times New Roman" w:cs="Times New Roman"/>
                <w:b/>
              </w:rPr>
            </w:pPr>
            <w:r w:rsidRPr="00A829E9">
              <w:rPr>
                <w:rFonts w:ascii="Times New Roman" w:hAnsi="Times New Roman" w:cs="Times New Roman"/>
                <w:b/>
              </w:rPr>
              <w:t>Виды работ по обращению с РАО</w:t>
            </w:r>
          </w:p>
        </w:tc>
        <w:tc>
          <w:tcPr>
            <w:tcW w:w="523" w:type="pct"/>
            <w:tcBorders>
              <w:top w:val="single" w:sz="6" w:space="0" w:color="auto"/>
              <w:left w:val="single" w:sz="6" w:space="0" w:color="auto"/>
              <w:bottom w:val="single" w:sz="6" w:space="0" w:color="auto"/>
              <w:right w:val="single" w:sz="6" w:space="0" w:color="auto"/>
            </w:tcBorders>
            <w:vAlign w:val="center"/>
          </w:tcPr>
          <w:p w:rsidR="00186B3A" w:rsidRPr="00A829E9" w:rsidRDefault="00186B3A" w:rsidP="00186B3A">
            <w:pPr>
              <w:pStyle w:val="ConsPlusNormal"/>
              <w:widowControl/>
              <w:ind w:firstLine="0"/>
              <w:jc w:val="center"/>
              <w:rPr>
                <w:rFonts w:ascii="Times New Roman" w:hAnsi="Times New Roman" w:cs="Times New Roman"/>
                <w:b/>
              </w:rPr>
            </w:pPr>
            <w:r w:rsidRPr="00A829E9">
              <w:rPr>
                <w:rFonts w:ascii="Times New Roman" w:hAnsi="Times New Roman" w:cs="Times New Roman"/>
                <w:b/>
              </w:rPr>
              <w:t>Объемы РАО, поступающих за год</w:t>
            </w:r>
          </w:p>
        </w:tc>
      </w:tr>
      <w:tr w:rsidR="00186B3A" w:rsidRPr="00A829E9" w:rsidTr="00186B3A">
        <w:trPr>
          <w:cantSplit/>
          <w:trHeight w:val="72"/>
          <w:tblHeader/>
        </w:trPr>
        <w:tc>
          <w:tcPr>
            <w:tcW w:w="611" w:type="pct"/>
            <w:tcBorders>
              <w:top w:val="single" w:sz="6" w:space="0" w:color="auto"/>
              <w:left w:val="single" w:sz="6" w:space="0" w:color="auto"/>
              <w:bottom w:val="single" w:sz="6" w:space="0" w:color="auto"/>
              <w:right w:val="single" w:sz="6" w:space="0" w:color="auto"/>
            </w:tcBorders>
            <w:vAlign w:val="center"/>
          </w:tcPr>
          <w:p w:rsidR="00186B3A" w:rsidRPr="00A829E9" w:rsidRDefault="00186B3A" w:rsidP="00186B3A">
            <w:pPr>
              <w:pStyle w:val="ConsPlusNormal"/>
              <w:widowControl/>
              <w:ind w:firstLine="0"/>
              <w:jc w:val="center"/>
              <w:rPr>
                <w:rFonts w:ascii="Times New Roman" w:hAnsi="Times New Roman" w:cs="Times New Roman"/>
                <w:b/>
              </w:rPr>
            </w:pPr>
            <w:r w:rsidRPr="00A829E9">
              <w:rPr>
                <w:rFonts w:ascii="Times New Roman" w:hAnsi="Times New Roman" w:cs="Times New Roman"/>
                <w:b/>
              </w:rPr>
              <w:t>1</w:t>
            </w:r>
          </w:p>
        </w:tc>
        <w:tc>
          <w:tcPr>
            <w:tcW w:w="569" w:type="pct"/>
            <w:tcBorders>
              <w:top w:val="single" w:sz="6" w:space="0" w:color="auto"/>
              <w:left w:val="single" w:sz="6" w:space="0" w:color="auto"/>
              <w:bottom w:val="single" w:sz="6" w:space="0" w:color="auto"/>
              <w:right w:val="single" w:sz="6" w:space="0" w:color="auto"/>
            </w:tcBorders>
            <w:vAlign w:val="center"/>
          </w:tcPr>
          <w:p w:rsidR="00186B3A" w:rsidRPr="00A829E9" w:rsidRDefault="00186B3A" w:rsidP="00186B3A">
            <w:pPr>
              <w:pStyle w:val="ConsPlusNormal"/>
              <w:widowControl/>
              <w:ind w:firstLine="0"/>
              <w:jc w:val="center"/>
              <w:rPr>
                <w:rFonts w:ascii="Times New Roman" w:hAnsi="Times New Roman" w:cs="Times New Roman"/>
                <w:b/>
              </w:rPr>
            </w:pPr>
            <w:r w:rsidRPr="00A829E9">
              <w:rPr>
                <w:rFonts w:ascii="Times New Roman" w:hAnsi="Times New Roman" w:cs="Times New Roman"/>
                <w:b/>
              </w:rPr>
              <w:t>2</w:t>
            </w:r>
          </w:p>
        </w:tc>
        <w:tc>
          <w:tcPr>
            <w:tcW w:w="2150" w:type="pct"/>
            <w:tcBorders>
              <w:top w:val="single" w:sz="6" w:space="0" w:color="auto"/>
              <w:left w:val="single" w:sz="6" w:space="0" w:color="auto"/>
              <w:bottom w:val="single" w:sz="6" w:space="0" w:color="auto"/>
              <w:right w:val="single" w:sz="6" w:space="0" w:color="auto"/>
            </w:tcBorders>
            <w:vAlign w:val="center"/>
          </w:tcPr>
          <w:p w:rsidR="00186B3A" w:rsidRPr="00A829E9" w:rsidRDefault="00186B3A" w:rsidP="00186B3A">
            <w:pPr>
              <w:pStyle w:val="ConsPlusNormal"/>
              <w:widowControl/>
              <w:ind w:firstLine="0"/>
              <w:jc w:val="center"/>
              <w:rPr>
                <w:rFonts w:ascii="Times New Roman" w:hAnsi="Times New Roman" w:cs="Times New Roman"/>
                <w:b/>
              </w:rPr>
            </w:pPr>
            <w:r w:rsidRPr="00A829E9">
              <w:rPr>
                <w:rFonts w:ascii="Times New Roman" w:hAnsi="Times New Roman" w:cs="Times New Roman"/>
                <w:b/>
              </w:rPr>
              <w:t>3</w:t>
            </w:r>
          </w:p>
        </w:tc>
        <w:tc>
          <w:tcPr>
            <w:tcW w:w="624" w:type="pct"/>
            <w:tcBorders>
              <w:top w:val="single" w:sz="6" w:space="0" w:color="auto"/>
              <w:left w:val="single" w:sz="6" w:space="0" w:color="auto"/>
              <w:bottom w:val="single" w:sz="6" w:space="0" w:color="auto"/>
              <w:right w:val="single" w:sz="6" w:space="0" w:color="auto"/>
            </w:tcBorders>
            <w:vAlign w:val="center"/>
          </w:tcPr>
          <w:p w:rsidR="00186B3A" w:rsidRPr="00A829E9" w:rsidRDefault="00186B3A" w:rsidP="00186B3A">
            <w:pPr>
              <w:pStyle w:val="ConsPlusNormal"/>
              <w:widowControl/>
              <w:ind w:firstLine="0"/>
              <w:jc w:val="center"/>
              <w:rPr>
                <w:rFonts w:ascii="Times New Roman" w:hAnsi="Times New Roman" w:cs="Times New Roman"/>
                <w:b/>
              </w:rPr>
            </w:pPr>
            <w:r w:rsidRPr="00A829E9">
              <w:rPr>
                <w:rFonts w:ascii="Times New Roman" w:hAnsi="Times New Roman" w:cs="Times New Roman"/>
                <w:b/>
              </w:rPr>
              <w:t>4</w:t>
            </w:r>
          </w:p>
        </w:tc>
        <w:tc>
          <w:tcPr>
            <w:tcW w:w="523" w:type="pct"/>
            <w:tcBorders>
              <w:top w:val="single" w:sz="6" w:space="0" w:color="auto"/>
              <w:left w:val="single" w:sz="6" w:space="0" w:color="auto"/>
              <w:bottom w:val="single" w:sz="6" w:space="0" w:color="auto"/>
              <w:right w:val="single" w:sz="6" w:space="0" w:color="auto"/>
            </w:tcBorders>
            <w:vAlign w:val="center"/>
          </w:tcPr>
          <w:p w:rsidR="00186B3A" w:rsidRPr="00A829E9" w:rsidRDefault="00186B3A" w:rsidP="00186B3A">
            <w:pPr>
              <w:pStyle w:val="ConsPlusNormal"/>
              <w:widowControl/>
              <w:ind w:firstLine="0"/>
              <w:jc w:val="center"/>
              <w:rPr>
                <w:rFonts w:ascii="Times New Roman" w:hAnsi="Times New Roman" w:cs="Times New Roman"/>
                <w:b/>
              </w:rPr>
            </w:pPr>
            <w:r w:rsidRPr="00A829E9">
              <w:rPr>
                <w:rFonts w:ascii="Times New Roman" w:hAnsi="Times New Roman" w:cs="Times New Roman"/>
                <w:b/>
              </w:rPr>
              <w:t>5</w:t>
            </w:r>
          </w:p>
        </w:tc>
        <w:tc>
          <w:tcPr>
            <w:tcW w:w="523" w:type="pct"/>
            <w:tcBorders>
              <w:top w:val="single" w:sz="6" w:space="0" w:color="auto"/>
              <w:left w:val="single" w:sz="6" w:space="0" w:color="auto"/>
              <w:bottom w:val="single" w:sz="6" w:space="0" w:color="auto"/>
              <w:right w:val="single" w:sz="6" w:space="0" w:color="auto"/>
            </w:tcBorders>
            <w:vAlign w:val="center"/>
          </w:tcPr>
          <w:p w:rsidR="00186B3A" w:rsidRPr="00A829E9" w:rsidRDefault="00186B3A" w:rsidP="00186B3A">
            <w:pPr>
              <w:pStyle w:val="ConsPlusNormal"/>
              <w:widowControl/>
              <w:ind w:firstLine="0"/>
              <w:jc w:val="center"/>
              <w:rPr>
                <w:rFonts w:ascii="Times New Roman" w:hAnsi="Times New Roman" w:cs="Times New Roman"/>
                <w:b/>
              </w:rPr>
            </w:pPr>
            <w:r w:rsidRPr="00A829E9">
              <w:rPr>
                <w:rFonts w:ascii="Times New Roman" w:hAnsi="Times New Roman" w:cs="Times New Roman"/>
                <w:b/>
              </w:rPr>
              <w:t>6</w:t>
            </w:r>
          </w:p>
        </w:tc>
      </w:tr>
      <w:tr w:rsidR="00186B3A" w:rsidRPr="00A829E9" w:rsidTr="00186B3A">
        <w:trPr>
          <w:cantSplit/>
          <w:trHeight w:val="240"/>
        </w:trPr>
        <w:tc>
          <w:tcPr>
            <w:tcW w:w="611" w:type="pct"/>
            <w:tcBorders>
              <w:top w:val="single" w:sz="6" w:space="0" w:color="auto"/>
              <w:left w:val="single" w:sz="6" w:space="0" w:color="auto"/>
              <w:bottom w:val="single" w:sz="6" w:space="0" w:color="auto"/>
              <w:right w:val="single" w:sz="6" w:space="0" w:color="auto"/>
            </w:tcBorders>
          </w:tcPr>
          <w:p w:rsidR="00186B3A" w:rsidRPr="00A829E9" w:rsidRDefault="00186B3A" w:rsidP="00186B3A">
            <w:pPr>
              <w:pStyle w:val="ConsPlusNormal"/>
              <w:widowControl/>
              <w:ind w:firstLine="0"/>
              <w:jc w:val="center"/>
              <w:rPr>
                <w:rFonts w:ascii="Times New Roman" w:hAnsi="Times New Roman" w:cs="Times New Roman"/>
              </w:rPr>
            </w:pPr>
            <w:r w:rsidRPr="00A829E9">
              <w:rPr>
                <w:rFonts w:ascii="Times New Roman" w:hAnsi="Times New Roman" w:cs="Times New Roman"/>
              </w:rPr>
              <w:t>Жидкие РАО*</w:t>
            </w:r>
          </w:p>
        </w:tc>
        <w:tc>
          <w:tcPr>
            <w:tcW w:w="569" w:type="pct"/>
            <w:tcBorders>
              <w:top w:val="single" w:sz="6" w:space="0" w:color="auto"/>
              <w:left w:val="single" w:sz="6" w:space="0" w:color="auto"/>
              <w:bottom w:val="single" w:sz="6" w:space="0" w:color="auto"/>
              <w:right w:val="single" w:sz="6" w:space="0" w:color="auto"/>
            </w:tcBorders>
          </w:tcPr>
          <w:p w:rsidR="00186B3A" w:rsidRPr="00A829E9" w:rsidRDefault="00186B3A" w:rsidP="00186B3A">
            <w:pPr>
              <w:pStyle w:val="ConsPlusNormal"/>
              <w:widowControl/>
              <w:ind w:firstLine="0"/>
              <w:jc w:val="center"/>
              <w:rPr>
                <w:rFonts w:ascii="Times New Roman" w:hAnsi="Times New Roman" w:cs="Times New Roman"/>
              </w:rPr>
            </w:pPr>
            <w:r w:rsidRPr="00A829E9">
              <w:rPr>
                <w:rFonts w:ascii="Times New Roman" w:hAnsi="Times New Roman" w:cs="Times New Roman"/>
              </w:rPr>
              <w:t>Удаляемые,</w:t>
            </w:r>
          </w:p>
          <w:p w:rsidR="00186B3A" w:rsidRPr="00A829E9" w:rsidRDefault="00186B3A" w:rsidP="00186B3A">
            <w:pPr>
              <w:pStyle w:val="ConsPlusNormal"/>
              <w:widowControl/>
              <w:ind w:firstLine="0"/>
              <w:jc w:val="center"/>
              <w:rPr>
                <w:rFonts w:ascii="Times New Roman" w:hAnsi="Times New Roman" w:cs="Times New Roman"/>
              </w:rPr>
            </w:pPr>
            <w:r w:rsidRPr="00A829E9">
              <w:rPr>
                <w:rFonts w:ascii="Times New Roman" w:hAnsi="Times New Roman" w:cs="Times New Roman"/>
              </w:rPr>
              <w:t xml:space="preserve">не содержащие ядерные материалы, долгоживущие </w:t>
            </w:r>
          </w:p>
        </w:tc>
        <w:tc>
          <w:tcPr>
            <w:tcW w:w="2150" w:type="pct"/>
            <w:tcBorders>
              <w:top w:val="single" w:sz="6" w:space="0" w:color="auto"/>
              <w:left w:val="single" w:sz="6" w:space="0" w:color="auto"/>
              <w:bottom w:val="single" w:sz="6" w:space="0" w:color="auto"/>
              <w:right w:val="single" w:sz="6" w:space="0" w:color="auto"/>
            </w:tcBorders>
          </w:tcPr>
          <w:p w:rsidR="00186B3A" w:rsidRPr="00A829E9" w:rsidRDefault="00186B3A" w:rsidP="00186B3A">
            <w:pPr>
              <w:pStyle w:val="ConsPlusNormal"/>
              <w:ind w:firstLine="0"/>
              <w:jc w:val="both"/>
              <w:rPr>
                <w:rFonts w:ascii="Times New Roman" w:hAnsi="Times New Roman" w:cs="Times New Roman"/>
              </w:rPr>
            </w:pPr>
            <w:r w:rsidRPr="00A829E9">
              <w:rPr>
                <w:rFonts w:ascii="Times New Roman" w:hAnsi="Times New Roman" w:cs="Times New Roman"/>
              </w:rPr>
              <w:t>Низкоактивные радиоактивные отходы, содержащие радионуклиды с удельной активностью:</w:t>
            </w:r>
          </w:p>
          <w:p w:rsidR="00186B3A" w:rsidRPr="00A829E9" w:rsidRDefault="00186B3A" w:rsidP="00186B3A">
            <w:pPr>
              <w:pStyle w:val="ConsPlusNormal"/>
              <w:widowControl/>
              <w:ind w:firstLine="0"/>
              <w:jc w:val="center"/>
              <w:rPr>
                <w:rFonts w:ascii="Times New Roman" w:hAnsi="Times New Roman" w:cs="Times New Roman"/>
              </w:rPr>
            </w:pPr>
            <w:r w:rsidRPr="00A829E9">
              <w:rPr>
                <w:rFonts w:ascii="Times New Roman" w:hAnsi="Times New Roman" w:cs="Times New Roman"/>
              </w:rPr>
              <w:t>до 10</w:t>
            </w:r>
            <w:r w:rsidRPr="00A829E9">
              <w:rPr>
                <w:rFonts w:ascii="Times New Roman" w:hAnsi="Times New Roman" w:cs="Times New Roman"/>
                <w:vertAlign w:val="superscript"/>
              </w:rPr>
              <w:t>4</w:t>
            </w:r>
            <w:r w:rsidRPr="00A829E9">
              <w:rPr>
                <w:rFonts w:ascii="Times New Roman" w:hAnsi="Times New Roman" w:cs="Times New Roman"/>
              </w:rPr>
              <w:t xml:space="preserve"> кБк/кг - </w:t>
            </w:r>
            <w:proofErr w:type="gramStart"/>
            <w:r w:rsidRPr="00A829E9">
              <w:rPr>
                <w:rFonts w:ascii="Times New Roman" w:hAnsi="Times New Roman" w:cs="Times New Roman"/>
              </w:rPr>
              <w:t>для</w:t>
            </w:r>
            <w:proofErr w:type="gramEnd"/>
            <w:r w:rsidRPr="00A829E9">
              <w:rPr>
                <w:rFonts w:ascii="Times New Roman" w:hAnsi="Times New Roman" w:cs="Times New Roman"/>
              </w:rPr>
              <w:t xml:space="preserve"> </w:t>
            </w:r>
            <w:proofErr w:type="gramStart"/>
            <w:r w:rsidRPr="00A829E9">
              <w:rPr>
                <w:rFonts w:ascii="Times New Roman" w:hAnsi="Times New Roman" w:cs="Times New Roman"/>
              </w:rPr>
              <w:t>тритий</w:t>
            </w:r>
            <w:proofErr w:type="gramEnd"/>
            <w:r w:rsidRPr="00A829E9">
              <w:rPr>
                <w:rFonts w:ascii="Times New Roman" w:hAnsi="Times New Roman" w:cs="Times New Roman"/>
              </w:rPr>
              <w:t xml:space="preserve"> содержащих радиоактивных отходов</w:t>
            </w:r>
          </w:p>
          <w:p w:rsidR="00186B3A" w:rsidRPr="00A829E9" w:rsidRDefault="00186B3A" w:rsidP="00186B3A">
            <w:pPr>
              <w:pStyle w:val="ConsPlusNormal"/>
              <w:widowControl/>
              <w:ind w:firstLine="0"/>
              <w:jc w:val="center"/>
              <w:rPr>
                <w:rFonts w:ascii="Times New Roman" w:hAnsi="Times New Roman" w:cs="Times New Roman"/>
              </w:rPr>
            </w:pPr>
            <w:r w:rsidRPr="00A829E9">
              <w:rPr>
                <w:rFonts w:ascii="Times New Roman" w:hAnsi="Times New Roman" w:cs="Times New Roman"/>
              </w:rPr>
              <w:t>до 10</w:t>
            </w:r>
            <w:r w:rsidRPr="00A829E9">
              <w:rPr>
                <w:rFonts w:ascii="Times New Roman" w:hAnsi="Times New Roman" w:cs="Times New Roman"/>
                <w:vertAlign w:val="superscript"/>
              </w:rPr>
              <w:t>3</w:t>
            </w:r>
            <w:r w:rsidRPr="00A829E9">
              <w:rPr>
                <w:rFonts w:ascii="Times New Roman" w:hAnsi="Times New Roman" w:cs="Times New Roman"/>
              </w:rPr>
              <w:t xml:space="preserve"> кБк/кг - для бета-излучающих (исключая тритий) радиоактивных отходов</w:t>
            </w:r>
          </w:p>
          <w:p w:rsidR="00186B3A" w:rsidRPr="00A829E9" w:rsidRDefault="00186B3A" w:rsidP="00186B3A">
            <w:pPr>
              <w:pStyle w:val="ConsPlusNormal"/>
              <w:widowControl/>
              <w:ind w:firstLine="0"/>
              <w:jc w:val="center"/>
              <w:rPr>
                <w:rFonts w:ascii="Times New Roman" w:hAnsi="Times New Roman" w:cs="Times New Roman"/>
              </w:rPr>
            </w:pPr>
            <w:r w:rsidRPr="00A829E9">
              <w:rPr>
                <w:rFonts w:ascii="Times New Roman" w:hAnsi="Times New Roman" w:cs="Times New Roman"/>
              </w:rPr>
              <w:t>до 10</w:t>
            </w:r>
            <w:r w:rsidRPr="00A829E9">
              <w:rPr>
                <w:rFonts w:ascii="Times New Roman" w:hAnsi="Times New Roman" w:cs="Times New Roman"/>
                <w:vertAlign w:val="superscript"/>
              </w:rPr>
              <w:t>2</w:t>
            </w:r>
            <w:r w:rsidRPr="00A829E9">
              <w:rPr>
                <w:rFonts w:ascii="Times New Roman" w:hAnsi="Times New Roman" w:cs="Times New Roman"/>
              </w:rPr>
              <w:t xml:space="preserve"> кБк/кг - для альфа-излучающих (</w:t>
            </w:r>
            <w:proofErr w:type="gramStart"/>
            <w:r w:rsidRPr="00A829E9">
              <w:rPr>
                <w:rFonts w:ascii="Times New Roman" w:hAnsi="Times New Roman" w:cs="Times New Roman"/>
              </w:rPr>
              <w:t>исключая</w:t>
            </w:r>
            <w:proofErr w:type="gramEnd"/>
            <w:r w:rsidRPr="00A829E9">
              <w:rPr>
                <w:rFonts w:ascii="Times New Roman" w:hAnsi="Times New Roman" w:cs="Times New Roman"/>
              </w:rPr>
              <w:t xml:space="preserve"> трансурановые) радиоактивных отходов</w:t>
            </w:r>
          </w:p>
          <w:p w:rsidR="00186B3A" w:rsidRPr="00A829E9" w:rsidRDefault="00186B3A" w:rsidP="00186B3A">
            <w:pPr>
              <w:pStyle w:val="ConsPlusNormal"/>
              <w:widowControl/>
              <w:ind w:firstLine="0"/>
              <w:jc w:val="center"/>
              <w:rPr>
                <w:rFonts w:ascii="Times New Roman" w:hAnsi="Times New Roman" w:cs="Times New Roman"/>
              </w:rPr>
            </w:pPr>
            <w:r w:rsidRPr="00A829E9">
              <w:rPr>
                <w:rFonts w:ascii="Times New Roman" w:hAnsi="Times New Roman" w:cs="Times New Roman"/>
              </w:rPr>
              <w:t>до 10</w:t>
            </w:r>
            <w:r w:rsidRPr="00A829E9">
              <w:rPr>
                <w:rFonts w:ascii="Times New Roman" w:hAnsi="Times New Roman" w:cs="Times New Roman"/>
                <w:vertAlign w:val="superscript"/>
              </w:rPr>
              <w:t>1</w:t>
            </w:r>
            <w:r w:rsidRPr="00A829E9">
              <w:rPr>
                <w:rFonts w:ascii="Times New Roman" w:hAnsi="Times New Roman" w:cs="Times New Roman"/>
              </w:rPr>
              <w:t xml:space="preserve"> кБк/кг - для содержащих трансурановые радионуклиды радиоактивных отходов</w:t>
            </w:r>
          </w:p>
        </w:tc>
        <w:tc>
          <w:tcPr>
            <w:tcW w:w="624" w:type="pct"/>
            <w:tcBorders>
              <w:top w:val="single" w:sz="6" w:space="0" w:color="auto"/>
              <w:left w:val="single" w:sz="6" w:space="0" w:color="auto"/>
              <w:bottom w:val="single" w:sz="6" w:space="0" w:color="auto"/>
              <w:right w:val="single" w:sz="6" w:space="0" w:color="auto"/>
            </w:tcBorders>
          </w:tcPr>
          <w:p w:rsidR="00186B3A" w:rsidRPr="00A829E9" w:rsidRDefault="00186B3A" w:rsidP="00186B3A">
            <w:pPr>
              <w:pStyle w:val="ConsPlusNormal"/>
              <w:widowControl/>
              <w:ind w:firstLine="0"/>
              <w:jc w:val="center"/>
              <w:rPr>
                <w:rFonts w:ascii="Times New Roman" w:hAnsi="Times New Roman" w:cs="Times New Roman"/>
              </w:rPr>
            </w:pPr>
            <w:proofErr w:type="gramStart"/>
            <w:r w:rsidRPr="00A829E9">
              <w:rPr>
                <w:rFonts w:ascii="Times New Roman" w:hAnsi="Times New Roman" w:cs="Times New Roman"/>
              </w:rPr>
              <w:t>Опасны при попадании в пищевые цепочки, контакте и нахождении вблизи.</w:t>
            </w:r>
            <w:proofErr w:type="gramEnd"/>
          </w:p>
        </w:tc>
        <w:tc>
          <w:tcPr>
            <w:tcW w:w="523" w:type="pct"/>
            <w:tcBorders>
              <w:top w:val="single" w:sz="6" w:space="0" w:color="auto"/>
              <w:left w:val="single" w:sz="6" w:space="0" w:color="auto"/>
              <w:bottom w:val="single" w:sz="6" w:space="0" w:color="auto"/>
              <w:right w:val="single" w:sz="6" w:space="0" w:color="auto"/>
            </w:tcBorders>
          </w:tcPr>
          <w:p w:rsidR="00186B3A" w:rsidRPr="00A829E9" w:rsidRDefault="00186B3A" w:rsidP="00186B3A">
            <w:pPr>
              <w:pStyle w:val="ConsPlusNormal"/>
              <w:widowControl/>
              <w:ind w:firstLine="0"/>
              <w:jc w:val="center"/>
              <w:rPr>
                <w:rFonts w:ascii="Times New Roman" w:hAnsi="Times New Roman" w:cs="Times New Roman"/>
              </w:rPr>
            </w:pPr>
            <w:proofErr w:type="gramStart"/>
            <w:r w:rsidRPr="00A829E9">
              <w:rPr>
                <w:rFonts w:ascii="Times New Roman" w:hAnsi="Times New Roman" w:cs="Times New Roman"/>
              </w:rPr>
              <w:t>ПР</w:t>
            </w:r>
            <w:proofErr w:type="gramEnd"/>
            <w:r w:rsidRPr="00A829E9">
              <w:rPr>
                <w:rFonts w:ascii="Times New Roman" w:hAnsi="Times New Roman" w:cs="Times New Roman"/>
              </w:rPr>
              <w:t>+Т+П+Х</w:t>
            </w:r>
          </w:p>
        </w:tc>
        <w:tc>
          <w:tcPr>
            <w:tcW w:w="523" w:type="pct"/>
            <w:tcBorders>
              <w:top w:val="single" w:sz="6" w:space="0" w:color="auto"/>
              <w:left w:val="single" w:sz="6" w:space="0" w:color="auto"/>
              <w:bottom w:val="single" w:sz="6" w:space="0" w:color="auto"/>
              <w:right w:val="single" w:sz="6" w:space="0" w:color="auto"/>
            </w:tcBorders>
          </w:tcPr>
          <w:p w:rsidR="00186B3A" w:rsidRPr="00A829E9" w:rsidRDefault="00186B3A" w:rsidP="00186B3A">
            <w:pPr>
              <w:pStyle w:val="ConsPlusNormal"/>
              <w:widowControl/>
              <w:ind w:firstLine="0"/>
              <w:jc w:val="center"/>
              <w:rPr>
                <w:rFonts w:ascii="Times New Roman" w:hAnsi="Times New Roman" w:cs="Times New Roman"/>
              </w:rPr>
            </w:pPr>
            <w:r w:rsidRPr="00A829E9">
              <w:rPr>
                <w:rFonts w:ascii="Times New Roman" w:hAnsi="Times New Roman" w:cs="Times New Roman"/>
              </w:rPr>
              <w:t>до 2000м</w:t>
            </w:r>
            <w:r w:rsidRPr="00A829E9">
              <w:rPr>
                <w:rFonts w:ascii="Times New Roman" w:hAnsi="Times New Roman" w:cs="Times New Roman"/>
                <w:vertAlign w:val="superscript"/>
              </w:rPr>
              <w:t>3</w:t>
            </w:r>
          </w:p>
        </w:tc>
      </w:tr>
      <w:tr w:rsidR="00186B3A" w:rsidRPr="00A829E9" w:rsidTr="00186B3A">
        <w:trPr>
          <w:cantSplit/>
          <w:trHeight w:val="240"/>
        </w:trPr>
        <w:tc>
          <w:tcPr>
            <w:tcW w:w="611" w:type="pct"/>
            <w:tcBorders>
              <w:top w:val="single" w:sz="6" w:space="0" w:color="auto"/>
              <w:left w:val="single" w:sz="6" w:space="0" w:color="auto"/>
              <w:bottom w:val="single" w:sz="6" w:space="0" w:color="auto"/>
              <w:right w:val="single" w:sz="6" w:space="0" w:color="auto"/>
            </w:tcBorders>
          </w:tcPr>
          <w:p w:rsidR="00186B3A" w:rsidRPr="00A829E9" w:rsidRDefault="00186B3A" w:rsidP="00186B3A">
            <w:pPr>
              <w:pStyle w:val="ConsPlusNormal"/>
              <w:widowControl/>
              <w:ind w:firstLine="0"/>
              <w:jc w:val="center"/>
              <w:rPr>
                <w:rFonts w:ascii="Times New Roman" w:hAnsi="Times New Roman" w:cs="Times New Roman"/>
              </w:rPr>
            </w:pPr>
            <w:r w:rsidRPr="00A829E9">
              <w:rPr>
                <w:rFonts w:ascii="Times New Roman" w:hAnsi="Times New Roman" w:cs="Times New Roman"/>
              </w:rPr>
              <w:t xml:space="preserve">Жидкие РАО </w:t>
            </w:r>
          </w:p>
        </w:tc>
        <w:tc>
          <w:tcPr>
            <w:tcW w:w="569" w:type="pct"/>
            <w:tcBorders>
              <w:top w:val="single" w:sz="6" w:space="0" w:color="auto"/>
              <w:left w:val="single" w:sz="6" w:space="0" w:color="auto"/>
              <w:bottom w:val="single" w:sz="6" w:space="0" w:color="auto"/>
              <w:right w:val="single" w:sz="6" w:space="0" w:color="auto"/>
            </w:tcBorders>
          </w:tcPr>
          <w:p w:rsidR="00186B3A" w:rsidRPr="00A829E9" w:rsidRDefault="00186B3A" w:rsidP="00186B3A">
            <w:pPr>
              <w:pStyle w:val="ConsPlusNormal"/>
              <w:widowControl/>
              <w:ind w:firstLine="0"/>
              <w:jc w:val="center"/>
              <w:rPr>
                <w:rFonts w:ascii="Times New Roman" w:hAnsi="Times New Roman" w:cs="Times New Roman"/>
              </w:rPr>
            </w:pPr>
            <w:r w:rsidRPr="00A829E9">
              <w:rPr>
                <w:rFonts w:ascii="Times New Roman" w:hAnsi="Times New Roman" w:cs="Times New Roman"/>
              </w:rPr>
              <w:t>Удаляемые,</w:t>
            </w:r>
          </w:p>
          <w:p w:rsidR="00186B3A" w:rsidRPr="00A829E9" w:rsidRDefault="00186B3A" w:rsidP="00186B3A">
            <w:pPr>
              <w:pStyle w:val="ConsPlusNormal"/>
              <w:widowControl/>
              <w:ind w:firstLine="0"/>
              <w:jc w:val="center"/>
              <w:rPr>
                <w:rFonts w:ascii="Times New Roman" w:hAnsi="Times New Roman" w:cs="Times New Roman"/>
              </w:rPr>
            </w:pPr>
            <w:r w:rsidRPr="00A829E9">
              <w:rPr>
                <w:rFonts w:ascii="Times New Roman" w:hAnsi="Times New Roman" w:cs="Times New Roman"/>
              </w:rPr>
              <w:t xml:space="preserve">не содержащие ядерные материалы, долгоживущие </w:t>
            </w:r>
          </w:p>
        </w:tc>
        <w:tc>
          <w:tcPr>
            <w:tcW w:w="2150" w:type="pct"/>
            <w:tcBorders>
              <w:top w:val="single" w:sz="6" w:space="0" w:color="auto"/>
              <w:left w:val="single" w:sz="6" w:space="0" w:color="auto"/>
              <w:bottom w:val="single" w:sz="6" w:space="0" w:color="auto"/>
              <w:right w:val="single" w:sz="6" w:space="0" w:color="auto"/>
            </w:tcBorders>
          </w:tcPr>
          <w:p w:rsidR="00186B3A" w:rsidRPr="00A829E9" w:rsidRDefault="00186B3A" w:rsidP="00186B3A">
            <w:pPr>
              <w:pStyle w:val="ConsPlusNormal"/>
              <w:ind w:firstLine="0"/>
              <w:jc w:val="both"/>
              <w:rPr>
                <w:rFonts w:ascii="Times New Roman" w:hAnsi="Times New Roman" w:cs="Times New Roman"/>
              </w:rPr>
            </w:pPr>
            <w:r w:rsidRPr="00A829E9">
              <w:rPr>
                <w:rFonts w:ascii="Times New Roman" w:hAnsi="Times New Roman" w:cs="Times New Roman"/>
              </w:rPr>
              <w:t>Среднеактивные радиоактивные отходы, содержащие радионуклиды с удельной активностью:</w:t>
            </w:r>
          </w:p>
          <w:p w:rsidR="00186B3A" w:rsidRPr="00A829E9" w:rsidRDefault="00186B3A" w:rsidP="00186B3A">
            <w:pPr>
              <w:pStyle w:val="ConsPlusNormal"/>
              <w:widowControl/>
              <w:ind w:firstLine="0"/>
              <w:jc w:val="center"/>
              <w:rPr>
                <w:rFonts w:ascii="Times New Roman" w:hAnsi="Times New Roman" w:cs="Times New Roman"/>
              </w:rPr>
            </w:pPr>
            <w:r w:rsidRPr="00A829E9">
              <w:rPr>
                <w:rFonts w:ascii="Times New Roman" w:hAnsi="Times New Roman" w:cs="Times New Roman"/>
              </w:rPr>
              <w:t>от 10</w:t>
            </w:r>
            <w:r w:rsidRPr="00A829E9">
              <w:rPr>
                <w:rFonts w:ascii="Times New Roman" w:hAnsi="Times New Roman" w:cs="Times New Roman"/>
                <w:vertAlign w:val="superscript"/>
              </w:rPr>
              <w:t>4</w:t>
            </w:r>
            <w:r w:rsidRPr="00A829E9">
              <w:rPr>
                <w:rFonts w:ascii="Times New Roman" w:hAnsi="Times New Roman" w:cs="Times New Roman"/>
              </w:rPr>
              <w:t>до 10</w:t>
            </w:r>
            <w:r w:rsidRPr="00A829E9">
              <w:rPr>
                <w:rFonts w:ascii="Times New Roman" w:hAnsi="Times New Roman" w:cs="Times New Roman"/>
                <w:vertAlign w:val="superscript"/>
              </w:rPr>
              <w:t>8</w:t>
            </w:r>
            <w:r w:rsidRPr="00A829E9">
              <w:rPr>
                <w:rFonts w:ascii="Times New Roman" w:hAnsi="Times New Roman" w:cs="Times New Roman"/>
              </w:rPr>
              <w:t xml:space="preserve"> кБк/кг - </w:t>
            </w:r>
            <w:proofErr w:type="gramStart"/>
            <w:r w:rsidRPr="00A829E9">
              <w:rPr>
                <w:rFonts w:ascii="Times New Roman" w:hAnsi="Times New Roman" w:cs="Times New Roman"/>
              </w:rPr>
              <w:t>для</w:t>
            </w:r>
            <w:proofErr w:type="gramEnd"/>
            <w:r w:rsidRPr="00A829E9">
              <w:rPr>
                <w:rFonts w:ascii="Times New Roman" w:hAnsi="Times New Roman" w:cs="Times New Roman"/>
              </w:rPr>
              <w:t xml:space="preserve"> </w:t>
            </w:r>
            <w:proofErr w:type="gramStart"/>
            <w:r w:rsidRPr="00A829E9">
              <w:rPr>
                <w:rFonts w:ascii="Times New Roman" w:hAnsi="Times New Roman" w:cs="Times New Roman"/>
              </w:rPr>
              <w:t>тритий</w:t>
            </w:r>
            <w:proofErr w:type="gramEnd"/>
            <w:r w:rsidRPr="00A829E9">
              <w:rPr>
                <w:rFonts w:ascii="Times New Roman" w:hAnsi="Times New Roman" w:cs="Times New Roman"/>
              </w:rPr>
              <w:t xml:space="preserve"> содержащих радиоактивных отходов</w:t>
            </w:r>
          </w:p>
          <w:p w:rsidR="00186B3A" w:rsidRPr="00A829E9" w:rsidRDefault="00186B3A" w:rsidP="00186B3A">
            <w:pPr>
              <w:pStyle w:val="ConsPlusNormal"/>
              <w:widowControl/>
              <w:ind w:firstLine="0"/>
              <w:jc w:val="center"/>
              <w:rPr>
                <w:rFonts w:ascii="Times New Roman" w:hAnsi="Times New Roman" w:cs="Times New Roman"/>
              </w:rPr>
            </w:pPr>
            <w:r w:rsidRPr="00A829E9">
              <w:rPr>
                <w:rFonts w:ascii="Times New Roman" w:hAnsi="Times New Roman" w:cs="Times New Roman"/>
              </w:rPr>
              <w:t>от 10</w:t>
            </w:r>
            <w:r w:rsidRPr="00A829E9">
              <w:rPr>
                <w:rFonts w:ascii="Times New Roman" w:hAnsi="Times New Roman" w:cs="Times New Roman"/>
                <w:vertAlign w:val="superscript"/>
              </w:rPr>
              <w:t>3</w:t>
            </w:r>
            <w:r w:rsidRPr="00A829E9">
              <w:rPr>
                <w:rFonts w:ascii="Times New Roman" w:hAnsi="Times New Roman" w:cs="Times New Roman"/>
              </w:rPr>
              <w:t>до 10</w:t>
            </w:r>
            <w:r w:rsidRPr="00A829E9">
              <w:rPr>
                <w:rFonts w:ascii="Times New Roman" w:hAnsi="Times New Roman" w:cs="Times New Roman"/>
                <w:vertAlign w:val="superscript"/>
              </w:rPr>
              <w:t>7</w:t>
            </w:r>
            <w:r w:rsidRPr="00A829E9">
              <w:rPr>
                <w:rFonts w:ascii="Times New Roman" w:hAnsi="Times New Roman" w:cs="Times New Roman"/>
              </w:rPr>
              <w:t xml:space="preserve"> кБк/кг - для бета-излучающих (исключая тритий) радиоактивных отходов</w:t>
            </w:r>
          </w:p>
          <w:p w:rsidR="00186B3A" w:rsidRPr="00A829E9" w:rsidRDefault="00186B3A" w:rsidP="00186B3A">
            <w:pPr>
              <w:pStyle w:val="ConsPlusNormal"/>
              <w:widowControl/>
              <w:ind w:firstLine="0"/>
              <w:jc w:val="center"/>
              <w:rPr>
                <w:rFonts w:ascii="Times New Roman" w:hAnsi="Times New Roman" w:cs="Times New Roman"/>
              </w:rPr>
            </w:pPr>
            <w:r w:rsidRPr="00A829E9">
              <w:rPr>
                <w:rFonts w:ascii="Times New Roman" w:hAnsi="Times New Roman" w:cs="Times New Roman"/>
              </w:rPr>
              <w:t>от 10</w:t>
            </w:r>
            <w:r w:rsidRPr="00A829E9">
              <w:rPr>
                <w:rFonts w:ascii="Times New Roman" w:hAnsi="Times New Roman" w:cs="Times New Roman"/>
                <w:vertAlign w:val="superscript"/>
              </w:rPr>
              <w:t>2</w:t>
            </w:r>
            <w:r w:rsidRPr="00A829E9">
              <w:rPr>
                <w:rFonts w:ascii="Times New Roman" w:hAnsi="Times New Roman" w:cs="Times New Roman"/>
              </w:rPr>
              <w:t>до 10</w:t>
            </w:r>
            <w:r w:rsidRPr="00A829E9">
              <w:rPr>
                <w:rFonts w:ascii="Times New Roman" w:hAnsi="Times New Roman" w:cs="Times New Roman"/>
                <w:vertAlign w:val="superscript"/>
              </w:rPr>
              <w:t>6</w:t>
            </w:r>
            <w:r w:rsidRPr="00A829E9">
              <w:rPr>
                <w:rFonts w:ascii="Times New Roman" w:hAnsi="Times New Roman" w:cs="Times New Roman"/>
              </w:rPr>
              <w:t xml:space="preserve"> кБк/кг - для альфа-излучающих (</w:t>
            </w:r>
            <w:proofErr w:type="gramStart"/>
            <w:r w:rsidRPr="00A829E9">
              <w:rPr>
                <w:rFonts w:ascii="Times New Roman" w:hAnsi="Times New Roman" w:cs="Times New Roman"/>
              </w:rPr>
              <w:t>исключая</w:t>
            </w:r>
            <w:proofErr w:type="gramEnd"/>
            <w:r w:rsidRPr="00A829E9">
              <w:rPr>
                <w:rFonts w:ascii="Times New Roman" w:hAnsi="Times New Roman" w:cs="Times New Roman"/>
              </w:rPr>
              <w:t xml:space="preserve"> трансурановые) радиоактивных отходов</w:t>
            </w:r>
          </w:p>
          <w:p w:rsidR="00186B3A" w:rsidRPr="00A829E9" w:rsidRDefault="00186B3A" w:rsidP="00186B3A">
            <w:pPr>
              <w:pStyle w:val="ConsPlusNormal"/>
              <w:widowControl/>
              <w:ind w:firstLine="0"/>
              <w:jc w:val="center"/>
              <w:rPr>
                <w:rFonts w:ascii="Times New Roman" w:hAnsi="Times New Roman" w:cs="Times New Roman"/>
              </w:rPr>
            </w:pPr>
            <w:r w:rsidRPr="00A829E9">
              <w:rPr>
                <w:rFonts w:ascii="Times New Roman" w:hAnsi="Times New Roman" w:cs="Times New Roman"/>
              </w:rPr>
              <w:t>от 10</w:t>
            </w:r>
            <w:r w:rsidRPr="00A829E9">
              <w:rPr>
                <w:rFonts w:ascii="Times New Roman" w:hAnsi="Times New Roman" w:cs="Times New Roman"/>
                <w:vertAlign w:val="superscript"/>
              </w:rPr>
              <w:t>1</w:t>
            </w:r>
            <w:r w:rsidRPr="00A829E9">
              <w:rPr>
                <w:rFonts w:ascii="Times New Roman" w:hAnsi="Times New Roman" w:cs="Times New Roman"/>
              </w:rPr>
              <w:t>до 10</w:t>
            </w:r>
            <w:r w:rsidRPr="00A829E9">
              <w:rPr>
                <w:rFonts w:ascii="Times New Roman" w:hAnsi="Times New Roman" w:cs="Times New Roman"/>
                <w:vertAlign w:val="superscript"/>
              </w:rPr>
              <w:t>5</w:t>
            </w:r>
            <w:r w:rsidRPr="00A829E9">
              <w:rPr>
                <w:rFonts w:ascii="Times New Roman" w:hAnsi="Times New Roman" w:cs="Times New Roman"/>
              </w:rPr>
              <w:t xml:space="preserve"> кБк/кг - для содержащих трансурановые радионуклиды радиоактивных отходов</w:t>
            </w:r>
          </w:p>
        </w:tc>
        <w:tc>
          <w:tcPr>
            <w:tcW w:w="624" w:type="pct"/>
            <w:tcBorders>
              <w:top w:val="single" w:sz="6" w:space="0" w:color="auto"/>
              <w:left w:val="single" w:sz="6" w:space="0" w:color="auto"/>
              <w:bottom w:val="single" w:sz="6" w:space="0" w:color="auto"/>
              <w:right w:val="single" w:sz="6" w:space="0" w:color="auto"/>
            </w:tcBorders>
          </w:tcPr>
          <w:p w:rsidR="00186B3A" w:rsidRPr="00A829E9" w:rsidRDefault="00186B3A" w:rsidP="00186B3A">
            <w:pPr>
              <w:pStyle w:val="ConsPlusNormal"/>
              <w:widowControl/>
              <w:ind w:firstLine="0"/>
              <w:jc w:val="center"/>
              <w:rPr>
                <w:rFonts w:ascii="Times New Roman" w:hAnsi="Times New Roman" w:cs="Times New Roman"/>
              </w:rPr>
            </w:pPr>
            <w:proofErr w:type="gramStart"/>
            <w:r w:rsidRPr="00A829E9">
              <w:rPr>
                <w:rFonts w:ascii="Times New Roman" w:hAnsi="Times New Roman" w:cs="Times New Roman"/>
              </w:rPr>
              <w:t>Опасны при попадании в пищевые цепочки, контакте и нахождении вблизи.</w:t>
            </w:r>
            <w:proofErr w:type="gramEnd"/>
          </w:p>
        </w:tc>
        <w:tc>
          <w:tcPr>
            <w:tcW w:w="523" w:type="pct"/>
            <w:tcBorders>
              <w:top w:val="single" w:sz="6" w:space="0" w:color="auto"/>
              <w:left w:val="single" w:sz="6" w:space="0" w:color="auto"/>
              <w:bottom w:val="single" w:sz="6" w:space="0" w:color="auto"/>
              <w:right w:val="single" w:sz="6" w:space="0" w:color="auto"/>
            </w:tcBorders>
          </w:tcPr>
          <w:p w:rsidR="00186B3A" w:rsidRPr="00A829E9" w:rsidRDefault="00186B3A" w:rsidP="00186B3A">
            <w:pPr>
              <w:pStyle w:val="ConsPlusNormal"/>
              <w:widowControl/>
              <w:ind w:firstLine="0"/>
              <w:jc w:val="center"/>
              <w:rPr>
                <w:rFonts w:ascii="Times New Roman" w:hAnsi="Times New Roman" w:cs="Times New Roman"/>
              </w:rPr>
            </w:pPr>
            <w:proofErr w:type="gramStart"/>
            <w:r w:rsidRPr="00A829E9">
              <w:rPr>
                <w:rFonts w:ascii="Times New Roman" w:hAnsi="Times New Roman" w:cs="Times New Roman"/>
              </w:rPr>
              <w:t>ПР</w:t>
            </w:r>
            <w:proofErr w:type="gramEnd"/>
            <w:r w:rsidRPr="00A829E9">
              <w:rPr>
                <w:rFonts w:ascii="Times New Roman" w:hAnsi="Times New Roman" w:cs="Times New Roman"/>
              </w:rPr>
              <w:t>+Т+П+Х</w:t>
            </w:r>
          </w:p>
        </w:tc>
        <w:tc>
          <w:tcPr>
            <w:tcW w:w="523" w:type="pct"/>
            <w:tcBorders>
              <w:top w:val="single" w:sz="6" w:space="0" w:color="auto"/>
              <w:left w:val="single" w:sz="6" w:space="0" w:color="auto"/>
              <w:bottom w:val="single" w:sz="6" w:space="0" w:color="auto"/>
              <w:right w:val="single" w:sz="6" w:space="0" w:color="auto"/>
            </w:tcBorders>
          </w:tcPr>
          <w:p w:rsidR="00186B3A" w:rsidRPr="00A829E9" w:rsidRDefault="00186B3A" w:rsidP="00186B3A">
            <w:pPr>
              <w:pStyle w:val="ConsPlusNormal"/>
              <w:widowControl/>
              <w:ind w:firstLine="0"/>
              <w:jc w:val="center"/>
              <w:rPr>
                <w:rFonts w:ascii="Times New Roman" w:hAnsi="Times New Roman" w:cs="Times New Roman"/>
              </w:rPr>
            </w:pPr>
            <w:r w:rsidRPr="00A829E9">
              <w:rPr>
                <w:rFonts w:ascii="Times New Roman" w:hAnsi="Times New Roman" w:cs="Times New Roman"/>
              </w:rPr>
              <w:t>до 400м</w:t>
            </w:r>
            <w:r w:rsidRPr="00A829E9">
              <w:rPr>
                <w:rFonts w:ascii="Times New Roman" w:hAnsi="Times New Roman" w:cs="Times New Roman"/>
                <w:vertAlign w:val="superscript"/>
              </w:rPr>
              <w:t>3</w:t>
            </w:r>
          </w:p>
        </w:tc>
      </w:tr>
      <w:tr w:rsidR="00186B3A" w:rsidRPr="00A829E9" w:rsidTr="00186B3A">
        <w:trPr>
          <w:cantSplit/>
          <w:trHeight w:val="240"/>
        </w:trPr>
        <w:tc>
          <w:tcPr>
            <w:tcW w:w="611" w:type="pct"/>
            <w:tcBorders>
              <w:top w:val="single" w:sz="6" w:space="0" w:color="auto"/>
              <w:left w:val="single" w:sz="6" w:space="0" w:color="auto"/>
              <w:bottom w:val="single" w:sz="4" w:space="0" w:color="auto"/>
              <w:right w:val="single" w:sz="6" w:space="0" w:color="auto"/>
            </w:tcBorders>
          </w:tcPr>
          <w:p w:rsidR="00186B3A" w:rsidRPr="00186B3A" w:rsidRDefault="00186B3A" w:rsidP="00186B3A">
            <w:pPr>
              <w:pStyle w:val="ConsPlusNormal"/>
              <w:widowControl/>
              <w:ind w:firstLine="0"/>
              <w:jc w:val="center"/>
              <w:rPr>
                <w:rFonts w:ascii="Times New Roman" w:hAnsi="Times New Roman" w:cs="Times New Roman"/>
              </w:rPr>
            </w:pPr>
            <w:r w:rsidRPr="00186B3A">
              <w:rPr>
                <w:rFonts w:ascii="Times New Roman" w:hAnsi="Times New Roman" w:cs="Times New Roman"/>
              </w:rPr>
              <w:t>Твердые РАО**</w:t>
            </w:r>
          </w:p>
        </w:tc>
        <w:tc>
          <w:tcPr>
            <w:tcW w:w="569" w:type="pct"/>
            <w:tcBorders>
              <w:top w:val="single" w:sz="6" w:space="0" w:color="auto"/>
              <w:left w:val="single" w:sz="6" w:space="0" w:color="auto"/>
              <w:bottom w:val="single" w:sz="6" w:space="0" w:color="auto"/>
              <w:right w:val="single" w:sz="6" w:space="0" w:color="auto"/>
            </w:tcBorders>
          </w:tcPr>
          <w:p w:rsidR="00186B3A" w:rsidRPr="00186B3A" w:rsidRDefault="00186B3A" w:rsidP="00186B3A">
            <w:pPr>
              <w:pStyle w:val="ConsPlusNormal"/>
              <w:widowControl/>
              <w:ind w:firstLine="0"/>
              <w:jc w:val="center"/>
              <w:rPr>
                <w:rFonts w:ascii="Times New Roman" w:hAnsi="Times New Roman" w:cs="Times New Roman"/>
              </w:rPr>
            </w:pPr>
            <w:r w:rsidRPr="00186B3A">
              <w:rPr>
                <w:rFonts w:ascii="Times New Roman" w:hAnsi="Times New Roman" w:cs="Times New Roman"/>
              </w:rPr>
              <w:t>Удаляемые, долгоживущие, не содержащие ядерные материалы</w:t>
            </w:r>
          </w:p>
        </w:tc>
        <w:tc>
          <w:tcPr>
            <w:tcW w:w="2150" w:type="pct"/>
            <w:tcBorders>
              <w:top w:val="single" w:sz="6" w:space="0" w:color="auto"/>
              <w:left w:val="single" w:sz="6" w:space="0" w:color="auto"/>
              <w:bottom w:val="single" w:sz="6" w:space="0" w:color="auto"/>
              <w:right w:val="single" w:sz="6" w:space="0" w:color="auto"/>
            </w:tcBorders>
          </w:tcPr>
          <w:p w:rsidR="00186B3A" w:rsidRPr="00186B3A" w:rsidRDefault="00186B3A" w:rsidP="00186B3A">
            <w:pPr>
              <w:pStyle w:val="ConsPlusNormal"/>
              <w:ind w:firstLine="356"/>
              <w:jc w:val="center"/>
              <w:rPr>
                <w:rFonts w:ascii="Times New Roman" w:hAnsi="Times New Roman" w:cs="Times New Roman"/>
              </w:rPr>
            </w:pPr>
            <w:r w:rsidRPr="00186B3A">
              <w:rPr>
                <w:rFonts w:ascii="Times New Roman" w:hAnsi="Times New Roman" w:cs="Times New Roman"/>
              </w:rPr>
              <w:t>Ранее накопленные радиоактивные отходы в период с 1962г. Определение категории радиоактивных отходов затруднено.</w:t>
            </w:r>
          </w:p>
        </w:tc>
        <w:tc>
          <w:tcPr>
            <w:tcW w:w="624" w:type="pct"/>
            <w:tcBorders>
              <w:top w:val="single" w:sz="6" w:space="0" w:color="auto"/>
              <w:left w:val="single" w:sz="6" w:space="0" w:color="auto"/>
              <w:bottom w:val="single" w:sz="6" w:space="0" w:color="auto"/>
              <w:right w:val="single" w:sz="6" w:space="0" w:color="auto"/>
            </w:tcBorders>
          </w:tcPr>
          <w:p w:rsidR="00186B3A" w:rsidRPr="00186B3A" w:rsidRDefault="00186B3A" w:rsidP="00186B3A">
            <w:pPr>
              <w:pStyle w:val="ConsPlusNormal"/>
              <w:widowControl/>
              <w:ind w:firstLine="0"/>
              <w:jc w:val="center"/>
              <w:rPr>
                <w:rFonts w:ascii="Times New Roman" w:hAnsi="Times New Roman" w:cs="Times New Roman"/>
              </w:rPr>
            </w:pPr>
            <w:proofErr w:type="gramStart"/>
            <w:r w:rsidRPr="00186B3A">
              <w:rPr>
                <w:rFonts w:ascii="Times New Roman" w:hAnsi="Times New Roman" w:cs="Times New Roman"/>
              </w:rPr>
              <w:t>Опасны</w:t>
            </w:r>
            <w:proofErr w:type="gramEnd"/>
            <w:r w:rsidRPr="00186B3A">
              <w:rPr>
                <w:rFonts w:ascii="Times New Roman" w:hAnsi="Times New Roman" w:cs="Times New Roman"/>
              </w:rPr>
              <w:t xml:space="preserve"> при контакте и нахождении вблизи.</w:t>
            </w:r>
          </w:p>
        </w:tc>
        <w:tc>
          <w:tcPr>
            <w:tcW w:w="523" w:type="pct"/>
            <w:tcBorders>
              <w:top w:val="single" w:sz="6" w:space="0" w:color="auto"/>
              <w:left w:val="single" w:sz="6" w:space="0" w:color="auto"/>
              <w:bottom w:val="single" w:sz="6" w:space="0" w:color="auto"/>
              <w:right w:val="single" w:sz="6" w:space="0" w:color="auto"/>
            </w:tcBorders>
          </w:tcPr>
          <w:p w:rsidR="00186B3A" w:rsidRPr="00186B3A" w:rsidRDefault="00186B3A" w:rsidP="00186B3A">
            <w:pPr>
              <w:pStyle w:val="ConsPlusNormal"/>
              <w:widowControl/>
              <w:ind w:firstLine="0"/>
              <w:jc w:val="center"/>
              <w:rPr>
                <w:rFonts w:ascii="Times New Roman" w:hAnsi="Times New Roman" w:cs="Times New Roman"/>
              </w:rPr>
            </w:pPr>
            <w:r w:rsidRPr="00186B3A">
              <w:rPr>
                <w:rFonts w:ascii="Times New Roman" w:hAnsi="Times New Roman" w:cs="Times New Roman"/>
              </w:rPr>
              <w:t>Х</w:t>
            </w:r>
          </w:p>
        </w:tc>
        <w:tc>
          <w:tcPr>
            <w:tcW w:w="523" w:type="pct"/>
            <w:tcBorders>
              <w:top w:val="single" w:sz="6" w:space="0" w:color="auto"/>
              <w:left w:val="single" w:sz="6" w:space="0" w:color="auto"/>
              <w:bottom w:val="single" w:sz="6" w:space="0" w:color="auto"/>
              <w:right w:val="single" w:sz="6" w:space="0" w:color="auto"/>
            </w:tcBorders>
          </w:tcPr>
          <w:p w:rsidR="00186B3A" w:rsidRPr="00186B3A" w:rsidRDefault="00186B3A" w:rsidP="00186B3A">
            <w:pPr>
              <w:pStyle w:val="ConsPlusNormal"/>
              <w:widowControl/>
              <w:ind w:firstLine="0"/>
              <w:jc w:val="center"/>
              <w:rPr>
                <w:rFonts w:ascii="Times New Roman" w:hAnsi="Times New Roman" w:cs="Times New Roman"/>
                <w:vertAlign w:val="superscript"/>
              </w:rPr>
            </w:pPr>
            <w:r w:rsidRPr="00186B3A">
              <w:rPr>
                <w:rFonts w:ascii="Times New Roman" w:hAnsi="Times New Roman" w:cs="Times New Roman"/>
              </w:rPr>
              <w:t>**60502м</w:t>
            </w:r>
            <w:r w:rsidRPr="00186B3A">
              <w:rPr>
                <w:rFonts w:ascii="Times New Roman" w:hAnsi="Times New Roman" w:cs="Times New Roman"/>
                <w:vertAlign w:val="superscript"/>
              </w:rPr>
              <w:t>3</w:t>
            </w:r>
          </w:p>
          <w:p w:rsidR="00186B3A" w:rsidRPr="00186B3A" w:rsidRDefault="00186B3A" w:rsidP="00186B3A">
            <w:pPr>
              <w:pStyle w:val="ConsPlusNormal"/>
              <w:widowControl/>
              <w:ind w:firstLine="0"/>
              <w:jc w:val="center"/>
              <w:rPr>
                <w:rFonts w:ascii="Times New Roman" w:hAnsi="Times New Roman" w:cs="Times New Roman"/>
                <w:vertAlign w:val="superscript"/>
              </w:rPr>
            </w:pPr>
          </w:p>
        </w:tc>
      </w:tr>
      <w:tr w:rsidR="00186B3A" w:rsidRPr="00A829E9" w:rsidTr="00186B3A">
        <w:trPr>
          <w:trHeight w:val="240"/>
        </w:trPr>
        <w:tc>
          <w:tcPr>
            <w:tcW w:w="611" w:type="pct"/>
            <w:tcBorders>
              <w:top w:val="single" w:sz="6" w:space="0" w:color="auto"/>
              <w:left w:val="single" w:sz="6" w:space="0" w:color="auto"/>
              <w:bottom w:val="single" w:sz="6" w:space="0" w:color="auto"/>
              <w:right w:val="single" w:sz="6" w:space="0" w:color="auto"/>
            </w:tcBorders>
          </w:tcPr>
          <w:p w:rsidR="00186B3A" w:rsidRPr="00A829E9" w:rsidRDefault="00186B3A" w:rsidP="00186B3A">
            <w:pPr>
              <w:pStyle w:val="ConsPlusNormal"/>
              <w:widowControl/>
              <w:ind w:firstLine="0"/>
              <w:jc w:val="center"/>
              <w:rPr>
                <w:rFonts w:ascii="Times New Roman" w:hAnsi="Times New Roman" w:cs="Times New Roman"/>
              </w:rPr>
            </w:pPr>
            <w:r w:rsidRPr="00A829E9">
              <w:rPr>
                <w:rFonts w:ascii="Times New Roman" w:hAnsi="Times New Roman" w:cs="Times New Roman"/>
              </w:rPr>
              <w:t>Твердые РАО</w:t>
            </w:r>
          </w:p>
          <w:p w:rsidR="00186B3A" w:rsidRPr="00A829E9" w:rsidRDefault="00186B3A" w:rsidP="00186B3A">
            <w:pPr>
              <w:pStyle w:val="ConsPlusNormal"/>
              <w:widowControl/>
              <w:ind w:firstLine="0"/>
              <w:jc w:val="center"/>
              <w:rPr>
                <w:rFonts w:ascii="Times New Roman" w:hAnsi="Times New Roman" w:cs="Times New Roman"/>
              </w:rPr>
            </w:pPr>
          </w:p>
        </w:tc>
        <w:tc>
          <w:tcPr>
            <w:tcW w:w="569" w:type="pct"/>
            <w:tcBorders>
              <w:top w:val="single" w:sz="6" w:space="0" w:color="auto"/>
              <w:left w:val="single" w:sz="6" w:space="0" w:color="auto"/>
              <w:bottom w:val="single" w:sz="6" w:space="0" w:color="auto"/>
              <w:right w:val="single" w:sz="6" w:space="0" w:color="auto"/>
            </w:tcBorders>
          </w:tcPr>
          <w:p w:rsidR="00186B3A" w:rsidRPr="00A829E9" w:rsidRDefault="00186B3A" w:rsidP="00186B3A">
            <w:pPr>
              <w:pStyle w:val="ConsPlusNormal"/>
              <w:widowControl/>
              <w:ind w:firstLine="0"/>
              <w:jc w:val="center"/>
              <w:rPr>
                <w:rFonts w:ascii="Times New Roman" w:hAnsi="Times New Roman" w:cs="Times New Roman"/>
              </w:rPr>
            </w:pPr>
            <w:r w:rsidRPr="00A829E9">
              <w:rPr>
                <w:rFonts w:ascii="Times New Roman" w:hAnsi="Times New Roman" w:cs="Times New Roman"/>
              </w:rPr>
              <w:t>Удаляемые, долгоживущие, не содержащие ядерные материалы</w:t>
            </w:r>
          </w:p>
        </w:tc>
        <w:tc>
          <w:tcPr>
            <w:tcW w:w="2150" w:type="pct"/>
            <w:tcBorders>
              <w:top w:val="single" w:sz="6" w:space="0" w:color="auto"/>
              <w:left w:val="single" w:sz="6" w:space="0" w:color="auto"/>
              <w:bottom w:val="single" w:sz="6" w:space="0" w:color="auto"/>
              <w:right w:val="single" w:sz="6" w:space="0" w:color="auto"/>
            </w:tcBorders>
          </w:tcPr>
          <w:p w:rsidR="00186B3A" w:rsidRPr="00A829E9" w:rsidRDefault="00186B3A" w:rsidP="00186B3A">
            <w:pPr>
              <w:pStyle w:val="ConsPlusNormal"/>
              <w:ind w:firstLine="0"/>
              <w:jc w:val="center"/>
              <w:rPr>
                <w:rFonts w:ascii="Times New Roman" w:hAnsi="Times New Roman" w:cs="Times New Roman"/>
              </w:rPr>
            </w:pPr>
            <w:r w:rsidRPr="00A829E9">
              <w:rPr>
                <w:rFonts w:ascii="Times New Roman" w:hAnsi="Times New Roman" w:cs="Times New Roman"/>
              </w:rPr>
              <w:t>Среднеактивные РАО</w:t>
            </w:r>
          </w:p>
          <w:p w:rsidR="00186B3A" w:rsidRPr="00A829E9" w:rsidRDefault="00186B3A" w:rsidP="00186B3A">
            <w:pPr>
              <w:pStyle w:val="ConsPlusNormal"/>
              <w:widowControl/>
              <w:ind w:firstLine="0"/>
              <w:jc w:val="center"/>
              <w:rPr>
                <w:rFonts w:ascii="Times New Roman" w:hAnsi="Times New Roman" w:cs="Times New Roman"/>
              </w:rPr>
            </w:pPr>
            <w:r w:rsidRPr="00A829E9">
              <w:rPr>
                <w:rFonts w:ascii="Times New Roman" w:hAnsi="Times New Roman" w:cs="Times New Roman"/>
              </w:rPr>
              <w:t>от 10</w:t>
            </w:r>
            <w:r w:rsidRPr="00A829E9">
              <w:rPr>
                <w:rFonts w:ascii="Times New Roman" w:hAnsi="Times New Roman" w:cs="Times New Roman"/>
                <w:vertAlign w:val="superscript"/>
              </w:rPr>
              <w:t>8</w:t>
            </w:r>
            <w:r w:rsidRPr="00A829E9">
              <w:rPr>
                <w:rFonts w:ascii="Times New Roman" w:hAnsi="Times New Roman" w:cs="Times New Roman"/>
              </w:rPr>
              <w:t xml:space="preserve"> до 10</w:t>
            </w:r>
            <w:r w:rsidRPr="00A829E9">
              <w:rPr>
                <w:rFonts w:ascii="Times New Roman" w:hAnsi="Times New Roman" w:cs="Times New Roman"/>
                <w:vertAlign w:val="superscript"/>
              </w:rPr>
              <w:t>11</w:t>
            </w:r>
            <w:r w:rsidRPr="00A829E9">
              <w:rPr>
                <w:rFonts w:ascii="Times New Roman" w:hAnsi="Times New Roman" w:cs="Times New Roman"/>
              </w:rPr>
              <w:t xml:space="preserve"> кБк/кг - </w:t>
            </w:r>
            <w:proofErr w:type="gramStart"/>
            <w:r w:rsidRPr="00A829E9">
              <w:rPr>
                <w:rFonts w:ascii="Times New Roman" w:hAnsi="Times New Roman" w:cs="Times New Roman"/>
              </w:rPr>
              <w:t>для</w:t>
            </w:r>
            <w:proofErr w:type="gramEnd"/>
            <w:r w:rsidRPr="00A829E9">
              <w:rPr>
                <w:rFonts w:ascii="Times New Roman" w:hAnsi="Times New Roman" w:cs="Times New Roman"/>
              </w:rPr>
              <w:t xml:space="preserve"> </w:t>
            </w:r>
            <w:proofErr w:type="gramStart"/>
            <w:r w:rsidRPr="00A829E9">
              <w:rPr>
                <w:rFonts w:ascii="Times New Roman" w:hAnsi="Times New Roman" w:cs="Times New Roman"/>
              </w:rPr>
              <w:t>тритий</w:t>
            </w:r>
            <w:proofErr w:type="gramEnd"/>
            <w:r w:rsidRPr="00A829E9">
              <w:rPr>
                <w:rFonts w:ascii="Times New Roman" w:hAnsi="Times New Roman" w:cs="Times New Roman"/>
              </w:rPr>
              <w:t xml:space="preserve"> содержащих радиоактивных отходов</w:t>
            </w:r>
          </w:p>
          <w:p w:rsidR="00186B3A" w:rsidRPr="00A829E9" w:rsidRDefault="00186B3A" w:rsidP="00186B3A">
            <w:pPr>
              <w:pStyle w:val="ConsPlusNormal"/>
              <w:widowControl/>
              <w:ind w:firstLine="0"/>
              <w:jc w:val="center"/>
              <w:rPr>
                <w:rFonts w:ascii="Times New Roman" w:hAnsi="Times New Roman" w:cs="Times New Roman"/>
              </w:rPr>
            </w:pPr>
            <w:r w:rsidRPr="00A829E9">
              <w:rPr>
                <w:rFonts w:ascii="Times New Roman" w:hAnsi="Times New Roman" w:cs="Times New Roman"/>
              </w:rPr>
              <w:t>от 10</w:t>
            </w:r>
            <w:r w:rsidRPr="00A829E9">
              <w:rPr>
                <w:rFonts w:ascii="Times New Roman" w:hAnsi="Times New Roman" w:cs="Times New Roman"/>
                <w:vertAlign w:val="superscript"/>
              </w:rPr>
              <w:t>4</w:t>
            </w:r>
            <w:r w:rsidRPr="00A829E9">
              <w:rPr>
                <w:rFonts w:ascii="Times New Roman" w:hAnsi="Times New Roman" w:cs="Times New Roman"/>
              </w:rPr>
              <w:t xml:space="preserve"> до 10</w:t>
            </w:r>
            <w:r w:rsidRPr="00A829E9">
              <w:rPr>
                <w:rFonts w:ascii="Times New Roman" w:hAnsi="Times New Roman" w:cs="Times New Roman"/>
                <w:vertAlign w:val="superscript"/>
              </w:rPr>
              <w:t>7</w:t>
            </w:r>
            <w:r w:rsidRPr="00A829E9">
              <w:rPr>
                <w:rFonts w:ascii="Times New Roman" w:hAnsi="Times New Roman" w:cs="Times New Roman"/>
              </w:rPr>
              <w:t xml:space="preserve"> кБк/кг - для бета-излучающих (исключая тритий) РАО</w:t>
            </w:r>
          </w:p>
          <w:p w:rsidR="00186B3A" w:rsidRPr="00A829E9" w:rsidRDefault="00186B3A" w:rsidP="00186B3A">
            <w:pPr>
              <w:pStyle w:val="ConsPlusNormal"/>
              <w:widowControl/>
              <w:ind w:right="497" w:firstLine="0"/>
              <w:jc w:val="center"/>
              <w:rPr>
                <w:rFonts w:ascii="Times New Roman" w:hAnsi="Times New Roman" w:cs="Times New Roman"/>
              </w:rPr>
            </w:pPr>
            <w:r w:rsidRPr="00A829E9">
              <w:rPr>
                <w:rFonts w:ascii="Times New Roman" w:hAnsi="Times New Roman" w:cs="Times New Roman"/>
              </w:rPr>
              <w:t>от 10</w:t>
            </w:r>
            <w:r w:rsidRPr="00A829E9">
              <w:rPr>
                <w:rFonts w:ascii="Times New Roman" w:hAnsi="Times New Roman" w:cs="Times New Roman"/>
                <w:vertAlign w:val="superscript"/>
              </w:rPr>
              <w:t>3</w:t>
            </w:r>
            <w:r w:rsidRPr="00A829E9">
              <w:rPr>
                <w:rFonts w:ascii="Times New Roman" w:hAnsi="Times New Roman" w:cs="Times New Roman"/>
              </w:rPr>
              <w:t xml:space="preserve"> до 10</w:t>
            </w:r>
            <w:r w:rsidRPr="00A829E9">
              <w:rPr>
                <w:rFonts w:ascii="Times New Roman" w:hAnsi="Times New Roman" w:cs="Times New Roman"/>
                <w:vertAlign w:val="superscript"/>
              </w:rPr>
              <w:t>6</w:t>
            </w:r>
            <w:r w:rsidRPr="00A829E9">
              <w:rPr>
                <w:rFonts w:ascii="Times New Roman" w:hAnsi="Times New Roman" w:cs="Times New Roman"/>
              </w:rPr>
              <w:t xml:space="preserve"> кБк/кг - для альфа-излучающих (</w:t>
            </w:r>
            <w:proofErr w:type="gramStart"/>
            <w:r w:rsidRPr="00A829E9">
              <w:rPr>
                <w:rFonts w:ascii="Times New Roman" w:hAnsi="Times New Roman" w:cs="Times New Roman"/>
              </w:rPr>
              <w:t>исключая</w:t>
            </w:r>
            <w:proofErr w:type="gramEnd"/>
            <w:r w:rsidRPr="00A829E9">
              <w:rPr>
                <w:rFonts w:ascii="Times New Roman" w:hAnsi="Times New Roman" w:cs="Times New Roman"/>
              </w:rPr>
              <w:t xml:space="preserve"> трансурановые) радиоактивных отходов</w:t>
            </w:r>
          </w:p>
          <w:p w:rsidR="00186B3A" w:rsidRPr="00A829E9" w:rsidRDefault="00186B3A" w:rsidP="00186B3A">
            <w:pPr>
              <w:pStyle w:val="ConsPlusNormal"/>
              <w:ind w:firstLine="356"/>
              <w:jc w:val="center"/>
              <w:rPr>
                <w:rFonts w:ascii="Times New Roman" w:hAnsi="Times New Roman" w:cs="Times New Roman"/>
              </w:rPr>
            </w:pPr>
            <w:r w:rsidRPr="00A829E9">
              <w:rPr>
                <w:rFonts w:ascii="Times New Roman" w:hAnsi="Times New Roman" w:cs="Times New Roman"/>
              </w:rPr>
              <w:t>от 10</w:t>
            </w:r>
            <w:r w:rsidRPr="00A829E9">
              <w:rPr>
                <w:rFonts w:ascii="Times New Roman" w:hAnsi="Times New Roman" w:cs="Times New Roman"/>
                <w:vertAlign w:val="superscript"/>
              </w:rPr>
              <w:t>2</w:t>
            </w:r>
            <w:r w:rsidRPr="00A829E9">
              <w:rPr>
                <w:rFonts w:ascii="Times New Roman" w:hAnsi="Times New Roman" w:cs="Times New Roman"/>
              </w:rPr>
              <w:t xml:space="preserve"> до 10</w:t>
            </w:r>
            <w:r w:rsidRPr="00A829E9">
              <w:rPr>
                <w:rFonts w:ascii="Times New Roman" w:hAnsi="Times New Roman" w:cs="Times New Roman"/>
                <w:vertAlign w:val="superscript"/>
              </w:rPr>
              <w:t>5</w:t>
            </w:r>
            <w:r w:rsidRPr="00A829E9">
              <w:rPr>
                <w:rFonts w:ascii="Times New Roman" w:hAnsi="Times New Roman" w:cs="Times New Roman"/>
              </w:rPr>
              <w:t xml:space="preserve"> кБк/кг - для содержащих трансурановые радионуклиды радиоактивных отходов</w:t>
            </w:r>
          </w:p>
        </w:tc>
        <w:tc>
          <w:tcPr>
            <w:tcW w:w="624" w:type="pct"/>
            <w:tcBorders>
              <w:top w:val="single" w:sz="6" w:space="0" w:color="auto"/>
              <w:left w:val="single" w:sz="6" w:space="0" w:color="auto"/>
              <w:bottom w:val="single" w:sz="6" w:space="0" w:color="auto"/>
              <w:right w:val="single" w:sz="6" w:space="0" w:color="auto"/>
            </w:tcBorders>
          </w:tcPr>
          <w:p w:rsidR="00186B3A" w:rsidRPr="00A829E9" w:rsidRDefault="00186B3A" w:rsidP="00186B3A">
            <w:pPr>
              <w:pStyle w:val="ConsPlusNormal"/>
              <w:widowControl/>
              <w:ind w:firstLine="0"/>
              <w:jc w:val="center"/>
              <w:rPr>
                <w:rFonts w:ascii="Times New Roman" w:hAnsi="Times New Roman" w:cs="Times New Roman"/>
              </w:rPr>
            </w:pPr>
            <w:proofErr w:type="gramStart"/>
            <w:r w:rsidRPr="00A829E9">
              <w:rPr>
                <w:rFonts w:ascii="Times New Roman" w:hAnsi="Times New Roman" w:cs="Times New Roman"/>
              </w:rPr>
              <w:t>Опасны</w:t>
            </w:r>
            <w:proofErr w:type="gramEnd"/>
            <w:r w:rsidRPr="00A829E9">
              <w:rPr>
                <w:rFonts w:ascii="Times New Roman" w:hAnsi="Times New Roman" w:cs="Times New Roman"/>
              </w:rPr>
              <w:t xml:space="preserve"> при контакте и нахождении вблизи.</w:t>
            </w:r>
          </w:p>
        </w:tc>
        <w:tc>
          <w:tcPr>
            <w:tcW w:w="523" w:type="pct"/>
            <w:tcBorders>
              <w:top w:val="single" w:sz="6" w:space="0" w:color="auto"/>
              <w:left w:val="single" w:sz="6" w:space="0" w:color="auto"/>
              <w:bottom w:val="single" w:sz="6" w:space="0" w:color="auto"/>
              <w:right w:val="single" w:sz="6" w:space="0" w:color="auto"/>
            </w:tcBorders>
          </w:tcPr>
          <w:p w:rsidR="00186B3A" w:rsidRPr="00A829E9" w:rsidRDefault="00186B3A" w:rsidP="00186B3A">
            <w:pPr>
              <w:pStyle w:val="ConsPlusNormal"/>
              <w:widowControl/>
              <w:ind w:firstLine="0"/>
              <w:jc w:val="center"/>
              <w:rPr>
                <w:rFonts w:ascii="Times New Roman" w:hAnsi="Times New Roman" w:cs="Times New Roman"/>
              </w:rPr>
            </w:pPr>
            <w:proofErr w:type="gramStart"/>
            <w:r w:rsidRPr="00A829E9">
              <w:rPr>
                <w:rFonts w:ascii="Times New Roman" w:hAnsi="Times New Roman" w:cs="Times New Roman"/>
              </w:rPr>
              <w:t>ПР</w:t>
            </w:r>
            <w:proofErr w:type="gramEnd"/>
            <w:r w:rsidRPr="00A829E9">
              <w:rPr>
                <w:rFonts w:ascii="Times New Roman" w:hAnsi="Times New Roman" w:cs="Times New Roman"/>
              </w:rPr>
              <w:t>+Т+П+У+Х</w:t>
            </w:r>
          </w:p>
        </w:tc>
        <w:tc>
          <w:tcPr>
            <w:tcW w:w="523" w:type="pct"/>
            <w:tcBorders>
              <w:top w:val="single" w:sz="6" w:space="0" w:color="auto"/>
              <w:left w:val="single" w:sz="6" w:space="0" w:color="auto"/>
              <w:bottom w:val="single" w:sz="6" w:space="0" w:color="auto"/>
              <w:right w:val="single" w:sz="6" w:space="0" w:color="auto"/>
            </w:tcBorders>
          </w:tcPr>
          <w:p w:rsidR="00186B3A" w:rsidRPr="00A829E9" w:rsidRDefault="00186B3A" w:rsidP="00186B3A">
            <w:pPr>
              <w:pStyle w:val="ConsPlusNormal"/>
              <w:widowControl/>
              <w:ind w:firstLine="0"/>
              <w:jc w:val="center"/>
              <w:rPr>
                <w:rFonts w:ascii="Times New Roman" w:hAnsi="Times New Roman" w:cs="Times New Roman"/>
              </w:rPr>
            </w:pPr>
            <w:r w:rsidRPr="00A829E9">
              <w:rPr>
                <w:rFonts w:ascii="Times New Roman" w:hAnsi="Times New Roman" w:cs="Times New Roman"/>
              </w:rPr>
              <w:t>до 200м</w:t>
            </w:r>
            <w:r w:rsidRPr="00A829E9">
              <w:rPr>
                <w:rFonts w:ascii="Times New Roman" w:hAnsi="Times New Roman" w:cs="Times New Roman"/>
                <w:vertAlign w:val="superscript"/>
              </w:rPr>
              <w:t>3</w:t>
            </w:r>
          </w:p>
        </w:tc>
      </w:tr>
      <w:tr w:rsidR="00186B3A" w:rsidRPr="00A829E9" w:rsidTr="00186B3A">
        <w:trPr>
          <w:cantSplit/>
          <w:trHeight w:val="240"/>
        </w:trPr>
        <w:tc>
          <w:tcPr>
            <w:tcW w:w="611" w:type="pct"/>
            <w:tcBorders>
              <w:top w:val="single" w:sz="6" w:space="0" w:color="auto"/>
              <w:left w:val="single" w:sz="6" w:space="0" w:color="auto"/>
              <w:bottom w:val="single" w:sz="6" w:space="0" w:color="auto"/>
              <w:right w:val="single" w:sz="6" w:space="0" w:color="auto"/>
            </w:tcBorders>
          </w:tcPr>
          <w:p w:rsidR="00186B3A" w:rsidRPr="00A829E9" w:rsidRDefault="00186B3A" w:rsidP="00186B3A">
            <w:pPr>
              <w:pStyle w:val="ConsPlusNormal"/>
              <w:widowControl/>
              <w:ind w:firstLine="0"/>
              <w:jc w:val="center"/>
              <w:rPr>
                <w:rFonts w:ascii="Times New Roman" w:hAnsi="Times New Roman" w:cs="Times New Roman"/>
              </w:rPr>
            </w:pPr>
            <w:r w:rsidRPr="00A829E9">
              <w:rPr>
                <w:rFonts w:ascii="Times New Roman" w:hAnsi="Times New Roman" w:cs="Times New Roman"/>
              </w:rPr>
              <w:lastRenderedPageBreak/>
              <w:t>Твердые РАО*</w:t>
            </w:r>
          </w:p>
        </w:tc>
        <w:tc>
          <w:tcPr>
            <w:tcW w:w="569" w:type="pct"/>
            <w:tcBorders>
              <w:top w:val="single" w:sz="6" w:space="0" w:color="auto"/>
              <w:left w:val="single" w:sz="6" w:space="0" w:color="auto"/>
              <w:bottom w:val="single" w:sz="6" w:space="0" w:color="auto"/>
              <w:right w:val="single" w:sz="6" w:space="0" w:color="auto"/>
            </w:tcBorders>
          </w:tcPr>
          <w:p w:rsidR="00186B3A" w:rsidRPr="00A829E9" w:rsidRDefault="00186B3A" w:rsidP="00186B3A">
            <w:pPr>
              <w:pStyle w:val="ConsPlusNormal"/>
              <w:widowControl/>
              <w:ind w:firstLine="0"/>
              <w:jc w:val="center"/>
              <w:rPr>
                <w:rFonts w:ascii="Times New Roman" w:hAnsi="Times New Roman" w:cs="Times New Roman"/>
              </w:rPr>
            </w:pPr>
            <w:r w:rsidRPr="00A829E9">
              <w:rPr>
                <w:rFonts w:ascii="Times New Roman" w:hAnsi="Times New Roman" w:cs="Times New Roman"/>
              </w:rPr>
              <w:t>Удаляемые, долгоживущие, не содержащие ядерные материалы</w:t>
            </w:r>
          </w:p>
        </w:tc>
        <w:tc>
          <w:tcPr>
            <w:tcW w:w="2150" w:type="pct"/>
            <w:tcBorders>
              <w:top w:val="single" w:sz="6" w:space="0" w:color="auto"/>
              <w:left w:val="single" w:sz="6" w:space="0" w:color="auto"/>
              <w:bottom w:val="single" w:sz="6" w:space="0" w:color="auto"/>
              <w:right w:val="single" w:sz="6" w:space="0" w:color="auto"/>
            </w:tcBorders>
          </w:tcPr>
          <w:p w:rsidR="00186B3A" w:rsidRPr="00A829E9" w:rsidRDefault="00186B3A" w:rsidP="00186B3A">
            <w:pPr>
              <w:pStyle w:val="ConsPlusNormal"/>
              <w:ind w:firstLine="0"/>
              <w:jc w:val="center"/>
              <w:rPr>
                <w:rFonts w:ascii="Times New Roman" w:hAnsi="Times New Roman" w:cs="Times New Roman"/>
              </w:rPr>
            </w:pPr>
            <w:r w:rsidRPr="00A829E9">
              <w:rPr>
                <w:rFonts w:ascii="Times New Roman" w:hAnsi="Times New Roman" w:cs="Times New Roman"/>
              </w:rPr>
              <w:t>Низкоактивные РАО</w:t>
            </w:r>
          </w:p>
          <w:p w:rsidR="00186B3A" w:rsidRPr="00A829E9" w:rsidRDefault="00186B3A" w:rsidP="00186B3A">
            <w:pPr>
              <w:pStyle w:val="ConsPlusNormal"/>
              <w:widowControl/>
              <w:ind w:firstLine="0"/>
              <w:jc w:val="center"/>
              <w:rPr>
                <w:rFonts w:ascii="Times New Roman" w:hAnsi="Times New Roman" w:cs="Times New Roman"/>
              </w:rPr>
            </w:pPr>
            <w:r w:rsidRPr="00A829E9">
              <w:rPr>
                <w:rFonts w:ascii="Times New Roman" w:hAnsi="Times New Roman" w:cs="Times New Roman"/>
              </w:rPr>
              <w:t>от 10</w:t>
            </w:r>
            <w:r w:rsidRPr="00A829E9">
              <w:rPr>
                <w:rFonts w:ascii="Times New Roman" w:hAnsi="Times New Roman" w:cs="Times New Roman"/>
                <w:vertAlign w:val="superscript"/>
              </w:rPr>
              <w:t>7</w:t>
            </w:r>
            <w:r w:rsidRPr="00A829E9">
              <w:rPr>
                <w:rFonts w:ascii="Times New Roman" w:hAnsi="Times New Roman" w:cs="Times New Roman"/>
              </w:rPr>
              <w:t xml:space="preserve"> до 10</w:t>
            </w:r>
            <w:r w:rsidRPr="00A829E9">
              <w:rPr>
                <w:rFonts w:ascii="Times New Roman" w:hAnsi="Times New Roman" w:cs="Times New Roman"/>
                <w:vertAlign w:val="superscript"/>
              </w:rPr>
              <w:t>8</w:t>
            </w:r>
            <w:r w:rsidRPr="00A829E9">
              <w:rPr>
                <w:rFonts w:ascii="Times New Roman" w:hAnsi="Times New Roman" w:cs="Times New Roman"/>
              </w:rPr>
              <w:t xml:space="preserve"> кБк/кг - </w:t>
            </w:r>
            <w:proofErr w:type="gramStart"/>
            <w:r w:rsidRPr="00A829E9">
              <w:rPr>
                <w:rFonts w:ascii="Times New Roman" w:hAnsi="Times New Roman" w:cs="Times New Roman"/>
              </w:rPr>
              <w:t>для</w:t>
            </w:r>
            <w:proofErr w:type="gramEnd"/>
            <w:r w:rsidRPr="00A829E9">
              <w:rPr>
                <w:rFonts w:ascii="Times New Roman" w:hAnsi="Times New Roman" w:cs="Times New Roman"/>
              </w:rPr>
              <w:t xml:space="preserve"> </w:t>
            </w:r>
            <w:proofErr w:type="gramStart"/>
            <w:r w:rsidRPr="00A829E9">
              <w:rPr>
                <w:rFonts w:ascii="Times New Roman" w:hAnsi="Times New Roman" w:cs="Times New Roman"/>
              </w:rPr>
              <w:t>тритий</w:t>
            </w:r>
            <w:proofErr w:type="gramEnd"/>
            <w:r w:rsidRPr="00A829E9">
              <w:rPr>
                <w:rFonts w:ascii="Times New Roman" w:hAnsi="Times New Roman" w:cs="Times New Roman"/>
              </w:rPr>
              <w:t xml:space="preserve"> содержащих радиоактивных отходов</w:t>
            </w:r>
          </w:p>
          <w:p w:rsidR="00186B3A" w:rsidRPr="00A829E9" w:rsidRDefault="00186B3A" w:rsidP="00186B3A">
            <w:pPr>
              <w:pStyle w:val="ConsPlusNormal"/>
              <w:widowControl/>
              <w:ind w:firstLine="0"/>
              <w:jc w:val="center"/>
              <w:rPr>
                <w:rFonts w:ascii="Times New Roman" w:hAnsi="Times New Roman" w:cs="Times New Roman"/>
              </w:rPr>
            </w:pPr>
            <w:r w:rsidRPr="00A829E9">
              <w:rPr>
                <w:rFonts w:ascii="Times New Roman" w:hAnsi="Times New Roman" w:cs="Times New Roman"/>
              </w:rPr>
              <w:t>от 10</w:t>
            </w:r>
            <w:r w:rsidRPr="00A829E9">
              <w:rPr>
                <w:rFonts w:ascii="Times New Roman" w:hAnsi="Times New Roman" w:cs="Times New Roman"/>
                <w:vertAlign w:val="superscript"/>
              </w:rPr>
              <w:t>3</w:t>
            </w:r>
            <w:r w:rsidRPr="00A829E9">
              <w:rPr>
                <w:rFonts w:ascii="Times New Roman" w:hAnsi="Times New Roman" w:cs="Times New Roman"/>
              </w:rPr>
              <w:t xml:space="preserve"> до 10</w:t>
            </w:r>
            <w:r w:rsidRPr="00A829E9">
              <w:rPr>
                <w:rFonts w:ascii="Times New Roman" w:hAnsi="Times New Roman" w:cs="Times New Roman"/>
                <w:vertAlign w:val="superscript"/>
              </w:rPr>
              <w:t>4</w:t>
            </w:r>
            <w:r w:rsidRPr="00A829E9">
              <w:rPr>
                <w:rFonts w:ascii="Times New Roman" w:hAnsi="Times New Roman" w:cs="Times New Roman"/>
              </w:rPr>
              <w:t xml:space="preserve"> кБк/кг - для бета-излучающих (исключая тритий) РАО от 10</w:t>
            </w:r>
            <w:r w:rsidRPr="00A829E9">
              <w:rPr>
                <w:rFonts w:ascii="Times New Roman" w:hAnsi="Times New Roman" w:cs="Times New Roman"/>
                <w:vertAlign w:val="superscript"/>
              </w:rPr>
              <w:t>2</w:t>
            </w:r>
            <w:r w:rsidRPr="00A829E9">
              <w:rPr>
                <w:rFonts w:ascii="Times New Roman" w:hAnsi="Times New Roman" w:cs="Times New Roman"/>
              </w:rPr>
              <w:t xml:space="preserve"> до 10</w:t>
            </w:r>
            <w:r w:rsidRPr="00A829E9">
              <w:rPr>
                <w:rFonts w:ascii="Times New Roman" w:hAnsi="Times New Roman" w:cs="Times New Roman"/>
                <w:vertAlign w:val="superscript"/>
              </w:rPr>
              <w:t>3</w:t>
            </w:r>
            <w:r w:rsidRPr="00A829E9">
              <w:rPr>
                <w:rFonts w:ascii="Times New Roman" w:hAnsi="Times New Roman" w:cs="Times New Roman"/>
              </w:rPr>
              <w:t xml:space="preserve"> кБк/кг - </w:t>
            </w:r>
            <w:proofErr w:type="gramStart"/>
            <w:r w:rsidRPr="00A829E9">
              <w:rPr>
                <w:rFonts w:ascii="Times New Roman" w:hAnsi="Times New Roman" w:cs="Times New Roman"/>
              </w:rPr>
              <w:t>для</w:t>
            </w:r>
            <w:proofErr w:type="gramEnd"/>
            <w:r w:rsidRPr="00A829E9">
              <w:rPr>
                <w:rFonts w:ascii="Times New Roman" w:hAnsi="Times New Roman" w:cs="Times New Roman"/>
              </w:rPr>
              <w:t xml:space="preserve"> альфа-излучающих (исключая трансурановые) РАО</w:t>
            </w:r>
          </w:p>
          <w:p w:rsidR="00186B3A" w:rsidRPr="00A829E9" w:rsidRDefault="00186B3A" w:rsidP="00186B3A">
            <w:pPr>
              <w:pStyle w:val="ConsPlusNormal"/>
              <w:ind w:firstLine="356"/>
              <w:jc w:val="both"/>
              <w:rPr>
                <w:rFonts w:ascii="Times New Roman" w:hAnsi="Times New Roman" w:cs="Times New Roman"/>
              </w:rPr>
            </w:pPr>
            <w:r w:rsidRPr="00A829E9">
              <w:rPr>
                <w:rFonts w:ascii="Times New Roman" w:hAnsi="Times New Roman" w:cs="Times New Roman"/>
              </w:rPr>
              <w:t>от 10</w:t>
            </w:r>
            <w:r w:rsidRPr="00A829E9">
              <w:rPr>
                <w:rFonts w:ascii="Times New Roman" w:hAnsi="Times New Roman" w:cs="Times New Roman"/>
                <w:vertAlign w:val="superscript"/>
              </w:rPr>
              <w:t>1</w:t>
            </w:r>
            <w:r w:rsidRPr="00A829E9">
              <w:rPr>
                <w:rFonts w:ascii="Times New Roman" w:hAnsi="Times New Roman" w:cs="Times New Roman"/>
              </w:rPr>
              <w:t xml:space="preserve"> до 10</w:t>
            </w:r>
            <w:r w:rsidRPr="00A829E9">
              <w:rPr>
                <w:rFonts w:ascii="Times New Roman" w:hAnsi="Times New Roman" w:cs="Times New Roman"/>
                <w:vertAlign w:val="superscript"/>
              </w:rPr>
              <w:t>2</w:t>
            </w:r>
            <w:r w:rsidRPr="00A829E9">
              <w:rPr>
                <w:rFonts w:ascii="Times New Roman" w:hAnsi="Times New Roman" w:cs="Times New Roman"/>
              </w:rPr>
              <w:t xml:space="preserve"> кБк/кг - для содержащих трансурановые радионуклиды радиоактивных отходов</w:t>
            </w:r>
          </w:p>
        </w:tc>
        <w:tc>
          <w:tcPr>
            <w:tcW w:w="624" w:type="pct"/>
            <w:tcBorders>
              <w:top w:val="single" w:sz="6" w:space="0" w:color="auto"/>
              <w:left w:val="single" w:sz="6" w:space="0" w:color="auto"/>
              <w:bottom w:val="single" w:sz="6" w:space="0" w:color="auto"/>
              <w:right w:val="single" w:sz="6" w:space="0" w:color="auto"/>
            </w:tcBorders>
          </w:tcPr>
          <w:p w:rsidR="00186B3A" w:rsidRPr="00A829E9" w:rsidRDefault="00186B3A" w:rsidP="00186B3A">
            <w:pPr>
              <w:pStyle w:val="ConsPlusNormal"/>
              <w:widowControl/>
              <w:ind w:firstLine="0"/>
              <w:jc w:val="center"/>
              <w:rPr>
                <w:rFonts w:ascii="Times New Roman" w:hAnsi="Times New Roman" w:cs="Times New Roman"/>
              </w:rPr>
            </w:pPr>
            <w:proofErr w:type="gramStart"/>
            <w:r w:rsidRPr="00A829E9">
              <w:rPr>
                <w:rFonts w:ascii="Times New Roman" w:hAnsi="Times New Roman" w:cs="Times New Roman"/>
              </w:rPr>
              <w:t>Опасны</w:t>
            </w:r>
            <w:proofErr w:type="gramEnd"/>
            <w:r w:rsidRPr="00A829E9">
              <w:rPr>
                <w:rFonts w:ascii="Times New Roman" w:hAnsi="Times New Roman" w:cs="Times New Roman"/>
              </w:rPr>
              <w:t xml:space="preserve"> при контакте и нахождении вблизи.</w:t>
            </w:r>
          </w:p>
        </w:tc>
        <w:tc>
          <w:tcPr>
            <w:tcW w:w="523" w:type="pct"/>
            <w:tcBorders>
              <w:top w:val="single" w:sz="6" w:space="0" w:color="auto"/>
              <w:left w:val="single" w:sz="6" w:space="0" w:color="auto"/>
              <w:bottom w:val="single" w:sz="6" w:space="0" w:color="auto"/>
              <w:right w:val="single" w:sz="6" w:space="0" w:color="auto"/>
            </w:tcBorders>
          </w:tcPr>
          <w:p w:rsidR="00186B3A" w:rsidRPr="00A829E9" w:rsidRDefault="00186B3A" w:rsidP="00186B3A">
            <w:pPr>
              <w:pStyle w:val="ConsPlusNormal"/>
              <w:widowControl/>
              <w:ind w:firstLine="0"/>
              <w:jc w:val="center"/>
              <w:rPr>
                <w:rFonts w:ascii="Times New Roman" w:hAnsi="Times New Roman" w:cs="Times New Roman"/>
              </w:rPr>
            </w:pPr>
            <w:proofErr w:type="gramStart"/>
            <w:r w:rsidRPr="00A829E9">
              <w:rPr>
                <w:rFonts w:ascii="Times New Roman" w:hAnsi="Times New Roman" w:cs="Times New Roman"/>
              </w:rPr>
              <w:t>ПР</w:t>
            </w:r>
            <w:proofErr w:type="gramEnd"/>
            <w:r w:rsidRPr="00A829E9">
              <w:rPr>
                <w:rFonts w:ascii="Times New Roman" w:hAnsi="Times New Roman" w:cs="Times New Roman"/>
              </w:rPr>
              <w:t>+Т+П+У+Х</w:t>
            </w:r>
          </w:p>
        </w:tc>
        <w:tc>
          <w:tcPr>
            <w:tcW w:w="523" w:type="pct"/>
            <w:tcBorders>
              <w:top w:val="single" w:sz="6" w:space="0" w:color="auto"/>
              <w:left w:val="single" w:sz="6" w:space="0" w:color="auto"/>
              <w:bottom w:val="single" w:sz="6" w:space="0" w:color="auto"/>
              <w:right w:val="single" w:sz="6" w:space="0" w:color="auto"/>
            </w:tcBorders>
          </w:tcPr>
          <w:p w:rsidR="00186B3A" w:rsidRPr="00A829E9" w:rsidRDefault="00186B3A" w:rsidP="00186B3A">
            <w:pPr>
              <w:pStyle w:val="ConsPlusNormal"/>
              <w:widowControl/>
              <w:ind w:firstLine="0"/>
              <w:jc w:val="center"/>
              <w:rPr>
                <w:rFonts w:ascii="Times New Roman" w:hAnsi="Times New Roman" w:cs="Times New Roman"/>
              </w:rPr>
            </w:pPr>
            <w:r w:rsidRPr="00A829E9">
              <w:rPr>
                <w:rFonts w:ascii="Times New Roman" w:hAnsi="Times New Roman" w:cs="Times New Roman"/>
              </w:rPr>
              <w:t>до 500м</w:t>
            </w:r>
            <w:r w:rsidRPr="00A829E9">
              <w:rPr>
                <w:rFonts w:ascii="Times New Roman" w:hAnsi="Times New Roman" w:cs="Times New Roman"/>
                <w:vertAlign w:val="superscript"/>
              </w:rPr>
              <w:t>3</w:t>
            </w:r>
          </w:p>
        </w:tc>
      </w:tr>
      <w:tr w:rsidR="00186B3A" w:rsidRPr="00A829E9" w:rsidTr="00186B3A">
        <w:trPr>
          <w:cantSplit/>
          <w:trHeight w:val="240"/>
        </w:trPr>
        <w:tc>
          <w:tcPr>
            <w:tcW w:w="611" w:type="pct"/>
            <w:tcBorders>
              <w:top w:val="single" w:sz="6" w:space="0" w:color="auto"/>
              <w:left w:val="single" w:sz="6" w:space="0" w:color="auto"/>
              <w:bottom w:val="single" w:sz="6" w:space="0" w:color="auto"/>
              <w:right w:val="single" w:sz="6" w:space="0" w:color="auto"/>
            </w:tcBorders>
          </w:tcPr>
          <w:p w:rsidR="00186B3A" w:rsidRPr="00A829E9" w:rsidRDefault="00186B3A" w:rsidP="00186B3A">
            <w:pPr>
              <w:pStyle w:val="ConsPlusNormal"/>
              <w:widowControl/>
              <w:ind w:firstLine="0"/>
              <w:jc w:val="center"/>
              <w:rPr>
                <w:rFonts w:ascii="Times New Roman" w:hAnsi="Times New Roman" w:cs="Times New Roman"/>
              </w:rPr>
            </w:pPr>
            <w:r w:rsidRPr="00A829E9">
              <w:rPr>
                <w:rFonts w:ascii="Times New Roman" w:hAnsi="Times New Roman" w:cs="Times New Roman"/>
              </w:rPr>
              <w:t>Твердые РАО</w:t>
            </w:r>
          </w:p>
        </w:tc>
        <w:tc>
          <w:tcPr>
            <w:tcW w:w="569" w:type="pct"/>
            <w:tcBorders>
              <w:top w:val="single" w:sz="6" w:space="0" w:color="auto"/>
              <w:left w:val="single" w:sz="6" w:space="0" w:color="auto"/>
              <w:bottom w:val="single" w:sz="6" w:space="0" w:color="auto"/>
              <w:right w:val="single" w:sz="6" w:space="0" w:color="auto"/>
            </w:tcBorders>
          </w:tcPr>
          <w:p w:rsidR="00186B3A" w:rsidRPr="00A829E9" w:rsidRDefault="00186B3A" w:rsidP="00186B3A">
            <w:pPr>
              <w:pStyle w:val="ConsPlusNormal"/>
              <w:widowControl/>
              <w:ind w:firstLine="0"/>
              <w:jc w:val="center"/>
              <w:rPr>
                <w:rFonts w:ascii="Times New Roman" w:hAnsi="Times New Roman" w:cs="Times New Roman"/>
              </w:rPr>
            </w:pPr>
            <w:r w:rsidRPr="00A829E9">
              <w:rPr>
                <w:rFonts w:ascii="Times New Roman" w:hAnsi="Times New Roman" w:cs="Times New Roman"/>
              </w:rPr>
              <w:t>Удаляемые, долгоживущие, не содержащие ядерные материалы</w:t>
            </w:r>
          </w:p>
        </w:tc>
        <w:tc>
          <w:tcPr>
            <w:tcW w:w="2150" w:type="pct"/>
            <w:tcBorders>
              <w:top w:val="single" w:sz="6" w:space="0" w:color="auto"/>
              <w:left w:val="single" w:sz="6" w:space="0" w:color="auto"/>
              <w:bottom w:val="single" w:sz="6" w:space="0" w:color="auto"/>
              <w:right w:val="single" w:sz="6" w:space="0" w:color="auto"/>
            </w:tcBorders>
          </w:tcPr>
          <w:p w:rsidR="00186B3A" w:rsidRPr="00A829E9" w:rsidRDefault="00186B3A" w:rsidP="00186B3A">
            <w:pPr>
              <w:pStyle w:val="ConsPlusNormal"/>
              <w:ind w:firstLine="0"/>
              <w:jc w:val="center"/>
              <w:rPr>
                <w:rFonts w:ascii="Times New Roman" w:hAnsi="Times New Roman" w:cs="Times New Roman"/>
              </w:rPr>
            </w:pPr>
            <w:r w:rsidRPr="00A829E9">
              <w:rPr>
                <w:rFonts w:ascii="Times New Roman" w:hAnsi="Times New Roman" w:cs="Times New Roman"/>
              </w:rPr>
              <w:t>Очень низкоактивным РАО</w:t>
            </w:r>
          </w:p>
          <w:p w:rsidR="00186B3A" w:rsidRPr="00A829E9" w:rsidRDefault="00186B3A" w:rsidP="00186B3A">
            <w:pPr>
              <w:pStyle w:val="ConsPlusNormal"/>
              <w:widowControl/>
              <w:ind w:firstLine="0"/>
              <w:jc w:val="center"/>
              <w:rPr>
                <w:rFonts w:ascii="Times New Roman" w:hAnsi="Times New Roman" w:cs="Times New Roman"/>
              </w:rPr>
            </w:pPr>
            <w:r w:rsidRPr="00A829E9">
              <w:rPr>
                <w:rFonts w:ascii="Times New Roman" w:hAnsi="Times New Roman" w:cs="Times New Roman"/>
              </w:rPr>
              <w:t>до 10</w:t>
            </w:r>
            <w:r w:rsidRPr="00A829E9">
              <w:rPr>
                <w:rFonts w:ascii="Times New Roman" w:hAnsi="Times New Roman" w:cs="Times New Roman"/>
                <w:vertAlign w:val="superscript"/>
              </w:rPr>
              <w:t>7</w:t>
            </w:r>
            <w:r w:rsidRPr="00A829E9">
              <w:rPr>
                <w:rFonts w:ascii="Times New Roman" w:hAnsi="Times New Roman" w:cs="Times New Roman"/>
              </w:rPr>
              <w:t xml:space="preserve"> кБк/кг - </w:t>
            </w:r>
            <w:proofErr w:type="gramStart"/>
            <w:r w:rsidRPr="00A829E9">
              <w:rPr>
                <w:rFonts w:ascii="Times New Roman" w:hAnsi="Times New Roman" w:cs="Times New Roman"/>
              </w:rPr>
              <w:t>для</w:t>
            </w:r>
            <w:proofErr w:type="gramEnd"/>
            <w:r w:rsidRPr="00A829E9">
              <w:rPr>
                <w:rFonts w:ascii="Times New Roman" w:hAnsi="Times New Roman" w:cs="Times New Roman"/>
              </w:rPr>
              <w:t xml:space="preserve"> </w:t>
            </w:r>
            <w:proofErr w:type="gramStart"/>
            <w:r w:rsidRPr="00A829E9">
              <w:rPr>
                <w:rFonts w:ascii="Times New Roman" w:hAnsi="Times New Roman" w:cs="Times New Roman"/>
              </w:rPr>
              <w:t>тритий</w:t>
            </w:r>
            <w:proofErr w:type="gramEnd"/>
            <w:r w:rsidRPr="00A829E9">
              <w:rPr>
                <w:rFonts w:ascii="Times New Roman" w:hAnsi="Times New Roman" w:cs="Times New Roman"/>
              </w:rPr>
              <w:t xml:space="preserve"> содержащих радиоактивных отходов</w:t>
            </w:r>
          </w:p>
          <w:p w:rsidR="00186B3A" w:rsidRPr="00A829E9" w:rsidRDefault="00186B3A" w:rsidP="00186B3A">
            <w:pPr>
              <w:pStyle w:val="ConsPlusNormal"/>
              <w:widowControl/>
              <w:ind w:firstLine="0"/>
              <w:jc w:val="center"/>
              <w:rPr>
                <w:rFonts w:ascii="Times New Roman" w:hAnsi="Times New Roman" w:cs="Times New Roman"/>
              </w:rPr>
            </w:pPr>
            <w:r w:rsidRPr="00A829E9">
              <w:rPr>
                <w:rFonts w:ascii="Times New Roman" w:hAnsi="Times New Roman" w:cs="Times New Roman"/>
              </w:rPr>
              <w:t>до 10</w:t>
            </w:r>
            <w:r w:rsidRPr="00A829E9">
              <w:rPr>
                <w:rFonts w:ascii="Times New Roman" w:hAnsi="Times New Roman" w:cs="Times New Roman"/>
                <w:vertAlign w:val="superscript"/>
              </w:rPr>
              <w:t>3</w:t>
            </w:r>
            <w:r w:rsidRPr="00A829E9">
              <w:rPr>
                <w:rFonts w:ascii="Times New Roman" w:hAnsi="Times New Roman" w:cs="Times New Roman"/>
              </w:rPr>
              <w:t xml:space="preserve"> кБк/кг - для бета-излучающих (исключая тритий) РАО</w:t>
            </w:r>
          </w:p>
          <w:p w:rsidR="00186B3A" w:rsidRPr="00A829E9" w:rsidRDefault="00186B3A" w:rsidP="00186B3A">
            <w:pPr>
              <w:pStyle w:val="ConsPlusNormal"/>
              <w:widowControl/>
              <w:ind w:firstLine="0"/>
              <w:jc w:val="center"/>
              <w:rPr>
                <w:rFonts w:ascii="Times New Roman" w:hAnsi="Times New Roman" w:cs="Times New Roman"/>
              </w:rPr>
            </w:pPr>
            <w:r w:rsidRPr="00A829E9">
              <w:rPr>
                <w:rFonts w:ascii="Times New Roman" w:hAnsi="Times New Roman" w:cs="Times New Roman"/>
              </w:rPr>
              <w:t>до 10</w:t>
            </w:r>
            <w:r w:rsidRPr="00A829E9">
              <w:rPr>
                <w:rFonts w:ascii="Times New Roman" w:hAnsi="Times New Roman" w:cs="Times New Roman"/>
                <w:vertAlign w:val="superscript"/>
              </w:rPr>
              <w:t>2</w:t>
            </w:r>
            <w:r w:rsidRPr="00A829E9">
              <w:rPr>
                <w:rFonts w:ascii="Times New Roman" w:hAnsi="Times New Roman" w:cs="Times New Roman"/>
              </w:rPr>
              <w:t xml:space="preserve"> кБк/кг - для альфа-излучающих (</w:t>
            </w:r>
            <w:proofErr w:type="gramStart"/>
            <w:r w:rsidRPr="00A829E9">
              <w:rPr>
                <w:rFonts w:ascii="Times New Roman" w:hAnsi="Times New Roman" w:cs="Times New Roman"/>
              </w:rPr>
              <w:t>исключая</w:t>
            </w:r>
            <w:proofErr w:type="gramEnd"/>
            <w:r w:rsidRPr="00A829E9">
              <w:rPr>
                <w:rFonts w:ascii="Times New Roman" w:hAnsi="Times New Roman" w:cs="Times New Roman"/>
              </w:rPr>
              <w:t xml:space="preserve"> трансурановые) радиоактивных отходов</w:t>
            </w:r>
          </w:p>
          <w:p w:rsidR="00186B3A" w:rsidRPr="00A829E9" w:rsidRDefault="00186B3A" w:rsidP="00186B3A">
            <w:pPr>
              <w:pStyle w:val="ConsPlusNormal"/>
              <w:ind w:firstLine="356"/>
              <w:jc w:val="center"/>
              <w:rPr>
                <w:rFonts w:ascii="Times New Roman" w:hAnsi="Times New Roman" w:cs="Times New Roman"/>
              </w:rPr>
            </w:pPr>
            <w:r w:rsidRPr="00A829E9">
              <w:rPr>
                <w:rFonts w:ascii="Times New Roman" w:hAnsi="Times New Roman" w:cs="Times New Roman"/>
              </w:rPr>
              <w:t>до 10</w:t>
            </w:r>
            <w:r w:rsidRPr="00A829E9">
              <w:rPr>
                <w:rFonts w:ascii="Times New Roman" w:hAnsi="Times New Roman" w:cs="Times New Roman"/>
                <w:vertAlign w:val="superscript"/>
              </w:rPr>
              <w:t>1</w:t>
            </w:r>
            <w:r w:rsidRPr="00A829E9">
              <w:rPr>
                <w:rFonts w:ascii="Times New Roman" w:hAnsi="Times New Roman" w:cs="Times New Roman"/>
              </w:rPr>
              <w:t xml:space="preserve"> кБк/кг - для содержащих трансурановые радионуклиды радиоактивных отходов</w:t>
            </w:r>
          </w:p>
        </w:tc>
        <w:tc>
          <w:tcPr>
            <w:tcW w:w="624" w:type="pct"/>
            <w:tcBorders>
              <w:top w:val="single" w:sz="6" w:space="0" w:color="auto"/>
              <w:left w:val="single" w:sz="6" w:space="0" w:color="auto"/>
              <w:bottom w:val="single" w:sz="6" w:space="0" w:color="auto"/>
              <w:right w:val="single" w:sz="6" w:space="0" w:color="auto"/>
            </w:tcBorders>
          </w:tcPr>
          <w:p w:rsidR="00186B3A" w:rsidRPr="00A829E9" w:rsidRDefault="00186B3A" w:rsidP="00186B3A">
            <w:pPr>
              <w:pStyle w:val="ConsPlusNormal"/>
              <w:widowControl/>
              <w:ind w:firstLine="0"/>
              <w:jc w:val="center"/>
              <w:rPr>
                <w:rFonts w:ascii="Times New Roman" w:hAnsi="Times New Roman" w:cs="Times New Roman"/>
              </w:rPr>
            </w:pPr>
            <w:proofErr w:type="gramStart"/>
            <w:r w:rsidRPr="00A829E9">
              <w:rPr>
                <w:rFonts w:ascii="Times New Roman" w:hAnsi="Times New Roman" w:cs="Times New Roman"/>
              </w:rPr>
              <w:t>Опасны</w:t>
            </w:r>
            <w:proofErr w:type="gramEnd"/>
            <w:r w:rsidRPr="00A829E9">
              <w:rPr>
                <w:rFonts w:ascii="Times New Roman" w:hAnsi="Times New Roman" w:cs="Times New Roman"/>
              </w:rPr>
              <w:t xml:space="preserve"> при контакте и нахождении вблизи.</w:t>
            </w:r>
          </w:p>
        </w:tc>
        <w:tc>
          <w:tcPr>
            <w:tcW w:w="523" w:type="pct"/>
            <w:tcBorders>
              <w:top w:val="single" w:sz="6" w:space="0" w:color="auto"/>
              <w:left w:val="single" w:sz="6" w:space="0" w:color="auto"/>
              <w:bottom w:val="single" w:sz="6" w:space="0" w:color="auto"/>
              <w:right w:val="single" w:sz="6" w:space="0" w:color="auto"/>
            </w:tcBorders>
          </w:tcPr>
          <w:p w:rsidR="00186B3A" w:rsidRPr="00A829E9" w:rsidRDefault="00186B3A" w:rsidP="00186B3A">
            <w:pPr>
              <w:pStyle w:val="ConsPlusNormal"/>
              <w:widowControl/>
              <w:ind w:firstLine="0"/>
              <w:jc w:val="center"/>
              <w:rPr>
                <w:rFonts w:ascii="Times New Roman" w:hAnsi="Times New Roman" w:cs="Times New Roman"/>
              </w:rPr>
            </w:pPr>
            <w:proofErr w:type="gramStart"/>
            <w:r w:rsidRPr="00A829E9">
              <w:rPr>
                <w:rFonts w:ascii="Times New Roman" w:hAnsi="Times New Roman" w:cs="Times New Roman"/>
              </w:rPr>
              <w:t>ПР</w:t>
            </w:r>
            <w:proofErr w:type="gramEnd"/>
            <w:r w:rsidRPr="00A829E9">
              <w:rPr>
                <w:rFonts w:ascii="Times New Roman" w:hAnsi="Times New Roman" w:cs="Times New Roman"/>
              </w:rPr>
              <w:t>+Т+П+У+Х</w:t>
            </w:r>
          </w:p>
        </w:tc>
        <w:tc>
          <w:tcPr>
            <w:tcW w:w="523" w:type="pct"/>
            <w:tcBorders>
              <w:top w:val="single" w:sz="6" w:space="0" w:color="auto"/>
              <w:left w:val="single" w:sz="6" w:space="0" w:color="auto"/>
              <w:bottom w:val="single" w:sz="6" w:space="0" w:color="auto"/>
              <w:right w:val="single" w:sz="6" w:space="0" w:color="auto"/>
            </w:tcBorders>
          </w:tcPr>
          <w:p w:rsidR="00186B3A" w:rsidRPr="00A829E9" w:rsidRDefault="00186B3A" w:rsidP="00186B3A">
            <w:pPr>
              <w:pStyle w:val="ConsPlusNormal"/>
              <w:widowControl/>
              <w:ind w:firstLine="0"/>
              <w:jc w:val="center"/>
              <w:rPr>
                <w:rFonts w:ascii="Times New Roman" w:hAnsi="Times New Roman" w:cs="Times New Roman"/>
              </w:rPr>
            </w:pPr>
            <w:r w:rsidRPr="00A829E9">
              <w:rPr>
                <w:rFonts w:ascii="Times New Roman" w:hAnsi="Times New Roman" w:cs="Times New Roman"/>
              </w:rPr>
              <w:t>до 500м</w:t>
            </w:r>
            <w:r w:rsidRPr="00A829E9">
              <w:rPr>
                <w:rFonts w:ascii="Times New Roman" w:hAnsi="Times New Roman" w:cs="Times New Roman"/>
                <w:vertAlign w:val="superscript"/>
              </w:rPr>
              <w:t>3</w:t>
            </w:r>
          </w:p>
        </w:tc>
      </w:tr>
      <w:tr w:rsidR="00186B3A" w:rsidRPr="00A829E9" w:rsidTr="00186B3A">
        <w:trPr>
          <w:cantSplit/>
          <w:trHeight w:val="240"/>
        </w:trPr>
        <w:tc>
          <w:tcPr>
            <w:tcW w:w="611" w:type="pct"/>
            <w:tcBorders>
              <w:top w:val="single" w:sz="6" w:space="0" w:color="auto"/>
              <w:left w:val="single" w:sz="6" w:space="0" w:color="auto"/>
              <w:bottom w:val="single" w:sz="6" w:space="0" w:color="auto"/>
              <w:right w:val="single" w:sz="6" w:space="0" w:color="auto"/>
            </w:tcBorders>
          </w:tcPr>
          <w:p w:rsidR="00186B3A" w:rsidRPr="00A829E9" w:rsidRDefault="00186B3A" w:rsidP="00186B3A">
            <w:pPr>
              <w:pStyle w:val="ConsPlusNormal"/>
              <w:widowControl/>
              <w:ind w:firstLine="0"/>
              <w:jc w:val="center"/>
              <w:rPr>
                <w:rFonts w:ascii="Times New Roman" w:hAnsi="Times New Roman" w:cs="Times New Roman"/>
              </w:rPr>
            </w:pPr>
            <w:r w:rsidRPr="00A829E9">
              <w:rPr>
                <w:rFonts w:ascii="Times New Roman" w:hAnsi="Times New Roman" w:cs="Times New Roman"/>
              </w:rPr>
              <w:t>Производственные отходы с повышенным содержанием радионуклидов</w:t>
            </w:r>
          </w:p>
        </w:tc>
        <w:tc>
          <w:tcPr>
            <w:tcW w:w="569" w:type="pct"/>
            <w:tcBorders>
              <w:top w:val="single" w:sz="6" w:space="0" w:color="auto"/>
              <w:left w:val="single" w:sz="6" w:space="0" w:color="auto"/>
              <w:bottom w:val="single" w:sz="6" w:space="0" w:color="auto"/>
              <w:right w:val="single" w:sz="6" w:space="0" w:color="auto"/>
            </w:tcBorders>
          </w:tcPr>
          <w:p w:rsidR="00186B3A" w:rsidRPr="00A829E9" w:rsidRDefault="00186B3A" w:rsidP="00186B3A">
            <w:pPr>
              <w:pStyle w:val="ConsPlusNormal"/>
              <w:widowControl/>
              <w:ind w:firstLine="0"/>
              <w:jc w:val="center"/>
              <w:rPr>
                <w:rFonts w:ascii="Times New Roman" w:hAnsi="Times New Roman" w:cs="Times New Roman"/>
              </w:rPr>
            </w:pPr>
            <w:r w:rsidRPr="00A829E9">
              <w:rPr>
                <w:rFonts w:ascii="Times New Roman" w:hAnsi="Times New Roman" w:cs="Times New Roman"/>
              </w:rPr>
              <w:t>Удаляемые,</w:t>
            </w:r>
          </w:p>
          <w:p w:rsidR="00186B3A" w:rsidRPr="00A829E9" w:rsidRDefault="00186B3A" w:rsidP="00186B3A">
            <w:pPr>
              <w:pStyle w:val="ConsPlusNormal"/>
              <w:widowControl/>
              <w:ind w:firstLine="0"/>
              <w:jc w:val="center"/>
              <w:rPr>
                <w:rFonts w:ascii="Times New Roman" w:hAnsi="Times New Roman" w:cs="Times New Roman"/>
              </w:rPr>
            </w:pPr>
            <w:r w:rsidRPr="00A829E9">
              <w:rPr>
                <w:rFonts w:ascii="Times New Roman" w:hAnsi="Times New Roman" w:cs="Times New Roman"/>
              </w:rPr>
              <w:t>содержащие природные радионуклиды</w:t>
            </w:r>
          </w:p>
        </w:tc>
        <w:tc>
          <w:tcPr>
            <w:tcW w:w="2150" w:type="pct"/>
            <w:tcBorders>
              <w:top w:val="single" w:sz="6" w:space="0" w:color="auto"/>
              <w:left w:val="single" w:sz="6" w:space="0" w:color="auto"/>
              <w:bottom w:val="single" w:sz="6" w:space="0" w:color="auto"/>
              <w:right w:val="single" w:sz="6" w:space="0" w:color="auto"/>
            </w:tcBorders>
          </w:tcPr>
          <w:p w:rsidR="00186B3A" w:rsidRPr="00A829E9" w:rsidRDefault="00186B3A" w:rsidP="00186B3A">
            <w:pPr>
              <w:pStyle w:val="ConsPlusNormal"/>
              <w:ind w:firstLine="0"/>
              <w:jc w:val="center"/>
              <w:rPr>
                <w:rFonts w:ascii="Times New Roman" w:hAnsi="Times New Roman" w:cs="Times New Roman"/>
              </w:rPr>
            </w:pPr>
            <w:r w:rsidRPr="00A829E9">
              <w:rPr>
                <w:rFonts w:ascii="Times New Roman" w:hAnsi="Times New Roman" w:cs="Times New Roman"/>
              </w:rPr>
              <w:t>Производственные отходы III категории</w:t>
            </w:r>
          </w:p>
          <w:p w:rsidR="00186B3A" w:rsidRPr="00A829E9" w:rsidRDefault="00186B3A" w:rsidP="00186B3A">
            <w:pPr>
              <w:pStyle w:val="ConsPlusNormal"/>
              <w:ind w:firstLine="0"/>
              <w:jc w:val="center"/>
              <w:rPr>
                <w:rFonts w:ascii="Times New Roman" w:hAnsi="Times New Roman" w:cs="Times New Roman"/>
              </w:rPr>
            </w:pPr>
            <w:r w:rsidRPr="00A829E9">
              <w:rPr>
                <w:rFonts w:ascii="Times New Roman" w:hAnsi="Times New Roman" w:cs="Times New Roman"/>
              </w:rPr>
              <w:t>Эффективная удельная активность природных радионуклидов более</w:t>
            </w:r>
          </w:p>
          <w:p w:rsidR="00186B3A" w:rsidRPr="00A829E9" w:rsidRDefault="00186B3A" w:rsidP="00186B3A">
            <w:pPr>
              <w:pStyle w:val="ConsPlusNormal"/>
              <w:ind w:firstLine="0"/>
              <w:jc w:val="center"/>
              <w:rPr>
                <w:rFonts w:ascii="Times New Roman" w:hAnsi="Times New Roman" w:cs="Times New Roman"/>
              </w:rPr>
            </w:pPr>
            <w:r w:rsidRPr="00A829E9">
              <w:rPr>
                <w:rFonts w:ascii="Times New Roman" w:hAnsi="Times New Roman" w:cs="Times New Roman"/>
              </w:rPr>
              <w:t>10000 кБк/кг</w:t>
            </w:r>
          </w:p>
          <w:p w:rsidR="00186B3A" w:rsidRPr="00A829E9" w:rsidRDefault="00186B3A" w:rsidP="00186B3A">
            <w:pPr>
              <w:pStyle w:val="ConsPlusNormal"/>
              <w:ind w:firstLine="0"/>
              <w:jc w:val="center"/>
              <w:rPr>
                <w:rFonts w:ascii="Times New Roman" w:hAnsi="Times New Roman" w:cs="Times New Roman"/>
              </w:rPr>
            </w:pPr>
          </w:p>
        </w:tc>
        <w:tc>
          <w:tcPr>
            <w:tcW w:w="624" w:type="pct"/>
            <w:tcBorders>
              <w:top w:val="single" w:sz="6" w:space="0" w:color="auto"/>
              <w:left w:val="single" w:sz="6" w:space="0" w:color="auto"/>
              <w:bottom w:val="single" w:sz="6" w:space="0" w:color="auto"/>
              <w:right w:val="single" w:sz="6" w:space="0" w:color="auto"/>
            </w:tcBorders>
          </w:tcPr>
          <w:p w:rsidR="00186B3A" w:rsidRPr="00A829E9" w:rsidRDefault="00186B3A" w:rsidP="00186B3A">
            <w:pPr>
              <w:pStyle w:val="ConsPlusNormal"/>
              <w:widowControl/>
              <w:ind w:firstLine="0"/>
              <w:jc w:val="center"/>
              <w:rPr>
                <w:rFonts w:ascii="Times New Roman" w:hAnsi="Times New Roman" w:cs="Times New Roman"/>
              </w:rPr>
            </w:pPr>
            <w:proofErr w:type="gramStart"/>
            <w:r w:rsidRPr="00A829E9">
              <w:rPr>
                <w:rFonts w:ascii="Times New Roman" w:hAnsi="Times New Roman" w:cs="Times New Roman"/>
              </w:rPr>
              <w:t>Опасны</w:t>
            </w:r>
            <w:proofErr w:type="gramEnd"/>
            <w:r w:rsidRPr="00A829E9">
              <w:rPr>
                <w:rFonts w:ascii="Times New Roman" w:hAnsi="Times New Roman" w:cs="Times New Roman"/>
              </w:rPr>
              <w:t xml:space="preserve"> при контакте и нахождении вблизи.</w:t>
            </w:r>
          </w:p>
        </w:tc>
        <w:tc>
          <w:tcPr>
            <w:tcW w:w="523" w:type="pct"/>
            <w:tcBorders>
              <w:top w:val="single" w:sz="6" w:space="0" w:color="auto"/>
              <w:left w:val="single" w:sz="6" w:space="0" w:color="auto"/>
              <w:bottom w:val="single" w:sz="6" w:space="0" w:color="auto"/>
              <w:right w:val="single" w:sz="6" w:space="0" w:color="auto"/>
            </w:tcBorders>
          </w:tcPr>
          <w:p w:rsidR="00186B3A" w:rsidRPr="00A829E9" w:rsidRDefault="00186B3A" w:rsidP="00186B3A">
            <w:pPr>
              <w:pStyle w:val="ConsPlusNormal"/>
              <w:widowControl/>
              <w:ind w:firstLine="0"/>
              <w:jc w:val="center"/>
              <w:rPr>
                <w:rFonts w:ascii="Times New Roman" w:hAnsi="Times New Roman" w:cs="Times New Roman"/>
              </w:rPr>
            </w:pPr>
            <w:proofErr w:type="gramStart"/>
            <w:r w:rsidRPr="00A829E9">
              <w:rPr>
                <w:rFonts w:ascii="Times New Roman" w:hAnsi="Times New Roman" w:cs="Times New Roman"/>
              </w:rPr>
              <w:t>ПР</w:t>
            </w:r>
            <w:proofErr w:type="gramEnd"/>
            <w:r w:rsidRPr="00A829E9">
              <w:rPr>
                <w:rFonts w:ascii="Times New Roman" w:hAnsi="Times New Roman" w:cs="Times New Roman"/>
              </w:rPr>
              <w:t>+Т+П+У+Х</w:t>
            </w:r>
          </w:p>
        </w:tc>
        <w:tc>
          <w:tcPr>
            <w:tcW w:w="523" w:type="pct"/>
            <w:tcBorders>
              <w:top w:val="single" w:sz="6" w:space="0" w:color="auto"/>
              <w:left w:val="single" w:sz="6" w:space="0" w:color="auto"/>
              <w:bottom w:val="single" w:sz="6" w:space="0" w:color="auto"/>
              <w:right w:val="single" w:sz="6" w:space="0" w:color="auto"/>
            </w:tcBorders>
          </w:tcPr>
          <w:p w:rsidR="00186B3A" w:rsidRPr="00A829E9" w:rsidRDefault="00186B3A" w:rsidP="00186B3A">
            <w:pPr>
              <w:pStyle w:val="ConsPlusNormal"/>
              <w:widowControl/>
              <w:ind w:firstLine="0"/>
              <w:jc w:val="center"/>
              <w:rPr>
                <w:rFonts w:ascii="Times New Roman" w:hAnsi="Times New Roman" w:cs="Times New Roman"/>
              </w:rPr>
            </w:pPr>
            <w:r w:rsidRPr="00A829E9">
              <w:rPr>
                <w:rFonts w:ascii="Times New Roman" w:hAnsi="Times New Roman" w:cs="Times New Roman"/>
              </w:rPr>
              <w:t>до 500 м</w:t>
            </w:r>
            <w:r w:rsidRPr="00A829E9">
              <w:rPr>
                <w:rFonts w:ascii="Times New Roman" w:hAnsi="Times New Roman" w:cs="Times New Roman"/>
                <w:vertAlign w:val="superscript"/>
              </w:rPr>
              <w:t>3</w:t>
            </w:r>
          </w:p>
        </w:tc>
      </w:tr>
      <w:tr w:rsidR="00186B3A" w:rsidRPr="00A829E9" w:rsidTr="00186B3A">
        <w:trPr>
          <w:cantSplit/>
          <w:trHeight w:val="240"/>
        </w:trPr>
        <w:tc>
          <w:tcPr>
            <w:tcW w:w="611" w:type="pct"/>
            <w:tcBorders>
              <w:top w:val="single" w:sz="6" w:space="0" w:color="auto"/>
              <w:left w:val="single" w:sz="6" w:space="0" w:color="auto"/>
              <w:bottom w:val="single" w:sz="6" w:space="0" w:color="auto"/>
              <w:right w:val="single" w:sz="6" w:space="0" w:color="auto"/>
            </w:tcBorders>
          </w:tcPr>
          <w:p w:rsidR="00186B3A" w:rsidRPr="00A829E9" w:rsidRDefault="00186B3A" w:rsidP="00186B3A">
            <w:pPr>
              <w:pStyle w:val="ConsPlusNormal"/>
              <w:widowControl/>
              <w:ind w:firstLine="0"/>
              <w:jc w:val="center"/>
              <w:rPr>
                <w:rFonts w:ascii="Times New Roman" w:hAnsi="Times New Roman" w:cs="Times New Roman"/>
              </w:rPr>
            </w:pPr>
            <w:r w:rsidRPr="00A829E9">
              <w:rPr>
                <w:rFonts w:ascii="Times New Roman" w:hAnsi="Times New Roman" w:cs="Times New Roman"/>
              </w:rPr>
              <w:t>Отработавшие закрытые радионуклидные источники*</w:t>
            </w:r>
          </w:p>
        </w:tc>
        <w:tc>
          <w:tcPr>
            <w:tcW w:w="569" w:type="pct"/>
            <w:tcBorders>
              <w:top w:val="single" w:sz="6" w:space="0" w:color="auto"/>
              <w:left w:val="single" w:sz="6" w:space="0" w:color="auto"/>
              <w:bottom w:val="single" w:sz="6" w:space="0" w:color="auto"/>
              <w:right w:val="single" w:sz="6" w:space="0" w:color="auto"/>
            </w:tcBorders>
          </w:tcPr>
          <w:p w:rsidR="00186B3A" w:rsidRPr="00A829E9" w:rsidRDefault="00186B3A" w:rsidP="00186B3A">
            <w:pPr>
              <w:pStyle w:val="ConsPlusNormal"/>
              <w:widowControl/>
              <w:ind w:firstLine="0"/>
              <w:jc w:val="center"/>
              <w:rPr>
                <w:rFonts w:ascii="Times New Roman" w:hAnsi="Times New Roman" w:cs="Times New Roman"/>
              </w:rPr>
            </w:pPr>
            <w:r w:rsidRPr="00A829E9">
              <w:rPr>
                <w:rFonts w:ascii="Times New Roman" w:hAnsi="Times New Roman" w:cs="Times New Roman"/>
              </w:rPr>
              <w:t>Удаляемые, не содержащие ядерные материалы</w:t>
            </w:r>
          </w:p>
        </w:tc>
        <w:tc>
          <w:tcPr>
            <w:tcW w:w="2150" w:type="pct"/>
            <w:tcBorders>
              <w:top w:val="single" w:sz="6" w:space="0" w:color="auto"/>
              <w:left w:val="single" w:sz="6" w:space="0" w:color="auto"/>
              <w:bottom w:val="single" w:sz="6" w:space="0" w:color="auto"/>
              <w:right w:val="single" w:sz="6" w:space="0" w:color="auto"/>
            </w:tcBorders>
          </w:tcPr>
          <w:p w:rsidR="00186B3A" w:rsidRPr="00A829E9" w:rsidRDefault="00186B3A" w:rsidP="00186B3A">
            <w:pPr>
              <w:pStyle w:val="ConsPlusNormal"/>
              <w:ind w:firstLine="0"/>
              <w:jc w:val="center"/>
              <w:rPr>
                <w:rFonts w:ascii="Times New Roman" w:hAnsi="Times New Roman" w:cs="Times New Roman"/>
              </w:rPr>
            </w:pPr>
            <w:r w:rsidRPr="00A829E9">
              <w:rPr>
                <w:rFonts w:ascii="Times New Roman" w:hAnsi="Times New Roman" w:cs="Times New Roman"/>
              </w:rPr>
              <w:t>Содержащие короткоживущие радионуклиды:</w:t>
            </w:r>
          </w:p>
          <w:p w:rsidR="00186B3A" w:rsidRPr="00A829E9" w:rsidRDefault="00186B3A" w:rsidP="00186B3A">
            <w:pPr>
              <w:pStyle w:val="ConsPlusNormal"/>
              <w:ind w:firstLine="0"/>
              <w:jc w:val="center"/>
              <w:rPr>
                <w:rFonts w:ascii="Times New Roman" w:hAnsi="Times New Roman" w:cs="Times New Roman"/>
              </w:rPr>
            </w:pPr>
            <w:r w:rsidRPr="00A829E9">
              <w:rPr>
                <w:rFonts w:ascii="Times New Roman" w:hAnsi="Times New Roman" w:cs="Times New Roman"/>
              </w:rPr>
              <w:t xml:space="preserve"> период полураспада до 30 лет</w:t>
            </w:r>
          </w:p>
          <w:p w:rsidR="00186B3A" w:rsidRPr="00A829E9" w:rsidRDefault="00186B3A" w:rsidP="00186B3A">
            <w:pPr>
              <w:pStyle w:val="ConsPlusNormal"/>
              <w:ind w:firstLine="0"/>
              <w:jc w:val="center"/>
              <w:rPr>
                <w:rFonts w:ascii="Times New Roman" w:hAnsi="Times New Roman" w:cs="Times New Roman"/>
              </w:rPr>
            </w:pPr>
            <w:r w:rsidRPr="00A829E9">
              <w:rPr>
                <w:rFonts w:ascii="Times New Roman" w:hAnsi="Times New Roman" w:cs="Times New Roman"/>
              </w:rPr>
              <w:t>Содержащие долгоживущие радионуклиды:</w:t>
            </w:r>
          </w:p>
          <w:p w:rsidR="00186B3A" w:rsidRPr="00A829E9" w:rsidRDefault="00186B3A" w:rsidP="00186B3A">
            <w:pPr>
              <w:pStyle w:val="ConsPlusNormal"/>
              <w:ind w:firstLine="0"/>
              <w:jc w:val="center"/>
              <w:rPr>
                <w:rFonts w:ascii="Times New Roman" w:hAnsi="Times New Roman" w:cs="Times New Roman"/>
              </w:rPr>
            </w:pPr>
            <w:r w:rsidRPr="00A829E9">
              <w:rPr>
                <w:rFonts w:ascii="Times New Roman" w:hAnsi="Times New Roman" w:cs="Times New Roman"/>
              </w:rPr>
              <w:t>период полураспада 30 лет и более</w:t>
            </w:r>
          </w:p>
        </w:tc>
        <w:tc>
          <w:tcPr>
            <w:tcW w:w="624" w:type="pct"/>
            <w:tcBorders>
              <w:top w:val="single" w:sz="6" w:space="0" w:color="auto"/>
              <w:left w:val="single" w:sz="6" w:space="0" w:color="auto"/>
              <w:bottom w:val="single" w:sz="6" w:space="0" w:color="auto"/>
              <w:right w:val="single" w:sz="6" w:space="0" w:color="auto"/>
            </w:tcBorders>
          </w:tcPr>
          <w:p w:rsidR="00186B3A" w:rsidRPr="00A829E9" w:rsidRDefault="00186B3A" w:rsidP="00186B3A">
            <w:pPr>
              <w:pStyle w:val="ConsPlusNormal"/>
              <w:widowControl/>
              <w:ind w:firstLine="0"/>
              <w:jc w:val="center"/>
              <w:rPr>
                <w:rFonts w:ascii="Times New Roman" w:hAnsi="Times New Roman" w:cs="Times New Roman"/>
              </w:rPr>
            </w:pPr>
            <w:r w:rsidRPr="00A829E9">
              <w:rPr>
                <w:rFonts w:ascii="Times New Roman" w:hAnsi="Times New Roman" w:cs="Times New Roman"/>
              </w:rPr>
              <w:t>Опаны при контакте и нахождении вблизи.</w:t>
            </w:r>
          </w:p>
        </w:tc>
        <w:tc>
          <w:tcPr>
            <w:tcW w:w="523" w:type="pct"/>
            <w:tcBorders>
              <w:top w:val="single" w:sz="6" w:space="0" w:color="auto"/>
              <w:left w:val="single" w:sz="6" w:space="0" w:color="auto"/>
              <w:bottom w:val="single" w:sz="6" w:space="0" w:color="auto"/>
              <w:right w:val="single" w:sz="6" w:space="0" w:color="auto"/>
            </w:tcBorders>
          </w:tcPr>
          <w:p w:rsidR="00186B3A" w:rsidRPr="00A829E9" w:rsidRDefault="00186B3A" w:rsidP="00186B3A">
            <w:pPr>
              <w:pStyle w:val="ConsPlusNormal"/>
              <w:widowControl/>
              <w:ind w:firstLine="0"/>
              <w:jc w:val="center"/>
              <w:rPr>
                <w:rFonts w:ascii="Times New Roman" w:hAnsi="Times New Roman" w:cs="Times New Roman"/>
              </w:rPr>
            </w:pPr>
            <w:proofErr w:type="gramStart"/>
            <w:r w:rsidRPr="00A829E9">
              <w:rPr>
                <w:rFonts w:ascii="Times New Roman" w:hAnsi="Times New Roman" w:cs="Times New Roman"/>
              </w:rPr>
              <w:t>ПР</w:t>
            </w:r>
            <w:proofErr w:type="gramEnd"/>
            <w:r w:rsidRPr="00A829E9">
              <w:rPr>
                <w:rFonts w:ascii="Times New Roman" w:hAnsi="Times New Roman" w:cs="Times New Roman"/>
              </w:rPr>
              <w:t>+Т+У+Х</w:t>
            </w:r>
          </w:p>
        </w:tc>
        <w:tc>
          <w:tcPr>
            <w:tcW w:w="523" w:type="pct"/>
            <w:tcBorders>
              <w:top w:val="single" w:sz="6" w:space="0" w:color="auto"/>
              <w:left w:val="single" w:sz="6" w:space="0" w:color="auto"/>
              <w:bottom w:val="single" w:sz="6" w:space="0" w:color="auto"/>
              <w:right w:val="single" w:sz="6" w:space="0" w:color="auto"/>
            </w:tcBorders>
          </w:tcPr>
          <w:p w:rsidR="00186B3A" w:rsidRPr="00A829E9" w:rsidRDefault="00186B3A" w:rsidP="00186B3A">
            <w:pPr>
              <w:pStyle w:val="ConsPlusNormal"/>
              <w:widowControl/>
              <w:ind w:firstLine="0"/>
              <w:jc w:val="center"/>
              <w:rPr>
                <w:rFonts w:ascii="Times New Roman" w:hAnsi="Times New Roman" w:cs="Times New Roman"/>
              </w:rPr>
            </w:pPr>
            <w:r w:rsidRPr="00A829E9">
              <w:rPr>
                <w:rFonts w:ascii="Times New Roman" w:hAnsi="Times New Roman" w:cs="Times New Roman"/>
              </w:rPr>
              <w:t>до 10000 шт.</w:t>
            </w:r>
          </w:p>
        </w:tc>
      </w:tr>
      <w:tr w:rsidR="00186B3A" w:rsidRPr="00A829E9" w:rsidTr="00186B3A">
        <w:trPr>
          <w:cantSplit/>
          <w:trHeight w:val="240"/>
        </w:trPr>
        <w:tc>
          <w:tcPr>
            <w:tcW w:w="611" w:type="pct"/>
            <w:tcBorders>
              <w:top w:val="single" w:sz="6" w:space="0" w:color="auto"/>
              <w:left w:val="single" w:sz="6" w:space="0" w:color="auto"/>
              <w:bottom w:val="single" w:sz="6" w:space="0" w:color="auto"/>
              <w:right w:val="single" w:sz="6" w:space="0" w:color="auto"/>
            </w:tcBorders>
          </w:tcPr>
          <w:p w:rsidR="00186B3A" w:rsidRPr="00A829E9" w:rsidRDefault="00186B3A" w:rsidP="00186B3A">
            <w:pPr>
              <w:pStyle w:val="ConsPlusNormal"/>
              <w:widowControl/>
              <w:ind w:firstLine="0"/>
              <w:jc w:val="center"/>
              <w:rPr>
                <w:rFonts w:ascii="Times New Roman" w:hAnsi="Times New Roman" w:cs="Times New Roman"/>
              </w:rPr>
            </w:pPr>
            <w:r w:rsidRPr="00A829E9">
              <w:rPr>
                <w:rFonts w:ascii="Times New Roman" w:hAnsi="Times New Roman" w:cs="Times New Roman"/>
              </w:rPr>
              <w:t>Отработавшие закрытые радионуклидные источники</w:t>
            </w:r>
          </w:p>
        </w:tc>
        <w:tc>
          <w:tcPr>
            <w:tcW w:w="569" w:type="pct"/>
            <w:tcBorders>
              <w:top w:val="single" w:sz="6" w:space="0" w:color="auto"/>
              <w:left w:val="single" w:sz="6" w:space="0" w:color="auto"/>
              <w:bottom w:val="single" w:sz="6" w:space="0" w:color="auto"/>
              <w:right w:val="single" w:sz="6" w:space="0" w:color="auto"/>
            </w:tcBorders>
          </w:tcPr>
          <w:p w:rsidR="00186B3A" w:rsidRPr="00A829E9" w:rsidRDefault="00186B3A" w:rsidP="00186B3A">
            <w:pPr>
              <w:pStyle w:val="ConsPlusNormal"/>
              <w:widowControl/>
              <w:ind w:firstLine="0"/>
              <w:jc w:val="center"/>
              <w:rPr>
                <w:rFonts w:ascii="Times New Roman" w:hAnsi="Times New Roman" w:cs="Times New Roman"/>
              </w:rPr>
            </w:pPr>
            <w:r w:rsidRPr="00A829E9">
              <w:rPr>
                <w:rFonts w:ascii="Times New Roman" w:hAnsi="Times New Roman" w:cs="Times New Roman"/>
              </w:rPr>
              <w:t>Удаляемые, не содержащие ядерные материалы</w:t>
            </w:r>
          </w:p>
        </w:tc>
        <w:tc>
          <w:tcPr>
            <w:tcW w:w="2150" w:type="pct"/>
            <w:tcBorders>
              <w:top w:val="single" w:sz="6" w:space="0" w:color="auto"/>
              <w:left w:val="single" w:sz="6" w:space="0" w:color="auto"/>
              <w:bottom w:val="single" w:sz="6" w:space="0" w:color="auto"/>
              <w:right w:val="single" w:sz="6" w:space="0" w:color="auto"/>
            </w:tcBorders>
          </w:tcPr>
          <w:p w:rsidR="00186B3A" w:rsidRPr="00A829E9" w:rsidRDefault="00186B3A" w:rsidP="00186B3A">
            <w:pPr>
              <w:pStyle w:val="ConsPlusNormal"/>
              <w:ind w:firstLine="0"/>
              <w:jc w:val="center"/>
              <w:rPr>
                <w:rFonts w:ascii="Times New Roman" w:hAnsi="Times New Roman" w:cs="Times New Roman"/>
              </w:rPr>
            </w:pPr>
            <w:r w:rsidRPr="00A829E9">
              <w:rPr>
                <w:rFonts w:ascii="Times New Roman" w:hAnsi="Times New Roman" w:cs="Times New Roman"/>
              </w:rPr>
              <w:t>Содержащие короткоживущие радионуклиды:</w:t>
            </w:r>
          </w:p>
          <w:p w:rsidR="00186B3A" w:rsidRPr="00A829E9" w:rsidRDefault="00186B3A" w:rsidP="00186B3A">
            <w:pPr>
              <w:pStyle w:val="ConsPlusNormal"/>
              <w:ind w:firstLine="0"/>
              <w:jc w:val="center"/>
              <w:rPr>
                <w:rFonts w:ascii="Times New Roman" w:hAnsi="Times New Roman" w:cs="Times New Roman"/>
              </w:rPr>
            </w:pPr>
            <w:r w:rsidRPr="00A829E9">
              <w:rPr>
                <w:rFonts w:ascii="Times New Roman" w:hAnsi="Times New Roman" w:cs="Times New Roman"/>
              </w:rPr>
              <w:t xml:space="preserve"> период полураспада до 30 лет</w:t>
            </w:r>
          </w:p>
          <w:p w:rsidR="00186B3A" w:rsidRPr="00A829E9" w:rsidRDefault="00186B3A" w:rsidP="00186B3A">
            <w:pPr>
              <w:pStyle w:val="ConsPlusNormal"/>
              <w:ind w:firstLine="0"/>
              <w:jc w:val="center"/>
              <w:rPr>
                <w:rFonts w:ascii="Times New Roman" w:hAnsi="Times New Roman" w:cs="Times New Roman"/>
              </w:rPr>
            </w:pPr>
            <w:r w:rsidRPr="00A829E9">
              <w:rPr>
                <w:rFonts w:ascii="Times New Roman" w:hAnsi="Times New Roman" w:cs="Times New Roman"/>
              </w:rPr>
              <w:t>Содержащие долгоживущие радионуклиды:</w:t>
            </w:r>
          </w:p>
          <w:p w:rsidR="00186B3A" w:rsidRPr="00A829E9" w:rsidRDefault="00186B3A" w:rsidP="00186B3A">
            <w:pPr>
              <w:pStyle w:val="ConsPlusNormal"/>
              <w:ind w:firstLine="0"/>
              <w:jc w:val="center"/>
              <w:rPr>
                <w:rFonts w:ascii="Times New Roman" w:hAnsi="Times New Roman" w:cs="Times New Roman"/>
              </w:rPr>
            </w:pPr>
            <w:r w:rsidRPr="00A829E9">
              <w:rPr>
                <w:rFonts w:ascii="Times New Roman" w:hAnsi="Times New Roman" w:cs="Times New Roman"/>
              </w:rPr>
              <w:t>период полураспада 30 лет и более</w:t>
            </w:r>
          </w:p>
        </w:tc>
        <w:tc>
          <w:tcPr>
            <w:tcW w:w="624" w:type="pct"/>
            <w:tcBorders>
              <w:top w:val="single" w:sz="6" w:space="0" w:color="auto"/>
              <w:left w:val="single" w:sz="6" w:space="0" w:color="auto"/>
              <w:bottom w:val="single" w:sz="6" w:space="0" w:color="auto"/>
              <w:right w:val="single" w:sz="6" w:space="0" w:color="auto"/>
            </w:tcBorders>
          </w:tcPr>
          <w:p w:rsidR="00186B3A" w:rsidRPr="00A829E9" w:rsidRDefault="00186B3A" w:rsidP="00186B3A">
            <w:pPr>
              <w:pStyle w:val="ConsPlusNormal"/>
              <w:widowControl/>
              <w:ind w:firstLine="0"/>
              <w:jc w:val="center"/>
              <w:rPr>
                <w:rFonts w:ascii="Times New Roman" w:hAnsi="Times New Roman" w:cs="Times New Roman"/>
              </w:rPr>
            </w:pPr>
            <w:proofErr w:type="gramStart"/>
            <w:r w:rsidRPr="00A829E9">
              <w:rPr>
                <w:rFonts w:ascii="Times New Roman" w:hAnsi="Times New Roman" w:cs="Times New Roman"/>
              </w:rPr>
              <w:t>Опасны</w:t>
            </w:r>
            <w:proofErr w:type="gramEnd"/>
            <w:r w:rsidRPr="00A829E9">
              <w:rPr>
                <w:rFonts w:ascii="Times New Roman" w:hAnsi="Times New Roman" w:cs="Times New Roman"/>
              </w:rPr>
              <w:t xml:space="preserve"> при контакте и нахождении вблизи.</w:t>
            </w:r>
          </w:p>
        </w:tc>
        <w:tc>
          <w:tcPr>
            <w:tcW w:w="523" w:type="pct"/>
            <w:tcBorders>
              <w:top w:val="single" w:sz="6" w:space="0" w:color="auto"/>
              <w:left w:val="single" w:sz="6" w:space="0" w:color="auto"/>
              <w:bottom w:val="single" w:sz="6" w:space="0" w:color="auto"/>
              <w:right w:val="single" w:sz="6" w:space="0" w:color="auto"/>
            </w:tcBorders>
          </w:tcPr>
          <w:p w:rsidR="00186B3A" w:rsidRPr="00A829E9" w:rsidRDefault="00186B3A" w:rsidP="00186B3A">
            <w:pPr>
              <w:pStyle w:val="ConsPlusNormal"/>
              <w:widowControl/>
              <w:ind w:firstLine="0"/>
              <w:jc w:val="center"/>
              <w:rPr>
                <w:rFonts w:ascii="Times New Roman" w:hAnsi="Times New Roman" w:cs="Times New Roman"/>
              </w:rPr>
            </w:pPr>
            <w:proofErr w:type="gramStart"/>
            <w:r w:rsidRPr="00A829E9">
              <w:rPr>
                <w:rFonts w:ascii="Times New Roman" w:hAnsi="Times New Roman" w:cs="Times New Roman"/>
              </w:rPr>
              <w:t>ПР</w:t>
            </w:r>
            <w:proofErr w:type="gramEnd"/>
            <w:r w:rsidRPr="00A829E9">
              <w:rPr>
                <w:rFonts w:ascii="Times New Roman" w:hAnsi="Times New Roman" w:cs="Times New Roman"/>
              </w:rPr>
              <w:t>+Т+Х</w:t>
            </w:r>
          </w:p>
        </w:tc>
        <w:tc>
          <w:tcPr>
            <w:tcW w:w="523" w:type="pct"/>
            <w:tcBorders>
              <w:top w:val="single" w:sz="6" w:space="0" w:color="auto"/>
              <w:left w:val="single" w:sz="6" w:space="0" w:color="auto"/>
              <w:bottom w:val="single" w:sz="6" w:space="0" w:color="auto"/>
              <w:right w:val="single" w:sz="6" w:space="0" w:color="auto"/>
            </w:tcBorders>
          </w:tcPr>
          <w:p w:rsidR="00186B3A" w:rsidRPr="00A829E9" w:rsidRDefault="00186B3A" w:rsidP="00186B3A">
            <w:pPr>
              <w:pStyle w:val="ConsPlusNormal"/>
              <w:widowControl/>
              <w:ind w:firstLine="0"/>
              <w:jc w:val="center"/>
              <w:rPr>
                <w:rFonts w:ascii="Times New Roman" w:hAnsi="Times New Roman" w:cs="Times New Roman"/>
              </w:rPr>
            </w:pPr>
            <w:r w:rsidRPr="00A829E9">
              <w:rPr>
                <w:rFonts w:ascii="Times New Roman" w:hAnsi="Times New Roman" w:cs="Times New Roman"/>
              </w:rPr>
              <w:t>до 500 шт.</w:t>
            </w:r>
          </w:p>
        </w:tc>
      </w:tr>
    </w:tbl>
    <w:p w:rsidR="00186B3A" w:rsidRPr="00A829E9" w:rsidRDefault="00186B3A" w:rsidP="00186B3A">
      <w:pPr>
        <w:pStyle w:val="ConsPlusNormal"/>
        <w:widowControl/>
        <w:ind w:left="567" w:firstLine="0"/>
        <w:jc w:val="both"/>
        <w:rPr>
          <w:rFonts w:ascii="Times New Roman" w:hAnsi="Times New Roman" w:cs="Times New Roman"/>
          <w:sz w:val="18"/>
          <w:szCs w:val="18"/>
        </w:rPr>
      </w:pPr>
      <w:r w:rsidRPr="00A829E9">
        <w:rPr>
          <w:rFonts w:ascii="Times New Roman" w:hAnsi="Times New Roman" w:cs="Times New Roman"/>
          <w:sz w:val="18"/>
          <w:szCs w:val="18"/>
        </w:rPr>
        <w:t xml:space="preserve">В графе 5 указываются все виды работ, которые планируется осуществлять с </w:t>
      </w:r>
      <w:r>
        <w:rPr>
          <w:rFonts w:ascii="Times New Roman" w:hAnsi="Times New Roman" w:cs="Times New Roman"/>
          <w:sz w:val="18"/>
          <w:szCs w:val="18"/>
        </w:rPr>
        <w:t>РАО</w:t>
      </w:r>
      <w:r w:rsidRPr="00A829E9">
        <w:rPr>
          <w:rFonts w:ascii="Times New Roman" w:hAnsi="Times New Roman" w:cs="Times New Roman"/>
          <w:sz w:val="18"/>
          <w:szCs w:val="18"/>
        </w:rPr>
        <w:t xml:space="preserve"> данного вида, в виде буквенных кодов (</w:t>
      </w:r>
      <w:proofErr w:type="gramStart"/>
      <w:r w:rsidRPr="00A829E9">
        <w:rPr>
          <w:rFonts w:ascii="Times New Roman" w:hAnsi="Times New Roman" w:cs="Times New Roman"/>
          <w:sz w:val="18"/>
          <w:szCs w:val="18"/>
        </w:rPr>
        <w:t>ПР</w:t>
      </w:r>
      <w:proofErr w:type="gramEnd"/>
      <w:r w:rsidRPr="00A829E9">
        <w:rPr>
          <w:rFonts w:ascii="Times New Roman" w:hAnsi="Times New Roman" w:cs="Times New Roman"/>
          <w:sz w:val="18"/>
          <w:szCs w:val="18"/>
        </w:rPr>
        <w:t xml:space="preserve"> - прием, П - переработка, У - упаковка, Т - транспортирование, Х - хранение), в том числе их сочетаний в зависимости от планируемых видов работ (например, для сбора и транспортирования - с + т и т.п.).</w:t>
      </w:r>
    </w:p>
    <w:p w:rsidR="00186B3A" w:rsidRPr="00A829E9" w:rsidRDefault="00186B3A" w:rsidP="00186B3A">
      <w:pPr>
        <w:pStyle w:val="ConsPlusNormal"/>
        <w:widowControl/>
        <w:ind w:left="567" w:firstLine="0"/>
        <w:jc w:val="both"/>
        <w:rPr>
          <w:rFonts w:ascii="Times New Roman" w:hAnsi="Times New Roman" w:cs="Times New Roman"/>
          <w:sz w:val="18"/>
          <w:szCs w:val="18"/>
        </w:rPr>
      </w:pPr>
      <w:proofErr w:type="gramStart"/>
      <w:r w:rsidRPr="00A829E9">
        <w:rPr>
          <w:rFonts w:ascii="Times New Roman" w:hAnsi="Times New Roman" w:cs="Times New Roman"/>
          <w:sz w:val="18"/>
          <w:szCs w:val="18"/>
        </w:rPr>
        <w:t>*В том числе и образовавшиеся от повседневной деятельности Ленинградского отделения</w:t>
      </w:r>
      <w:proofErr w:type="gramEnd"/>
    </w:p>
    <w:p w:rsidR="00186B3A" w:rsidRPr="00A829E9" w:rsidRDefault="00186B3A" w:rsidP="00186B3A">
      <w:pPr>
        <w:pStyle w:val="ConsPlusNormal"/>
        <w:widowControl/>
        <w:ind w:left="567" w:firstLine="0"/>
        <w:jc w:val="both"/>
        <w:rPr>
          <w:rFonts w:ascii="Times New Roman" w:hAnsi="Times New Roman" w:cs="Times New Roman"/>
          <w:sz w:val="18"/>
          <w:szCs w:val="18"/>
        </w:rPr>
      </w:pPr>
      <w:r w:rsidRPr="00186B3A">
        <w:rPr>
          <w:rFonts w:ascii="Times New Roman" w:hAnsi="Times New Roman" w:cs="Times New Roman"/>
          <w:sz w:val="18"/>
          <w:szCs w:val="18"/>
        </w:rPr>
        <w:t>**Указано кол-во находящихся на хранении ранее накопленных радиоактивных отходов и отработавших закрытых радионуклидных источников в период с 1962г. по данным на 01.09.2017 СГУК РВ  и РАО</w:t>
      </w:r>
    </w:p>
    <w:p w:rsidR="00186B3A" w:rsidRDefault="00186B3A" w:rsidP="00186B3A"/>
    <w:p w:rsidR="00E47740" w:rsidRPr="000D07D3" w:rsidRDefault="00E47740" w:rsidP="00B0729D">
      <w:pPr>
        <w:spacing w:after="200"/>
        <w:rPr>
          <w:color w:val="365F91" w:themeColor="accent1" w:themeShade="BF"/>
          <w:sz w:val="18"/>
          <w:szCs w:val="18"/>
        </w:rPr>
        <w:sectPr w:rsidR="00E47740" w:rsidRPr="000D07D3" w:rsidSect="00B53742">
          <w:pgSz w:w="16838" w:h="11905" w:orient="landscape"/>
          <w:pgMar w:top="1418" w:right="851" w:bottom="851" w:left="1701" w:header="720" w:footer="720" w:gutter="0"/>
          <w:cols w:space="708"/>
          <w:noEndnote/>
          <w:docGrid w:linePitch="299"/>
        </w:sectPr>
      </w:pPr>
    </w:p>
    <w:p w:rsidR="003E23B6" w:rsidRPr="0027327E" w:rsidRDefault="001D0218" w:rsidP="00B0729D">
      <w:pPr>
        <w:pStyle w:val="10"/>
        <w:pageBreakBefore/>
        <w:jc w:val="both"/>
        <w:rPr>
          <w:szCs w:val="24"/>
        </w:rPr>
      </w:pPr>
      <w:bookmarkStart w:id="35" w:name="_Toc515289576"/>
      <w:r w:rsidRPr="0027327E">
        <w:rPr>
          <w:szCs w:val="24"/>
        </w:rPr>
        <w:lastRenderedPageBreak/>
        <w:t>О</w:t>
      </w:r>
      <w:r w:rsidR="003E23B6" w:rsidRPr="0027327E">
        <w:rPr>
          <w:szCs w:val="24"/>
        </w:rPr>
        <w:t>ценка воздействия на окружающую среду в результате осуществления лицензируемого вида деятельности в области использования атомной энергии</w:t>
      </w:r>
      <w:bookmarkEnd w:id="35"/>
    </w:p>
    <w:p w:rsidR="00ED304B" w:rsidRPr="0027327E" w:rsidRDefault="00ED304B" w:rsidP="00B0729D">
      <w:r w:rsidRPr="0027327E">
        <w:t>В соответствии с федеральными законами от 10.01.2002 № 7-ФЗ «Об охране окружающей среды»</w:t>
      </w:r>
      <w:r w:rsidR="005A693F" w:rsidRPr="0027327E">
        <w:t xml:space="preserve"> [6]</w:t>
      </w:r>
      <w:r w:rsidRPr="0027327E">
        <w:t xml:space="preserve"> и от 23.11.1995 № 174-ФЗ «Об экологической экспертизе»</w:t>
      </w:r>
      <w:r w:rsidR="005A693F" w:rsidRPr="0027327E">
        <w:t xml:space="preserve"> [1]</w:t>
      </w:r>
      <w:r w:rsidRPr="0027327E">
        <w:t xml:space="preserve"> предусмотрено проведение оценки воздействия на окружающую среду (ОВОС) для всех видов планируемой хозяйственной и иной деятельности, которая может оказать прямое или косвенное воздействие на окружающую среду.</w:t>
      </w:r>
    </w:p>
    <w:p w:rsidR="003E23B6" w:rsidRPr="0027327E" w:rsidRDefault="00ED304B" w:rsidP="00B0729D">
      <w:r w:rsidRPr="0027327E">
        <w:t xml:space="preserve">Целью </w:t>
      </w:r>
      <w:proofErr w:type="gramStart"/>
      <w:r w:rsidRPr="0027327E">
        <w:t>проведения оценки воздействия заявленного лицензируемого вида деятельности</w:t>
      </w:r>
      <w:proofErr w:type="gramEnd"/>
      <w:r w:rsidRPr="0027327E">
        <w:t xml:space="preserve"> на окружающую среду является предотвращение или смягчение воздействия этой деятельности на окружающую среду и связанных с ней социальных, экономических и иных последствий.</w:t>
      </w:r>
    </w:p>
    <w:p w:rsidR="00352743" w:rsidRPr="009A2821" w:rsidRDefault="00352743" w:rsidP="00B0729D"/>
    <w:p w:rsidR="003E23B6" w:rsidRPr="00854504" w:rsidRDefault="00035440" w:rsidP="00E74720">
      <w:pPr>
        <w:pStyle w:val="2"/>
        <w:ind w:left="0"/>
        <w:jc w:val="both"/>
        <w:rPr>
          <w:szCs w:val="24"/>
        </w:rPr>
      </w:pPr>
      <w:bookmarkStart w:id="36" w:name="_Toc515289577"/>
      <w:r w:rsidRPr="00854504">
        <w:rPr>
          <w:szCs w:val="24"/>
        </w:rPr>
        <w:t>Характеристика типа обосновывающей документации</w:t>
      </w:r>
      <w:bookmarkEnd w:id="36"/>
    </w:p>
    <w:p w:rsidR="00035440" w:rsidRPr="00854504" w:rsidRDefault="00ED304B" w:rsidP="00B0729D">
      <w:r w:rsidRPr="00854504">
        <w:t>Обосновывающей документацией для оценки возд</w:t>
      </w:r>
      <w:r w:rsidR="00E24ACB" w:rsidRPr="00854504">
        <w:t>е</w:t>
      </w:r>
      <w:r w:rsidRPr="00854504">
        <w:t>йствия заявленного лицензируемого вида деятельности является:</w:t>
      </w:r>
    </w:p>
    <w:p w:rsidR="00386C4D" w:rsidRPr="00854504" w:rsidRDefault="005B4F90" w:rsidP="00FC33C8">
      <w:pPr>
        <w:pStyle w:val="af0"/>
        <w:numPr>
          <w:ilvl w:val="0"/>
          <w:numId w:val="7"/>
        </w:numPr>
        <w:ind w:left="709"/>
        <w:jc w:val="both"/>
        <w:rPr>
          <w:lang w:val="ru-RU"/>
        </w:rPr>
      </w:pPr>
      <w:r w:rsidRPr="005B4F90">
        <w:rPr>
          <w:lang w:val="ru-RU"/>
        </w:rPr>
        <w:t>Р</w:t>
      </w:r>
      <w:r w:rsidR="00214272" w:rsidRPr="005B4F90">
        <w:rPr>
          <w:lang w:val="ru-RU"/>
        </w:rPr>
        <w:t>езультаты</w:t>
      </w:r>
      <w:r>
        <w:rPr>
          <w:lang w:val="ru-RU"/>
        </w:rPr>
        <w:t xml:space="preserve"> и</w:t>
      </w:r>
      <w:r w:rsidR="00386C4D" w:rsidRPr="00854504">
        <w:rPr>
          <w:lang w:val="ru-RU"/>
        </w:rPr>
        <w:t>нженерно-экологические</w:t>
      </w:r>
      <w:r w:rsidR="00231FFE" w:rsidRPr="00854504">
        <w:rPr>
          <w:lang w:val="ru-RU"/>
        </w:rPr>
        <w:t xml:space="preserve"> изыскания (АО «СПб НИИИ «ЭИЗ»);</w:t>
      </w:r>
    </w:p>
    <w:p w:rsidR="00ED304B" w:rsidRPr="00854504" w:rsidRDefault="00231FFE" w:rsidP="00FC33C8">
      <w:pPr>
        <w:pStyle w:val="af0"/>
        <w:numPr>
          <w:ilvl w:val="0"/>
          <w:numId w:val="7"/>
        </w:numPr>
        <w:ind w:left="709" w:hanging="425"/>
        <w:jc w:val="both"/>
        <w:rPr>
          <w:lang w:val="ru-RU"/>
        </w:rPr>
      </w:pPr>
      <w:r w:rsidRPr="00854504">
        <w:rPr>
          <w:lang w:val="ru-RU"/>
        </w:rPr>
        <w:t>Иные обосновывающие материалы: фондовые и справочные данные, материалы научных исследований, результаты изысканий прошлых лет, ежегодные справки о радиационной обстановке, справки органов исполнительной власти в области охраны окружающей среды и природных ресурсов и их территориальных подразделений, земельные и водные кадастры, литературные источники, картографические материалы, данные государственного статистического наблюдения и др.</w:t>
      </w:r>
    </w:p>
    <w:p w:rsidR="00352743" w:rsidRPr="00565A82" w:rsidRDefault="00352743" w:rsidP="00B0729D">
      <w:pPr>
        <w:pStyle w:val="af0"/>
        <w:ind w:left="709"/>
        <w:jc w:val="both"/>
        <w:rPr>
          <w:lang w:val="ru-RU"/>
        </w:rPr>
      </w:pPr>
    </w:p>
    <w:p w:rsidR="008B71E7" w:rsidRPr="00C94D8C" w:rsidRDefault="008B71E7" w:rsidP="00E74720">
      <w:pPr>
        <w:pStyle w:val="2"/>
        <w:ind w:left="0"/>
        <w:jc w:val="both"/>
        <w:rPr>
          <w:szCs w:val="24"/>
        </w:rPr>
      </w:pPr>
      <w:bookmarkStart w:id="37" w:name="_Toc515289578"/>
      <w:r w:rsidRPr="00C94D8C">
        <w:rPr>
          <w:szCs w:val="24"/>
        </w:rPr>
        <w:t>Цель и потребность реализации намечаемой деятельности</w:t>
      </w:r>
      <w:bookmarkEnd w:id="37"/>
    </w:p>
    <w:p w:rsidR="00795278" w:rsidRPr="00697814" w:rsidRDefault="00B53742" w:rsidP="00B0729D">
      <w:proofErr w:type="gramStart"/>
      <w:r w:rsidRPr="00A829E9">
        <w:t xml:space="preserve">Целью реализации намечаемой деятельности </w:t>
      </w:r>
      <w:r w:rsidR="00D963A1">
        <w:t>на</w:t>
      </w:r>
      <w:r w:rsidRPr="00A829E9">
        <w:t xml:space="preserve"> </w:t>
      </w:r>
      <w:r w:rsidR="00C94D8C" w:rsidRPr="00A829E9">
        <w:rPr>
          <w:szCs w:val="24"/>
        </w:rPr>
        <w:t>использовани</w:t>
      </w:r>
      <w:r w:rsidR="00D963A1">
        <w:rPr>
          <w:szCs w:val="24"/>
        </w:rPr>
        <w:t>е</w:t>
      </w:r>
      <w:r w:rsidR="00C94D8C" w:rsidRPr="00A829E9">
        <w:rPr>
          <w:szCs w:val="24"/>
        </w:rPr>
        <w:t xml:space="preserve"> РВ</w:t>
      </w:r>
      <w:r w:rsidR="00C94D8C" w:rsidRPr="00C94D8C">
        <w:rPr>
          <w:szCs w:val="24"/>
        </w:rPr>
        <w:t xml:space="preserve"> при проведении НИОКР</w:t>
      </w:r>
      <w:r w:rsidR="00C94D8C" w:rsidRPr="00694BB7">
        <w:rPr>
          <w:szCs w:val="24"/>
        </w:rPr>
        <w:t xml:space="preserve"> </w:t>
      </w:r>
      <w:r w:rsidR="00C94D8C" w:rsidRPr="00697814">
        <w:rPr>
          <w:szCs w:val="24"/>
        </w:rPr>
        <w:t>Ленинградск</w:t>
      </w:r>
      <w:r w:rsidR="00D963A1">
        <w:rPr>
          <w:szCs w:val="24"/>
        </w:rPr>
        <w:t xml:space="preserve">им </w:t>
      </w:r>
      <w:r w:rsidR="00C94D8C" w:rsidRPr="00697814">
        <w:rPr>
          <w:szCs w:val="24"/>
        </w:rPr>
        <w:t>отделени</w:t>
      </w:r>
      <w:r w:rsidR="00D963A1">
        <w:rPr>
          <w:szCs w:val="24"/>
        </w:rPr>
        <w:t>ем</w:t>
      </w:r>
      <w:r w:rsidR="00C94D8C" w:rsidRPr="00697814">
        <w:rPr>
          <w:szCs w:val="24"/>
        </w:rPr>
        <w:t xml:space="preserve"> филиала «Северо-западный территориальный округ» ФГУП «РосРАО»</w:t>
      </w:r>
      <w:r w:rsidR="00D963A1">
        <w:rPr>
          <w:szCs w:val="24"/>
        </w:rPr>
        <w:t xml:space="preserve"> </w:t>
      </w:r>
      <w:r w:rsidRPr="00697814">
        <w:t>является</w:t>
      </w:r>
      <w:r w:rsidR="00795278" w:rsidRPr="00697814">
        <w:t xml:space="preserve"> поиск путей и методов совершенствования технологий обращения с РВ и РАО</w:t>
      </w:r>
      <w:r w:rsidR="00854504" w:rsidRPr="00697814">
        <w:t xml:space="preserve"> и, в конечном счете</w:t>
      </w:r>
      <w:r w:rsidR="00475944" w:rsidRPr="00697814">
        <w:t xml:space="preserve">, </w:t>
      </w:r>
      <w:r w:rsidR="00854504" w:rsidRPr="00697814">
        <w:t>– обеспечение безопасности</w:t>
      </w:r>
      <w:r w:rsidR="00697814" w:rsidRPr="00697814">
        <w:t xml:space="preserve"> (радиационной, экологической) </w:t>
      </w:r>
      <w:r w:rsidR="00854504" w:rsidRPr="00697814">
        <w:t>и экономической эффективности на всех стади</w:t>
      </w:r>
      <w:r w:rsidR="00D963A1">
        <w:t>ях обращения с РАО, реализуемых</w:t>
      </w:r>
      <w:r w:rsidR="00854504" w:rsidRPr="00697814">
        <w:t xml:space="preserve"> на Ленинградском отделении  филиала  «</w:t>
      </w:r>
      <w:r w:rsidR="00475944" w:rsidRPr="00697814">
        <w:t>С</w:t>
      </w:r>
      <w:r w:rsidR="00854504" w:rsidRPr="00697814">
        <w:t>еверо-западный террит</w:t>
      </w:r>
      <w:r w:rsidR="00475944" w:rsidRPr="00697814">
        <w:t xml:space="preserve">ориальный округ» ФГУП «РосРАО». </w:t>
      </w:r>
      <w:proofErr w:type="gramEnd"/>
    </w:p>
    <w:p w:rsidR="00E24ACB" w:rsidRPr="00697814" w:rsidRDefault="00E24ACB" w:rsidP="00B0729D"/>
    <w:p w:rsidR="008B71E7" w:rsidRPr="00C94D8C" w:rsidRDefault="008B71E7" w:rsidP="00E74720">
      <w:pPr>
        <w:pStyle w:val="2"/>
        <w:ind w:left="0"/>
        <w:jc w:val="both"/>
        <w:rPr>
          <w:szCs w:val="24"/>
        </w:rPr>
      </w:pPr>
      <w:bookmarkStart w:id="38" w:name="_Toc515289579"/>
      <w:r w:rsidRPr="00C94D8C">
        <w:rPr>
          <w:szCs w:val="24"/>
        </w:rPr>
        <w:t>Описание альтернативных вариантов</w:t>
      </w:r>
      <w:bookmarkEnd w:id="38"/>
    </w:p>
    <w:p w:rsidR="005B4F90" w:rsidRDefault="00CD5E18" w:rsidP="00B0729D">
      <w:r w:rsidRPr="00C94D8C">
        <w:t xml:space="preserve">На рассматриваемой площадке в целях обращения с радиоактивными отходами в 1958 году было основано Предприятие № 88, которое </w:t>
      </w:r>
      <w:r w:rsidR="00206FB2" w:rsidRPr="00C94D8C">
        <w:t>в 1991 году переименовано в ЛСК </w:t>
      </w:r>
      <w:r w:rsidRPr="00C94D8C">
        <w:t>«Радон», а в 2008 году – в</w:t>
      </w:r>
      <w:r w:rsidR="00E05D5D" w:rsidRPr="00C94D8C">
        <w:t xml:space="preserve"> Ленинградское отделение</w:t>
      </w:r>
      <w:r w:rsidRPr="00C94D8C">
        <w:t xml:space="preserve"> филиал</w:t>
      </w:r>
      <w:r w:rsidR="00E05D5D" w:rsidRPr="00C94D8C">
        <w:t>а</w:t>
      </w:r>
      <w:r w:rsidRPr="00C94D8C">
        <w:t xml:space="preserve"> «Северо-запад</w:t>
      </w:r>
      <w:r w:rsidR="00206FB2" w:rsidRPr="00C94D8C">
        <w:t>ный территориальный округ» ФГУП </w:t>
      </w:r>
      <w:r w:rsidRPr="00C94D8C">
        <w:t xml:space="preserve">«РосРАО». </w:t>
      </w:r>
    </w:p>
    <w:p w:rsidR="00CD5E18" w:rsidRPr="00C94D8C" w:rsidRDefault="00FA749F" w:rsidP="00B0729D">
      <w:r w:rsidRPr="00C94D8C">
        <w:t xml:space="preserve">Альтернативными вариантами осуществления деятельности по </w:t>
      </w:r>
      <w:r w:rsidR="00C94D8C" w:rsidRPr="00C94D8C">
        <w:rPr>
          <w:szCs w:val="24"/>
        </w:rPr>
        <w:t>использованию РВ при проведении НИОКР</w:t>
      </w:r>
      <w:r w:rsidRPr="00C94D8C">
        <w:t xml:space="preserve"> на территории Ленинградского отделения являются:</w:t>
      </w:r>
    </w:p>
    <w:p w:rsidR="006B14FB" w:rsidRPr="00C94D8C" w:rsidRDefault="0058693D" w:rsidP="00FC33C8">
      <w:pPr>
        <w:pStyle w:val="af0"/>
        <w:numPr>
          <w:ilvl w:val="0"/>
          <w:numId w:val="45"/>
        </w:numPr>
        <w:jc w:val="both"/>
        <w:rPr>
          <w:lang w:val="ru-RU"/>
        </w:rPr>
      </w:pPr>
      <w:r w:rsidRPr="00C94D8C">
        <w:rPr>
          <w:lang w:val="ru-RU"/>
        </w:rPr>
        <w:t>реализация</w:t>
      </w:r>
      <w:r w:rsidR="00CD5E18" w:rsidRPr="00C94D8C">
        <w:rPr>
          <w:lang w:val="ru-RU"/>
        </w:rPr>
        <w:t xml:space="preserve"> деятельности на территории</w:t>
      </w:r>
      <w:r w:rsidR="00E05D5D" w:rsidRPr="00C94D8C">
        <w:rPr>
          <w:lang w:val="ru-RU"/>
        </w:rPr>
        <w:t xml:space="preserve"> Ленинградского отделения</w:t>
      </w:r>
      <w:r w:rsidR="002731E0">
        <w:rPr>
          <w:lang w:val="ru-RU"/>
        </w:rPr>
        <w:t xml:space="preserve"> </w:t>
      </w:r>
      <w:r w:rsidR="00627AC4">
        <w:rPr>
          <w:lang w:val="ru-RU"/>
        </w:rPr>
        <w:t>ф</w:t>
      </w:r>
      <w:r w:rsidR="00CD5E18" w:rsidRPr="00C94D8C">
        <w:rPr>
          <w:lang w:val="ru-RU"/>
        </w:rPr>
        <w:t>илиала «Северо-западный террит</w:t>
      </w:r>
      <w:r w:rsidR="00E05D5D" w:rsidRPr="00C94D8C">
        <w:rPr>
          <w:lang w:val="ru-RU"/>
        </w:rPr>
        <w:t>ориальный округ» ФГУП «РосРАО»</w:t>
      </w:r>
      <w:r w:rsidR="00CD5E18" w:rsidRPr="00C94D8C">
        <w:rPr>
          <w:lang w:val="ru-RU"/>
        </w:rPr>
        <w:t>, расположенного в Ленинградской области, г. Сосновый Бор;</w:t>
      </w:r>
    </w:p>
    <w:p w:rsidR="006B14FB" w:rsidRPr="002A67D1" w:rsidRDefault="00CD5E18" w:rsidP="00FC33C8">
      <w:pPr>
        <w:pStyle w:val="af0"/>
        <w:numPr>
          <w:ilvl w:val="0"/>
          <w:numId w:val="45"/>
        </w:numPr>
        <w:jc w:val="both"/>
        <w:rPr>
          <w:lang w:val="ru-RU"/>
        </w:rPr>
      </w:pPr>
      <w:r w:rsidRPr="002A67D1">
        <w:rPr>
          <w:lang w:val="ru-RU"/>
        </w:rPr>
        <w:lastRenderedPageBreak/>
        <w:t>осуществление намечаемой деятельности на другом земельном участке</w:t>
      </w:r>
      <w:r w:rsidRPr="002A67D1">
        <w:rPr>
          <w:strike/>
          <w:lang w:val="ru-RU"/>
        </w:rPr>
        <w:t>;</w:t>
      </w:r>
      <w:r w:rsidR="00214272" w:rsidRPr="002A67D1">
        <w:rPr>
          <w:lang w:val="ru-RU"/>
        </w:rPr>
        <w:t xml:space="preserve"> </w:t>
      </w:r>
      <w:r w:rsidR="002A67D1" w:rsidRPr="002A67D1">
        <w:rPr>
          <w:lang w:val="ru-RU"/>
        </w:rPr>
        <w:t>т.е.</w:t>
      </w:r>
      <w:r w:rsidR="0096218D" w:rsidRPr="002A67D1">
        <w:rPr>
          <w:lang w:val="ru-RU"/>
        </w:rPr>
        <w:t xml:space="preserve"> создание производственного комплекса, аналогичного комплексу Ленинградского отделения </w:t>
      </w:r>
      <w:r w:rsidR="002A67D1" w:rsidRPr="002A67D1">
        <w:rPr>
          <w:lang w:val="ru-RU"/>
        </w:rPr>
        <w:t>филиала «Северо-западный территориальный округ» ФГУП «РосРАО»;</w:t>
      </w:r>
    </w:p>
    <w:p w:rsidR="00CD5E18" w:rsidRPr="00C94D8C" w:rsidRDefault="00CD5E18" w:rsidP="00FC33C8">
      <w:pPr>
        <w:pStyle w:val="af0"/>
        <w:numPr>
          <w:ilvl w:val="0"/>
          <w:numId w:val="45"/>
        </w:numPr>
        <w:jc w:val="both"/>
        <w:rPr>
          <w:lang w:val="ru-RU"/>
        </w:rPr>
      </w:pPr>
      <w:r w:rsidRPr="00C94D8C">
        <w:rPr>
          <w:lang w:val="ru-RU"/>
        </w:rPr>
        <w:t>отказ от заявленной деятельности («нулевой вариант»).</w:t>
      </w:r>
    </w:p>
    <w:p w:rsidR="00CD5E18" w:rsidRPr="00C94D8C" w:rsidRDefault="00CD5E18" w:rsidP="00B0729D">
      <w:r w:rsidRPr="00C94D8C">
        <w:t xml:space="preserve">Сравнительный анализ альтернативных вариантов деятельности </w:t>
      </w:r>
      <w:r w:rsidR="00A04690" w:rsidRPr="00C94D8C">
        <w:t xml:space="preserve">по </w:t>
      </w:r>
      <w:r w:rsidR="00C94D8C" w:rsidRPr="00C94D8C">
        <w:rPr>
          <w:szCs w:val="24"/>
        </w:rPr>
        <w:t>использованию РВ при проведении НИОКР</w:t>
      </w:r>
      <w:r w:rsidR="002731E0">
        <w:rPr>
          <w:szCs w:val="24"/>
        </w:rPr>
        <w:t xml:space="preserve"> </w:t>
      </w:r>
      <w:r w:rsidRPr="00C94D8C">
        <w:t>приведен в таблице 5.1.</w:t>
      </w:r>
    </w:p>
    <w:p w:rsidR="00CD5E18" w:rsidRPr="00C94D8C" w:rsidRDefault="00CD5E18" w:rsidP="00B0729D">
      <w:r w:rsidRPr="00C94D8C">
        <w:t xml:space="preserve">Анализ достоинств и недостатков предложенных альтернативных вариантов при осуществлении деятельности </w:t>
      </w:r>
      <w:r w:rsidR="00C94D8C" w:rsidRPr="00C94D8C">
        <w:rPr>
          <w:szCs w:val="24"/>
        </w:rPr>
        <w:t>на использование РВ при проведении НИОКР в Ленинградском отделении филиала «Северо-западный территориальный округ» ФГУП «РосРАО»</w:t>
      </w:r>
      <w:r w:rsidRPr="00C94D8C">
        <w:t>, показал, что вариант № 1 является наиболее приоритетным для реализации с точки зрения правовых, экономических, экологических и связанных с ними иных последствий.</w:t>
      </w:r>
    </w:p>
    <w:p w:rsidR="00CD5E18" w:rsidRPr="00C94D8C" w:rsidRDefault="00CD5E18" w:rsidP="00B0729D">
      <w:pPr>
        <w:ind w:firstLine="709"/>
        <w:rPr>
          <w:sz w:val="28"/>
          <w:szCs w:val="28"/>
        </w:rPr>
      </w:pPr>
    </w:p>
    <w:p w:rsidR="00CD5E18" w:rsidRPr="00C94D8C" w:rsidRDefault="00CD5E18" w:rsidP="00B0729D">
      <w:pPr>
        <w:ind w:firstLine="709"/>
        <w:rPr>
          <w:sz w:val="28"/>
          <w:szCs w:val="28"/>
        </w:rPr>
      </w:pPr>
    </w:p>
    <w:p w:rsidR="00CD5E18" w:rsidRPr="00C94D8C" w:rsidRDefault="00CD5E18" w:rsidP="00B0729D">
      <w:pPr>
        <w:ind w:firstLine="709"/>
        <w:rPr>
          <w:sz w:val="28"/>
          <w:szCs w:val="28"/>
        </w:rPr>
      </w:pPr>
    </w:p>
    <w:p w:rsidR="00CD5E18" w:rsidRPr="000D07D3" w:rsidRDefault="00CD5E18" w:rsidP="00B0729D">
      <w:pPr>
        <w:keepNext/>
        <w:spacing w:before="120" w:after="120"/>
        <w:outlineLvl w:val="4"/>
        <w:rPr>
          <w:b/>
          <w:color w:val="365F91" w:themeColor="accent1" w:themeShade="BF"/>
          <w:sz w:val="28"/>
          <w:szCs w:val="28"/>
        </w:rPr>
        <w:sectPr w:rsidR="00CD5E18" w:rsidRPr="000D07D3" w:rsidSect="002C5F16">
          <w:headerReference w:type="even" r:id="rId17"/>
          <w:footerReference w:type="first" r:id="rId18"/>
          <w:pgSz w:w="11906" w:h="16838"/>
          <w:pgMar w:top="1418" w:right="851" w:bottom="851" w:left="1701" w:header="709" w:footer="709" w:gutter="0"/>
          <w:cols w:space="708"/>
          <w:docGrid w:linePitch="360"/>
        </w:sectPr>
      </w:pPr>
    </w:p>
    <w:p w:rsidR="00CD5E18" w:rsidRPr="009D3E3E" w:rsidRDefault="00CD5E18" w:rsidP="00B0729D">
      <w:pPr>
        <w:spacing w:before="120" w:after="120"/>
        <w:rPr>
          <w:b/>
        </w:rPr>
      </w:pPr>
      <w:bookmarkStart w:id="39" w:name="_Toc441577716"/>
      <w:r w:rsidRPr="009D3E3E">
        <w:rPr>
          <w:b/>
        </w:rPr>
        <w:lastRenderedPageBreak/>
        <w:t xml:space="preserve">Таблица </w:t>
      </w:r>
      <w:r w:rsidR="0024553D" w:rsidRPr="009D3E3E">
        <w:rPr>
          <w:b/>
        </w:rPr>
        <w:t>5</w:t>
      </w:r>
      <w:r w:rsidRPr="009D3E3E">
        <w:rPr>
          <w:b/>
        </w:rPr>
        <w:t>.1 - Аналитический обзор достоинств и недостатков альтернативных вариантов</w:t>
      </w:r>
      <w:bookmarkEnd w:id="39"/>
    </w:p>
    <w:tbl>
      <w:tblPr>
        <w:tblStyle w:val="33"/>
        <w:tblW w:w="5070" w:type="pct"/>
        <w:tblLook w:val="04A0" w:firstRow="1" w:lastRow="0" w:firstColumn="1" w:lastColumn="0" w:noHBand="0" w:noVBand="1"/>
      </w:tblPr>
      <w:tblGrid>
        <w:gridCol w:w="1100"/>
        <w:gridCol w:w="2552"/>
        <w:gridCol w:w="2126"/>
        <w:gridCol w:w="5103"/>
        <w:gridCol w:w="4111"/>
      </w:tblGrid>
      <w:tr w:rsidR="000D07D3" w:rsidRPr="000D07D3" w:rsidTr="00120520">
        <w:trPr>
          <w:tblHeader/>
        </w:trPr>
        <w:tc>
          <w:tcPr>
            <w:tcW w:w="367" w:type="pct"/>
            <w:vAlign w:val="center"/>
          </w:tcPr>
          <w:p w:rsidR="00CD5E18" w:rsidRPr="00E6126D" w:rsidRDefault="00CD5E18" w:rsidP="00B0729D">
            <w:pPr>
              <w:ind w:firstLine="0"/>
              <w:jc w:val="center"/>
              <w:rPr>
                <w:b/>
                <w:sz w:val="20"/>
              </w:rPr>
            </w:pPr>
            <w:r w:rsidRPr="00E6126D">
              <w:rPr>
                <w:b/>
                <w:sz w:val="20"/>
              </w:rPr>
              <w:t>Вариант</w:t>
            </w:r>
          </w:p>
        </w:tc>
        <w:tc>
          <w:tcPr>
            <w:tcW w:w="851" w:type="pct"/>
            <w:vAlign w:val="center"/>
          </w:tcPr>
          <w:p w:rsidR="00CD5E18" w:rsidRPr="00E6126D" w:rsidRDefault="00CD5E18" w:rsidP="00B0729D">
            <w:pPr>
              <w:ind w:firstLine="0"/>
              <w:jc w:val="center"/>
              <w:rPr>
                <w:b/>
                <w:sz w:val="20"/>
              </w:rPr>
            </w:pPr>
            <w:r w:rsidRPr="00E6126D">
              <w:rPr>
                <w:b/>
                <w:sz w:val="20"/>
              </w:rPr>
              <w:t>Наименование варианта</w:t>
            </w:r>
          </w:p>
        </w:tc>
        <w:tc>
          <w:tcPr>
            <w:tcW w:w="709" w:type="pct"/>
            <w:vAlign w:val="center"/>
          </w:tcPr>
          <w:p w:rsidR="00CD5E18" w:rsidRPr="00E6126D" w:rsidRDefault="00CD5E18" w:rsidP="00B0729D">
            <w:pPr>
              <w:ind w:firstLine="0"/>
              <w:jc w:val="center"/>
              <w:rPr>
                <w:b/>
                <w:sz w:val="20"/>
              </w:rPr>
            </w:pPr>
            <w:r w:rsidRPr="00E6126D">
              <w:rPr>
                <w:b/>
                <w:sz w:val="20"/>
              </w:rPr>
              <w:t>Описание</w:t>
            </w:r>
          </w:p>
          <w:p w:rsidR="00CD5E18" w:rsidRPr="00E6126D" w:rsidRDefault="00CD5E18" w:rsidP="00B0729D">
            <w:pPr>
              <w:ind w:firstLine="0"/>
              <w:jc w:val="center"/>
              <w:rPr>
                <w:b/>
                <w:sz w:val="20"/>
              </w:rPr>
            </w:pPr>
            <w:r w:rsidRPr="00E6126D">
              <w:rPr>
                <w:b/>
                <w:sz w:val="20"/>
              </w:rPr>
              <w:t xml:space="preserve"> варианта</w:t>
            </w:r>
          </w:p>
        </w:tc>
        <w:tc>
          <w:tcPr>
            <w:tcW w:w="1702" w:type="pct"/>
            <w:vAlign w:val="center"/>
          </w:tcPr>
          <w:p w:rsidR="00CD5E18" w:rsidRPr="00E6126D" w:rsidRDefault="00CD5E18" w:rsidP="00B0729D">
            <w:pPr>
              <w:ind w:firstLine="0"/>
              <w:jc w:val="center"/>
              <w:rPr>
                <w:b/>
                <w:sz w:val="20"/>
              </w:rPr>
            </w:pPr>
            <w:r w:rsidRPr="00E6126D">
              <w:rPr>
                <w:b/>
                <w:sz w:val="20"/>
              </w:rPr>
              <w:t>Достоинства</w:t>
            </w:r>
          </w:p>
        </w:tc>
        <w:tc>
          <w:tcPr>
            <w:tcW w:w="1371" w:type="pct"/>
            <w:vAlign w:val="center"/>
          </w:tcPr>
          <w:p w:rsidR="00CD5E18" w:rsidRPr="00E6126D" w:rsidRDefault="00CD5E18" w:rsidP="00B0729D">
            <w:pPr>
              <w:ind w:firstLine="0"/>
              <w:jc w:val="center"/>
              <w:rPr>
                <w:b/>
                <w:sz w:val="20"/>
              </w:rPr>
            </w:pPr>
            <w:r w:rsidRPr="00E6126D">
              <w:rPr>
                <w:b/>
                <w:sz w:val="20"/>
              </w:rPr>
              <w:t>Недостатки</w:t>
            </w:r>
          </w:p>
        </w:tc>
      </w:tr>
      <w:tr w:rsidR="000D07D3" w:rsidRPr="000D07D3" w:rsidTr="00120520">
        <w:trPr>
          <w:trHeight w:val="5749"/>
        </w:trPr>
        <w:tc>
          <w:tcPr>
            <w:tcW w:w="367" w:type="pct"/>
          </w:tcPr>
          <w:p w:rsidR="00CD5E18" w:rsidRPr="00E6126D" w:rsidRDefault="00CD5E18" w:rsidP="00B0729D">
            <w:pPr>
              <w:ind w:firstLine="0"/>
            </w:pPr>
            <w:r w:rsidRPr="00E6126D">
              <w:rPr>
                <w:sz w:val="20"/>
              </w:rPr>
              <w:t>1</w:t>
            </w:r>
            <w:r w:rsidRPr="00E6126D">
              <w:t>.</w:t>
            </w:r>
          </w:p>
        </w:tc>
        <w:tc>
          <w:tcPr>
            <w:tcW w:w="851" w:type="pct"/>
          </w:tcPr>
          <w:p w:rsidR="00CD5E18" w:rsidRPr="00E6126D" w:rsidRDefault="009D3E3E" w:rsidP="004557C3">
            <w:pPr>
              <w:ind w:firstLine="0"/>
              <w:rPr>
                <w:sz w:val="20"/>
              </w:rPr>
            </w:pPr>
            <w:r w:rsidRPr="00E6126D">
              <w:rPr>
                <w:sz w:val="20"/>
              </w:rPr>
              <w:t xml:space="preserve">Использованию РВ при проведении НИОКР в </w:t>
            </w:r>
            <w:r w:rsidR="0024553D" w:rsidRPr="00E6126D">
              <w:rPr>
                <w:sz w:val="20"/>
              </w:rPr>
              <w:t>Ленинградско</w:t>
            </w:r>
            <w:r w:rsidRPr="00E6126D">
              <w:rPr>
                <w:sz w:val="20"/>
              </w:rPr>
              <w:t>м</w:t>
            </w:r>
            <w:r w:rsidR="0024553D" w:rsidRPr="00E6126D">
              <w:rPr>
                <w:sz w:val="20"/>
              </w:rPr>
              <w:t xml:space="preserve"> отделени</w:t>
            </w:r>
            <w:r w:rsidRPr="00E6126D">
              <w:rPr>
                <w:sz w:val="20"/>
              </w:rPr>
              <w:t>и</w:t>
            </w:r>
            <w:r w:rsidR="00CD5E18" w:rsidRPr="00E6126D">
              <w:rPr>
                <w:sz w:val="20"/>
              </w:rPr>
              <w:t xml:space="preserve"> на территории Филиал</w:t>
            </w:r>
            <w:r w:rsidR="0024553D" w:rsidRPr="00E6126D">
              <w:rPr>
                <w:sz w:val="20"/>
              </w:rPr>
              <w:t>а</w:t>
            </w:r>
            <w:r w:rsidR="00CD5E18" w:rsidRPr="00E6126D">
              <w:rPr>
                <w:sz w:val="20"/>
              </w:rPr>
              <w:t xml:space="preserve"> «Северо-западный территориальный округ» ФГУП «РосРАО</w:t>
            </w:r>
            <w:r w:rsidR="004557C3" w:rsidRPr="00E6126D">
              <w:rPr>
                <w:sz w:val="20"/>
              </w:rPr>
              <w:t>»</w:t>
            </w:r>
          </w:p>
        </w:tc>
        <w:tc>
          <w:tcPr>
            <w:tcW w:w="709" w:type="pct"/>
          </w:tcPr>
          <w:p w:rsidR="00CD5E18" w:rsidRPr="00E6126D" w:rsidRDefault="009B2CC0" w:rsidP="00E6126D">
            <w:pPr>
              <w:ind w:firstLine="0"/>
              <w:rPr>
                <w:sz w:val="20"/>
              </w:rPr>
            </w:pPr>
            <w:r w:rsidRPr="00E6126D">
              <w:rPr>
                <w:sz w:val="20"/>
              </w:rPr>
              <w:t xml:space="preserve">Получение лицензии на </w:t>
            </w:r>
            <w:r w:rsidR="009D3E3E" w:rsidRPr="00E6126D">
              <w:rPr>
                <w:sz w:val="20"/>
              </w:rPr>
              <w:t xml:space="preserve">использование РВ при проведении НИОКР </w:t>
            </w:r>
            <w:r w:rsidR="00E6126D" w:rsidRPr="00E6126D">
              <w:rPr>
                <w:sz w:val="20"/>
              </w:rPr>
              <w:t xml:space="preserve">на территории </w:t>
            </w:r>
            <w:r w:rsidR="009D3E3E" w:rsidRPr="00E6126D">
              <w:rPr>
                <w:sz w:val="20"/>
              </w:rPr>
              <w:t>Ленинградско</w:t>
            </w:r>
            <w:r w:rsidR="00E6126D">
              <w:rPr>
                <w:sz w:val="20"/>
              </w:rPr>
              <w:t>го</w:t>
            </w:r>
            <w:r w:rsidR="009D3E3E" w:rsidRPr="00E6126D">
              <w:rPr>
                <w:sz w:val="20"/>
              </w:rPr>
              <w:t xml:space="preserve"> отделени</w:t>
            </w:r>
            <w:r w:rsidR="00E6126D">
              <w:rPr>
                <w:sz w:val="20"/>
              </w:rPr>
              <w:t>я</w:t>
            </w:r>
            <w:r w:rsidR="002731E0">
              <w:rPr>
                <w:sz w:val="20"/>
              </w:rPr>
              <w:t xml:space="preserve"> </w:t>
            </w:r>
            <w:r w:rsidR="00E6126D">
              <w:rPr>
                <w:sz w:val="20"/>
              </w:rPr>
              <w:t>ф</w:t>
            </w:r>
            <w:r w:rsidR="009D3E3E" w:rsidRPr="00E6126D">
              <w:rPr>
                <w:sz w:val="20"/>
              </w:rPr>
              <w:t xml:space="preserve">илиала «Северо-западный территориальный округ» ФГУП «РосРАО» </w:t>
            </w:r>
            <w:r w:rsidRPr="00E6126D">
              <w:rPr>
                <w:sz w:val="20"/>
              </w:rPr>
              <w:t xml:space="preserve">с целью </w:t>
            </w:r>
            <w:r w:rsidR="00A40C5D" w:rsidRPr="00E6126D">
              <w:rPr>
                <w:sz w:val="20"/>
              </w:rPr>
              <w:t>поиск путей и методов совершенствования технологий обращения с РВ и РАО</w:t>
            </w:r>
          </w:p>
        </w:tc>
        <w:tc>
          <w:tcPr>
            <w:tcW w:w="1702" w:type="pct"/>
          </w:tcPr>
          <w:p w:rsidR="00CD5E18" w:rsidRPr="00E6126D" w:rsidRDefault="00CD5E18" w:rsidP="00B0729D">
            <w:pPr>
              <w:ind w:firstLine="0"/>
              <w:rPr>
                <w:sz w:val="20"/>
              </w:rPr>
            </w:pPr>
            <w:r w:rsidRPr="00E6126D">
              <w:rPr>
                <w:sz w:val="20"/>
              </w:rPr>
              <w:t>Проведение работ по обеспечению и поддержанию требуемого уровня безопасности при обращении с РАО.</w:t>
            </w:r>
          </w:p>
          <w:p w:rsidR="00CD5E18" w:rsidRPr="00E6126D" w:rsidRDefault="00CD5E18" w:rsidP="00B0729D">
            <w:pPr>
              <w:ind w:firstLine="0"/>
              <w:rPr>
                <w:sz w:val="20"/>
              </w:rPr>
            </w:pPr>
            <w:r w:rsidRPr="00E6126D">
              <w:rPr>
                <w:sz w:val="20"/>
              </w:rPr>
              <w:t>Наличие высококвалифицированного персонала для осуществления работ.</w:t>
            </w:r>
          </w:p>
          <w:p w:rsidR="00A40C5D" w:rsidRDefault="00A40C5D" w:rsidP="00B0729D">
            <w:pPr>
              <w:ind w:firstLine="0"/>
              <w:rPr>
                <w:sz w:val="20"/>
              </w:rPr>
            </w:pPr>
            <w:r w:rsidRPr="00E6126D">
              <w:rPr>
                <w:sz w:val="20"/>
              </w:rPr>
              <w:t>Наличие собственной аккредитованной лаборатории.</w:t>
            </w:r>
          </w:p>
          <w:p w:rsidR="00CD5E18" w:rsidRPr="00E6126D" w:rsidRDefault="00086F04" w:rsidP="00B0729D">
            <w:pPr>
              <w:ind w:firstLine="0"/>
              <w:rPr>
                <w:sz w:val="20"/>
              </w:rPr>
            </w:pPr>
            <w:r w:rsidRPr="00E6126D">
              <w:rPr>
                <w:sz w:val="20"/>
              </w:rPr>
              <w:t>Реализация</w:t>
            </w:r>
            <w:r w:rsidR="00CD5E18" w:rsidRPr="00E6126D">
              <w:rPr>
                <w:sz w:val="20"/>
              </w:rPr>
              <w:t xml:space="preserve"> деятельност</w:t>
            </w:r>
            <w:r w:rsidRPr="00E6126D">
              <w:rPr>
                <w:sz w:val="20"/>
              </w:rPr>
              <w:t>и</w:t>
            </w:r>
            <w:r w:rsidR="00CD5E18" w:rsidRPr="00E6126D">
              <w:rPr>
                <w:sz w:val="20"/>
              </w:rPr>
              <w:t xml:space="preserve"> по </w:t>
            </w:r>
            <w:r w:rsidR="00A40C5D" w:rsidRPr="00E6126D">
              <w:rPr>
                <w:sz w:val="20"/>
              </w:rPr>
              <w:t>использованию РВ при НИОКР</w:t>
            </w:r>
            <w:r w:rsidR="00E64F33">
              <w:rPr>
                <w:sz w:val="20"/>
              </w:rPr>
              <w:t xml:space="preserve"> </w:t>
            </w:r>
            <w:r w:rsidR="00A40C5D" w:rsidRPr="00E6126D">
              <w:rPr>
                <w:sz w:val="20"/>
              </w:rPr>
              <w:t>позволит усовершенствовать методы переработки РАО</w:t>
            </w:r>
            <w:r w:rsidR="00E6126D" w:rsidRPr="00E6126D">
              <w:rPr>
                <w:sz w:val="20"/>
              </w:rPr>
              <w:t xml:space="preserve">, что </w:t>
            </w:r>
            <w:r w:rsidR="00CD5E18" w:rsidRPr="00E6126D">
              <w:rPr>
                <w:sz w:val="20"/>
              </w:rPr>
              <w:t xml:space="preserve">позволит </w:t>
            </w:r>
            <w:r w:rsidR="00AE2E5A" w:rsidRPr="00E6126D">
              <w:rPr>
                <w:sz w:val="20"/>
              </w:rPr>
              <w:t xml:space="preserve">уменьшить объем </w:t>
            </w:r>
            <w:r w:rsidR="00E6126D" w:rsidRPr="00E6126D">
              <w:rPr>
                <w:sz w:val="20"/>
              </w:rPr>
              <w:t>РАО</w:t>
            </w:r>
            <w:r w:rsidR="00AE2E5A" w:rsidRPr="00E6126D">
              <w:rPr>
                <w:sz w:val="20"/>
              </w:rPr>
              <w:t xml:space="preserve">, накопленных и вновь поступающих в ПХРО Ленинградского отделения и </w:t>
            </w:r>
            <w:r w:rsidR="00CD5E18" w:rsidRPr="00E6126D">
              <w:rPr>
                <w:sz w:val="20"/>
              </w:rPr>
              <w:t xml:space="preserve">привести накопленные радиоактивные отходы в состояние, соответствующее критериям приемлемости для </w:t>
            </w:r>
            <w:r w:rsidR="00AE2E5A" w:rsidRPr="00E6126D">
              <w:rPr>
                <w:sz w:val="20"/>
              </w:rPr>
              <w:t>промежуточного хранения и последующего захоронения.</w:t>
            </w:r>
          </w:p>
          <w:p w:rsidR="00CD5E18" w:rsidRPr="00E6126D" w:rsidRDefault="00CD5E18" w:rsidP="00B0729D">
            <w:pPr>
              <w:ind w:firstLine="0"/>
              <w:rPr>
                <w:sz w:val="20"/>
              </w:rPr>
            </w:pPr>
            <w:r w:rsidRPr="00E6126D">
              <w:rPr>
                <w:sz w:val="20"/>
              </w:rPr>
              <w:t>Имеющаяся площадка оборудована сетью контрольно-наблюдательных скважин, что позволяет своевременно контролировать состояние подземных вод</w:t>
            </w:r>
            <w:r w:rsidR="00A510C8" w:rsidRPr="00E6126D">
              <w:rPr>
                <w:sz w:val="20"/>
              </w:rPr>
              <w:t xml:space="preserve"> и грунтов</w:t>
            </w:r>
            <w:r w:rsidRPr="00E6126D">
              <w:rPr>
                <w:sz w:val="20"/>
              </w:rPr>
              <w:t>.</w:t>
            </w:r>
          </w:p>
          <w:p w:rsidR="00CD5E18" w:rsidRPr="00E6126D" w:rsidRDefault="00CD5E18" w:rsidP="00B0729D">
            <w:pPr>
              <w:ind w:firstLine="0"/>
              <w:rPr>
                <w:sz w:val="20"/>
              </w:rPr>
            </w:pPr>
            <w:r w:rsidRPr="00E6126D">
              <w:rPr>
                <w:sz w:val="20"/>
              </w:rPr>
              <w:t xml:space="preserve">Наличие современных систем физической защиты, обеспечивающих </w:t>
            </w:r>
            <w:r w:rsidR="00A510C8" w:rsidRPr="00E6126D">
              <w:rPr>
                <w:sz w:val="20"/>
              </w:rPr>
              <w:t xml:space="preserve">безопасность при сооружении радиационного источника, а также </w:t>
            </w:r>
            <w:r w:rsidRPr="00E6126D">
              <w:rPr>
                <w:sz w:val="20"/>
              </w:rPr>
              <w:t>безопасное обращение с РАО при их переработке, в условиях опасности возникновения террористических актов, аварий и инцидентов техногенного характера.</w:t>
            </w:r>
          </w:p>
          <w:p w:rsidR="00E06DD5" w:rsidRPr="00CA1846" w:rsidRDefault="00697814" w:rsidP="00E06DD5">
            <w:pPr>
              <w:ind w:firstLine="0"/>
              <w:rPr>
                <w:sz w:val="20"/>
              </w:rPr>
            </w:pPr>
            <w:r w:rsidRPr="00CA1846">
              <w:rPr>
                <w:sz w:val="20"/>
              </w:rPr>
              <w:t xml:space="preserve">Наличие на Ленинградском </w:t>
            </w:r>
            <w:r w:rsidR="00E06DD5" w:rsidRPr="00CA1846">
              <w:rPr>
                <w:sz w:val="20"/>
              </w:rPr>
              <w:t>отд</w:t>
            </w:r>
            <w:r w:rsidRPr="00CA1846">
              <w:rPr>
                <w:sz w:val="20"/>
              </w:rPr>
              <w:t xml:space="preserve">елении развитой инфраструктуры </w:t>
            </w:r>
            <w:r w:rsidR="00E06DD5" w:rsidRPr="00CA1846">
              <w:rPr>
                <w:sz w:val="20"/>
              </w:rPr>
              <w:t>и технического оснащения  для обращения с РАО. Возможность использов</w:t>
            </w:r>
            <w:r w:rsidRPr="00CA1846">
              <w:rPr>
                <w:sz w:val="20"/>
              </w:rPr>
              <w:t xml:space="preserve">ания имеющегося оборудования и технологических процессов </w:t>
            </w:r>
            <w:r w:rsidR="00E06DD5" w:rsidRPr="00CA1846">
              <w:rPr>
                <w:sz w:val="20"/>
              </w:rPr>
              <w:t>для  хранения, переработки, кондиц</w:t>
            </w:r>
            <w:r w:rsidRPr="00CA1846">
              <w:rPr>
                <w:sz w:val="20"/>
              </w:rPr>
              <w:t xml:space="preserve">ионирования, транспортирования РАО  обеспеченная наличием </w:t>
            </w:r>
            <w:r w:rsidR="00E06DD5" w:rsidRPr="00CA1846">
              <w:rPr>
                <w:sz w:val="20"/>
              </w:rPr>
              <w:t>соответствующих лицензий  на осуществление  указанных видов деятельности.</w:t>
            </w:r>
          </w:p>
          <w:p w:rsidR="00CD5E18" w:rsidRPr="00E06DD5" w:rsidRDefault="00CD5E18" w:rsidP="00B0729D">
            <w:pPr>
              <w:ind w:firstLine="0"/>
              <w:rPr>
                <w:sz w:val="20"/>
              </w:rPr>
            </w:pPr>
            <w:r w:rsidRPr="00E6126D">
              <w:rPr>
                <w:sz w:val="20"/>
              </w:rPr>
              <w:t>Снижение антропогенной нагрузки</w:t>
            </w:r>
          </w:p>
        </w:tc>
        <w:tc>
          <w:tcPr>
            <w:tcW w:w="1371" w:type="pct"/>
          </w:tcPr>
          <w:p w:rsidR="005F64E0" w:rsidRPr="00D963A1" w:rsidRDefault="005F64E0" w:rsidP="00E6126D">
            <w:pPr>
              <w:ind w:firstLine="0"/>
              <w:rPr>
                <w:sz w:val="20"/>
              </w:rPr>
            </w:pPr>
            <w:r w:rsidRPr="00D963A1">
              <w:rPr>
                <w:sz w:val="20"/>
              </w:rPr>
              <w:t>Расположение предприятия на территории города Сосновый Бор в активной промышленной зоне.</w:t>
            </w:r>
          </w:p>
        </w:tc>
      </w:tr>
      <w:tr w:rsidR="000D07D3" w:rsidRPr="000D07D3" w:rsidTr="00120520">
        <w:tc>
          <w:tcPr>
            <w:tcW w:w="367" w:type="pct"/>
          </w:tcPr>
          <w:p w:rsidR="00CD5E18" w:rsidRPr="000D07D3" w:rsidRDefault="00CD5E18" w:rsidP="00B0729D">
            <w:pPr>
              <w:ind w:firstLine="0"/>
              <w:rPr>
                <w:color w:val="365F91" w:themeColor="accent1" w:themeShade="BF"/>
              </w:rPr>
            </w:pPr>
            <w:r w:rsidRPr="000D07D3">
              <w:rPr>
                <w:color w:val="365F91" w:themeColor="accent1" w:themeShade="BF"/>
              </w:rPr>
              <w:t>2.</w:t>
            </w:r>
          </w:p>
        </w:tc>
        <w:tc>
          <w:tcPr>
            <w:tcW w:w="851" w:type="pct"/>
          </w:tcPr>
          <w:p w:rsidR="00CD5E18" w:rsidRPr="009D3E3E" w:rsidRDefault="009D3E3E" w:rsidP="00E6126D">
            <w:pPr>
              <w:ind w:firstLine="0"/>
              <w:rPr>
                <w:sz w:val="20"/>
              </w:rPr>
            </w:pPr>
            <w:r w:rsidRPr="009D3E3E">
              <w:rPr>
                <w:sz w:val="20"/>
              </w:rPr>
              <w:t>Использовани</w:t>
            </w:r>
            <w:r w:rsidR="00E6126D">
              <w:rPr>
                <w:sz w:val="20"/>
              </w:rPr>
              <w:t>е</w:t>
            </w:r>
            <w:r w:rsidRPr="009D3E3E">
              <w:rPr>
                <w:sz w:val="20"/>
              </w:rPr>
              <w:t xml:space="preserve"> РВ при проведении НИОКР </w:t>
            </w:r>
            <w:r w:rsidR="00CD5E18" w:rsidRPr="009D3E3E">
              <w:rPr>
                <w:sz w:val="20"/>
              </w:rPr>
              <w:t>на другом земельном участке</w:t>
            </w:r>
          </w:p>
        </w:tc>
        <w:tc>
          <w:tcPr>
            <w:tcW w:w="709" w:type="pct"/>
          </w:tcPr>
          <w:p w:rsidR="00CD5E18" w:rsidRPr="000D07D3" w:rsidRDefault="00E6126D" w:rsidP="00B0729D">
            <w:pPr>
              <w:ind w:firstLine="0"/>
              <w:rPr>
                <w:color w:val="365F91" w:themeColor="accent1" w:themeShade="BF"/>
                <w:sz w:val="20"/>
              </w:rPr>
            </w:pPr>
            <w:r w:rsidRPr="00E6126D">
              <w:rPr>
                <w:sz w:val="20"/>
              </w:rPr>
              <w:t xml:space="preserve">Получение лицензии на использование РВ при проведении </w:t>
            </w:r>
            <w:r w:rsidRPr="00E6126D">
              <w:rPr>
                <w:sz w:val="20"/>
              </w:rPr>
              <w:lastRenderedPageBreak/>
              <w:t>НИОКР</w:t>
            </w:r>
            <w:r w:rsidR="00CD5E18" w:rsidRPr="00E6126D">
              <w:rPr>
                <w:sz w:val="20"/>
              </w:rPr>
              <w:t xml:space="preserve"> на другом земельном участке на территории Ленинградской области </w:t>
            </w:r>
          </w:p>
        </w:tc>
        <w:tc>
          <w:tcPr>
            <w:tcW w:w="1702" w:type="pct"/>
          </w:tcPr>
          <w:p w:rsidR="00CD5E18" w:rsidRPr="000D07D3" w:rsidRDefault="00E6126D" w:rsidP="00E6126D">
            <w:pPr>
              <w:ind w:firstLine="0"/>
              <w:rPr>
                <w:color w:val="365F91" w:themeColor="accent1" w:themeShade="BF"/>
              </w:rPr>
            </w:pPr>
            <w:r>
              <w:rPr>
                <w:sz w:val="20"/>
              </w:rPr>
              <w:lastRenderedPageBreak/>
              <w:t>С</w:t>
            </w:r>
            <w:r w:rsidRPr="00E6126D">
              <w:rPr>
                <w:sz w:val="20"/>
              </w:rPr>
              <w:t>овершенствовани</w:t>
            </w:r>
            <w:r>
              <w:rPr>
                <w:sz w:val="20"/>
              </w:rPr>
              <w:t>е</w:t>
            </w:r>
            <w:r w:rsidRPr="00E6126D">
              <w:rPr>
                <w:sz w:val="20"/>
              </w:rPr>
              <w:t xml:space="preserve"> технологий обращения с РВ и РАО</w:t>
            </w:r>
            <w:r w:rsidRPr="009D3E3E">
              <w:rPr>
                <w:sz w:val="20"/>
              </w:rPr>
              <w:t xml:space="preserve"> Использовани</w:t>
            </w:r>
            <w:r>
              <w:rPr>
                <w:sz w:val="20"/>
              </w:rPr>
              <w:t>е</w:t>
            </w:r>
            <w:r w:rsidRPr="009D3E3E">
              <w:rPr>
                <w:sz w:val="20"/>
              </w:rPr>
              <w:t xml:space="preserve"> РВ при проведении НИОКР</w:t>
            </w:r>
            <w:r w:rsidR="00E64F33">
              <w:rPr>
                <w:sz w:val="20"/>
              </w:rPr>
              <w:t xml:space="preserve"> </w:t>
            </w:r>
            <w:r w:rsidR="00CD5E18" w:rsidRPr="00E6126D">
              <w:rPr>
                <w:sz w:val="20"/>
              </w:rPr>
              <w:t>вдали от г. Сосновый Бор.</w:t>
            </w:r>
          </w:p>
        </w:tc>
        <w:tc>
          <w:tcPr>
            <w:tcW w:w="1371" w:type="pct"/>
          </w:tcPr>
          <w:p w:rsidR="005F64E0" w:rsidRPr="00D963A1" w:rsidRDefault="005F64E0" w:rsidP="00B0729D">
            <w:pPr>
              <w:ind w:firstLine="0"/>
              <w:rPr>
                <w:sz w:val="20"/>
              </w:rPr>
            </w:pPr>
            <w:r w:rsidRPr="00D963A1">
              <w:rPr>
                <w:sz w:val="20"/>
              </w:rPr>
              <w:t>Строительство объекта</w:t>
            </w:r>
            <w:r w:rsidR="002A67D1">
              <w:rPr>
                <w:sz w:val="20"/>
              </w:rPr>
              <w:t>,</w:t>
            </w:r>
            <w:r w:rsidR="002A67D1">
              <w:t xml:space="preserve"> </w:t>
            </w:r>
            <w:r w:rsidR="002A67D1" w:rsidRPr="002A67D1">
              <w:rPr>
                <w:sz w:val="20"/>
              </w:rPr>
              <w:t xml:space="preserve">что </w:t>
            </w:r>
            <w:r w:rsidR="002A67D1">
              <w:rPr>
                <w:sz w:val="20"/>
              </w:rPr>
              <w:t>повлечет</w:t>
            </w:r>
            <w:r w:rsidR="002A67D1" w:rsidRPr="002A67D1">
              <w:rPr>
                <w:sz w:val="20"/>
              </w:rPr>
              <w:t xml:space="preserve"> осуществлять заявленную деятельность только через несколько лет и со </w:t>
            </w:r>
            <w:r w:rsidR="002A67D1" w:rsidRPr="002A67D1">
              <w:rPr>
                <w:sz w:val="20"/>
              </w:rPr>
              <w:lastRenderedPageBreak/>
              <w:t>значительными затратами</w:t>
            </w:r>
            <w:r w:rsidR="002A67D1">
              <w:rPr>
                <w:sz w:val="20"/>
              </w:rPr>
              <w:t>.</w:t>
            </w:r>
          </w:p>
          <w:p w:rsidR="00CD5E18" w:rsidRPr="00E6126D" w:rsidRDefault="00CD5E18" w:rsidP="00B0729D">
            <w:pPr>
              <w:ind w:firstLine="0"/>
              <w:rPr>
                <w:sz w:val="20"/>
              </w:rPr>
            </w:pPr>
            <w:r w:rsidRPr="00E6126D">
              <w:rPr>
                <w:sz w:val="20"/>
              </w:rPr>
              <w:t xml:space="preserve">При выборе площадки на значительном удалении от населенных пунктов отсутствие централизованных инженерных коммуникаций (электросети, сети водоснабжения и водоотведения) существенно понижает уровень безопасности </w:t>
            </w:r>
            <w:r w:rsidR="002E0912" w:rsidRPr="00E6126D">
              <w:rPr>
                <w:sz w:val="20"/>
              </w:rPr>
              <w:t>и увеличивает экономические издержки.</w:t>
            </w:r>
          </w:p>
          <w:p w:rsidR="00CD5E18" w:rsidRPr="00E6126D" w:rsidRDefault="00CD5E18" w:rsidP="00B0729D">
            <w:pPr>
              <w:ind w:firstLine="0"/>
              <w:rPr>
                <w:sz w:val="20"/>
              </w:rPr>
            </w:pPr>
            <w:r w:rsidRPr="00E6126D">
              <w:rPr>
                <w:sz w:val="20"/>
              </w:rPr>
              <w:t xml:space="preserve">Создание </w:t>
            </w:r>
            <w:proofErr w:type="gramStart"/>
            <w:r w:rsidRPr="00E6126D">
              <w:rPr>
                <w:sz w:val="20"/>
              </w:rPr>
              <w:t>дополнительных</w:t>
            </w:r>
            <w:proofErr w:type="gramEnd"/>
            <w:r w:rsidRPr="00E6126D">
              <w:rPr>
                <w:sz w:val="20"/>
              </w:rPr>
              <w:t xml:space="preserve"> транспортных спецмаршрутов для перевозки Р</w:t>
            </w:r>
            <w:r w:rsidR="00E6126D" w:rsidRPr="00E6126D">
              <w:rPr>
                <w:sz w:val="20"/>
              </w:rPr>
              <w:t>В</w:t>
            </w:r>
            <w:r w:rsidRPr="00E6126D">
              <w:rPr>
                <w:sz w:val="20"/>
              </w:rPr>
              <w:t xml:space="preserve">. </w:t>
            </w:r>
          </w:p>
          <w:p w:rsidR="00CD5E18" w:rsidRPr="00E6126D" w:rsidRDefault="00CD5E18" w:rsidP="00B0729D">
            <w:pPr>
              <w:ind w:firstLine="0"/>
              <w:rPr>
                <w:sz w:val="20"/>
              </w:rPr>
            </w:pPr>
            <w:r w:rsidRPr="00E6126D">
              <w:rPr>
                <w:sz w:val="20"/>
              </w:rPr>
              <w:t>Сложность поиска з</w:t>
            </w:r>
            <w:r w:rsidR="001775D4" w:rsidRPr="00E6126D">
              <w:rPr>
                <w:sz w:val="20"/>
              </w:rPr>
              <w:t xml:space="preserve">емельного участка для нового </w:t>
            </w:r>
            <w:r w:rsidR="00E6126D" w:rsidRPr="00E6126D">
              <w:rPr>
                <w:sz w:val="20"/>
              </w:rPr>
              <w:t>вида деятельности</w:t>
            </w:r>
            <w:r w:rsidRPr="00E6126D">
              <w:rPr>
                <w:sz w:val="20"/>
              </w:rPr>
              <w:t xml:space="preserve"> заключается в высокой плотности населения Ленинградской области. </w:t>
            </w:r>
          </w:p>
          <w:p w:rsidR="00CD5E18" w:rsidRPr="00DB157C" w:rsidRDefault="00CD5E18" w:rsidP="00B0729D">
            <w:pPr>
              <w:ind w:firstLine="0"/>
              <w:rPr>
                <w:sz w:val="20"/>
              </w:rPr>
            </w:pPr>
            <w:r w:rsidRPr="00DB157C">
              <w:rPr>
                <w:sz w:val="20"/>
              </w:rPr>
              <w:t xml:space="preserve">При </w:t>
            </w:r>
            <w:r w:rsidR="00124352" w:rsidRPr="00DB157C">
              <w:rPr>
                <w:sz w:val="20"/>
              </w:rPr>
              <w:t>заявленном виде деятельности</w:t>
            </w:r>
            <w:r w:rsidRPr="00DB157C">
              <w:rPr>
                <w:sz w:val="20"/>
              </w:rPr>
              <w:t xml:space="preserve"> на новой площадке необходимы: сооружение и организация системы радиационного контроля, объектов физической защиты, вспомогательных объектов (</w:t>
            </w:r>
            <w:r w:rsidR="00124352" w:rsidRPr="00DB157C">
              <w:rPr>
                <w:sz w:val="20"/>
              </w:rPr>
              <w:t xml:space="preserve">лаборатория, </w:t>
            </w:r>
            <w:r w:rsidRPr="00DB157C">
              <w:rPr>
                <w:sz w:val="20"/>
              </w:rPr>
              <w:t>санпропускник, котельная, КПП и др.).</w:t>
            </w:r>
          </w:p>
          <w:p w:rsidR="00CD5E18" w:rsidRPr="00124352" w:rsidRDefault="00CD5E18" w:rsidP="00B0729D">
            <w:pPr>
              <w:ind w:firstLine="0"/>
              <w:rPr>
                <w:sz w:val="20"/>
              </w:rPr>
            </w:pPr>
            <w:r w:rsidRPr="00124352">
              <w:rPr>
                <w:sz w:val="20"/>
              </w:rPr>
              <w:t>Изъятие земель из хозяйственного оборота.</w:t>
            </w:r>
          </w:p>
          <w:p w:rsidR="00CD5E18" w:rsidRPr="00124352" w:rsidRDefault="00CD5E18" w:rsidP="00B0729D">
            <w:pPr>
              <w:ind w:firstLine="0"/>
              <w:rPr>
                <w:sz w:val="20"/>
              </w:rPr>
            </w:pPr>
            <w:r w:rsidRPr="00124352">
              <w:rPr>
                <w:sz w:val="20"/>
              </w:rPr>
              <w:t>Отсутствие сведений по инженерно-геологи</w:t>
            </w:r>
            <w:r w:rsidR="00124352" w:rsidRPr="00124352">
              <w:rPr>
                <w:sz w:val="20"/>
              </w:rPr>
              <w:t>ческим условиям выбора площадки</w:t>
            </w:r>
            <w:r w:rsidRPr="00124352">
              <w:rPr>
                <w:sz w:val="20"/>
              </w:rPr>
              <w:t>.</w:t>
            </w:r>
          </w:p>
          <w:p w:rsidR="00CD5E18" w:rsidRPr="00E6126D" w:rsidRDefault="00CD5E18" w:rsidP="00B0729D">
            <w:pPr>
              <w:ind w:firstLine="0"/>
              <w:rPr>
                <w:sz w:val="20"/>
              </w:rPr>
            </w:pPr>
            <w:r w:rsidRPr="00E6126D">
              <w:rPr>
                <w:sz w:val="20"/>
              </w:rPr>
              <w:t xml:space="preserve">Отсутствие сети контрольно-наблюдательных скважин для осуществления </w:t>
            </w:r>
            <w:proofErr w:type="gramStart"/>
            <w:r w:rsidRPr="00E6126D">
              <w:rPr>
                <w:sz w:val="20"/>
              </w:rPr>
              <w:t>контроля за</w:t>
            </w:r>
            <w:proofErr w:type="gramEnd"/>
            <w:r w:rsidRPr="00E6126D">
              <w:rPr>
                <w:sz w:val="20"/>
              </w:rPr>
              <w:t xml:space="preserve"> режимом подземных вод. </w:t>
            </w:r>
          </w:p>
          <w:p w:rsidR="00CD5E18" w:rsidRPr="000D07D3" w:rsidRDefault="00CD5E18" w:rsidP="00124352">
            <w:pPr>
              <w:ind w:firstLine="0"/>
              <w:rPr>
                <w:color w:val="365F91" w:themeColor="accent1" w:themeShade="BF"/>
              </w:rPr>
            </w:pPr>
            <w:r w:rsidRPr="00E6126D">
              <w:rPr>
                <w:sz w:val="20"/>
              </w:rPr>
              <w:t>Увеличение социальной напряженности за счет увольнения сотрудников Ленинградского отделения</w:t>
            </w:r>
            <w:r w:rsidR="00E6126D" w:rsidRPr="00E6126D">
              <w:rPr>
                <w:sz w:val="20"/>
              </w:rPr>
              <w:t>, задействованных в заявленном виде деятельности</w:t>
            </w:r>
            <w:r w:rsidRPr="00E6126D">
              <w:rPr>
                <w:sz w:val="20"/>
              </w:rPr>
              <w:t>.</w:t>
            </w:r>
          </w:p>
        </w:tc>
      </w:tr>
      <w:tr w:rsidR="00CD5E18" w:rsidRPr="000D07D3" w:rsidTr="00120520">
        <w:tc>
          <w:tcPr>
            <w:tcW w:w="367" w:type="pct"/>
          </w:tcPr>
          <w:p w:rsidR="00CD5E18" w:rsidRPr="00E6126D" w:rsidRDefault="00CD5E18" w:rsidP="00B0729D">
            <w:pPr>
              <w:ind w:firstLine="0"/>
            </w:pPr>
            <w:r w:rsidRPr="00E6126D">
              <w:rPr>
                <w:sz w:val="20"/>
              </w:rPr>
              <w:lastRenderedPageBreak/>
              <w:t>3</w:t>
            </w:r>
            <w:r w:rsidRPr="00E6126D">
              <w:t>.</w:t>
            </w:r>
          </w:p>
        </w:tc>
        <w:tc>
          <w:tcPr>
            <w:tcW w:w="851" w:type="pct"/>
          </w:tcPr>
          <w:p w:rsidR="00CD5E18" w:rsidRPr="00E6126D" w:rsidRDefault="00CD5E18" w:rsidP="00E6126D">
            <w:pPr>
              <w:ind w:firstLine="0"/>
              <w:rPr>
                <w:sz w:val="20"/>
              </w:rPr>
            </w:pPr>
            <w:r w:rsidRPr="00E6126D">
              <w:rPr>
                <w:sz w:val="20"/>
              </w:rPr>
              <w:t xml:space="preserve">Отказ от </w:t>
            </w:r>
            <w:r w:rsidR="00E6126D" w:rsidRPr="00E6126D">
              <w:rPr>
                <w:sz w:val="20"/>
              </w:rPr>
              <w:t>использования РВ при проведении НИОК</w:t>
            </w:r>
            <w:proofErr w:type="gramStart"/>
            <w:r w:rsidR="00E6126D" w:rsidRPr="00E6126D">
              <w:rPr>
                <w:sz w:val="20"/>
              </w:rPr>
              <w:t>Р</w:t>
            </w:r>
            <w:r w:rsidRPr="00E6126D">
              <w:rPr>
                <w:sz w:val="20"/>
              </w:rPr>
              <w:t>(</w:t>
            </w:r>
            <w:proofErr w:type="gramEnd"/>
            <w:r w:rsidRPr="00E6126D">
              <w:rPr>
                <w:sz w:val="20"/>
              </w:rPr>
              <w:t>«нулевой вариант»)</w:t>
            </w:r>
          </w:p>
        </w:tc>
        <w:tc>
          <w:tcPr>
            <w:tcW w:w="709" w:type="pct"/>
          </w:tcPr>
          <w:p w:rsidR="00CD5E18" w:rsidRPr="00E6126D" w:rsidRDefault="00CD5E18" w:rsidP="00E6126D">
            <w:pPr>
              <w:ind w:firstLine="0"/>
              <w:rPr>
                <w:sz w:val="20"/>
              </w:rPr>
            </w:pPr>
            <w:r w:rsidRPr="00E6126D">
              <w:rPr>
                <w:sz w:val="20"/>
              </w:rPr>
              <w:t xml:space="preserve">Отказ от </w:t>
            </w:r>
            <w:r w:rsidR="0032609D" w:rsidRPr="00E6126D">
              <w:rPr>
                <w:sz w:val="20"/>
              </w:rPr>
              <w:t xml:space="preserve">реализации </w:t>
            </w:r>
            <w:r w:rsidR="00E6126D" w:rsidRPr="00E6126D">
              <w:rPr>
                <w:sz w:val="20"/>
              </w:rPr>
              <w:t xml:space="preserve">использования РВ при проведении НИОКР </w:t>
            </w:r>
            <w:r w:rsidRPr="00E6126D">
              <w:rPr>
                <w:sz w:val="20"/>
              </w:rPr>
              <w:t xml:space="preserve">на </w:t>
            </w:r>
            <w:r w:rsidRPr="00E6126D">
              <w:rPr>
                <w:sz w:val="20"/>
              </w:rPr>
              <w:lastRenderedPageBreak/>
              <w:t xml:space="preserve">территории </w:t>
            </w:r>
            <w:r w:rsidR="00E6126D" w:rsidRPr="00E6126D">
              <w:rPr>
                <w:sz w:val="20"/>
              </w:rPr>
              <w:t xml:space="preserve">Ленинградского отделения </w:t>
            </w:r>
            <w:r w:rsidRPr="00E6126D">
              <w:rPr>
                <w:sz w:val="20"/>
              </w:rPr>
              <w:t xml:space="preserve">филиала «Северо-западный территориальный округ» ФГУП «РосРАО» </w:t>
            </w:r>
          </w:p>
        </w:tc>
        <w:tc>
          <w:tcPr>
            <w:tcW w:w="1702" w:type="pct"/>
          </w:tcPr>
          <w:p w:rsidR="00CD5E18" w:rsidRPr="000D07D3" w:rsidRDefault="00CD5E18" w:rsidP="00B0729D">
            <w:pPr>
              <w:ind w:firstLine="0"/>
              <w:rPr>
                <w:color w:val="365F91" w:themeColor="accent1" w:themeShade="BF"/>
              </w:rPr>
            </w:pPr>
            <w:r w:rsidRPr="000D07D3">
              <w:rPr>
                <w:color w:val="365F91" w:themeColor="accent1" w:themeShade="BF"/>
              </w:rPr>
              <w:lastRenderedPageBreak/>
              <w:t>-</w:t>
            </w:r>
          </w:p>
        </w:tc>
        <w:tc>
          <w:tcPr>
            <w:tcW w:w="1371" w:type="pct"/>
          </w:tcPr>
          <w:p w:rsidR="005B71C8" w:rsidRPr="00CA1846" w:rsidRDefault="005B71C8" w:rsidP="00B0729D">
            <w:pPr>
              <w:ind w:firstLine="0"/>
              <w:rPr>
                <w:sz w:val="20"/>
              </w:rPr>
            </w:pPr>
            <w:r w:rsidRPr="005B71C8">
              <w:rPr>
                <w:sz w:val="20"/>
              </w:rPr>
              <w:t xml:space="preserve">Отказ от деятельности приведет к </w:t>
            </w:r>
            <w:r w:rsidRPr="00CA1846">
              <w:rPr>
                <w:sz w:val="20"/>
              </w:rPr>
              <w:t>отсутствию</w:t>
            </w:r>
            <w:r w:rsidR="00E06DD5" w:rsidRPr="00CA1846">
              <w:rPr>
                <w:sz w:val="20"/>
              </w:rPr>
              <w:t xml:space="preserve"> возможностей </w:t>
            </w:r>
            <w:proofErr w:type="gramStart"/>
            <w:r w:rsidR="00E06DD5" w:rsidRPr="00CA1846">
              <w:rPr>
                <w:sz w:val="20"/>
              </w:rPr>
              <w:t>для</w:t>
            </w:r>
            <w:proofErr w:type="gramEnd"/>
            <w:r w:rsidRPr="00CA1846">
              <w:rPr>
                <w:sz w:val="20"/>
              </w:rPr>
              <w:t>:</w:t>
            </w:r>
          </w:p>
          <w:p w:rsidR="005B71C8" w:rsidRPr="00CA1846" w:rsidRDefault="005B71C8" w:rsidP="00FC33C8">
            <w:pPr>
              <w:pStyle w:val="af0"/>
              <w:numPr>
                <w:ilvl w:val="0"/>
                <w:numId w:val="67"/>
              </w:numPr>
              <w:rPr>
                <w:sz w:val="20"/>
              </w:rPr>
            </w:pPr>
            <w:r w:rsidRPr="00CA1846">
              <w:rPr>
                <w:sz w:val="20"/>
              </w:rPr>
              <w:t>испытания установок;</w:t>
            </w:r>
          </w:p>
          <w:p w:rsidR="00E06DD5" w:rsidRPr="00CA1846" w:rsidRDefault="00E06DD5" w:rsidP="00FC33C8">
            <w:pPr>
              <w:pStyle w:val="af0"/>
              <w:numPr>
                <w:ilvl w:val="0"/>
                <w:numId w:val="67"/>
              </w:numPr>
              <w:rPr>
                <w:sz w:val="20"/>
              </w:rPr>
            </w:pPr>
            <w:r w:rsidRPr="00CA1846">
              <w:rPr>
                <w:sz w:val="20"/>
                <w:lang w:val="ru-RU"/>
              </w:rPr>
              <w:t xml:space="preserve">разработки новых  технических </w:t>
            </w:r>
            <w:r w:rsidRPr="00CA1846">
              <w:rPr>
                <w:sz w:val="20"/>
                <w:lang w:val="ru-RU"/>
              </w:rPr>
              <w:lastRenderedPageBreak/>
              <w:t>средств;</w:t>
            </w:r>
          </w:p>
          <w:p w:rsidR="005B71C8" w:rsidRPr="00E06DD5" w:rsidRDefault="005B71C8" w:rsidP="00FC33C8">
            <w:pPr>
              <w:pStyle w:val="af0"/>
              <w:numPr>
                <w:ilvl w:val="0"/>
                <w:numId w:val="67"/>
              </w:numPr>
              <w:rPr>
                <w:sz w:val="20"/>
              </w:rPr>
            </w:pPr>
            <w:r w:rsidRPr="00CA1846">
              <w:rPr>
                <w:sz w:val="20"/>
                <w:lang w:val="ru-RU"/>
              </w:rPr>
              <w:t>усовершенствовани</w:t>
            </w:r>
            <w:r w:rsidR="00812FFA" w:rsidRPr="00CA1846">
              <w:rPr>
                <w:sz w:val="20"/>
                <w:lang w:val="ru-RU"/>
              </w:rPr>
              <w:t>я</w:t>
            </w:r>
            <w:r w:rsidRPr="00CA1846">
              <w:rPr>
                <w:sz w:val="20"/>
                <w:lang w:val="ru-RU"/>
              </w:rPr>
              <w:t xml:space="preserve"> технологий</w:t>
            </w:r>
            <w:r w:rsidRPr="00E06DD5">
              <w:rPr>
                <w:sz w:val="20"/>
                <w:lang w:val="ru-RU"/>
              </w:rPr>
              <w:t>;</w:t>
            </w:r>
          </w:p>
          <w:p w:rsidR="005B71C8" w:rsidRPr="00CA1846" w:rsidRDefault="005B71C8" w:rsidP="00FC33C8">
            <w:pPr>
              <w:pStyle w:val="af0"/>
              <w:numPr>
                <w:ilvl w:val="0"/>
                <w:numId w:val="67"/>
              </w:numPr>
              <w:rPr>
                <w:sz w:val="20"/>
              </w:rPr>
            </w:pPr>
            <w:r w:rsidRPr="005B71C8">
              <w:rPr>
                <w:sz w:val="20"/>
                <w:lang w:val="ru-RU"/>
              </w:rPr>
              <w:t>расширения области деятельности</w:t>
            </w:r>
            <w:r w:rsidR="00E64F33">
              <w:rPr>
                <w:sz w:val="20"/>
                <w:lang w:val="ru-RU"/>
              </w:rPr>
              <w:t xml:space="preserve"> </w:t>
            </w:r>
            <w:r w:rsidR="00D963A1">
              <w:rPr>
                <w:sz w:val="20"/>
                <w:lang w:val="ru-RU"/>
              </w:rPr>
              <w:t>п</w:t>
            </w:r>
            <w:r w:rsidR="00E06DD5" w:rsidRPr="00CA1846">
              <w:rPr>
                <w:sz w:val="20"/>
                <w:lang w:val="ru-RU"/>
              </w:rPr>
              <w:t>редприятия и объема оказываемых услуг по обращению с РАО</w:t>
            </w:r>
            <w:r w:rsidR="00812FFA" w:rsidRPr="00CA1846">
              <w:rPr>
                <w:sz w:val="20"/>
                <w:lang w:val="ru-RU"/>
              </w:rPr>
              <w:t>;</w:t>
            </w:r>
          </w:p>
          <w:p w:rsidR="005B71C8" w:rsidRPr="005B71C8" w:rsidRDefault="005B71C8" w:rsidP="00FC33C8">
            <w:pPr>
              <w:pStyle w:val="af0"/>
              <w:numPr>
                <w:ilvl w:val="0"/>
                <w:numId w:val="67"/>
              </w:numPr>
              <w:rPr>
                <w:sz w:val="20"/>
              </w:rPr>
            </w:pPr>
            <w:r w:rsidRPr="005B71C8">
              <w:rPr>
                <w:sz w:val="20"/>
                <w:lang w:val="ru-RU"/>
              </w:rPr>
              <w:t xml:space="preserve">повышения эффективности </w:t>
            </w:r>
            <w:r w:rsidR="00812FFA">
              <w:rPr>
                <w:sz w:val="20"/>
                <w:lang w:val="ru-RU"/>
              </w:rPr>
              <w:t xml:space="preserve">деятельности </w:t>
            </w:r>
            <w:r w:rsidR="00D963A1">
              <w:rPr>
                <w:sz w:val="20"/>
                <w:lang w:val="ru-RU"/>
              </w:rPr>
              <w:t>п</w:t>
            </w:r>
            <w:r w:rsidRPr="005B71C8">
              <w:rPr>
                <w:sz w:val="20"/>
                <w:lang w:val="ru-RU"/>
              </w:rPr>
              <w:t>редприятия</w:t>
            </w:r>
          </w:p>
          <w:p w:rsidR="00E06DD5" w:rsidRPr="00CA1846" w:rsidRDefault="00E06DD5" w:rsidP="00DB157C">
            <w:pPr>
              <w:ind w:firstLine="0"/>
              <w:rPr>
                <w:sz w:val="20"/>
              </w:rPr>
            </w:pPr>
            <w:r w:rsidRPr="00CA1846">
              <w:rPr>
                <w:sz w:val="20"/>
              </w:rPr>
              <w:t>с уч</w:t>
            </w:r>
            <w:r w:rsidR="00CA1846" w:rsidRPr="00CA1846">
              <w:rPr>
                <w:sz w:val="20"/>
              </w:rPr>
              <w:t xml:space="preserve">етом совершенствующего </w:t>
            </w:r>
            <w:r w:rsidRPr="00CA1846">
              <w:rPr>
                <w:sz w:val="20"/>
              </w:rPr>
              <w:t xml:space="preserve">законодательства РФ </w:t>
            </w:r>
            <w:r w:rsidR="00CA1846" w:rsidRPr="00CA1846">
              <w:rPr>
                <w:sz w:val="20"/>
              </w:rPr>
              <w:t xml:space="preserve">и  потребностей по обеспечению </w:t>
            </w:r>
            <w:r w:rsidRPr="00CA1846">
              <w:rPr>
                <w:sz w:val="20"/>
              </w:rPr>
              <w:t>радиационной и экологической</w:t>
            </w:r>
            <w:r w:rsidR="00CA1846" w:rsidRPr="00CA1846">
              <w:rPr>
                <w:sz w:val="20"/>
              </w:rPr>
              <w:t xml:space="preserve">  безопасности, обусловленной </w:t>
            </w:r>
            <w:r w:rsidRPr="00CA1846">
              <w:rPr>
                <w:sz w:val="20"/>
              </w:rPr>
              <w:t>дальнейшим развитием атомной энергетики.</w:t>
            </w:r>
          </w:p>
          <w:p w:rsidR="00CD5E18" w:rsidRPr="000D07D3" w:rsidRDefault="00927409" w:rsidP="00D963A1">
            <w:pPr>
              <w:ind w:firstLine="0"/>
              <w:rPr>
                <w:color w:val="365F91" w:themeColor="accent1" w:themeShade="BF"/>
                <w:sz w:val="20"/>
              </w:rPr>
            </w:pPr>
            <w:r w:rsidRPr="00E6126D">
              <w:rPr>
                <w:sz w:val="20"/>
              </w:rPr>
              <w:t>Увеличение антропогенной нагрузки за счет выбросов радионуклидов, загрязняющих веществ</w:t>
            </w:r>
            <w:r w:rsidRPr="00CA1846">
              <w:rPr>
                <w:sz w:val="20"/>
              </w:rPr>
              <w:t>, промышленных отходов из-за</w:t>
            </w:r>
            <w:r w:rsidR="00812FFA" w:rsidRPr="00CA1846">
              <w:rPr>
                <w:sz w:val="20"/>
              </w:rPr>
              <w:t xml:space="preserve"> использования устаревающих  оборудования и технологий, </w:t>
            </w:r>
            <w:r w:rsidRPr="00CA1846">
              <w:rPr>
                <w:sz w:val="20"/>
              </w:rPr>
              <w:t>необходимости</w:t>
            </w:r>
            <w:r w:rsidRPr="00E6126D">
              <w:rPr>
                <w:sz w:val="20"/>
              </w:rPr>
              <w:t xml:space="preserve"> осуще</w:t>
            </w:r>
            <w:r w:rsidR="00D963A1">
              <w:rPr>
                <w:sz w:val="20"/>
              </w:rPr>
              <w:t>ствления работ в короткие сроки</w:t>
            </w:r>
            <w:r w:rsidR="00D963A1">
              <w:rPr>
                <w:color w:val="FF0000"/>
                <w:sz w:val="20"/>
              </w:rPr>
              <w:t>.</w:t>
            </w:r>
          </w:p>
        </w:tc>
      </w:tr>
    </w:tbl>
    <w:p w:rsidR="00CD5E18" w:rsidRPr="000D07D3" w:rsidRDefault="00CD5E18" w:rsidP="00B0729D">
      <w:pPr>
        <w:ind w:firstLine="709"/>
        <w:rPr>
          <w:color w:val="365F91" w:themeColor="accent1" w:themeShade="BF"/>
          <w:sz w:val="28"/>
          <w:szCs w:val="28"/>
        </w:rPr>
      </w:pPr>
    </w:p>
    <w:p w:rsidR="00CD5E18" w:rsidRPr="000D07D3" w:rsidRDefault="00CD5E18" w:rsidP="00B0729D">
      <w:pPr>
        <w:ind w:firstLine="709"/>
        <w:rPr>
          <w:color w:val="365F91" w:themeColor="accent1" w:themeShade="BF"/>
          <w:sz w:val="28"/>
          <w:szCs w:val="28"/>
        </w:rPr>
        <w:sectPr w:rsidR="00CD5E18" w:rsidRPr="000D07D3" w:rsidSect="002C5F16">
          <w:pgSz w:w="16838" w:h="11906" w:orient="landscape"/>
          <w:pgMar w:top="1701" w:right="1418" w:bottom="851" w:left="851" w:header="709" w:footer="709" w:gutter="0"/>
          <w:cols w:space="708"/>
          <w:docGrid w:linePitch="360"/>
        </w:sectPr>
      </w:pPr>
    </w:p>
    <w:p w:rsidR="008B71E7" w:rsidRPr="0027327E" w:rsidRDefault="006E768F" w:rsidP="00E74720">
      <w:pPr>
        <w:pStyle w:val="2"/>
        <w:ind w:left="0"/>
        <w:jc w:val="both"/>
        <w:rPr>
          <w:szCs w:val="24"/>
        </w:rPr>
      </w:pPr>
      <w:bookmarkStart w:id="40" w:name="_Toc515289580"/>
      <w:r w:rsidRPr="0027327E">
        <w:rPr>
          <w:szCs w:val="24"/>
        </w:rPr>
        <w:lastRenderedPageBreak/>
        <w:t>Оценка существующего состояния компонентов окружающей природной среды в районе расположения</w:t>
      </w:r>
      <w:r w:rsidR="00CD10AA">
        <w:rPr>
          <w:szCs w:val="24"/>
        </w:rPr>
        <w:t xml:space="preserve"> </w:t>
      </w:r>
      <w:r w:rsidR="001D0218" w:rsidRPr="0027327E">
        <w:rPr>
          <w:szCs w:val="24"/>
        </w:rPr>
        <w:t>объекта лицензирования</w:t>
      </w:r>
      <w:bookmarkEnd w:id="40"/>
    </w:p>
    <w:p w:rsidR="006E768F" w:rsidRPr="0027327E" w:rsidRDefault="0007329A" w:rsidP="00B0729D">
      <w:pPr>
        <w:pStyle w:val="30"/>
        <w:rPr>
          <w:szCs w:val="24"/>
        </w:rPr>
      </w:pPr>
      <w:bookmarkStart w:id="41" w:name="_Toc515289581"/>
      <w:r w:rsidRPr="0027327E">
        <w:rPr>
          <w:szCs w:val="24"/>
        </w:rPr>
        <w:t>Общие сведения о климатических условиях</w:t>
      </w:r>
      <w:bookmarkEnd w:id="41"/>
    </w:p>
    <w:p w:rsidR="006E768F" w:rsidRPr="0027327E" w:rsidRDefault="00B72258" w:rsidP="00B0729D">
      <w:pPr>
        <w:pStyle w:val="4"/>
        <w:rPr>
          <w:szCs w:val="24"/>
        </w:rPr>
      </w:pPr>
      <w:r w:rsidRPr="0027327E">
        <w:rPr>
          <w:szCs w:val="24"/>
        </w:rPr>
        <w:t>Рельеф территории</w:t>
      </w:r>
    </w:p>
    <w:p w:rsidR="00B72258" w:rsidRPr="0027327E" w:rsidRDefault="00B72258" w:rsidP="00B0729D">
      <w:pPr>
        <w:rPr>
          <w:szCs w:val="24"/>
        </w:rPr>
      </w:pPr>
      <w:r w:rsidRPr="0027327E">
        <w:rPr>
          <w:szCs w:val="24"/>
        </w:rPr>
        <w:t>Рассматриваемая территория имеет характерный ледниковый и послеледниковый рельеф, возникший во время таяния последнего (валдайского) ледника в интервале от 50 до 10 тыс. лет назад. Это низменная равнина с абсолютными высотами, не превышающими, как правило, 50 м. На севере территория осложнена невысокой (до 100-120 м) Сойкинской возвышенностью, а на северо-востоке - пологими отрогами Ижорской возвышенности (высоты до 100 м).</w:t>
      </w:r>
    </w:p>
    <w:p w:rsidR="00B72258" w:rsidRPr="0027327E" w:rsidRDefault="00B72258" w:rsidP="00B0729D">
      <w:pPr>
        <w:rPr>
          <w:szCs w:val="24"/>
        </w:rPr>
      </w:pPr>
      <w:r w:rsidRPr="0027327E">
        <w:rPr>
          <w:szCs w:val="24"/>
        </w:rPr>
        <w:t xml:space="preserve">Вдоль побережья Финского залива расположена терраса Литоринового моря (предшественника современного Балтийского моря) с абсолютными отметками от 0 до 20 м. Древняя терраса ограничена абразивными уступами и береговыми валами, местами, превращенными в дюны. </w:t>
      </w:r>
    </w:p>
    <w:p w:rsidR="00B72258" w:rsidRPr="0027327E" w:rsidRDefault="00B72258" w:rsidP="00B0729D">
      <w:pPr>
        <w:rPr>
          <w:szCs w:val="24"/>
        </w:rPr>
      </w:pPr>
      <w:r w:rsidRPr="0027327E">
        <w:rPr>
          <w:szCs w:val="24"/>
        </w:rPr>
        <w:t xml:space="preserve">Территория Ленинградского отделения расположена на южном побережье Финского залива, где в пределах прибрежной полосы шириной 15,0-25,0 км, располагается предглинтовая низменность. Поверхность её плоско-волнистая, местами заболоченная, с абсолютными отметками 0,0-20,0 м. На юге и юго-востоке низменность ограничена Балтийско-Ладожским денудационным выступом – глинтом, протянувшимся вдоль всего южного берега Финского залива. </w:t>
      </w:r>
    </w:p>
    <w:p w:rsidR="00B72258" w:rsidRPr="0027327E" w:rsidRDefault="00B72258" w:rsidP="00B0729D">
      <w:pPr>
        <w:rPr>
          <w:szCs w:val="24"/>
        </w:rPr>
      </w:pPr>
      <w:proofErr w:type="gramStart"/>
      <w:r w:rsidRPr="0027327E">
        <w:rPr>
          <w:szCs w:val="24"/>
        </w:rPr>
        <w:t>Современный</w:t>
      </w:r>
      <w:proofErr w:type="gramEnd"/>
      <w:r w:rsidRPr="0027327E">
        <w:rPr>
          <w:szCs w:val="24"/>
        </w:rPr>
        <w:t xml:space="preserve"> глинт является унаследованной формой рельефа, определяющей смену относительно рыхлых пород предглинтовой низменности прочными карбонатными породами ордовика, которые образуют слегка приподнятое над окружающей равниной Ижорское плато. Максимальная абсолютная отметка бровки глинта между пос. Копорье и Красным Селом – около 100,0 м. Отсюда к западу и востоку наблюдается снижение абсолютных отметок до 20,0-40,0 м, с соответствующим понижением относительной высоты глинта от отметок 25,0-40,0 м до 5,0-10,0 м. </w:t>
      </w:r>
    </w:p>
    <w:p w:rsidR="00B72258" w:rsidRPr="0027327E" w:rsidRDefault="00B72258" w:rsidP="00B0729D">
      <w:pPr>
        <w:rPr>
          <w:szCs w:val="24"/>
        </w:rPr>
      </w:pPr>
      <w:r w:rsidRPr="0027327E">
        <w:rPr>
          <w:szCs w:val="24"/>
        </w:rPr>
        <w:t xml:space="preserve">В пределах предглинтовой низменности выделяются три морские террасы: </w:t>
      </w:r>
    </w:p>
    <w:p w:rsidR="00B72258" w:rsidRPr="0027327E" w:rsidRDefault="00B72258" w:rsidP="00B0729D">
      <w:pPr>
        <w:rPr>
          <w:szCs w:val="24"/>
        </w:rPr>
      </w:pPr>
      <w:r w:rsidRPr="0027327E">
        <w:rPr>
          <w:szCs w:val="24"/>
        </w:rPr>
        <w:t xml:space="preserve">- I терраса (вдоль берега залива) с абсолютными отметками поверхности 0,0 – 10,0 м; </w:t>
      </w:r>
    </w:p>
    <w:p w:rsidR="00B72258" w:rsidRPr="0027327E" w:rsidRDefault="00B72258" w:rsidP="00B0729D">
      <w:pPr>
        <w:rPr>
          <w:szCs w:val="24"/>
        </w:rPr>
      </w:pPr>
      <w:r w:rsidRPr="0027327E">
        <w:rPr>
          <w:szCs w:val="24"/>
        </w:rPr>
        <w:t xml:space="preserve">- II терраса с абсолютными отметками поверхности 10,0 – 25,0 м; </w:t>
      </w:r>
    </w:p>
    <w:p w:rsidR="00B72258" w:rsidRPr="0027327E" w:rsidRDefault="00B72258" w:rsidP="00B0729D">
      <w:pPr>
        <w:rPr>
          <w:szCs w:val="24"/>
        </w:rPr>
      </w:pPr>
      <w:r w:rsidRPr="0027327E">
        <w:rPr>
          <w:szCs w:val="24"/>
        </w:rPr>
        <w:t>- III терраса с абсолютными отметками поверхности 25,0 – 50,0 м.</w:t>
      </w:r>
    </w:p>
    <w:p w:rsidR="00B72258" w:rsidRPr="0027327E" w:rsidRDefault="00B72258" w:rsidP="00B0729D">
      <w:pPr>
        <w:rPr>
          <w:szCs w:val="24"/>
        </w:rPr>
      </w:pPr>
      <w:r w:rsidRPr="0027327E">
        <w:rPr>
          <w:szCs w:val="24"/>
        </w:rPr>
        <w:t>Территория, на которой расположена площадка Ле</w:t>
      </w:r>
      <w:r w:rsidR="00000388" w:rsidRPr="0027327E">
        <w:rPr>
          <w:szCs w:val="24"/>
        </w:rPr>
        <w:t>нинградского отделения, при</w:t>
      </w:r>
      <w:r w:rsidRPr="0027327E">
        <w:rPr>
          <w:szCs w:val="24"/>
        </w:rPr>
        <w:t xml:space="preserve">урочена к I и II абразионно-аккумулятивным морским террасам, вытянутым вдоль побережья Финского залива. Абсолютные отметки поверхности снижаются с востока на запад (в сторону Финского залива) с 30,0 до 0,00 м. </w:t>
      </w:r>
    </w:p>
    <w:p w:rsidR="00B72258" w:rsidRPr="0027327E" w:rsidRDefault="00B72258" w:rsidP="00B0729D">
      <w:pPr>
        <w:rPr>
          <w:szCs w:val="24"/>
        </w:rPr>
      </w:pPr>
      <w:r w:rsidRPr="0027327E">
        <w:rPr>
          <w:szCs w:val="24"/>
        </w:rPr>
        <w:t>Важным элементом естественного рельефа поверхности II террасы является широкая ложбина стока поверхностных вод, занимающая южную часть площадки отделения. Ее ширина превышает 300,0 м, а глубина достигает 2,0 м. При строительстве хранилищ твердых радиоактивных отходов (ТРО</w:t>
      </w:r>
      <w:r w:rsidR="00A71902" w:rsidRPr="0027327E">
        <w:rPr>
          <w:szCs w:val="24"/>
        </w:rPr>
        <w:t>) большая часть ложбины была за</w:t>
      </w:r>
      <w:r w:rsidRPr="0027327E">
        <w:rPr>
          <w:szCs w:val="24"/>
        </w:rPr>
        <w:t>сыпана песком.</w:t>
      </w:r>
    </w:p>
    <w:p w:rsidR="00B72258" w:rsidRPr="0027327E" w:rsidRDefault="00B72258" w:rsidP="00B0729D">
      <w:pPr>
        <w:rPr>
          <w:szCs w:val="24"/>
        </w:rPr>
      </w:pPr>
      <w:r w:rsidRPr="0027327E">
        <w:rPr>
          <w:szCs w:val="24"/>
        </w:rPr>
        <w:t>Элементами искусственного рельефа территории площадки Ленинградского отделения явля</w:t>
      </w:r>
      <w:r w:rsidR="00000388" w:rsidRPr="0027327E">
        <w:rPr>
          <w:szCs w:val="24"/>
        </w:rPr>
        <w:t>е</w:t>
      </w:r>
      <w:r w:rsidRPr="0027327E">
        <w:rPr>
          <w:szCs w:val="24"/>
        </w:rPr>
        <w:t>тся дренажная канава в южной части площадки.</w:t>
      </w:r>
    </w:p>
    <w:p w:rsidR="006E768F" w:rsidRPr="0027327E" w:rsidRDefault="00A660DB" w:rsidP="00B0729D">
      <w:pPr>
        <w:rPr>
          <w:szCs w:val="24"/>
        </w:rPr>
      </w:pPr>
      <w:r w:rsidRPr="0027327E">
        <w:rPr>
          <w:szCs w:val="24"/>
        </w:rPr>
        <w:t xml:space="preserve">Рельеф площадки ровный с незначительным уклоном в северо-западном направлении. Территория спланирована, застроена сооружениями и коммуникациями, на отдельных участках покрыта </w:t>
      </w:r>
      <w:r w:rsidR="00000388" w:rsidRPr="0027327E">
        <w:rPr>
          <w:szCs w:val="24"/>
        </w:rPr>
        <w:t>древесно-кустарниковой растительностью</w:t>
      </w:r>
      <w:r w:rsidRPr="0027327E">
        <w:rPr>
          <w:szCs w:val="24"/>
        </w:rPr>
        <w:t xml:space="preserve">. </w:t>
      </w:r>
      <w:r w:rsidR="00B72258" w:rsidRPr="0027327E">
        <w:rPr>
          <w:szCs w:val="24"/>
        </w:rPr>
        <w:t>На территории размещены асфальтовые подъезды к зданиям.</w:t>
      </w:r>
    </w:p>
    <w:p w:rsidR="00A71902" w:rsidRPr="0027327E" w:rsidRDefault="00A71902" w:rsidP="00B0729D">
      <w:pPr>
        <w:pStyle w:val="4"/>
        <w:rPr>
          <w:szCs w:val="24"/>
        </w:rPr>
      </w:pPr>
      <w:r w:rsidRPr="0027327E">
        <w:rPr>
          <w:szCs w:val="24"/>
        </w:rPr>
        <w:lastRenderedPageBreak/>
        <w:t>Климат</w:t>
      </w:r>
    </w:p>
    <w:p w:rsidR="00A71902" w:rsidRPr="0027327E" w:rsidRDefault="00A71902" w:rsidP="00B0729D">
      <w:pPr>
        <w:rPr>
          <w:szCs w:val="24"/>
        </w:rPr>
      </w:pPr>
      <w:r w:rsidRPr="0027327E">
        <w:rPr>
          <w:szCs w:val="24"/>
        </w:rPr>
        <w:t>Согласно СП 131.13330.2012 «Строительная климатология»</w:t>
      </w:r>
      <w:r w:rsidR="00027A6F" w:rsidRPr="0027327E">
        <w:rPr>
          <w:szCs w:val="24"/>
        </w:rPr>
        <w:t xml:space="preserve"> [7]</w:t>
      </w:r>
      <w:r w:rsidRPr="0027327E">
        <w:rPr>
          <w:szCs w:val="24"/>
        </w:rPr>
        <w:t xml:space="preserve"> рассматриваемая территория относится к климатическому району II B. </w:t>
      </w:r>
    </w:p>
    <w:p w:rsidR="00A71902" w:rsidRPr="0027327E" w:rsidRDefault="00A71902" w:rsidP="00B0729D">
      <w:pPr>
        <w:rPr>
          <w:szCs w:val="24"/>
        </w:rPr>
      </w:pPr>
      <w:r w:rsidRPr="0027327E">
        <w:rPr>
          <w:szCs w:val="24"/>
        </w:rPr>
        <w:t>Климат умеренно</w:t>
      </w:r>
      <w:r w:rsidR="00686AE0" w:rsidRPr="0027327E">
        <w:rPr>
          <w:szCs w:val="24"/>
        </w:rPr>
        <w:t>-</w:t>
      </w:r>
      <w:r w:rsidRPr="0027327E">
        <w:rPr>
          <w:szCs w:val="24"/>
        </w:rPr>
        <w:t>континентал</w:t>
      </w:r>
      <w:r w:rsidR="00686AE0" w:rsidRPr="0027327E">
        <w:rPr>
          <w:szCs w:val="24"/>
        </w:rPr>
        <w:t>ьный, с продолжительно умеренно-холодной зимой, умеренно-</w:t>
      </w:r>
      <w:r w:rsidRPr="0027327E">
        <w:rPr>
          <w:szCs w:val="24"/>
        </w:rPr>
        <w:t xml:space="preserve">теплым и влажным летом, отличается значительным количеством осадков. </w:t>
      </w:r>
    </w:p>
    <w:p w:rsidR="00A71902" w:rsidRPr="0027327E" w:rsidRDefault="00A71902" w:rsidP="00B0729D">
      <w:pPr>
        <w:rPr>
          <w:szCs w:val="24"/>
        </w:rPr>
      </w:pPr>
      <w:r w:rsidRPr="0027327E">
        <w:rPr>
          <w:szCs w:val="24"/>
        </w:rPr>
        <w:t xml:space="preserve">Ведущим климатообразующим фактором является циркуляция воздушных масс. Зимой преобладают юго-западные ветры, несущие воздух атлантического и континентального происхождения. Летом преобладают ветры западные и северо-западные. </w:t>
      </w:r>
    </w:p>
    <w:p w:rsidR="00A71902" w:rsidRPr="0027327E" w:rsidRDefault="00A71902" w:rsidP="00B0729D">
      <w:pPr>
        <w:rPr>
          <w:szCs w:val="24"/>
        </w:rPr>
      </w:pPr>
      <w:r w:rsidRPr="0027327E">
        <w:rPr>
          <w:szCs w:val="24"/>
        </w:rPr>
        <w:t>Вхождения атлантических воздушных масс обычно сопровождаются ветреной пасмурной погодой, относительно теплой зимой и сравнительно прохладным летом.</w:t>
      </w:r>
    </w:p>
    <w:p w:rsidR="00A71902" w:rsidRPr="0027327E" w:rsidRDefault="00A71902" w:rsidP="00B0729D">
      <w:pPr>
        <w:rPr>
          <w:szCs w:val="24"/>
        </w:rPr>
      </w:pPr>
      <w:r w:rsidRPr="0027327E">
        <w:rPr>
          <w:szCs w:val="24"/>
        </w:rPr>
        <w:t>Переход от сезона к сезо</w:t>
      </w:r>
      <w:r w:rsidR="006A5336" w:rsidRPr="0027327E">
        <w:rPr>
          <w:szCs w:val="24"/>
        </w:rPr>
        <w:t>ну постепенный,  с трудно оцени</w:t>
      </w:r>
      <w:r w:rsidRPr="0027327E">
        <w:rPr>
          <w:szCs w:val="24"/>
        </w:rPr>
        <w:t>ваемыми границами зимы, весны, лета и осени. Весной возможно вторжение арктических масс воздуха, с которыми связаны похолодания и ночные заморозки.</w:t>
      </w:r>
      <w:r w:rsidR="006A5336" w:rsidRPr="0027327E">
        <w:rPr>
          <w:szCs w:val="24"/>
        </w:rPr>
        <w:t xml:space="preserve"> Первая половина лета бо</w:t>
      </w:r>
      <w:r w:rsidRPr="0027327E">
        <w:rPr>
          <w:szCs w:val="24"/>
        </w:rPr>
        <w:t>лее теплая и солнечная, вторая – более пасмурная, ветреная и дождливая.</w:t>
      </w:r>
    </w:p>
    <w:p w:rsidR="00A71902" w:rsidRPr="0027327E" w:rsidRDefault="00A71902" w:rsidP="00B0729D">
      <w:pPr>
        <w:rPr>
          <w:szCs w:val="24"/>
        </w:rPr>
      </w:pPr>
      <w:r w:rsidRPr="0027327E">
        <w:rPr>
          <w:szCs w:val="24"/>
        </w:rPr>
        <w:t>Средняя годовая температура воздуха в районе по данным метеорологической стации Старое Гарколово (МС Старое Гарколово) составляет плюс 4,0</w:t>
      </w:r>
      <w:proofErr w:type="gramStart"/>
      <w:r w:rsidRPr="0027327E">
        <w:rPr>
          <w:szCs w:val="24"/>
        </w:rPr>
        <w:t xml:space="preserve"> °С</w:t>
      </w:r>
      <w:proofErr w:type="gramEnd"/>
      <w:r w:rsidRPr="0027327E">
        <w:rPr>
          <w:szCs w:val="24"/>
        </w:rPr>
        <w:t xml:space="preserve">,  со средней температурой наиболее холодного месяца (январь) минус  7,3°С и средней максимальной температурой наиболее жаркого месяца (июль) плюс 21,2 °С.  Однако летом возможны похолодания с понижением температуры до 5-10°C. </w:t>
      </w:r>
    </w:p>
    <w:p w:rsidR="00A71902" w:rsidRPr="0027327E" w:rsidRDefault="00A71902" w:rsidP="001060F8">
      <w:pPr>
        <w:rPr>
          <w:szCs w:val="24"/>
        </w:rPr>
      </w:pPr>
      <w:r w:rsidRPr="0027327E">
        <w:rPr>
          <w:szCs w:val="24"/>
        </w:rPr>
        <w:t xml:space="preserve">В годовом ходе температуры воздуха абсолютный минимум наблюдался в январе и составил минус </w:t>
      </w:r>
      <w:r w:rsidR="006B42B9">
        <w:rPr>
          <w:szCs w:val="24"/>
        </w:rPr>
        <w:t xml:space="preserve"> </w:t>
      </w:r>
      <w:r w:rsidRPr="0027327E">
        <w:rPr>
          <w:szCs w:val="24"/>
        </w:rPr>
        <w:t xml:space="preserve">40,6 °С. Абсолютный температурный максимум был зафиксирован в июле на отметке плюс 33 ºС. </w:t>
      </w:r>
    </w:p>
    <w:p w:rsidR="00A71902" w:rsidRPr="0027327E" w:rsidRDefault="00A71902" w:rsidP="00B0729D">
      <w:pPr>
        <w:rPr>
          <w:szCs w:val="24"/>
        </w:rPr>
      </w:pPr>
      <w:r w:rsidRPr="0027327E">
        <w:rPr>
          <w:szCs w:val="24"/>
        </w:rPr>
        <w:t>В соответствии с приложением 1 к НП-064-05  температурные нагрузки на здания, сооружения, сети и прочее относятся к природному процессу II (второй) степени опасности.</w:t>
      </w:r>
    </w:p>
    <w:p w:rsidR="00A71902" w:rsidRPr="0027327E" w:rsidRDefault="00A71902" w:rsidP="00B0729D">
      <w:pPr>
        <w:rPr>
          <w:szCs w:val="24"/>
        </w:rPr>
      </w:pPr>
      <w:r w:rsidRPr="0027327E">
        <w:rPr>
          <w:szCs w:val="24"/>
        </w:rPr>
        <w:t>Средняя годовая температура поверхности почвы составляет плюс 5 ºС. Абсолютный максимум температуры почвы зафиксирован на отметке плюс 51</w:t>
      </w:r>
      <w:proofErr w:type="gramStart"/>
      <w:r w:rsidRPr="0027327E">
        <w:rPr>
          <w:szCs w:val="24"/>
        </w:rPr>
        <w:t xml:space="preserve"> ºС</w:t>
      </w:r>
      <w:proofErr w:type="gramEnd"/>
      <w:r w:rsidRPr="0027327E">
        <w:rPr>
          <w:szCs w:val="24"/>
        </w:rPr>
        <w:t>, абсолютный минимум - на отметке минус 44 ºС. Максимальная глубина промерзания почвы наблюдается в феврале и составляет 139 см.</w:t>
      </w:r>
    </w:p>
    <w:p w:rsidR="00A71902" w:rsidRPr="0027327E" w:rsidRDefault="00A71902" w:rsidP="00B0729D">
      <w:pPr>
        <w:rPr>
          <w:szCs w:val="24"/>
        </w:rPr>
      </w:pPr>
      <w:r w:rsidRPr="0027327E">
        <w:rPr>
          <w:szCs w:val="24"/>
        </w:rPr>
        <w:t xml:space="preserve">Основные </w:t>
      </w:r>
      <w:r w:rsidR="00692451" w:rsidRPr="0027327E">
        <w:rPr>
          <w:szCs w:val="24"/>
        </w:rPr>
        <w:t>метеорологические</w:t>
      </w:r>
      <w:r w:rsidRPr="0027327E">
        <w:rPr>
          <w:szCs w:val="24"/>
        </w:rPr>
        <w:t xml:space="preserve"> характеристики</w:t>
      </w:r>
      <w:r w:rsidR="00692451" w:rsidRPr="0027327E">
        <w:rPr>
          <w:szCs w:val="24"/>
        </w:rPr>
        <w:t>, определяющие условия рассеивания загрязняющих веществ в атмосфере данного района согласно письм</w:t>
      </w:r>
      <w:r w:rsidR="001060F8" w:rsidRPr="0027327E">
        <w:rPr>
          <w:szCs w:val="24"/>
        </w:rPr>
        <w:t>у</w:t>
      </w:r>
      <w:r w:rsidR="00E64F33">
        <w:rPr>
          <w:szCs w:val="24"/>
        </w:rPr>
        <w:t xml:space="preserve"> </w:t>
      </w:r>
      <w:r w:rsidR="00386C4D" w:rsidRPr="0027327E">
        <w:rPr>
          <w:szCs w:val="24"/>
        </w:rPr>
        <w:t>Ф</w:t>
      </w:r>
      <w:r w:rsidR="00692451" w:rsidRPr="0027327E">
        <w:rPr>
          <w:szCs w:val="24"/>
        </w:rPr>
        <w:t>Г</w:t>
      </w:r>
      <w:r w:rsidR="00386C4D" w:rsidRPr="0027327E">
        <w:rPr>
          <w:szCs w:val="24"/>
        </w:rPr>
        <w:t>Б</w:t>
      </w:r>
      <w:r w:rsidR="00692451" w:rsidRPr="0027327E">
        <w:rPr>
          <w:szCs w:val="24"/>
        </w:rPr>
        <w:t>У «</w:t>
      </w:r>
      <w:r w:rsidR="00386C4D" w:rsidRPr="0027327E">
        <w:rPr>
          <w:szCs w:val="24"/>
        </w:rPr>
        <w:t>Северо-Западное УГМС</w:t>
      </w:r>
      <w:r w:rsidR="00692451" w:rsidRPr="0027327E">
        <w:rPr>
          <w:szCs w:val="24"/>
        </w:rPr>
        <w:t xml:space="preserve">» № </w:t>
      </w:r>
      <w:r w:rsidR="00386C4D" w:rsidRPr="0027327E">
        <w:rPr>
          <w:szCs w:val="24"/>
        </w:rPr>
        <w:t>20/7-11/1874</w:t>
      </w:r>
      <w:r w:rsidR="00692451" w:rsidRPr="0027327E">
        <w:rPr>
          <w:szCs w:val="24"/>
        </w:rPr>
        <w:t xml:space="preserve"> рк от </w:t>
      </w:r>
      <w:r w:rsidR="00386C4D" w:rsidRPr="0027327E">
        <w:rPr>
          <w:szCs w:val="24"/>
        </w:rPr>
        <w:t>02.12.2014</w:t>
      </w:r>
      <w:r w:rsidR="00692451" w:rsidRPr="0027327E">
        <w:rPr>
          <w:szCs w:val="24"/>
        </w:rPr>
        <w:t xml:space="preserve"> г.</w:t>
      </w:r>
      <w:r w:rsidR="00386C4D" w:rsidRPr="0027327E">
        <w:rPr>
          <w:szCs w:val="24"/>
        </w:rPr>
        <w:t xml:space="preserve"> (</w:t>
      </w:r>
      <w:r w:rsidR="00386C4D" w:rsidRPr="00120520">
        <w:rPr>
          <w:szCs w:val="24"/>
        </w:rPr>
        <w:t xml:space="preserve">Приложение </w:t>
      </w:r>
      <w:r w:rsidR="001817C7">
        <w:rPr>
          <w:szCs w:val="24"/>
        </w:rPr>
        <w:t>4</w:t>
      </w:r>
      <w:r w:rsidR="00386C4D" w:rsidRPr="00120520">
        <w:rPr>
          <w:szCs w:val="24"/>
        </w:rPr>
        <w:t>)</w:t>
      </w:r>
      <w:r w:rsidR="00E64F33">
        <w:rPr>
          <w:szCs w:val="24"/>
        </w:rPr>
        <w:t xml:space="preserve"> </w:t>
      </w:r>
      <w:r w:rsidRPr="00120520">
        <w:rPr>
          <w:szCs w:val="24"/>
        </w:rPr>
        <w:t>приведены</w:t>
      </w:r>
      <w:r w:rsidRPr="0027327E">
        <w:rPr>
          <w:szCs w:val="24"/>
        </w:rPr>
        <w:t xml:space="preserve"> в таблице 5.2.</w:t>
      </w:r>
    </w:p>
    <w:p w:rsidR="003E23B6" w:rsidRPr="0027327E" w:rsidRDefault="00A71902" w:rsidP="00B0729D">
      <w:pPr>
        <w:spacing w:before="120" w:after="120"/>
        <w:ind w:firstLine="0"/>
        <w:outlineLvl w:val="5"/>
        <w:rPr>
          <w:b/>
        </w:rPr>
      </w:pPr>
      <w:bookmarkStart w:id="42" w:name="_Toc441577719"/>
      <w:r w:rsidRPr="0027327E">
        <w:rPr>
          <w:b/>
        </w:rPr>
        <w:t>Таблица 5.2 - Климатические характеристики района расположения объекта</w:t>
      </w:r>
      <w:bookmarkEnd w:id="42"/>
    </w:p>
    <w:tbl>
      <w:tblPr>
        <w:tblW w:w="9601" w:type="dxa"/>
        <w:tblInd w:w="57" w:type="dxa"/>
        <w:tblLayout w:type="fixed"/>
        <w:tblCellMar>
          <w:top w:w="57" w:type="dxa"/>
          <w:left w:w="57" w:type="dxa"/>
          <w:bottom w:w="57" w:type="dxa"/>
          <w:right w:w="57" w:type="dxa"/>
        </w:tblCellMar>
        <w:tblLook w:val="0000" w:firstRow="0" w:lastRow="0" w:firstColumn="0" w:lastColumn="0" w:noHBand="0" w:noVBand="0"/>
      </w:tblPr>
      <w:tblGrid>
        <w:gridCol w:w="7230"/>
        <w:gridCol w:w="2371"/>
      </w:tblGrid>
      <w:tr w:rsidR="000D07D3" w:rsidRPr="0027327E" w:rsidTr="000F2834">
        <w:trPr>
          <w:trHeight w:val="180"/>
          <w:tblHeader/>
        </w:trPr>
        <w:tc>
          <w:tcPr>
            <w:tcW w:w="7230" w:type="dxa"/>
            <w:tcBorders>
              <w:top w:val="single" w:sz="4" w:space="0" w:color="000000"/>
              <w:left w:val="single" w:sz="4" w:space="0" w:color="000000"/>
              <w:bottom w:val="single" w:sz="4" w:space="0" w:color="000000"/>
            </w:tcBorders>
            <w:vAlign w:val="center"/>
          </w:tcPr>
          <w:p w:rsidR="00A71902" w:rsidRPr="0027327E" w:rsidRDefault="00A71902" w:rsidP="00B0729D">
            <w:pPr>
              <w:tabs>
                <w:tab w:val="left" w:pos="142"/>
              </w:tabs>
              <w:snapToGrid w:val="0"/>
              <w:ind w:firstLine="0"/>
              <w:jc w:val="center"/>
              <w:rPr>
                <w:b/>
                <w:bCs/>
              </w:rPr>
            </w:pPr>
            <w:bookmarkStart w:id="43" w:name="_Toc434524013"/>
            <w:bookmarkStart w:id="44" w:name="_Toc434524096"/>
            <w:bookmarkStart w:id="45" w:name="_Toc434671548"/>
            <w:r w:rsidRPr="0027327E">
              <w:rPr>
                <w:b/>
                <w:bCs/>
              </w:rPr>
              <w:t>Наименование характеристик</w:t>
            </w:r>
            <w:bookmarkEnd w:id="43"/>
            <w:bookmarkEnd w:id="44"/>
            <w:bookmarkEnd w:id="45"/>
          </w:p>
        </w:tc>
        <w:tc>
          <w:tcPr>
            <w:tcW w:w="2371" w:type="dxa"/>
            <w:tcBorders>
              <w:top w:val="single" w:sz="4" w:space="0" w:color="000000"/>
              <w:left w:val="single" w:sz="4" w:space="0" w:color="000000"/>
              <w:bottom w:val="single" w:sz="4" w:space="0" w:color="000000"/>
              <w:right w:val="single" w:sz="4" w:space="0" w:color="000000"/>
            </w:tcBorders>
            <w:vAlign w:val="center"/>
          </w:tcPr>
          <w:p w:rsidR="00A71902" w:rsidRPr="0027327E" w:rsidRDefault="00A71902" w:rsidP="00B0729D">
            <w:pPr>
              <w:tabs>
                <w:tab w:val="left" w:pos="142"/>
              </w:tabs>
              <w:snapToGrid w:val="0"/>
              <w:ind w:firstLine="0"/>
              <w:jc w:val="center"/>
              <w:rPr>
                <w:b/>
                <w:bCs/>
              </w:rPr>
            </w:pPr>
            <w:bookmarkStart w:id="46" w:name="_Toc434524014"/>
            <w:bookmarkStart w:id="47" w:name="_Toc434524097"/>
            <w:bookmarkStart w:id="48" w:name="_Toc434671549"/>
            <w:r w:rsidRPr="0027327E">
              <w:rPr>
                <w:b/>
                <w:bCs/>
              </w:rPr>
              <w:t>Величина</w:t>
            </w:r>
            <w:bookmarkEnd w:id="46"/>
            <w:bookmarkEnd w:id="47"/>
            <w:bookmarkEnd w:id="48"/>
          </w:p>
        </w:tc>
      </w:tr>
      <w:tr w:rsidR="000D07D3" w:rsidRPr="0027327E" w:rsidTr="000F2834">
        <w:trPr>
          <w:trHeight w:val="154"/>
        </w:trPr>
        <w:tc>
          <w:tcPr>
            <w:tcW w:w="7230" w:type="dxa"/>
            <w:tcBorders>
              <w:left w:val="single" w:sz="4" w:space="0" w:color="000000"/>
              <w:bottom w:val="single" w:sz="4" w:space="0" w:color="000000"/>
            </w:tcBorders>
            <w:vAlign w:val="center"/>
          </w:tcPr>
          <w:p w:rsidR="00A71902" w:rsidRPr="0027327E" w:rsidRDefault="00A71902" w:rsidP="00B0729D">
            <w:pPr>
              <w:widowControl w:val="0"/>
              <w:suppressLineNumbers/>
              <w:suppressAutoHyphens/>
              <w:snapToGrid w:val="0"/>
              <w:ind w:firstLine="0"/>
              <w:textAlignment w:val="center"/>
              <w:rPr>
                <w:rFonts w:eastAsia="Arial Unicode MS"/>
                <w:spacing w:val="2"/>
                <w:lang w:eastAsia="ar-SA"/>
              </w:rPr>
            </w:pPr>
            <w:r w:rsidRPr="0027327E">
              <w:rPr>
                <w:rFonts w:eastAsia="Arial Unicode MS"/>
                <w:spacing w:val="2"/>
                <w:lang w:eastAsia="ar-SA"/>
              </w:rPr>
              <w:t>Коэффициент, зависящий от стратификации атмосферы, А</w:t>
            </w:r>
          </w:p>
        </w:tc>
        <w:tc>
          <w:tcPr>
            <w:tcW w:w="2371" w:type="dxa"/>
            <w:tcBorders>
              <w:left w:val="single" w:sz="4" w:space="0" w:color="000000"/>
              <w:bottom w:val="single" w:sz="4" w:space="0" w:color="000000"/>
              <w:right w:val="single" w:sz="4" w:space="0" w:color="000000"/>
            </w:tcBorders>
            <w:vAlign w:val="center"/>
          </w:tcPr>
          <w:p w:rsidR="00A71902" w:rsidRPr="0027327E" w:rsidRDefault="00A71902" w:rsidP="00B0729D">
            <w:pPr>
              <w:widowControl w:val="0"/>
              <w:suppressLineNumbers/>
              <w:suppressAutoHyphens/>
              <w:snapToGrid w:val="0"/>
              <w:ind w:firstLine="0"/>
              <w:jc w:val="center"/>
              <w:textAlignment w:val="center"/>
              <w:rPr>
                <w:rFonts w:eastAsia="Arial Unicode MS"/>
                <w:spacing w:val="2"/>
                <w:lang w:eastAsia="ar-SA"/>
              </w:rPr>
            </w:pPr>
            <w:r w:rsidRPr="0027327E">
              <w:rPr>
                <w:rFonts w:eastAsia="Arial Unicode MS"/>
                <w:spacing w:val="2"/>
                <w:lang w:eastAsia="ar-SA"/>
              </w:rPr>
              <w:t>160</w:t>
            </w:r>
          </w:p>
        </w:tc>
      </w:tr>
      <w:tr w:rsidR="000D07D3" w:rsidRPr="0027327E" w:rsidTr="000F2834">
        <w:trPr>
          <w:trHeight w:val="180"/>
        </w:trPr>
        <w:tc>
          <w:tcPr>
            <w:tcW w:w="7230" w:type="dxa"/>
            <w:tcBorders>
              <w:left w:val="single" w:sz="4" w:space="0" w:color="000000"/>
              <w:bottom w:val="single" w:sz="4" w:space="0" w:color="000000"/>
            </w:tcBorders>
            <w:vAlign w:val="center"/>
          </w:tcPr>
          <w:p w:rsidR="00A71902" w:rsidRPr="0027327E" w:rsidRDefault="00A71902" w:rsidP="00B0729D">
            <w:pPr>
              <w:widowControl w:val="0"/>
              <w:suppressLineNumbers/>
              <w:suppressAutoHyphens/>
              <w:snapToGrid w:val="0"/>
              <w:ind w:firstLine="0"/>
              <w:textAlignment w:val="center"/>
              <w:rPr>
                <w:rFonts w:eastAsia="Arial Unicode MS"/>
                <w:spacing w:val="2"/>
                <w:lang w:eastAsia="ar-SA"/>
              </w:rPr>
            </w:pPr>
            <w:r w:rsidRPr="0027327E">
              <w:rPr>
                <w:rFonts w:eastAsia="Arial Unicode MS"/>
                <w:spacing w:val="2"/>
                <w:lang w:eastAsia="ar-SA"/>
              </w:rPr>
              <w:t>Коэффициент рельефа местности</w:t>
            </w:r>
          </w:p>
        </w:tc>
        <w:tc>
          <w:tcPr>
            <w:tcW w:w="2371" w:type="dxa"/>
            <w:tcBorders>
              <w:left w:val="single" w:sz="4" w:space="0" w:color="000000"/>
              <w:bottom w:val="single" w:sz="4" w:space="0" w:color="000000"/>
              <w:right w:val="single" w:sz="4" w:space="0" w:color="000000"/>
            </w:tcBorders>
            <w:vAlign w:val="center"/>
          </w:tcPr>
          <w:p w:rsidR="00A71902" w:rsidRPr="0027327E" w:rsidRDefault="00A71902" w:rsidP="00B0729D">
            <w:pPr>
              <w:widowControl w:val="0"/>
              <w:suppressLineNumbers/>
              <w:suppressAutoHyphens/>
              <w:snapToGrid w:val="0"/>
              <w:ind w:firstLine="0"/>
              <w:jc w:val="center"/>
              <w:textAlignment w:val="center"/>
              <w:rPr>
                <w:rFonts w:eastAsia="Arial Unicode MS"/>
                <w:spacing w:val="2"/>
                <w:lang w:eastAsia="ar-SA"/>
              </w:rPr>
            </w:pPr>
            <w:r w:rsidRPr="0027327E">
              <w:rPr>
                <w:rFonts w:eastAsia="Arial Unicode MS"/>
                <w:spacing w:val="2"/>
                <w:lang w:eastAsia="ar-SA"/>
              </w:rPr>
              <w:t>1</w:t>
            </w:r>
          </w:p>
        </w:tc>
      </w:tr>
      <w:tr w:rsidR="000D07D3" w:rsidRPr="0027327E" w:rsidTr="000F2834">
        <w:trPr>
          <w:trHeight w:val="105"/>
        </w:trPr>
        <w:tc>
          <w:tcPr>
            <w:tcW w:w="7230" w:type="dxa"/>
            <w:tcBorders>
              <w:left w:val="single" w:sz="4" w:space="0" w:color="000000"/>
              <w:bottom w:val="single" w:sz="4" w:space="0" w:color="000000"/>
            </w:tcBorders>
            <w:vAlign w:val="center"/>
          </w:tcPr>
          <w:p w:rsidR="00A71902" w:rsidRPr="0027327E" w:rsidRDefault="00A71902" w:rsidP="00B0729D">
            <w:pPr>
              <w:widowControl w:val="0"/>
              <w:suppressLineNumbers/>
              <w:suppressAutoHyphens/>
              <w:snapToGrid w:val="0"/>
              <w:ind w:firstLine="0"/>
              <w:textAlignment w:val="center"/>
              <w:rPr>
                <w:rFonts w:eastAsia="Arial Unicode MS"/>
                <w:spacing w:val="2"/>
                <w:lang w:eastAsia="ar-SA"/>
              </w:rPr>
            </w:pPr>
            <w:r w:rsidRPr="0027327E">
              <w:rPr>
                <w:rFonts w:eastAsia="Arial Unicode MS"/>
                <w:spacing w:val="2"/>
                <w:lang w:eastAsia="ar-SA"/>
              </w:rPr>
              <w:t xml:space="preserve">Средняя макс. температура наружного воздуха наиболее жаркого месяца года, </w:t>
            </w:r>
            <w:r w:rsidRPr="0027327E">
              <w:rPr>
                <w:rFonts w:eastAsia="Arial Unicode MS"/>
                <w:spacing w:val="2"/>
                <w:position w:val="7"/>
                <w:lang w:eastAsia="ar-SA"/>
              </w:rPr>
              <w:t>о</w:t>
            </w:r>
            <w:r w:rsidRPr="0027327E">
              <w:rPr>
                <w:rFonts w:eastAsia="Arial Unicode MS"/>
                <w:spacing w:val="2"/>
                <w:lang w:eastAsia="ar-SA"/>
              </w:rPr>
              <w:t>С</w:t>
            </w:r>
          </w:p>
        </w:tc>
        <w:tc>
          <w:tcPr>
            <w:tcW w:w="2371" w:type="dxa"/>
            <w:tcBorders>
              <w:left w:val="single" w:sz="4" w:space="0" w:color="000000"/>
              <w:bottom w:val="single" w:sz="4" w:space="0" w:color="000000"/>
              <w:right w:val="single" w:sz="4" w:space="0" w:color="000000"/>
            </w:tcBorders>
            <w:vAlign w:val="center"/>
          </w:tcPr>
          <w:p w:rsidR="00A71902" w:rsidRPr="0027327E" w:rsidRDefault="00A71902" w:rsidP="00B0729D">
            <w:pPr>
              <w:widowControl w:val="0"/>
              <w:suppressLineNumbers/>
              <w:suppressAutoHyphens/>
              <w:snapToGrid w:val="0"/>
              <w:ind w:firstLine="0"/>
              <w:jc w:val="center"/>
              <w:textAlignment w:val="center"/>
              <w:rPr>
                <w:rFonts w:eastAsia="Arial Unicode MS"/>
                <w:spacing w:val="2"/>
                <w:lang w:eastAsia="ar-SA"/>
              </w:rPr>
            </w:pPr>
            <w:r w:rsidRPr="0027327E">
              <w:rPr>
                <w:rFonts w:eastAsia="Arial Unicode MS"/>
                <w:spacing w:val="2"/>
                <w:lang w:eastAsia="ar-SA"/>
              </w:rPr>
              <w:t>21,2</w:t>
            </w:r>
          </w:p>
        </w:tc>
      </w:tr>
      <w:tr w:rsidR="000D07D3" w:rsidRPr="0027327E" w:rsidTr="000F2834">
        <w:trPr>
          <w:trHeight w:val="241"/>
        </w:trPr>
        <w:tc>
          <w:tcPr>
            <w:tcW w:w="7230" w:type="dxa"/>
            <w:tcBorders>
              <w:left w:val="single" w:sz="4" w:space="0" w:color="000000"/>
              <w:bottom w:val="single" w:sz="4" w:space="0" w:color="000000"/>
            </w:tcBorders>
            <w:vAlign w:val="center"/>
          </w:tcPr>
          <w:p w:rsidR="00A71902" w:rsidRPr="0027327E" w:rsidRDefault="00A71902" w:rsidP="00B0729D">
            <w:pPr>
              <w:widowControl w:val="0"/>
              <w:suppressLineNumbers/>
              <w:suppressAutoHyphens/>
              <w:snapToGrid w:val="0"/>
              <w:ind w:firstLine="0"/>
              <w:textAlignment w:val="center"/>
              <w:rPr>
                <w:rFonts w:eastAsia="Arial Unicode MS"/>
                <w:spacing w:val="2"/>
                <w:lang w:eastAsia="ar-SA"/>
              </w:rPr>
            </w:pPr>
            <w:r w:rsidRPr="0027327E">
              <w:rPr>
                <w:rFonts w:eastAsia="Arial Unicode MS"/>
                <w:spacing w:val="2"/>
                <w:lang w:eastAsia="ar-SA"/>
              </w:rPr>
              <w:t xml:space="preserve">Средняя температура наиболее холодного месяца, </w:t>
            </w:r>
            <w:r w:rsidRPr="0027327E">
              <w:rPr>
                <w:rFonts w:eastAsia="Arial Unicode MS"/>
                <w:spacing w:val="2"/>
                <w:position w:val="7"/>
                <w:lang w:eastAsia="ar-SA"/>
              </w:rPr>
              <w:t>о</w:t>
            </w:r>
            <w:r w:rsidRPr="0027327E">
              <w:rPr>
                <w:rFonts w:eastAsia="Arial Unicode MS"/>
                <w:spacing w:val="2"/>
                <w:lang w:eastAsia="ar-SA"/>
              </w:rPr>
              <w:t>С</w:t>
            </w:r>
          </w:p>
        </w:tc>
        <w:tc>
          <w:tcPr>
            <w:tcW w:w="2371" w:type="dxa"/>
            <w:tcBorders>
              <w:left w:val="single" w:sz="4" w:space="0" w:color="000000"/>
              <w:bottom w:val="single" w:sz="4" w:space="0" w:color="000000"/>
              <w:right w:val="single" w:sz="4" w:space="0" w:color="000000"/>
            </w:tcBorders>
            <w:vAlign w:val="center"/>
          </w:tcPr>
          <w:p w:rsidR="00A71902" w:rsidRPr="0027327E" w:rsidRDefault="00A71902" w:rsidP="00B0729D">
            <w:pPr>
              <w:widowControl w:val="0"/>
              <w:suppressLineNumbers/>
              <w:suppressAutoHyphens/>
              <w:snapToGrid w:val="0"/>
              <w:ind w:firstLine="0"/>
              <w:jc w:val="center"/>
              <w:textAlignment w:val="center"/>
              <w:rPr>
                <w:rFonts w:eastAsia="Arial Unicode MS"/>
                <w:spacing w:val="2"/>
                <w:lang w:eastAsia="ar-SA"/>
              </w:rPr>
            </w:pPr>
            <w:r w:rsidRPr="0027327E">
              <w:rPr>
                <w:rFonts w:eastAsia="Arial Unicode MS"/>
                <w:spacing w:val="2"/>
                <w:lang w:eastAsia="ar-SA"/>
              </w:rPr>
              <w:t>-7,3</w:t>
            </w:r>
          </w:p>
        </w:tc>
      </w:tr>
      <w:tr w:rsidR="000D07D3" w:rsidRPr="0027327E" w:rsidTr="000F2834">
        <w:trPr>
          <w:trHeight w:val="180"/>
        </w:trPr>
        <w:tc>
          <w:tcPr>
            <w:tcW w:w="7230" w:type="dxa"/>
            <w:tcBorders>
              <w:left w:val="single" w:sz="4" w:space="0" w:color="000000"/>
              <w:bottom w:val="single" w:sz="4" w:space="0" w:color="000000"/>
            </w:tcBorders>
            <w:vAlign w:val="center"/>
          </w:tcPr>
          <w:p w:rsidR="00A71902" w:rsidRPr="0027327E" w:rsidRDefault="00A71902" w:rsidP="00B0729D">
            <w:pPr>
              <w:widowControl w:val="0"/>
              <w:suppressLineNumbers/>
              <w:suppressAutoHyphens/>
              <w:snapToGrid w:val="0"/>
              <w:ind w:firstLine="0"/>
              <w:textAlignment w:val="center"/>
              <w:rPr>
                <w:rFonts w:eastAsia="Arial Unicode MS"/>
                <w:spacing w:val="2"/>
                <w:lang w:eastAsia="ar-SA"/>
              </w:rPr>
            </w:pPr>
            <w:r w:rsidRPr="0027327E">
              <w:rPr>
                <w:rFonts w:eastAsia="Arial Unicode MS"/>
                <w:spacing w:val="2"/>
                <w:lang w:eastAsia="ar-SA"/>
              </w:rPr>
              <w:t>Среднегодовая роза ветров, %</w:t>
            </w:r>
          </w:p>
        </w:tc>
        <w:tc>
          <w:tcPr>
            <w:tcW w:w="2371" w:type="dxa"/>
            <w:tcBorders>
              <w:left w:val="single" w:sz="4" w:space="0" w:color="000000"/>
              <w:bottom w:val="single" w:sz="4" w:space="0" w:color="000000"/>
              <w:right w:val="single" w:sz="4" w:space="0" w:color="000000"/>
            </w:tcBorders>
            <w:vAlign w:val="center"/>
          </w:tcPr>
          <w:p w:rsidR="00A71902" w:rsidRPr="0027327E" w:rsidRDefault="00A71902" w:rsidP="00B0729D">
            <w:pPr>
              <w:widowControl w:val="0"/>
              <w:suppressLineNumbers/>
              <w:suppressAutoHyphens/>
              <w:snapToGrid w:val="0"/>
              <w:ind w:firstLine="0"/>
              <w:jc w:val="center"/>
              <w:textAlignment w:val="center"/>
              <w:rPr>
                <w:rFonts w:eastAsia="Arial Unicode MS"/>
                <w:spacing w:val="2"/>
                <w:lang w:eastAsia="ar-SA"/>
              </w:rPr>
            </w:pPr>
          </w:p>
        </w:tc>
      </w:tr>
      <w:tr w:rsidR="000D07D3" w:rsidRPr="0027327E" w:rsidTr="000F2834">
        <w:trPr>
          <w:trHeight w:val="196"/>
        </w:trPr>
        <w:tc>
          <w:tcPr>
            <w:tcW w:w="7230" w:type="dxa"/>
            <w:tcBorders>
              <w:left w:val="single" w:sz="4" w:space="0" w:color="000000"/>
              <w:bottom w:val="single" w:sz="4" w:space="0" w:color="000000"/>
            </w:tcBorders>
            <w:vAlign w:val="center"/>
          </w:tcPr>
          <w:p w:rsidR="00A71902" w:rsidRPr="0027327E" w:rsidRDefault="00A71902" w:rsidP="00B0729D">
            <w:pPr>
              <w:widowControl w:val="0"/>
              <w:suppressLineNumbers/>
              <w:suppressAutoHyphens/>
              <w:snapToGrid w:val="0"/>
              <w:ind w:firstLine="0"/>
              <w:textAlignment w:val="center"/>
              <w:rPr>
                <w:rFonts w:eastAsia="Arial Unicode MS"/>
                <w:spacing w:val="2"/>
                <w:lang w:eastAsia="ar-SA"/>
              </w:rPr>
            </w:pPr>
            <w:r w:rsidRPr="0027327E">
              <w:rPr>
                <w:rFonts w:eastAsia="Arial Unicode MS"/>
                <w:spacing w:val="2"/>
                <w:lang w:eastAsia="ar-SA"/>
              </w:rPr>
              <w:t>С</w:t>
            </w:r>
          </w:p>
        </w:tc>
        <w:tc>
          <w:tcPr>
            <w:tcW w:w="2371" w:type="dxa"/>
            <w:tcBorders>
              <w:left w:val="single" w:sz="4" w:space="0" w:color="000000"/>
              <w:bottom w:val="single" w:sz="4" w:space="0" w:color="000000"/>
              <w:right w:val="single" w:sz="4" w:space="0" w:color="000000"/>
            </w:tcBorders>
            <w:vAlign w:val="center"/>
          </w:tcPr>
          <w:p w:rsidR="00A71902" w:rsidRPr="0027327E" w:rsidRDefault="00A71902" w:rsidP="00B0729D">
            <w:pPr>
              <w:widowControl w:val="0"/>
              <w:suppressLineNumbers/>
              <w:suppressAutoHyphens/>
              <w:snapToGrid w:val="0"/>
              <w:ind w:firstLine="0"/>
              <w:jc w:val="center"/>
              <w:textAlignment w:val="center"/>
              <w:rPr>
                <w:rFonts w:eastAsia="Arial Unicode MS"/>
                <w:spacing w:val="2"/>
                <w:lang w:eastAsia="ar-SA"/>
              </w:rPr>
            </w:pPr>
            <w:r w:rsidRPr="0027327E">
              <w:rPr>
                <w:rFonts w:eastAsia="Arial Unicode MS"/>
                <w:spacing w:val="2"/>
                <w:lang w:eastAsia="ar-SA"/>
              </w:rPr>
              <w:t>9</w:t>
            </w:r>
          </w:p>
        </w:tc>
      </w:tr>
      <w:tr w:rsidR="000D07D3" w:rsidRPr="0027327E" w:rsidTr="000F2834">
        <w:trPr>
          <w:trHeight w:val="180"/>
        </w:trPr>
        <w:tc>
          <w:tcPr>
            <w:tcW w:w="7230" w:type="dxa"/>
            <w:tcBorders>
              <w:left w:val="single" w:sz="4" w:space="0" w:color="000000"/>
              <w:bottom w:val="single" w:sz="4" w:space="0" w:color="000000"/>
            </w:tcBorders>
            <w:vAlign w:val="center"/>
          </w:tcPr>
          <w:p w:rsidR="00A71902" w:rsidRPr="0027327E" w:rsidRDefault="00A71902" w:rsidP="00B0729D">
            <w:pPr>
              <w:widowControl w:val="0"/>
              <w:suppressLineNumbers/>
              <w:suppressAutoHyphens/>
              <w:snapToGrid w:val="0"/>
              <w:ind w:firstLine="0"/>
              <w:textAlignment w:val="center"/>
              <w:rPr>
                <w:rFonts w:eastAsia="Arial Unicode MS"/>
                <w:spacing w:val="2"/>
                <w:lang w:eastAsia="ar-SA"/>
              </w:rPr>
            </w:pPr>
            <w:proofErr w:type="gramStart"/>
            <w:r w:rsidRPr="0027327E">
              <w:rPr>
                <w:rFonts w:eastAsia="Arial Unicode MS"/>
                <w:spacing w:val="2"/>
                <w:lang w:eastAsia="ar-SA"/>
              </w:rPr>
              <w:t>СВ</w:t>
            </w:r>
            <w:proofErr w:type="gramEnd"/>
          </w:p>
        </w:tc>
        <w:tc>
          <w:tcPr>
            <w:tcW w:w="2371" w:type="dxa"/>
            <w:tcBorders>
              <w:left w:val="single" w:sz="4" w:space="0" w:color="000000"/>
              <w:bottom w:val="single" w:sz="4" w:space="0" w:color="000000"/>
              <w:right w:val="single" w:sz="4" w:space="0" w:color="000000"/>
            </w:tcBorders>
            <w:vAlign w:val="center"/>
          </w:tcPr>
          <w:p w:rsidR="00A71902" w:rsidRPr="0027327E" w:rsidRDefault="00A71902" w:rsidP="00B0729D">
            <w:pPr>
              <w:widowControl w:val="0"/>
              <w:suppressLineNumbers/>
              <w:suppressAutoHyphens/>
              <w:snapToGrid w:val="0"/>
              <w:ind w:firstLine="0"/>
              <w:jc w:val="center"/>
              <w:textAlignment w:val="center"/>
              <w:rPr>
                <w:rFonts w:eastAsia="Arial Unicode MS"/>
                <w:spacing w:val="2"/>
                <w:lang w:eastAsia="ar-SA"/>
              </w:rPr>
            </w:pPr>
            <w:r w:rsidRPr="0027327E">
              <w:rPr>
                <w:rFonts w:eastAsia="Arial Unicode MS"/>
                <w:spacing w:val="2"/>
                <w:lang w:eastAsia="ar-SA"/>
              </w:rPr>
              <w:t>11</w:t>
            </w:r>
          </w:p>
        </w:tc>
      </w:tr>
      <w:tr w:rsidR="000D07D3" w:rsidRPr="0027327E" w:rsidTr="000F2834">
        <w:trPr>
          <w:trHeight w:val="180"/>
        </w:trPr>
        <w:tc>
          <w:tcPr>
            <w:tcW w:w="7230" w:type="dxa"/>
            <w:tcBorders>
              <w:left w:val="single" w:sz="4" w:space="0" w:color="000000"/>
              <w:bottom w:val="single" w:sz="4" w:space="0" w:color="000000"/>
            </w:tcBorders>
            <w:vAlign w:val="center"/>
          </w:tcPr>
          <w:p w:rsidR="00A71902" w:rsidRPr="0027327E" w:rsidRDefault="00A71902" w:rsidP="00B0729D">
            <w:pPr>
              <w:widowControl w:val="0"/>
              <w:suppressLineNumbers/>
              <w:suppressAutoHyphens/>
              <w:snapToGrid w:val="0"/>
              <w:ind w:firstLine="0"/>
              <w:textAlignment w:val="center"/>
              <w:rPr>
                <w:rFonts w:eastAsia="Arial Unicode MS"/>
                <w:spacing w:val="2"/>
                <w:lang w:eastAsia="ar-SA"/>
              </w:rPr>
            </w:pPr>
            <w:r w:rsidRPr="0027327E">
              <w:rPr>
                <w:rFonts w:eastAsia="Arial Unicode MS"/>
                <w:spacing w:val="2"/>
                <w:lang w:eastAsia="ar-SA"/>
              </w:rPr>
              <w:t>В</w:t>
            </w:r>
          </w:p>
        </w:tc>
        <w:tc>
          <w:tcPr>
            <w:tcW w:w="2371" w:type="dxa"/>
            <w:tcBorders>
              <w:left w:val="single" w:sz="4" w:space="0" w:color="000000"/>
              <w:bottom w:val="single" w:sz="4" w:space="0" w:color="000000"/>
              <w:right w:val="single" w:sz="4" w:space="0" w:color="000000"/>
            </w:tcBorders>
            <w:vAlign w:val="center"/>
          </w:tcPr>
          <w:p w:rsidR="00A71902" w:rsidRPr="0027327E" w:rsidRDefault="00A71902" w:rsidP="00B0729D">
            <w:pPr>
              <w:widowControl w:val="0"/>
              <w:suppressLineNumbers/>
              <w:suppressAutoHyphens/>
              <w:snapToGrid w:val="0"/>
              <w:ind w:firstLine="0"/>
              <w:jc w:val="center"/>
              <w:textAlignment w:val="center"/>
              <w:rPr>
                <w:rFonts w:eastAsia="Arial Unicode MS"/>
                <w:spacing w:val="2"/>
                <w:lang w:eastAsia="ar-SA"/>
              </w:rPr>
            </w:pPr>
            <w:r w:rsidRPr="0027327E">
              <w:rPr>
                <w:rFonts w:eastAsia="Arial Unicode MS"/>
                <w:spacing w:val="2"/>
                <w:lang w:eastAsia="ar-SA"/>
              </w:rPr>
              <w:t>8</w:t>
            </w:r>
          </w:p>
        </w:tc>
      </w:tr>
      <w:tr w:rsidR="000D07D3" w:rsidRPr="0027327E" w:rsidTr="000F2834">
        <w:trPr>
          <w:trHeight w:val="196"/>
        </w:trPr>
        <w:tc>
          <w:tcPr>
            <w:tcW w:w="7230" w:type="dxa"/>
            <w:tcBorders>
              <w:left w:val="single" w:sz="4" w:space="0" w:color="000000"/>
              <w:bottom w:val="single" w:sz="4" w:space="0" w:color="000000"/>
            </w:tcBorders>
            <w:vAlign w:val="center"/>
          </w:tcPr>
          <w:p w:rsidR="00A71902" w:rsidRPr="0027327E" w:rsidRDefault="00A71902" w:rsidP="00B0729D">
            <w:pPr>
              <w:widowControl w:val="0"/>
              <w:suppressLineNumbers/>
              <w:suppressAutoHyphens/>
              <w:snapToGrid w:val="0"/>
              <w:ind w:firstLine="0"/>
              <w:textAlignment w:val="center"/>
              <w:rPr>
                <w:rFonts w:eastAsia="Arial Unicode MS"/>
                <w:spacing w:val="2"/>
                <w:lang w:eastAsia="ar-SA"/>
              </w:rPr>
            </w:pPr>
            <w:r w:rsidRPr="0027327E">
              <w:rPr>
                <w:rFonts w:eastAsia="Arial Unicode MS"/>
                <w:spacing w:val="2"/>
                <w:lang w:eastAsia="ar-SA"/>
              </w:rPr>
              <w:lastRenderedPageBreak/>
              <w:t>ЮВ</w:t>
            </w:r>
          </w:p>
        </w:tc>
        <w:tc>
          <w:tcPr>
            <w:tcW w:w="2371" w:type="dxa"/>
            <w:tcBorders>
              <w:left w:val="single" w:sz="4" w:space="0" w:color="000000"/>
              <w:bottom w:val="single" w:sz="4" w:space="0" w:color="000000"/>
              <w:right w:val="single" w:sz="4" w:space="0" w:color="000000"/>
            </w:tcBorders>
            <w:vAlign w:val="center"/>
          </w:tcPr>
          <w:p w:rsidR="00A71902" w:rsidRPr="0027327E" w:rsidRDefault="00A71902" w:rsidP="00B0729D">
            <w:pPr>
              <w:widowControl w:val="0"/>
              <w:suppressLineNumbers/>
              <w:suppressAutoHyphens/>
              <w:snapToGrid w:val="0"/>
              <w:ind w:firstLine="0"/>
              <w:jc w:val="center"/>
              <w:textAlignment w:val="center"/>
              <w:rPr>
                <w:rFonts w:eastAsia="Arial Unicode MS"/>
                <w:spacing w:val="2"/>
                <w:lang w:eastAsia="ar-SA"/>
              </w:rPr>
            </w:pPr>
            <w:r w:rsidRPr="0027327E">
              <w:rPr>
                <w:rFonts w:eastAsia="Arial Unicode MS"/>
                <w:spacing w:val="2"/>
                <w:lang w:eastAsia="ar-SA"/>
              </w:rPr>
              <w:t>9</w:t>
            </w:r>
          </w:p>
        </w:tc>
      </w:tr>
      <w:tr w:rsidR="000D07D3" w:rsidRPr="0027327E" w:rsidTr="000F2834">
        <w:trPr>
          <w:trHeight w:val="180"/>
        </w:trPr>
        <w:tc>
          <w:tcPr>
            <w:tcW w:w="7230" w:type="dxa"/>
            <w:tcBorders>
              <w:left w:val="single" w:sz="4" w:space="0" w:color="000000"/>
              <w:bottom w:val="single" w:sz="4" w:space="0" w:color="000000"/>
            </w:tcBorders>
            <w:vAlign w:val="center"/>
          </w:tcPr>
          <w:p w:rsidR="00A71902" w:rsidRPr="0027327E" w:rsidRDefault="00A71902" w:rsidP="00B0729D">
            <w:pPr>
              <w:widowControl w:val="0"/>
              <w:suppressLineNumbers/>
              <w:suppressAutoHyphens/>
              <w:snapToGrid w:val="0"/>
              <w:ind w:firstLine="0"/>
              <w:textAlignment w:val="center"/>
              <w:rPr>
                <w:rFonts w:eastAsia="Arial Unicode MS"/>
                <w:spacing w:val="2"/>
                <w:lang w:eastAsia="ar-SA"/>
              </w:rPr>
            </w:pPr>
            <w:proofErr w:type="gramStart"/>
            <w:r w:rsidRPr="0027327E">
              <w:rPr>
                <w:rFonts w:eastAsia="Arial Unicode MS"/>
                <w:spacing w:val="2"/>
                <w:lang w:eastAsia="ar-SA"/>
              </w:rPr>
              <w:t>Ю</w:t>
            </w:r>
            <w:proofErr w:type="gramEnd"/>
          </w:p>
        </w:tc>
        <w:tc>
          <w:tcPr>
            <w:tcW w:w="2371" w:type="dxa"/>
            <w:tcBorders>
              <w:left w:val="single" w:sz="4" w:space="0" w:color="000000"/>
              <w:bottom w:val="single" w:sz="4" w:space="0" w:color="000000"/>
              <w:right w:val="single" w:sz="4" w:space="0" w:color="000000"/>
            </w:tcBorders>
            <w:vAlign w:val="center"/>
          </w:tcPr>
          <w:p w:rsidR="00A71902" w:rsidRPr="0027327E" w:rsidRDefault="00A71902" w:rsidP="00B0729D">
            <w:pPr>
              <w:widowControl w:val="0"/>
              <w:suppressLineNumbers/>
              <w:suppressAutoHyphens/>
              <w:snapToGrid w:val="0"/>
              <w:ind w:firstLine="0"/>
              <w:jc w:val="center"/>
              <w:textAlignment w:val="center"/>
              <w:rPr>
                <w:rFonts w:eastAsia="Arial Unicode MS"/>
                <w:spacing w:val="2"/>
                <w:lang w:eastAsia="ar-SA"/>
              </w:rPr>
            </w:pPr>
            <w:r w:rsidRPr="0027327E">
              <w:rPr>
                <w:rFonts w:eastAsia="Arial Unicode MS"/>
                <w:spacing w:val="2"/>
                <w:lang w:eastAsia="ar-SA"/>
              </w:rPr>
              <w:t>14</w:t>
            </w:r>
          </w:p>
        </w:tc>
      </w:tr>
      <w:tr w:rsidR="000D07D3" w:rsidRPr="0027327E" w:rsidTr="000F2834">
        <w:trPr>
          <w:trHeight w:val="196"/>
        </w:trPr>
        <w:tc>
          <w:tcPr>
            <w:tcW w:w="7230" w:type="dxa"/>
            <w:tcBorders>
              <w:left w:val="single" w:sz="4" w:space="0" w:color="000000"/>
              <w:bottom w:val="single" w:sz="4" w:space="0" w:color="000000"/>
            </w:tcBorders>
            <w:vAlign w:val="center"/>
          </w:tcPr>
          <w:p w:rsidR="00A71902" w:rsidRPr="0027327E" w:rsidRDefault="00A71902" w:rsidP="00B0729D">
            <w:pPr>
              <w:widowControl w:val="0"/>
              <w:suppressLineNumbers/>
              <w:suppressAutoHyphens/>
              <w:snapToGrid w:val="0"/>
              <w:ind w:firstLine="0"/>
              <w:textAlignment w:val="center"/>
              <w:rPr>
                <w:rFonts w:eastAsia="Arial Unicode MS"/>
                <w:spacing w:val="2"/>
                <w:lang w:eastAsia="ar-SA"/>
              </w:rPr>
            </w:pPr>
            <w:r w:rsidRPr="0027327E">
              <w:rPr>
                <w:rFonts w:eastAsia="Arial Unicode MS"/>
                <w:spacing w:val="2"/>
                <w:lang w:eastAsia="ar-SA"/>
              </w:rPr>
              <w:t>ЮЗ</w:t>
            </w:r>
          </w:p>
        </w:tc>
        <w:tc>
          <w:tcPr>
            <w:tcW w:w="2371" w:type="dxa"/>
            <w:tcBorders>
              <w:left w:val="single" w:sz="4" w:space="0" w:color="000000"/>
              <w:bottom w:val="single" w:sz="4" w:space="0" w:color="000000"/>
              <w:right w:val="single" w:sz="4" w:space="0" w:color="000000"/>
            </w:tcBorders>
            <w:vAlign w:val="center"/>
          </w:tcPr>
          <w:p w:rsidR="00A71902" w:rsidRPr="0027327E" w:rsidRDefault="00A71902" w:rsidP="00B0729D">
            <w:pPr>
              <w:widowControl w:val="0"/>
              <w:suppressLineNumbers/>
              <w:suppressAutoHyphens/>
              <w:snapToGrid w:val="0"/>
              <w:ind w:firstLine="0"/>
              <w:jc w:val="center"/>
              <w:textAlignment w:val="center"/>
              <w:rPr>
                <w:rFonts w:eastAsia="Arial Unicode MS"/>
                <w:spacing w:val="2"/>
                <w:lang w:eastAsia="ar-SA"/>
              </w:rPr>
            </w:pPr>
            <w:r w:rsidRPr="0027327E">
              <w:rPr>
                <w:rFonts w:eastAsia="Arial Unicode MS"/>
                <w:spacing w:val="2"/>
                <w:lang w:eastAsia="ar-SA"/>
              </w:rPr>
              <w:t>25</w:t>
            </w:r>
          </w:p>
        </w:tc>
      </w:tr>
      <w:tr w:rsidR="000D07D3" w:rsidRPr="0027327E" w:rsidTr="000F2834">
        <w:trPr>
          <w:trHeight w:val="180"/>
        </w:trPr>
        <w:tc>
          <w:tcPr>
            <w:tcW w:w="7230" w:type="dxa"/>
            <w:tcBorders>
              <w:left w:val="single" w:sz="4" w:space="0" w:color="000000"/>
              <w:bottom w:val="single" w:sz="4" w:space="0" w:color="000000"/>
            </w:tcBorders>
            <w:vAlign w:val="center"/>
          </w:tcPr>
          <w:p w:rsidR="00A71902" w:rsidRPr="0027327E" w:rsidRDefault="00A71902" w:rsidP="00B0729D">
            <w:pPr>
              <w:widowControl w:val="0"/>
              <w:suppressLineNumbers/>
              <w:suppressAutoHyphens/>
              <w:snapToGrid w:val="0"/>
              <w:ind w:firstLine="0"/>
              <w:textAlignment w:val="center"/>
              <w:rPr>
                <w:rFonts w:eastAsia="Arial Unicode MS"/>
                <w:spacing w:val="2"/>
                <w:lang w:eastAsia="ar-SA"/>
              </w:rPr>
            </w:pPr>
            <w:proofErr w:type="gramStart"/>
            <w:r w:rsidRPr="0027327E">
              <w:rPr>
                <w:rFonts w:eastAsia="Arial Unicode MS"/>
                <w:spacing w:val="2"/>
                <w:lang w:eastAsia="ar-SA"/>
              </w:rPr>
              <w:t>З</w:t>
            </w:r>
            <w:proofErr w:type="gramEnd"/>
          </w:p>
        </w:tc>
        <w:tc>
          <w:tcPr>
            <w:tcW w:w="2371" w:type="dxa"/>
            <w:tcBorders>
              <w:left w:val="single" w:sz="4" w:space="0" w:color="000000"/>
              <w:bottom w:val="single" w:sz="4" w:space="0" w:color="000000"/>
              <w:right w:val="single" w:sz="4" w:space="0" w:color="000000"/>
            </w:tcBorders>
            <w:vAlign w:val="center"/>
          </w:tcPr>
          <w:p w:rsidR="00A71902" w:rsidRPr="0027327E" w:rsidRDefault="00A71902" w:rsidP="00B0729D">
            <w:pPr>
              <w:widowControl w:val="0"/>
              <w:suppressLineNumbers/>
              <w:suppressAutoHyphens/>
              <w:snapToGrid w:val="0"/>
              <w:ind w:firstLine="0"/>
              <w:jc w:val="center"/>
              <w:textAlignment w:val="center"/>
              <w:rPr>
                <w:rFonts w:eastAsia="Arial Unicode MS"/>
                <w:spacing w:val="2"/>
                <w:lang w:eastAsia="ar-SA"/>
              </w:rPr>
            </w:pPr>
            <w:r w:rsidRPr="0027327E">
              <w:rPr>
                <w:rFonts w:eastAsia="Arial Unicode MS"/>
                <w:spacing w:val="2"/>
                <w:lang w:eastAsia="ar-SA"/>
              </w:rPr>
              <w:t>15</w:t>
            </w:r>
          </w:p>
        </w:tc>
      </w:tr>
      <w:tr w:rsidR="000D07D3" w:rsidRPr="0027327E" w:rsidTr="000F2834">
        <w:trPr>
          <w:trHeight w:val="180"/>
        </w:trPr>
        <w:tc>
          <w:tcPr>
            <w:tcW w:w="7230" w:type="dxa"/>
            <w:tcBorders>
              <w:left w:val="single" w:sz="4" w:space="0" w:color="000000"/>
              <w:bottom w:val="single" w:sz="4" w:space="0" w:color="000000"/>
            </w:tcBorders>
            <w:vAlign w:val="center"/>
          </w:tcPr>
          <w:p w:rsidR="00A71902" w:rsidRPr="0027327E" w:rsidRDefault="00A71902" w:rsidP="00B0729D">
            <w:pPr>
              <w:widowControl w:val="0"/>
              <w:suppressLineNumbers/>
              <w:suppressAutoHyphens/>
              <w:snapToGrid w:val="0"/>
              <w:ind w:firstLine="0"/>
              <w:textAlignment w:val="center"/>
              <w:rPr>
                <w:rFonts w:eastAsia="Arial Unicode MS"/>
                <w:spacing w:val="2"/>
                <w:lang w:eastAsia="ar-SA"/>
              </w:rPr>
            </w:pPr>
            <w:r w:rsidRPr="0027327E">
              <w:rPr>
                <w:rFonts w:eastAsia="Arial Unicode MS"/>
                <w:spacing w:val="2"/>
                <w:lang w:eastAsia="ar-SA"/>
              </w:rPr>
              <w:t>СЗ</w:t>
            </w:r>
          </w:p>
        </w:tc>
        <w:tc>
          <w:tcPr>
            <w:tcW w:w="2371" w:type="dxa"/>
            <w:tcBorders>
              <w:left w:val="single" w:sz="4" w:space="0" w:color="000000"/>
              <w:bottom w:val="single" w:sz="4" w:space="0" w:color="000000"/>
              <w:right w:val="single" w:sz="4" w:space="0" w:color="000000"/>
            </w:tcBorders>
            <w:vAlign w:val="center"/>
          </w:tcPr>
          <w:p w:rsidR="00A71902" w:rsidRPr="0027327E" w:rsidRDefault="00A71902" w:rsidP="00B0729D">
            <w:pPr>
              <w:widowControl w:val="0"/>
              <w:suppressLineNumbers/>
              <w:suppressAutoHyphens/>
              <w:snapToGrid w:val="0"/>
              <w:ind w:firstLine="0"/>
              <w:jc w:val="center"/>
              <w:textAlignment w:val="center"/>
              <w:rPr>
                <w:rFonts w:eastAsia="Arial Unicode MS"/>
                <w:spacing w:val="2"/>
                <w:lang w:eastAsia="ar-SA"/>
              </w:rPr>
            </w:pPr>
            <w:r w:rsidRPr="0027327E">
              <w:rPr>
                <w:rFonts w:eastAsia="Arial Unicode MS"/>
                <w:spacing w:val="2"/>
                <w:lang w:eastAsia="ar-SA"/>
              </w:rPr>
              <w:t>9</w:t>
            </w:r>
          </w:p>
        </w:tc>
      </w:tr>
      <w:tr w:rsidR="000D07D3" w:rsidRPr="0027327E" w:rsidTr="000F2834">
        <w:trPr>
          <w:trHeight w:val="213"/>
        </w:trPr>
        <w:tc>
          <w:tcPr>
            <w:tcW w:w="7230" w:type="dxa"/>
            <w:tcBorders>
              <w:left w:val="single" w:sz="4" w:space="0" w:color="000000"/>
              <w:bottom w:val="single" w:sz="4" w:space="0" w:color="000000"/>
            </w:tcBorders>
            <w:vAlign w:val="center"/>
          </w:tcPr>
          <w:p w:rsidR="00A71902" w:rsidRPr="0027327E" w:rsidRDefault="00A71902" w:rsidP="00B0729D">
            <w:pPr>
              <w:widowControl w:val="0"/>
              <w:suppressLineNumbers/>
              <w:suppressAutoHyphens/>
              <w:snapToGrid w:val="0"/>
              <w:ind w:firstLine="0"/>
              <w:textAlignment w:val="center"/>
              <w:rPr>
                <w:rFonts w:eastAsia="Arial Unicode MS"/>
                <w:spacing w:val="2"/>
                <w:lang w:eastAsia="ar-SA"/>
              </w:rPr>
            </w:pPr>
            <w:r w:rsidRPr="0027327E">
              <w:rPr>
                <w:rFonts w:eastAsia="Arial Unicode MS"/>
                <w:spacing w:val="2"/>
                <w:lang w:eastAsia="ar-SA"/>
              </w:rPr>
              <w:t>штиль</w:t>
            </w:r>
          </w:p>
        </w:tc>
        <w:tc>
          <w:tcPr>
            <w:tcW w:w="2371" w:type="dxa"/>
            <w:tcBorders>
              <w:left w:val="single" w:sz="4" w:space="0" w:color="000000"/>
              <w:bottom w:val="single" w:sz="4" w:space="0" w:color="000000"/>
              <w:right w:val="single" w:sz="4" w:space="0" w:color="000000"/>
            </w:tcBorders>
            <w:vAlign w:val="center"/>
          </w:tcPr>
          <w:p w:rsidR="00A71902" w:rsidRPr="0027327E" w:rsidRDefault="00A71902" w:rsidP="00B0729D">
            <w:pPr>
              <w:widowControl w:val="0"/>
              <w:suppressLineNumbers/>
              <w:suppressAutoHyphens/>
              <w:snapToGrid w:val="0"/>
              <w:ind w:firstLine="0"/>
              <w:jc w:val="center"/>
              <w:textAlignment w:val="center"/>
              <w:rPr>
                <w:rFonts w:eastAsia="Arial Unicode MS"/>
                <w:spacing w:val="2"/>
                <w:lang w:eastAsia="ar-SA"/>
              </w:rPr>
            </w:pPr>
            <w:r w:rsidRPr="0027327E">
              <w:rPr>
                <w:rFonts w:eastAsia="Arial Unicode MS"/>
                <w:spacing w:val="2"/>
                <w:lang w:eastAsia="ar-SA"/>
              </w:rPr>
              <w:t>4</w:t>
            </w:r>
          </w:p>
        </w:tc>
      </w:tr>
      <w:tr w:rsidR="00A71902" w:rsidRPr="0027327E" w:rsidTr="000F2834">
        <w:trPr>
          <w:trHeight w:val="377"/>
        </w:trPr>
        <w:tc>
          <w:tcPr>
            <w:tcW w:w="7230" w:type="dxa"/>
            <w:tcBorders>
              <w:left w:val="single" w:sz="4" w:space="0" w:color="000000"/>
              <w:bottom w:val="single" w:sz="4" w:space="0" w:color="000000"/>
            </w:tcBorders>
            <w:vAlign w:val="center"/>
          </w:tcPr>
          <w:p w:rsidR="00A71902" w:rsidRPr="0027327E" w:rsidRDefault="00A71902" w:rsidP="00B0729D">
            <w:pPr>
              <w:widowControl w:val="0"/>
              <w:suppressLineNumbers/>
              <w:suppressAutoHyphens/>
              <w:snapToGrid w:val="0"/>
              <w:ind w:firstLine="0"/>
              <w:textAlignment w:val="center"/>
              <w:rPr>
                <w:rFonts w:eastAsia="Arial Unicode MS"/>
                <w:spacing w:val="2"/>
                <w:lang w:eastAsia="ar-SA"/>
              </w:rPr>
            </w:pPr>
            <w:r w:rsidRPr="0027327E">
              <w:rPr>
                <w:rFonts w:eastAsia="Arial Unicode MS"/>
                <w:spacing w:val="2"/>
                <w:lang w:eastAsia="ar-SA"/>
              </w:rPr>
              <w:t>Скорость ветра, повторяемость превышения которой по многолетним данным составляет 5%, м/с</w:t>
            </w:r>
          </w:p>
        </w:tc>
        <w:tc>
          <w:tcPr>
            <w:tcW w:w="2371" w:type="dxa"/>
            <w:tcBorders>
              <w:left w:val="single" w:sz="4" w:space="0" w:color="000000"/>
              <w:bottom w:val="single" w:sz="4" w:space="0" w:color="000000"/>
              <w:right w:val="single" w:sz="4" w:space="0" w:color="000000"/>
            </w:tcBorders>
            <w:vAlign w:val="center"/>
          </w:tcPr>
          <w:p w:rsidR="00A71902" w:rsidRPr="0027327E" w:rsidRDefault="00A71902" w:rsidP="00B0729D">
            <w:pPr>
              <w:widowControl w:val="0"/>
              <w:suppressLineNumbers/>
              <w:suppressAutoHyphens/>
              <w:snapToGrid w:val="0"/>
              <w:ind w:firstLine="0"/>
              <w:jc w:val="center"/>
              <w:textAlignment w:val="center"/>
              <w:rPr>
                <w:rFonts w:eastAsia="Arial Unicode MS"/>
                <w:spacing w:val="2"/>
                <w:lang w:eastAsia="ar-SA"/>
              </w:rPr>
            </w:pPr>
            <w:r w:rsidRPr="0027327E">
              <w:rPr>
                <w:rFonts w:eastAsia="Arial Unicode MS"/>
                <w:spacing w:val="2"/>
                <w:lang w:eastAsia="ar-SA"/>
              </w:rPr>
              <w:t>7,0</w:t>
            </w:r>
          </w:p>
        </w:tc>
      </w:tr>
    </w:tbl>
    <w:p w:rsidR="003E23B6" w:rsidRPr="0027327E" w:rsidRDefault="003E23B6" w:rsidP="00B0729D">
      <w:pPr>
        <w:ind w:firstLine="0"/>
      </w:pPr>
    </w:p>
    <w:p w:rsidR="00FF3361" w:rsidRPr="0027327E" w:rsidRDefault="00FF3361" w:rsidP="00B0729D">
      <w:pPr>
        <w:rPr>
          <w:szCs w:val="24"/>
        </w:rPr>
      </w:pPr>
      <w:r w:rsidRPr="0027327E">
        <w:rPr>
          <w:b/>
          <w:szCs w:val="24"/>
        </w:rPr>
        <w:t>Влажность воздуха</w:t>
      </w:r>
      <w:r w:rsidRPr="0027327E">
        <w:rPr>
          <w:szCs w:val="24"/>
        </w:rPr>
        <w:t xml:space="preserve">. Среднегодовая упругость водяного пара составляет 7,8 гПа, относительная – 80%, наибольших значений достигает в июле и составляет 14,8 гПа, наименьшие значения наблюдаются в феврале – 3,2 гПа. </w:t>
      </w:r>
    </w:p>
    <w:p w:rsidR="00FF3361" w:rsidRPr="0027327E" w:rsidRDefault="00FF3361" w:rsidP="00B0729D">
      <w:pPr>
        <w:rPr>
          <w:szCs w:val="24"/>
        </w:rPr>
      </w:pPr>
      <w:r w:rsidRPr="0027327E">
        <w:rPr>
          <w:b/>
          <w:szCs w:val="24"/>
        </w:rPr>
        <w:t>Осадки</w:t>
      </w:r>
      <w:r w:rsidRPr="0027327E">
        <w:rPr>
          <w:szCs w:val="24"/>
        </w:rPr>
        <w:t>. В среднем, в году наблюдается 189 дней с атмосферными осадками. Данные представлены в табл. 5.</w:t>
      </w:r>
      <w:r w:rsidR="00E779AB" w:rsidRPr="0027327E">
        <w:rPr>
          <w:szCs w:val="24"/>
        </w:rPr>
        <w:t>3</w:t>
      </w:r>
      <w:r w:rsidRPr="0027327E">
        <w:rPr>
          <w:szCs w:val="24"/>
        </w:rPr>
        <w:t>.</w:t>
      </w:r>
    </w:p>
    <w:p w:rsidR="003E23B6" w:rsidRPr="0027327E" w:rsidRDefault="00FF3361" w:rsidP="00B0729D">
      <w:pPr>
        <w:spacing w:before="120" w:after="120"/>
        <w:ind w:firstLine="0"/>
        <w:outlineLvl w:val="5"/>
        <w:rPr>
          <w:b/>
        </w:rPr>
      </w:pPr>
      <w:bookmarkStart w:id="49" w:name="_Toc441577720"/>
      <w:r w:rsidRPr="0027327E">
        <w:rPr>
          <w:b/>
        </w:rPr>
        <w:t>Таблица 5.</w:t>
      </w:r>
      <w:r w:rsidR="00CA7FBE" w:rsidRPr="0027327E">
        <w:rPr>
          <w:b/>
        </w:rPr>
        <w:t>3</w:t>
      </w:r>
      <w:bookmarkEnd w:id="49"/>
      <w:r w:rsidR="00000388" w:rsidRPr="0027327E">
        <w:rPr>
          <w:b/>
        </w:rPr>
        <w:t xml:space="preserve">- </w:t>
      </w:r>
      <w:r w:rsidR="00000388" w:rsidRPr="0027327E">
        <w:rPr>
          <w:b/>
          <w:szCs w:val="24"/>
        </w:rPr>
        <w:t>Среднее количество осадков по месяцам,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
        <w:gridCol w:w="819"/>
        <w:gridCol w:w="819"/>
        <w:gridCol w:w="819"/>
        <w:gridCol w:w="819"/>
        <w:gridCol w:w="819"/>
        <w:gridCol w:w="819"/>
        <w:gridCol w:w="820"/>
        <w:gridCol w:w="820"/>
        <w:gridCol w:w="820"/>
        <w:gridCol w:w="820"/>
        <w:gridCol w:w="820"/>
      </w:tblGrid>
      <w:tr w:rsidR="000D07D3" w:rsidRPr="0027327E" w:rsidTr="000F2834">
        <w:tc>
          <w:tcPr>
            <w:tcW w:w="9833" w:type="dxa"/>
            <w:gridSpan w:val="12"/>
          </w:tcPr>
          <w:p w:rsidR="00FF3361" w:rsidRPr="0027327E" w:rsidRDefault="00FF3361" w:rsidP="00B0729D">
            <w:pPr>
              <w:pStyle w:val="hl"/>
              <w:jc w:val="left"/>
              <w:rPr>
                <w:rFonts w:ascii="Times New Roman" w:hAnsi="Times New Roman" w:cs="Times New Roman"/>
                <w:color w:val="auto"/>
                <w:sz w:val="24"/>
                <w:szCs w:val="24"/>
              </w:rPr>
            </w:pPr>
            <w:r w:rsidRPr="0027327E">
              <w:rPr>
                <w:rFonts w:ascii="Times New Roman" w:hAnsi="Times New Roman" w:cs="Times New Roman"/>
                <w:color w:val="auto"/>
                <w:sz w:val="24"/>
                <w:szCs w:val="24"/>
              </w:rPr>
              <w:t>Среднее количество осадков по месяцам, %</w:t>
            </w:r>
          </w:p>
        </w:tc>
      </w:tr>
      <w:tr w:rsidR="000D07D3" w:rsidRPr="0027327E" w:rsidTr="000F2834">
        <w:tc>
          <w:tcPr>
            <w:tcW w:w="819" w:type="dxa"/>
          </w:tcPr>
          <w:p w:rsidR="00FF3361" w:rsidRPr="0027327E" w:rsidRDefault="00FF3361" w:rsidP="00B0729D">
            <w:pPr>
              <w:pStyle w:val="hl"/>
              <w:jc w:val="left"/>
              <w:rPr>
                <w:rFonts w:ascii="Times New Roman" w:hAnsi="Times New Roman" w:cs="Times New Roman"/>
                <w:color w:val="auto"/>
                <w:sz w:val="24"/>
                <w:szCs w:val="24"/>
              </w:rPr>
            </w:pPr>
            <w:r w:rsidRPr="0027327E">
              <w:rPr>
                <w:rFonts w:ascii="Times New Roman" w:hAnsi="Times New Roman" w:cs="Times New Roman"/>
                <w:color w:val="auto"/>
                <w:sz w:val="24"/>
                <w:szCs w:val="24"/>
              </w:rPr>
              <w:t>1</w:t>
            </w:r>
          </w:p>
        </w:tc>
        <w:tc>
          <w:tcPr>
            <w:tcW w:w="819" w:type="dxa"/>
          </w:tcPr>
          <w:p w:rsidR="00FF3361" w:rsidRPr="0027327E" w:rsidRDefault="00FF3361" w:rsidP="00B0729D">
            <w:pPr>
              <w:pStyle w:val="hl"/>
              <w:jc w:val="left"/>
              <w:rPr>
                <w:rFonts w:ascii="Times New Roman" w:hAnsi="Times New Roman" w:cs="Times New Roman"/>
                <w:color w:val="auto"/>
                <w:sz w:val="24"/>
                <w:szCs w:val="24"/>
              </w:rPr>
            </w:pPr>
            <w:r w:rsidRPr="0027327E">
              <w:rPr>
                <w:rFonts w:ascii="Times New Roman" w:hAnsi="Times New Roman" w:cs="Times New Roman"/>
                <w:color w:val="auto"/>
                <w:sz w:val="24"/>
                <w:szCs w:val="24"/>
              </w:rPr>
              <w:t>2</w:t>
            </w:r>
          </w:p>
        </w:tc>
        <w:tc>
          <w:tcPr>
            <w:tcW w:w="819" w:type="dxa"/>
          </w:tcPr>
          <w:p w:rsidR="00FF3361" w:rsidRPr="0027327E" w:rsidRDefault="00FF3361" w:rsidP="00B0729D">
            <w:pPr>
              <w:pStyle w:val="hl"/>
              <w:jc w:val="left"/>
              <w:rPr>
                <w:rFonts w:ascii="Times New Roman" w:hAnsi="Times New Roman" w:cs="Times New Roman"/>
                <w:color w:val="auto"/>
                <w:sz w:val="24"/>
                <w:szCs w:val="24"/>
              </w:rPr>
            </w:pPr>
            <w:r w:rsidRPr="0027327E">
              <w:rPr>
                <w:rFonts w:ascii="Times New Roman" w:hAnsi="Times New Roman" w:cs="Times New Roman"/>
                <w:color w:val="auto"/>
                <w:sz w:val="24"/>
                <w:szCs w:val="24"/>
              </w:rPr>
              <w:t>3</w:t>
            </w:r>
          </w:p>
        </w:tc>
        <w:tc>
          <w:tcPr>
            <w:tcW w:w="819" w:type="dxa"/>
          </w:tcPr>
          <w:p w:rsidR="00FF3361" w:rsidRPr="0027327E" w:rsidRDefault="00FF3361" w:rsidP="00B0729D">
            <w:pPr>
              <w:pStyle w:val="hl"/>
              <w:jc w:val="left"/>
              <w:rPr>
                <w:rFonts w:ascii="Times New Roman" w:hAnsi="Times New Roman" w:cs="Times New Roman"/>
                <w:color w:val="auto"/>
                <w:sz w:val="24"/>
                <w:szCs w:val="24"/>
              </w:rPr>
            </w:pPr>
            <w:r w:rsidRPr="0027327E">
              <w:rPr>
                <w:rFonts w:ascii="Times New Roman" w:hAnsi="Times New Roman" w:cs="Times New Roman"/>
                <w:color w:val="auto"/>
                <w:sz w:val="24"/>
                <w:szCs w:val="24"/>
              </w:rPr>
              <w:t>4</w:t>
            </w:r>
          </w:p>
        </w:tc>
        <w:tc>
          <w:tcPr>
            <w:tcW w:w="819" w:type="dxa"/>
          </w:tcPr>
          <w:p w:rsidR="00FF3361" w:rsidRPr="0027327E" w:rsidRDefault="00FF3361" w:rsidP="00B0729D">
            <w:pPr>
              <w:pStyle w:val="hl"/>
              <w:jc w:val="left"/>
              <w:rPr>
                <w:rFonts w:ascii="Times New Roman" w:hAnsi="Times New Roman" w:cs="Times New Roman"/>
                <w:color w:val="auto"/>
                <w:sz w:val="24"/>
                <w:szCs w:val="24"/>
              </w:rPr>
            </w:pPr>
            <w:r w:rsidRPr="0027327E">
              <w:rPr>
                <w:rFonts w:ascii="Times New Roman" w:hAnsi="Times New Roman" w:cs="Times New Roman"/>
                <w:color w:val="auto"/>
                <w:sz w:val="24"/>
                <w:szCs w:val="24"/>
              </w:rPr>
              <w:t>5</w:t>
            </w:r>
          </w:p>
        </w:tc>
        <w:tc>
          <w:tcPr>
            <w:tcW w:w="819" w:type="dxa"/>
          </w:tcPr>
          <w:p w:rsidR="00FF3361" w:rsidRPr="0027327E" w:rsidRDefault="00FF3361" w:rsidP="00B0729D">
            <w:pPr>
              <w:pStyle w:val="hl"/>
              <w:jc w:val="left"/>
              <w:rPr>
                <w:rFonts w:ascii="Times New Roman" w:hAnsi="Times New Roman" w:cs="Times New Roman"/>
                <w:color w:val="auto"/>
                <w:sz w:val="24"/>
                <w:szCs w:val="24"/>
              </w:rPr>
            </w:pPr>
            <w:r w:rsidRPr="0027327E">
              <w:rPr>
                <w:rFonts w:ascii="Times New Roman" w:hAnsi="Times New Roman" w:cs="Times New Roman"/>
                <w:color w:val="auto"/>
                <w:sz w:val="24"/>
                <w:szCs w:val="24"/>
              </w:rPr>
              <w:t>6</w:t>
            </w:r>
          </w:p>
        </w:tc>
        <w:tc>
          <w:tcPr>
            <w:tcW w:w="819" w:type="dxa"/>
          </w:tcPr>
          <w:p w:rsidR="00FF3361" w:rsidRPr="0027327E" w:rsidRDefault="00FF3361" w:rsidP="00B0729D">
            <w:pPr>
              <w:pStyle w:val="hl"/>
              <w:jc w:val="left"/>
              <w:rPr>
                <w:rFonts w:ascii="Times New Roman" w:hAnsi="Times New Roman" w:cs="Times New Roman"/>
                <w:color w:val="auto"/>
                <w:sz w:val="24"/>
                <w:szCs w:val="24"/>
              </w:rPr>
            </w:pPr>
            <w:r w:rsidRPr="0027327E">
              <w:rPr>
                <w:rFonts w:ascii="Times New Roman" w:hAnsi="Times New Roman" w:cs="Times New Roman"/>
                <w:color w:val="auto"/>
                <w:sz w:val="24"/>
                <w:szCs w:val="24"/>
              </w:rPr>
              <w:t>7</w:t>
            </w:r>
          </w:p>
        </w:tc>
        <w:tc>
          <w:tcPr>
            <w:tcW w:w="820" w:type="dxa"/>
          </w:tcPr>
          <w:p w:rsidR="00FF3361" w:rsidRPr="0027327E" w:rsidRDefault="00FF3361" w:rsidP="00B0729D">
            <w:pPr>
              <w:pStyle w:val="hl"/>
              <w:jc w:val="left"/>
              <w:rPr>
                <w:rFonts w:ascii="Times New Roman" w:hAnsi="Times New Roman" w:cs="Times New Roman"/>
                <w:color w:val="auto"/>
                <w:sz w:val="24"/>
                <w:szCs w:val="24"/>
              </w:rPr>
            </w:pPr>
            <w:r w:rsidRPr="0027327E">
              <w:rPr>
                <w:rFonts w:ascii="Times New Roman" w:hAnsi="Times New Roman" w:cs="Times New Roman"/>
                <w:color w:val="auto"/>
                <w:sz w:val="24"/>
                <w:szCs w:val="24"/>
              </w:rPr>
              <w:t>8</w:t>
            </w:r>
          </w:p>
        </w:tc>
        <w:tc>
          <w:tcPr>
            <w:tcW w:w="820" w:type="dxa"/>
          </w:tcPr>
          <w:p w:rsidR="00FF3361" w:rsidRPr="0027327E" w:rsidRDefault="00FF3361" w:rsidP="00B0729D">
            <w:pPr>
              <w:pStyle w:val="hl"/>
              <w:jc w:val="left"/>
              <w:rPr>
                <w:rFonts w:ascii="Times New Roman" w:hAnsi="Times New Roman" w:cs="Times New Roman"/>
                <w:color w:val="auto"/>
                <w:sz w:val="24"/>
                <w:szCs w:val="24"/>
              </w:rPr>
            </w:pPr>
            <w:r w:rsidRPr="0027327E">
              <w:rPr>
                <w:rFonts w:ascii="Times New Roman" w:hAnsi="Times New Roman" w:cs="Times New Roman"/>
                <w:color w:val="auto"/>
                <w:sz w:val="24"/>
                <w:szCs w:val="24"/>
              </w:rPr>
              <w:t>9</w:t>
            </w:r>
          </w:p>
        </w:tc>
        <w:tc>
          <w:tcPr>
            <w:tcW w:w="820" w:type="dxa"/>
          </w:tcPr>
          <w:p w:rsidR="00FF3361" w:rsidRPr="0027327E" w:rsidRDefault="00FF3361" w:rsidP="00B0729D">
            <w:pPr>
              <w:pStyle w:val="hl"/>
              <w:jc w:val="left"/>
              <w:rPr>
                <w:rFonts w:ascii="Times New Roman" w:hAnsi="Times New Roman" w:cs="Times New Roman"/>
                <w:color w:val="auto"/>
                <w:sz w:val="24"/>
                <w:szCs w:val="24"/>
              </w:rPr>
            </w:pPr>
            <w:r w:rsidRPr="0027327E">
              <w:rPr>
                <w:rFonts w:ascii="Times New Roman" w:hAnsi="Times New Roman" w:cs="Times New Roman"/>
                <w:color w:val="auto"/>
                <w:sz w:val="24"/>
                <w:szCs w:val="24"/>
              </w:rPr>
              <w:t>10</w:t>
            </w:r>
          </w:p>
        </w:tc>
        <w:tc>
          <w:tcPr>
            <w:tcW w:w="820" w:type="dxa"/>
          </w:tcPr>
          <w:p w:rsidR="00FF3361" w:rsidRPr="0027327E" w:rsidRDefault="00FF3361" w:rsidP="00B0729D">
            <w:pPr>
              <w:pStyle w:val="hl"/>
              <w:jc w:val="left"/>
              <w:rPr>
                <w:rFonts w:ascii="Times New Roman" w:hAnsi="Times New Roman" w:cs="Times New Roman"/>
                <w:color w:val="auto"/>
                <w:sz w:val="24"/>
                <w:szCs w:val="24"/>
              </w:rPr>
            </w:pPr>
            <w:r w:rsidRPr="0027327E">
              <w:rPr>
                <w:rFonts w:ascii="Times New Roman" w:hAnsi="Times New Roman" w:cs="Times New Roman"/>
                <w:color w:val="auto"/>
                <w:sz w:val="24"/>
                <w:szCs w:val="24"/>
              </w:rPr>
              <w:t>11</w:t>
            </w:r>
          </w:p>
        </w:tc>
        <w:tc>
          <w:tcPr>
            <w:tcW w:w="820" w:type="dxa"/>
          </w:tcPr>
          <w:p w:rsidR="00FF3361" w:rsidRPr="0027327E" w:rsidRDefault="00FF3361" w:rsidP="00B0729D">
            <w:pPr>
              <w:pStyle w:val="hl"/>
              <w:jc w:val="left"/>
              <w:rPr>
                <w:rFonts w:ascii="Times New Roman" w:hAnsi="Times New Roman" w:cs="Times New Roman"/>
                <w:color w:val="auto"/>
                <w:sz w:val="24"/>
                <w:szCs w:val="24"/>
              </w:rPr>
            </w:pPr>
            <w:r w:rsidRPr="0027327E">
              <w:rPr>
                <w:rFonts w:ascii="Times New Roman" w:hAnsi="Times New Roman" w:cs="Times New Roman"/>
                <w:color w:val="auto"/>
                <w:sz w:val="24"/>
                <w:szCs w:val="24"/>
              </w:rPr>
              <w:t>12</w:t>
            </w:r>
          </w:p>
        </w:tc>
      </w:tr>
      <w:tr w:rsidR="00FF3361" w:rsidRPr="0027327E" w:rsidTr="000F2834">
        <w:tc>
          <w:tcPr>
            <w:tcW w:w="819" w:type="dxa"/>
          </w:tcPr>
          <w:p w:rsidR="00FF3361" w:rsidRPr="0027327E" w:rsidRDefault="00FF3361" w:rsidP="00B0729D">
            <w:pPr>
              <w:pStyle w:val="hl"/>
              <w:jc w:val="left"/>
              <w:rPr>
                <w:rFonts w:ascii="Times New Roman" w:hAnsi="Times New Roman" w:cs="Times New Roman"/>
                <w:color w:val="auto"/>
                <w:sz w:val="24"/>
                <w:szCs w:val="24"/>
              </w:rPr>
            </w:pPr>
            <w:r w:rsidRPr="0027327E">
              <w:rPr>
                <w:rFonts w:ascii="Times New Roman" w:hAnsi="Times New Roman" w:cs="Times New Roman"/>
                <w:color w:val="auto"/>
                <w:sz w:val="24"/>
                <w:szCs w:val="24"/>
              </w:rPr>
              <w:t>8,6</w:t>
            </w:r>
          </w:p>
        </w:tc>
        <w:tc>
          <w:tcPr>
            <w:tcW w:w="819" w:type="dxa"/>
          </w:tcPr>
          <w:p w:rsidR="00FF3361" w:rsidRPr="0027327E" w:rsidRDefault="00FF3361" w:rsidP="00B0729D">
            <w:pPr>
              <w:pStyle w:val="hl"/>
              <w:jc w:val="left"/>
              <w:rPr>
                <w:rFonts w:ascii="Times New Roman" w:hAnsi="Times New Roman" w:cs="Times New Roman"/>
                <w:color w:val="auto"/>
                <w:sz w:val="24"/>
                <w:szCs w:val="24"/>
              </w:rPr>
            </w:pPr>
            <w:r w:rsidRPr="0027327E">
              <w:rPr>
                <w:rFonts w:ascii="Times New Roman" w:hAnsi="Times New Roman" w:cs="Times New Roman"/>
                <w:color w:val="auto"/>
                <w:sz w:val="24"/>
                <w:szCs w:val="24"/>
              </w:rPr>
              <w:t>6,3</w:t>
            </w:r>
          </w:p>
        </w:tc>
        <w:tc>
          <w:tcPr>
            <w:tcW w:w="819" w:type="dxa"/>
          </w:tcPr>
          <w:p w:rsidR="00FF3361" w:rsidRPr="0027327E" w:rsidRDefault="00FF3361" w:rsidP="00B0729D">
            <w:pPr>
              <w:pStyle w:val="hl"/>
              <w:jc w:val="left"/>
              <w:rPr>
                <w:rFonts w:ascii="Times New Roman" w:hAnsi="Times New Roman" w:cs="Times New Roman"/>
                <w:color w:val="auto"/>
                <w:sz w:val="24"/>
                <w:szCs w:val="24"/>
              </w:rPr>
            </w:pPr>
            <w:r w:rsidRPr="0027327E">
              <w:rPr>
                <w:rFonts w:ascii="Times New Roman" w:hAnsi="Times New Roman" w:cs="Times New Roman"/>
                <w:color w:val="auto"/>
                <w:sz w:val="24"/>
                <w:szCs w:val="24"/>
              </w:rPr>
              <w:t>4,9</w:t>
            </w:r>
          </w:p>
        </w:tc>
        <w:tc>
          <w:tcPr>
            <w:tcW w:w="819" w:type="dxa"/>
          </w:tcPr>
          <w:p w:rsidR="00FF3361" w:rsidRPr="0027327E" w:rsidRDefault="00FF3361" w:rsidP="00B0729D">
            <w:pPr>
              <w:pStyle w:val="hl"/>
              <w:jc w:val="left"/>
              <w:rPr>
                <w:rFonts w:ascii="Times New Roman" w:hAnsi="Times New Roman" w:cs="Times New Roman"/>
                <w:color w:val="auto"/>
                <w:sz w:val="24"/>
                <w:szCs w:val="24"/>
              </w:rPr>
            </w:pPr>
            <w:r w:rsidRPr="0027327E">
              <w:rPr>
                <w:rFonts w:ascii="Times New Roman" w:hAnsi="Times New Roman" w:cs="Times New Roman"/>
                <w:color w:val="auto"/>
                <w:sz w:val="24"/>
                <w:szCs w:val="24"/>
              </w:rPr>
              <w:t>5,1</w:t>
            </w:r>
          </w:p>
        </w:tc>
        <w:tc>
          <w:tcPr>
            <w:tcW w:w="819" w:type="dxa"/>
          </w:tcPr>
          <w:p w:rsidR="00FF3361" w:rsidRPr="0027327E" w:rsidRDefault="00FF3361" w:rsidP="00B0729D">
            <w:pPr>
              <w:pStyle w:val="hl"/>
              <w:jc w:val="left"/>
              <w:rPr>
                <w:rFonts w:ascii="Times New Roman" w:hAnsi="Times New Roman" w:cs="Times New Roman"/>
                <w:color w:val="auto"/>
                <w:sz w:val="24"/>
                <w:szCs w:val="24"/>
              </w:rPr>
            </w:pPr>
            <w:r w:rsidRPr="0027327E">
              <w:rPr>
                <w:rFonts w:ascii="Times New Roman" w:hAnsi="Times New Roman" w:cs="Times New Roman"/>
                <w:color w:val="auto"/>
                <w:sz w:val="24"/>
                <w:szCs w:val="24"/>
              </w:rPr>
              <w:t>6,3</w:t>
            </w:r>
          </w:p>
        </w:tc>
        <w:tc>
          <w:tcPr>
            <w:tcW w:w="819" w:type="dxa"/>
          </w:tcPr>
          <w:p w:rsidR="00FF3361" w:rsidRPr="0027327E" w:rsidRDefault="00FF3361" w:rsidP="00B0729D">
            <w:pPr>
              <w:pStyle w:val="hl"/>
              <w:jc w:val="left"/>
              <w:rPr>
                <w:rFonts w:ascii="Times New Roman" w:hAnsi="Times New Roman" w:cs="Times New Roman"/>
                <w:color w:val="auto"/>
                <w:sz w:val="24"/>
                <w:szCs w:val="24"/>
              </w:rPr>
            </w:pPr>
            <w:r w:rsidRPr="0027327E">
              <w:rPr>
                <w:rFonts w:ascii="Times New Roman" w:hAnsi="Times New Roman" w:cs="Times New Roman"/>
                <w:color w:val="auto"/>
                <w:sz w:val="24"/>
                <w:szCs w:val="24"/>
              </w:rPr>
              <w:t>7,6</w:t>
            </w:r>
          </w:p>
        </w:tc>
        <w:tc>
          <w:tcPr>
            <w:tcW w:w="819" w:type="dxa"/>
          </w:tcPr>
          <w:p w:rsidR="00FF3361" w:rsidRPr="0027327E" w:rsidRDefault="00FF3361" w:rsidP="00B0729D">
            <w:pPr>
              <w:pStyle w:val="hl"/>
              <w:jc w:val="left"/>
              <w:rPr>
                <w:rFonts w:ascii="Times New Roman" w:hAnsi="Times New Roman" w:cs="Times New Roman"/>
                <w:color w:val="auto"/>
                <w:sz w:val="24"/>
                <w:szCs w:val="24"/>
              </w:rPr>
            </w:pPr>
            <w:r w:rsidRPr="0027327E">
              <w:rPr>
                <w:rFonts w:ascii="Times New Roman" w:hAnsi="Times New Roman" w:cs="Times New Roman"/>
                <w:color w:val="auto"/>
                <w:sz w:val="24"/>
                <w:szCs w:val="24"/>
              </w:rPr>
              <w:t>9,9</w:t>
            </w:r>
          </w:p>
        </w:tc>
        <w:tc>
          <w:tcPr>
            <w:tcW w:w="820" w:type="dxa"/>
          </w:tcPr>
          <w:p w:rsidR="00FF3361" w:rsidRPr="0027327E" w:rsidRDefault="00FF3361" w:rsidP="00B0729D">
            <w:pPr>
              <w:pStyle w:val="hl"/>
              <w:jc w:val="left"/>
              <w:rPr>
                <w:rFonts w:ascii="Times New Roman" w:hAnsi="Times New Roman" w:cs="Times New Roman"/>
                <w:color w:val="auto"/>
                <w:sz w:val="24"/>
                <w:szCs w:val="24"/>
              </w:rPr>
            </w:pPr>
            <w:r w:rsidRPr="0027327E">
              <w:rPr>
                <w:rFonts w:ascii="Times New Roman" w:hAnsi="Times New Roman" w:cs="Times New Roman"/>
                <w:color w:val="auto"/>
                <w:sz w:val="24"/>
                <w:szCs w:val="24"/>
              </w:rPr>
              <w:t>11,6</w:t>
            </w:r>
          </w:p>
        </w:tc>
        <w:tc>
          <w:tcPr>
            <w:tcW w:w="820" w:type="dxa"/>
          </w:tcPr>
          <w:p w:rsidR="00FF3361" w:rsidRPr="0027327E" w:rsidRDefault="00FF3361" w:rsidP="00B0729D">
            <w:pPr>
              <w:pStyle w:val="hl"/>
              <w:jc w:val="left"/>
              <w:rPr>
                <w:rFonts w:ascii="Times New Roman" w:hAnsi="Times New Roman" w:cs="Times New Roman"/>
                <w:color w:val="auto"/>
                <w:sz w:val="24"/>
                <w:szCs w:val="24"/>
              </w:rPr>
            </w:pPr>
            <w:r w:rsidRPr="0027327E">
              <w:rPr>
                <w:rFonts w:ascii="Times New Roman" w:hAnsi="Times New Roman" w:cs="Times New Roman"/>
                <w:color w:val="auto"/>
                <w:sz w:val="24"/>
                <w:szCs w:val="24"/>
              </w:rPr>
              <w:t>10,7</w:t>
            </w:r>
          </w:p>
        </w:tc>
        <w:tc>
          <w:tcPr>
            <w:tcW w:w="820" w:type="dxa"/>
          </w:tcPr>
          <w:p w:rsidR="00FF3361" w:rsidRPr="0027327E" w:rsidRDefault="00FF3361" w:rsidP="00B0729D">
            <w:pPr>
              <w:pStyle w:val="hl"/>
              <w:jc w:val="left"/>
              <w:rPr>
                <w:rFonts w:ascii="Times New Roman" w:hAnsi="Times New Roman" w:cs="Times New Roman"/>
                <w:color w:val="auto"/>
                <w:sz w:val="24"/>
                <w:szCs w:val="24"/>
              </w:rPr>
            </w:pPr>
            <w:r w:rsidRPr="0027327E">
              <w:rPr>
                <w:rFonts w:ascii="Times New Roman" w:hAnsi="Times New Roman" w:cs="Times New Roman"/>
                <w:color w:val="auto"/>
                <w:sz w:val="24"/>
                <w:szCs w:val="24"/>
              </w:rPr>
              <w:t>10,4</w:t>
            </w:r>
          </w:p>
        </w:tc>
        <w:tc>
          <w:tcPr>
            <w:tcW w:w="820" w:type="dxa"/>
          </w:tcPr>
          <w:p w:rsidR="00FF3361" w:rsidRPr="0027327E" w:rsidRDefault="00FF3361" w:rsidP="00B0729D">
            <w:pPr>
              <w:pStyle w:val="hl"/>
              <w:jc w:val="left"/>
              <w:rPr>
                <w:rFonts w:ascii="Times New Roman" w:hAnsi="Times New Roman" w:cs="Times New Roman"/>
                <w:color w:val="auto"/>
                <w:sz w:val="24"/>
                <w:szCs w:val="24"/>
              </w:rPr>
            </w:pPr>
            <w:r w:rsidRPr="0027327E">
              <w:rPr>
                <w:rFonts w:ascii="Times New Roman" w:hAnsi="Times New Roman" w:cs="Times New Roman"/>
                <w:color w:val="auto"/>
                <w:sz w:val="24"/>
                <w:szCs w:val="24"/>
              </w:rPr>
              <w:t>10</w:t>
            </w:r>
          </w:p>
        </w:tc>
        <w:tc>
          <w:tcPr>
            <w:tcW w:w="820" w:type="dxa"/>
          </w:tcPr>
          <w:p w:rsidR="00FF3361" w:rsidRPr="0027327E" w:rsidRDefault="00FF3361" w:rsidP="00B0729D">
            <w:pPr>
              <w:pStyle w:val="hl"/>
              <w:jc w:val="left"/>
              <w:rPr>
                <w:rFonts w:ascii="Times New Roman" w:hAnsi="Times New Roman" w:cs="Times New Roman"/>
                <w:color w:val="auto"/>
                <w:sz w:val="24"/>
                <w:szCs w:val="24"/>
              </w:rPr>
            </w:pPr>
            <w:r w:rsidRPr="0027327E">
              <w:rPr>
                <w:rFonts w:ascii="Times New Roman" w:hAnsi="Times New Roman" w:cs="Times New Roman"/>
                <w:color w:val="auto"/>
                <w:sz w:val="24"/>
                <w:szCs w:val="24"/>
              </w:rPr>
              <w:t>8,6</w:t>
            </w:r>
          </w:p>
        </w:tc>
      </w:tr>
    </w:tbl>
    <w:p w:rsidR="003E23B6" w:rsidRPr="0027327E" w:rsidRDefault="003E23B6" w:rsidP="00B0729D">
      <w:pPr>
        <w:ind w:firstLine="0"/>
      </w:pPr>
    </w:p>
    <w:p w:rsidR="00E779AB" w:rsidRPr="0027327E" w:rsidRDefault="00E779AB" w:rsidP="00B0729D">
      <w:pPr>
        <w:rPr>
          <w:szCs w:val="24"/>
        </w:rPr>
      </w:pPr>
      <w:r w:rsidRPr="0027327E">
        <w:rPr>
          <w:szCs w:val="24"/>
        </w:rPr>
        <w:t>Среднегодовое количество атмосферных осадков составляет 748 мм/год, из которых 62% приходится на теплый период года (апрель – октябрь). По влажностным характеристикам район относится к зоне избыточного увлажнения. Высота снежного покрова в пределах 20-70 см. Глубина промерзания 1,2 м.</w:t>
      </w:r>
    </w:p>
    <w:p w:rsidR="00FF3361" w:rsidRPr="0027327E" w:rsidRDefault="00E779AB" w:rsidP="00B0729D">
      <w:pPr>
        <w:rPr>
          <w:szCs w:val="24"/>
        </w:rPr>
      </w:pPr>
      <w:r w:rsidRPr="0027327E">
        <w:rPr>
          <w:szCs w:val="24"/>
        </w:rPr>
        <w:t>Снежный покров в среднем держится 132 дня. Мощность снежного покрова невелика, максимальная высота составляет 60 см. По весу снегового покрова территория относится к 3 району, для которого нормативное значение веса снегового покрова на 1 м</w:t>
      </w:r>
      <w:proofErr w:type="gramStart"/>
      <w:r w:rsidRPr="0027327E">
        <w:rPr>
          <w:szCs w:val="24"/>
          <w:vertAlign w:val="superscript"/>
        </w:rPr>
        <w:t>2</w:t>
      </w:r>
      <w:proofErr w:type="gramEnd"/>
      <w:r w:rsidRPr="0027327E">
        <w:rPr>
          <w:szCs w:val="24"/>
        </w:rPr>
        <w:t xml:space="preserve"> горизонтальной поверхности составляет 100 кгс/ м</w:t>
      </w:r>
      <w:r w:rsidRPr="0027327E">
        <w:rPr>
          <w:szCs w:val="24"/>
          <w:vertAlign w:val="superscript"/>
        </w:rPr>
        <w:t>2</w:t>
      </w:r>
      <w:r w:rsidRPr="0027327E">
        <w:rPr>
          <w:szCs w:val="24"/>
        </w:rPr>
        <w:t>.</w:t>
      </w:r>
    </w:p>
    <w:p w:rsidR="003A4448" w:rsidRPr="0027327E" w:rsidRDefault="003A4448" w:rsidP="00B0729D">
      <w:pPr>
        <w:rPr>
          <w:szCs w:val="24"/>
        </w:rPr>
      </w:pPr>
      <w:r w:rsidRPr="0027327E">
        <w:rPr>
          <w:b/>
          <w:szCs w:val="24"/>
        </w:rPr>
        <w:t>Ветровой режим</w:t>
      </w:r>
      <w:r w:rsidRPr="0027327E">
        <w:rPr>
          <w:szCs w:val="24"/>
        </w:rPr>
        <w:t xml:space="preserve">. Средняя годовая скорость ветра для района равна 4,1 м/с, максимальная  28 м/с, наибольшее превышение </w:t>
      </w:r>
      <w:proofErr w:type="gramStart"/>
      <w:r w:rsidRPr="0027327E">
        <w:rPr>
          <w:szCs w:val="24"/>
        </w:rPr>
        <w:t>которой</w:t>
      </w:r>
      <w:proofErr w:type="gramEnd"/>
      <w:r w:rsidRPr="0027327E">
        <w:rPr>
          <w:szCs w:val="24"/>
        </w:rPr>
        <w:t xml:space="preserve"> для данного района составляет 5 – 8 м/с.</w:t>
      </w:r>
    </w:p>
    <w:p w:rsidR="003A4448" w:rsidRPr="0027327E" w:rsidRDefault="003A4448" w:rsidP="00B0729D">
      <w:pPr>
        <w:rPr>
          <w:szCs w:val="24"/>
        </w:rPr>
      </w:pPr>
      <w:r w:rsidRPr="0027327E">
        <w:rPr>
          <w:szCs w:val="24"/>
        </w:rPr>
        <w:t>Средние и максимальные скорости ветра по месяцам представлены в таблице 5.4.</w:t>
      </w:r>
    </w:p>
    <w:p w:rsidR="00FF3361" w:rsidRPr="00271D3F" w:rsidRDefault="003A4448" w:rsidP="00B0729D">
      <w:pPr>
        <w:spacing w:before="120" w:after="120"/>
        <w:ind w:firstLine="0"/>
        <w:outlineLvl w:val="5"/>
        <w:rPr>
          <w:b/>
        </w:rPr>
      </w:pPr>
      <w:bookmarkStart w:id="50" w:name="_Toc441577721"/>
      <w:r w:rsidRPr="00271D3F">
        <w:rPr>
          <w:b/>
        </w:rPr>
        <w:t>Таблица 5.4 - Средние и максимальные скорости ветра по месяцам</w:t>
      </w:r>
      <w:bookmarkEnd w:id="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
        <w:gridCol w:w="819"/>
        <w:gridCol w:w="819"/>
        <w:gridCol w:w="819"/>
        <w:gridCol w:w="819"/>
        <w:gridCol w:w="819"/>
        <w:gridCol w:w="819"/>
        <w:gridCol w:w="820"/>
        <w:gridCol w:w="820"/>
        <w:gridCol w:w="820"/>
        <w:gridCol w:w="820"/>
        <w:gridCol w:w="820"/>
      </w:tblGrid>
      <w:tr w:rsidR="00271D3F" w:rsidRPr="00271D3F" w:rsidTr="000F2834">
        <w:tc>
          <w:tcPr>
            <w:tcW w:w="819" w:type="dxa"/>
          </w:tcPr>
          <w:p w:rsidR="003A4448" w:rsidRPr="00271D3F" w:rsidRDefault="003A4448" w:rsidP="00B0729D">
            <w:pPr>
              <w:pStyle w:val="hl"/>
              <w:spacing w:before="20" w:beforeAutospacing="0" w:after="20" w:afterAutospacing="0"/>
              <w:jc w:val="left"/>
              <w:rPr>
                <w:rFonts w:ascii="Times New Roman" w:hAnsi="Times New Roman" w:cs="Times New Roman"/>
                <w:color w:val="auto"/>
                <w:sz w:val="24"/>
                <w:szCs w:val="24"/>
              </w:rPr>
            </w:pPr>
            <w:r w:rsidRPr="00271D3F">
              <w:rPr>
                <w:rFonts w:ascii="Times New Roman" w:hAnsi="Times New Roman" w:cs="Times New Roman"/>
                <w:color w:val="auto"/>
                <w:sz w:val="24"/>
                <w:szCs w:val="24"/>
              </w:rPr>
              <w:t>1</w:t>
            </w:r>
          </w:p>
        </w:tc>
        <w:tc>
          <w:tcPr>
            <w:tcW w:w="819" w:type="dxa"/>
          </w:tcPr>
          <w:p w:rsidR="003A4448" w:rsidRPr="00271D3F" w:rsidRDefault="003A4448" w:rsidP="00B0729D">
            <w:pPr>
              <w:pStyle w:val="hl"/>
              <w:spacing w:before="20" w:beforeAutospacing="0" w:after="20" w:afterAutospacing="0"/>
              <w:jc w:val="left"/>
              <w:rPr>
                <w:rFonts w:ascii="Times New Roman" w:hAnsi="Times New Roman" w:cs="Times New Roman"/>
                <w:color w:val="auto"/>
                <w:sz w:val="24"/>
                <w:szCs w:val="24"/>
              </w:rPr>
            </w:pPr>
            <w:r w:rsidRPr="00271D3F">
              <w:rPr>
                <w:rFonts w:ascii="Times New Roman" w:hAnsi="Times New Roman" w:cs="Times New Roman"/>
                <w:color w:val="auto"/>
                <w:sz w:val="24"/>
                <w:szCs w:val="24"/>
              </w:rPr>
              <w:t>2</w:t>
            </w:r>
          </w:p>
        </w:tc>
        <w:tc>
          <w:tcPr>
            <w:tcW w:w="819" w:type="dxa"/>
          </w:tcPr>
          <w:p w:rsidR="003A4448" w:rsidRPr="00271D3F" w:rsidRDefault="003A4448" w:rsidP="00B0729D">
            <w:pPr>
              <w:pStyle w:val="hl"/>
              <w:spacing w:before="20" w:beforeAutospacing="0" w:after="20" w:afterAutospacing="0"/>
              <w:jc w:val="left"/>
              <w:rPr>
                <w:rFonts w:ascii="Times New Roman" w:hAnsi="Times New Roman" w:cs="Times New Roman"/>
                <w:color w:val="auto"/>
                <w:sz w:val="24"/>
                <w:szCs w:val="24"/>
              </w:rPr>
            </w:pPr>
            <w:r w:rsidRPr="00271D3F">
              <w:rPr>
                <w:rFonts w:ascii="Times New Roman" w:hAnsi="Times New Roman" w:cs="Times New Roman"/>
                <w:color w:val="auto"/>
                <w:sz w:val="24"/>
                <w:szCs w:val="24"/>
              </w:rPr>
              <w:t>3</w:t>
            </w:r>
          </w:p>
        </w:tc>
        <w:tc>
          <w:tcPr>
            <w:tcW w:w="819" w:type="dxa"/>
          </w:tcPr>
          <w:p w:rsidR="003A4448" w:rsidRPr="00271D3F" w:rsidRDefault="003A4448" w:rsidP="00B0729D">
            <w:pPr>
              <w:pStyle w:val="hl"/>
              <w:spacing w:before="20" w:beforeAutospacing="0" w:after="20" w:afterAutospacing="0"/>
              <w:jc w:val="left"/>
              <w:rPr>
                <w:rFonts w:ascii="Times New Roman" w:hAnsi="Times New Roman" w:cs="Times New Roman"/>
                <w:color w:val="auto"/>
                <w:sz w:val="24"/>
                <w:szCs w:val="24"/>
              </w:rPr>
            </w:pPr>
            <w:r w:rsidRPr="00271D3F">
              <w:rPr>
                <w:rFonts w:ascii="Times New Roman" w:hAnsi="Times New Roman" w:cs="Times New Roman"/>
                <w:color w:val="auto"/>
                <w:sz w:val="24"/>
                <w:szCs w:val="24"/>
              </w:rPr>
              <w:t>4</w:t>
            </w:r>
          </w:p>
        </w:tc>
        <w:tc>
          <w:tcPr>
            <w:tcW w:w="819" w:type="dxa"/>
          </w:tcPr>
          <w:p w:rsidR="003A4448" w:rsidRPr="00271D3F" w:rsidRDefault="003A4448" w:rsidP="00B0729D">
            <w:pPr>
              <w:pStyle w:val="hl"/>
              <w:spacing w:before="20" w:beforeAutospacing="0" w:after="20" w:afterAutospacing="0"/>
              <w:jc w:val="left"/>
              <w:rPr>
                <w:rFonts w:ascii="Times New Roman" w:hAnsi="Times New Roman" w:cs="Times New Roman"/>
                <w:color w:val="auto"/>
                <w:sz w:val="24"/>
                <w:szCs w:val="24"/>
              </w:rPr>
            </w:pPr>
            <w:r w:rsidRPr="00271D3F">
              <w:rPr>
                <w:rFonts w:ascii="Times New Roman" w:hAnsi="Times New Roman" w:cs="Times New Roman"/>
                <w:color w:val="auto"/>
                <w:sz w:val="24"/>
                <w:szCs w:val="24"/>
              </w:rPr>
              <w:t>5</w:t>
            </w:r>
          </w:p>
        </w:tc>
        <w:tc>
          <w:tcPr>
            <w:tcW w:w="819" w:type="dxa"/>
          </w:tcPr>
          <w:p w:rsidR="003A4448" w:rsidRPr="00271D3F" w:rsidRDefault="003A4448" w:rsidP="00B0729D">
            <w:pPr>
              <w:pStyle w:val="hl"/>
              <w:spacing w:before="20" w:beforeAutospacing="0" w:after="20" w:afterAutospacing="0"/>
              <w:jc w:val="left"/>
              <w:rPr>
                <w:rFonts w:ascii="Times New Roman" w:hAnsi="Times New Roman" w:cs="Times New Roman"/>
                <w:color w:val="auto"/>
                <w:sz w:val="24"/>
                <w:szCs w:val="24"/>
              </w:rPr>
            </w:pPr>
            <w:r w:rsidRPr="00271D3F">
              <w:rPr>
                <w:rFonts w:ascii="Times New Roman" w:hAnsi="Times New Roman" w:cs="Times New Roman"/>
                <w:color w:val="auto"/>
                <w:sz w:val="24"/>
                <w:szCs w:val="24"/>
              </w:rPr>
              <w:t>6</w:t>
            </w:r>
          </w:p>
        </w:tc>
        <w:tc>
          <w:tcPr>
            <w:tcW w:w="819" w:type="dxa"/>
          </w:tcPr>
          <w:p w:rsidR="003A4448" w:rsidRPr="00271D3F" w:rsidRDefault="003A4448" w:rsidP="00B0729D">
            <w:pPr>
              <w:pStyle w:val="hl"/>
              <w:spacing w:before="20" w:beforeAutospacing="0" w:after="20" w:afterAutospacing="0"/>
              <w:jc w:val="left"/>
              <w:rPr>
                <w:rFonts w:ascii="Times New Roman" w:hAnsi="Times New Roman" w:cs="Times New Roman"/>
                <w:color w:val="auto"/>
                <w:sz w:val="24"/>
                <w:szCs w:val="24"/>
              </w:rPr>
            </w:pPr>
            <w:r w:rsidRPr="00271D3F">
              <w:rPr>
                <w:rFonts w:ascii="Times New Roman" w:hAnsi="Times New Roman" w:cs="Times New Roman"/>
                <w:color w:val="auto"/>
                <w:sz w:val="24"/>
                <w:szCs w:val="24"/>
              </w:rPr>
              <w:t>7</w:t>
            </w:r>
          </w:p>
        </w:tc>
        <w:tc>
          <w:tcPr>
            <w:tcW w:w="820" w:type="dxa"/>
          </w:tcPr>
          <w:p w:rsidR="003A4448" w:rsidRPr="00271D3F" w:rsidRDefault="003A4448" w:rsidP="00B0729D">
            <w:pPr>
              <w:pStyle w:val="hl"/>
              <w:spacing w:before="20" w:beforeAutospacing="0" w:after="20" w:afterAutospacing="0"/>
              <w:jc w:val="left"/>
              <w:rPr>
                <w:rFonts w:ascii="Times New Roman" w:hAnsi="Times New Roman" w:cs="Times New Roman"/>
                <w:color w:val="auto"/>
                <w:sz w:val="24"/>
                <w:szCs w:val="24"/>
              </w:rPr>
            </w:pPr>
            <w:r w:rsidRPr="00271D3F">
              <w:rPr>
                <w:rFonts w:ascii="Times New Roman" w:hAnsi="Times New Roman" w:cs="Times New Roman"/>
                <w:color w:val="auto"/>
                <w:sz w:val="24"/>
                <w:szCs w:val="24"/>
              </w:rPr>
              <w:t>8</w:t>
            </w:r>
          </w:p>
        </w:tc>
        <w:tc>
          <w:tcPr>
            <w:tcW w:w="820" w:type="dxa"/>
          </w:tcPr>
          <w:p w:rsidR="003A4448" w:rsidRPr="00271D3F" w:rsidRDefault="003A4448" w:rsidP="00B0729D">
            <w:pPr>
              <w:pStyle w:val="hl"/>
              <w:spacing w:before="20" w:beforeAutospacing="0" w:after="20" w:afterAutospacing="0"/>
              <w:jc w:val="left"/>
              <w:rPr>
                <w:rFonts w:ascii="Times New Roman" w:hAnsi="Times New Roman" w:cs="Times New Roman"/>
                <w:color w:val="auto"/>
                <w:sz w:val="24"/>
                <w:szCs w:val="24"/>
              </w:rPr>
            </w:pPr>
            <w:r w:rsidRPr="00271D3F">
              <w:rPr>
                <w:rFonts w:ascii="Times New Roman" w:hAnsi="Times New Roman" w:cs="Times New Roman"/>
                <w:color w:val="auto"/>
                <w:sz w:val="24"/>
                <w:szCs w:val="24"/>
              </w:rPr>
              <w:t>9</w:t>
            </w:r>
          </w:p>
        </w:tc>
        <w:tc>
          <w:tcPr>
            <w:tcW w:w="820" w:type="dxa"/>
          </w:tcPr>
          <w:p w:rsidR="003A4448" w:rsidRPr="00271D3F" w:rsidRDefault="003A4448" w:rsidP="00B0729D">
            <w:pPr>
              <w:pStyle w:val="hl"/>
              <w:spacing w:before="20" w:beforeAutospacing="0" w:after="20" w:afterAutospacing="0"/>
              <w:jc w:val="left"/>
              <w:rPr>
                <w:rFonts w:ascii="Times New Roman" w:hAnsi="Times New Roman" w:cs="Times New Roman"/>
                <w:color w:val="auto"/>
                <w:sz w:val="24"/>
                <w:szCs w:val="24"/>
              </w:rPr>
            </w:pPr>
            <w:r w:rsidRPr="00271D3F">
              <w:rPr>
                <w:rFonts w:ascii="Times New Roman" w:hAnsi="Times New Roman" w:cs="Times New Roman"/>
                <w:color w:val="auto"/>
                <w:sz w:val="24"/>
                <w:szCs w:val="24"/>
              </w:rPr>
              <w:t>10</w:t>
            </w:r>
          </w:p>
        </w:tc>
        <w:tc>
          <w:tcPr>
            <w:tcW w:w="820" w:type="dxa"/>
          </w:tcPr>
          <w:p w:rsidR="003A4448" w:rsidRPr="00271D3F" w:rsidRDefault="003A4448" w:rsidP="00B0729D">
            <w:pPr>
              <w:pStyle w:val="hl"/>
              <w:spacing w:before="20" w:beforeAutospacing="0" w:after="20" w:afterAutospacing="0"/>
              <w:jc w:val="left"/>
              <w:rPr>
                <w:rFonts w:ascii="Times New Roman" w:hAnsi="Times New Roman" w:cs="Times New Roman"/>
                <w:color w:val="auto"/>
                <w:sz w:val="24"/>
                <w:szCs w:val="24"/>
              </w:rPr>
            </w:pPr>
            <w:r w:rsidRPr="00271D3F">
              <w:rPr>
                <w:rFonts w:ascii="Times New Roman" w:hAnsi="Times New Roman" w:cs="Times New Roman"/>
                <w:color w:val="auto"/>
                <w:sz w:val="24"/>
                <w:szCs w:val="24"/>
              </w:rPr>
              <w:t>11</w:t>
            </w:r>
          </w:p>
        </w:tc>
        <w:tc>
          <w:tcPr>
            <w:tcW w:w="820" w:type="dxa"/>
          </w:tcPr>
          <w:p w:rsidR="003A4448" w:rsidRPr="00271D3F" w:rsidRDefault="003A4448" w:rsidP="00B0729D">
            <w:pPr>
              <w:pStyle w:val="hl"/>
              <w:spacing w:before="20" w:beforeAutospacing="0" w:after="20" w:afterAutospacing="0"/>
              <w:jc w:val="left"/>
              <w:rPr>
                <w:rFonts w:ascii="Times New Roman" w:hAnsi="Times New Roman" w:cs="Times New Roman"/>
                <w:color w:val="auto"/>
                <w:sz w:val="24"/>
                <w:szCs w:val="24"/>
              </w:rPr>
            </w:pPr>
            <w:r w:rsidRPr="00271D3F">
              <w:rPr>
                <w:rFonts w:ascii="Times New Roman" w:hAnsi="Times New Roman" w:cs="Times New Roman"/>
                <w:color w:val="auto"/>
                <w:sz w:val="24"/>
                <w:szCs w:val="24"/>
              </w:rPr>
              <w:t>12</w:t>
            </w:r>
          </w:p>
        </w:tc>
      </w:tr>
      <w:tr w:rsidR="00271D3F" w:rsidRPr="00271D3F" w:rsidTr="000F2834">
        <w:tc>
          <w:tcPr>
            <w:tcW w:w="9833" w:type="dxa"/>
            <w:gridSpan w:val="12"/>
          </w:tcPr>
          <w:p w:rsidR="003A4448" w:rsidRPr="00271D3F" w:rsidRDefault="003A4448" w:rsidP="00B0729D">
            <w:pPr>
              <w:pStyle w:val="hl"/>
              <w:spacing w:before="20" w:beforeAutospacing="0" w:after="20" w:afterAutospacing="0"/>
              <w:jc w:val="left"/>
              <w:rPr>
                <w:rFonts w:ascii="Times New Roman" w:hAnsi="Times New Roman" w:cs="Times New Roman"/>
                <w:color w:val="auto"/>
                <w:sz w:val="24"/>
                <w:szCs w:val="24"/>
              </w:rPr>
            </w:pPr>
            <w:r w:rsidRPr="00271D3F">
              <w:rPr>
                <w:rFonts w:ascii="Times New Roman" w:hAnsi="Times New Roman" w:cs="Times New Roman"/>
                <w:color w:val="auto"/>
                <w:sz w:val="24"/>
                <w:szCs w:val="24"/>
              </w:rPr>
              <w:t xml:space="preserve">Средняя скорость ветра, </w:t>
            </w:r>
            <w:proofErr w:type="gramStart"/>
            <w:r w:rsidRPr="00271D3F">
              <w:rPr>
                <w:rFonts w:ascii="Times New Roman" w:hAnsi="Times New Roman" w:cs="Times New Roman"/>
                <w:color w:val="auto"/>
                <w:sz w:val="24"/>
                <w:szCs w:val="24"/>
              </w:rPr>
              <w:t>м</w:t>
            </w:r>
            <w:proofErr w:type="gramEnd"/>
            <w:r w:rsidRPr="00271D3F">
              <w:rPr>
                <w:rFonts w:ascii="Times New Roman" w:hAnsi="Times New Roman" w:cs="Times New Roman"/>
                <w:color w:val="auto"/>
                <w:sz w:val="24"/>
                <w:szCs w:val="24"/>
              </w:rPr>
              <w:t>/с.</w:t>
            </w:r>
          </w:p>
        </w:tc>
      </w:tr>
      <w:tr w:rsidR="00271D3F" w:rsidRPr="00271D3F" w:rsidTr="000F2834">
        <w:tc>
          <w:tcPr>
            <w:tcW w:w="819" w:type="dxa"/>
          </w:tcPr>
          <w:p w:rsidR="003A4448" w:rsidRPr="00271D3F" w:rsidRDefault="003A4448" w:rsidP="00B0729D">
            <w:pPr>
              <w:pStyle w:val="hl"/>
              <w:spacing w:before="20" w:beforeAutospacing="0" w:after="20" w:afterAutospacing="0"/>
              <w:jc w:val="left"/>
              <w:rPr>
                <w:rFonts w:ascii="Times New Roman" w:hAnsi="Times New Roman" w:cs="Times New Roman"/>
                <w:color w:val="auto"/>
                <w:sz w:val="24"/>
                <w:szCs w:val="24"/>
              </w:rPr>
            </w:pPr>
            <w:r w:rsidRPr="00271D3F">
              <w:rPr>
                <w:rFonts w:ascii="Times New Roman" w:hAnsi="Times New Roman" w:cs="Times New Roman"/>
                <w:color w:val="auto"/>
                <w:sz w:val="24"/>
                <w:szCs w:val="24"/>
              </w:rPr>
              <w:t>4,3</w:t>
            </w:r>
          </w:p>
        </w:tc>
        <w:tc>
          <w:tcPr>
            <w:tcW w:w="819" w:type="dxa"/>
          </w:tcPr>
          <w:p w:rsidR="003A4448" w:rsidRPr="00271D3F" w:rsidRDefault="003A4448" w:rsidP="00B0729D">
            <w:pPr>
              <w:pStyle w:val="hl"/>
              <w:spacing w:before="20" w:beforeAutospacing="0" w:after="20" w:afterAutospacing="0"/>
              <w:jc w:val="left"/>
              <w:rPr>
                <w:rFonts w:ascii="Times New Roman" w:hAnsi="Times New Roman" w:cs="Times New Roman"/>
                <w:color w:val="auto"/>
                <w:sz w:val="24"/>
                <w:szCs w:val="24"/>
              </w:rPr>
            </w:pPr>
            <w:r w:rsidRPr="00271D3F">
              <w:rPr>
                <w:rFonts w:ascii="Times New Roman" w:hAnsi="Times New Roman" w:cs="Times New Roman"/>
                <w:color w:val="auto"/>
                <w:sz w:val="24"/>
                <w:szCs w:val="24"/>
              </w:rPr>
              <w:t>4,0</w:t>
            </w:r>
          </w:p>
        </w:tc>
        <w:tc>
          <w:tcPr>
            <w:tcW w:w="819" w:type="dxa"/>
          </w:tcPr>
          <w:p w:rsidR="003A4448" w:rsidRPr="00271D3F" w:rsidRDefault="003A4448" w:rsidP="00B0729D">
            <w:pPr>
              <w:pStyle w:val="hl"/>
              <w:spacing w:before="20" w:beforeAutospacing="0" w:after="20" w:afterAutospacing="0"/>
              <w:jc w:val="left"/>
              <w:rPr>
                <w:rFonts w:ascii="Times New Roman" w:hAnsi="Times New Roman" w:cs="Times New Roman"/>
                <w:color w:val="auto"/>
                <w:sz w:val="24"/>
                <w:szCs w:val="24"/>
              </w:rPr>
            </w:pPr>
            <w:r w:rsidRPr="00271D3F">
              <w:rPr>
                <w:rFonts w:ascii="Times New Roman" w:hAnsi="Times New Roman" w:cs="Times New Roman"/>
                <w:color w:val="auto"/>
                <w:sz w:val="24"/>
                <w:szCs w:val="24"/>
              </w:rPr>
              <w:t>4,1</w:t>
            </w:r>
          </w:p>
        </w:tc>
        <w:tc>
          <w:tcPr>
            <w:tcW w:w="819" w:type="dxa"/>
          </w:tcPr>
          <w:p w:rsidR="003A4448" w:rsidRPr="00271D3F" w:rsidRDefault="003A4448" w:rsidP="00B0729D">
            <w:pPr>
              <w:pStyle w:val="hl"/>
              <w:spacing w:before="20" w:beforeAutospacing="0" w:after="20" w:afterAutospacing="0"/>
              <w:jc w:val="left"/>
              <w:rPr>
                <w:rFonts w:ascii="Times New Roman" w:hAnsi="Times New Roman" w:cs="Times New Roman"/>
                <w:color w:val="auto"/>
                <w:sz w:val="24"/>
                <w:szCs w:val="24"/>
              </w:rPr>
            </w:pPr>
            <w:r w:rsidRPr="00271D3F">
              <w:rPr>
                <w:rFonts w:ascii="Times New Roman" w:hAnsi="Times New Roman" w:cs="Times New Roman"/>
                <w:color w:val="auto"/>
                <w:sz w:val="24"/>
                <w:szCs w:val="24"/>
              </w:rPr>
              <w:t>3,7</w:t>
            </w:r>
          </w:p>
        </w:tc>
        <w:tc>
          <w:tcPr>
            <w:tcW w:w="819" w:type="dxa"/>
          </w:tcPr>
          <w:p w:rsidR="003A4448" w:rsidRPr="00271D3F" w:rsidRDefault="003A4448" w:rsidP="00B0729D">
            <w:pPr>
              <w:pStyle w:val="hl"/>
              <w:spacing w:before="20" w:beforeAutospacing="0" w:after="20" w:afterAutospacing="0"/>
              <w:jc w:val="left"/>
              <w:rPr>
                <w:rFonts w:ascii="Times New Roman" w:hAnsi="Times New Roman" w:cs="Times New Roman"/>
                <w:color w:val="auto"/>
                <w:sz w:val="24"/>
                <w:szCs w:val="24"/>
              </w:rPr>
            </w:pPr>
            <w:r w:rsidRPr="00271D3F">
              <w:rPr>
                <w:rFonts w:ascii="Times New Roman" w:hAnsi="Times New Roman" w:cs="Times New Roman"/>
                <w:color w:val="auto"/>
                <w:sz w:val="24"/>
                <w:szCs w:val="24"/>
              </w:rPr>
              <w:t>3,7</w:t>
            </w:r>
          </w:p>
        </w:tc>
        <w:tc>
          <w:tcPr>
            <w:tcW w:w="819" w:type="dxa"/>
          </w:tcPr>
          <w:p w:rsidR="003A4448" w:rsidRPr="00271D3F" w:rsidRDefault="003A4448" w:rsidP="00B0729D">
            <w:pPr>
              <w:pStyle w:val="hl"/>
              <w:spacing w:before="20" w:beforeAutospacing="0" w:after="20" w:afterAutospacing="0"/>
              <w:jc w:val="left"/>
              <w:rPr>
                <w:rFonts w:ascii="Times New Roman" w:hAnsi="Times New Roman" w:cs="Times New Roman"/>
                <w:color w:val="auto"/>
                <w:sz w:val="24"/>
                <w:szCs w:val="24"/>
              </w:rPr>
            </w:pPr>
            <w:r w:rsidRPr="00271D3F">
              <w:rPr>
                <w:rFonts w:ascii="Times New Roman" w:hAnsi="Times New Roman" w:cs="Times New Roman"/>
                <w:color w:val="auto"/>
                <w:sz w:val="24"/>
                <w:szCs w:val="24"/>
              </w:rPr>
              <w:t>3,9</w:t>
            </w:r>
          </w:p>
        </w:tc>
        <w:tc>
          <w:tcPr>
            <w:tcW w:w="819" w:type="dxa"/>
          </w:tcPr>
          <w:p w:rsidR="003A4448" w:rsidRPr="00271D3F" w:rsidRDefault="003A4448" w:rsidP="00B0729D">
            <w:pPr>
              <w:pStyle w:val="hl"/>
              <w:spacing w:before="20" w:beforeAutospacing="0" w:after="20" w:afterAutospacing="0"/>
              <w:jc w:val="left"/>
              <w:rPr>
                <w:rFonts w:ascii="Times New Roman" w:hAnsi="Times New Roman" w:cs="Times New Roman"/>
                <w:color w:val="auto"/>
                <w:sz w:val="24"/>
                <w:szCs w:val="24"/>
              </w:rPr>
            </w:pPr>
            <w:r w:rsidRPr="00271D3F">
              <w:rPr>
                <w:rFonts w:ascii="Times New Roman" w:hAnsi="Times New Roman" w:cs="Times New Roman"/>
                <w:color w:val="auto"/>
                <w:sz w:val="24"/>
                <w:szCs w:val="24"/>
              </w:rPr>
              <w:t>3,5</w:t>
            </w:r>
          </w:p>
        </w:tc>
        <w:tc>
          <w:tcPr>
            <w:tcW w:w="820" w:type="dxa"/>
          </w:tcPr>
          <w:p w:rsidR="003A4448" w:rsidRPr="00271D3F" w:rsidRDefault="003A4448" w:rsidP="00B0729D">
            <w:pPr>
              <w:pStyle w:val="hl"/>
              <w:spacing w:before="20" w:beforeAutospacing="0" w:after="20" w:afterAutospacing="0"/>
              <w:jc w:val="left"/>
              <w:rPr>
                <w:rFonts w:ascii="Times New Roman" w:hAnsi="Times New Roman" w:cs="Times New Roman"/>
                <w:color w:val="auto"/>
                <w:sz w:val="24"/>
                <w:szCs w:val="24"/>
              </w:rPr>
            </w:pPr>
            <w:r w:rsidRPr="00271D3F">
              <w:rPr>
                <w:rFonts w:ascii="Times New Roman" w:hAnsi="Times New Roman" w:cs="Times New Roman"/>
                <w:color w:val="auto"/>
                <w:sz w:val="24"/>
                <w:szCs w:val="24"/>
              </w:rPr>
              <w:t>3,5</w:t>
            </w:r>
          </w:p>
        </w:tc>
        <w:tc>
          <w:tcPr>
            <w:tcW w:w="820" w:type="dxa"/>
          </w:tcPr>
          <w:p w:rsidR="003A4448" w:rsidRPr="00271D3F" w:rsidRDefault="003A4448" w:rsidP="00B0729D">
            <w:pPr>
              <w:pStyle w:val="hl"/>
              <w:spacing w:before="20" w:beforeAutospacing="0" w:after="20" w:afterAutospacing="0"/>
              <w:jc w:val="left"/>
              <w:rPr>
                <w:rFonts w:ascii="Times New Roman" w:hAnsi="Times New Roman" w:cs="Times New Roman"/>
                <w:color w:val="auto"/>
                <w:sz w:val="24"/>
                <w:szCs w:val="24"/>
              </w:rPr>
            </w:pPr>
            <w:r w:rsidRPr="00271D3F">
              <w:rPr>
                <w:rFonts w:ascii="Times New Roman" w:hAnsi="Times New Roman" w:cs="Times New Roman"/>
                <w:color w:val="auto"/>
                <w:sz w:val="24"/>
                <w:szCs w:val="24"/>
              </w:rPr>
              <w:t>4,0</w:t>
            </w:r>
          </w:p>
        </w:tc>
        <w:tc>
          <w:tcPr>
            <w:tcW w:w="820" w:type="dxa"/>
          </w:tcPr>
          <w:p w:rsidR="003A4448" w:rsidRPr="00271D3F" w:rsidRDefault="003A4448" w:rsidP="00B0729D">
            <w:pPr>
              <w:pStyle w:val="hl"/>
              <w:spacing w:before="20" w:beforeAutospacing="0" w:after="20" w:afterAutospacing="0"/>
              <w:jc w:val="left"/>
              <w:rPr>
                <w:rFonts w:ascii="Times New Roman" w:hAnsi="Times New Roman" w:cs="Times New Roman"/>
                <w:color w:val="auto"/>
                <w:sz w:val="24"/>
                <w:szCs w:val="24"/>
              </w:rPr>
            </w:pPr>
            <w:r w:rsidRPr="00271D3F">
              <w:rPr>
                <w:rFonts w:ascii="Times New Roman" w:hAnsi="Times New Roman" w:cs="Times New Roman"/>
                <w:color w:val="auto"/>
                <w:sz w:val="24"/>
                <w:szCs w:val="24"/>
              </w:rPr>
              <w:t>4,7</w:t>
            </w:r>
          </w:p>
        </w:tc>
        <w:tc>
          <w:tcPr>
            <w:tcW w:w="820" w:type="dxa"/>
          </w:tcPr>
          <w:p w:rsidR="003A4448" w:rsidRPr="00271D3F" w:rsidRDefault="003A4448" w:rsidP="00B0729D">
            <w:pPr>
              <w:pStyle w:val="hl"/>
              <w:spacing w:before="20" w:beforeAutospacing="0" w:after="20" w:afterAutospacing="0"/>
              <w:jc w:val="left"/>
              <w:rPr>
                <w:rFonts w:ascii="Times New Roman" w:hAnsi="Times New Roman" w:cs="Times New Roman"/>
                <w:color w:val="auto"/>
                <w:sz w:val="24"/>
                <w:szCs w:val="24"/>
              </w:rPr>
            </w:pPr>
            <w:r w:rsidRPr="00271D3F">
              <w:rPr>
                <w:rFonts w:ascii="Times New Roman" w:hAnsi="Times New Roman" w:cs="Times New Roman"/>
                <w:color w:val="auto"/>
                <w:sz w:val="24"/>
                <w:szCs w:val="24"/>
              </w:rPr>
              <w:t>5,0</w:t>
            </w:r>
          </w:p>
        </w:tc>
        <w:tc>
          <w:tcPr>
            <w:tcW w:w="820" w:type="dxa"/>
          </w:tcPr>
          <w:p w:rsidR="003A4448" w:rsidRPr="00271D3F" w:rsidRDefault="003A4448" w:rsidP="00B0729D">
            <w:pPr>
              <w:pStyle w:val="hl"/>
              <w:spacing w:before="20" w:beforeAutospacing="0" w:after="20" w:afterAutospacing="0"/>
              <w:jc w:val="left"/>
              <w:rPr>
                <w:rFonts w:ascii="Times New Roman" w:hAnsi="Times New Roman" w:cs="Times New Roman"/>
                <w:color w:val="auto"/>
                <w:sz w:val="24"/>
                <w:szCs w:val="24"/>
              </w:rPr>
            </w:pPr>
            <w:r w:rsidRPr="00271D3F">
              <w:rPr>
                <w:rFonts w:ascii="Times New Roman" w:hAnsi="Times New Roman" w:cs="Times New Roman"/>
                <w:color w:val="auto"/>
                <w:sz w:val="24"/>
                <w:szCs w:val="24"/>
              </w:rPr>
              <w:t>4,8</w:t>
            </w:r>
          </w:p>
        </w:tc>
      </w:tr>
      <w:tr w:rsidR="00271D3F" w:rsidRPr="00271D3F" w:rsidTr="000F2834">
        <w:tc>
          <w:tcPr>
            <w:tcW w:w="9833" w:type="dxa"/>
            <w:gridSpan w:val="12"/>
          </w:tcPr>
          <w:p w:rsidR="003A4448" w:rsidRPr="00271D3F" w:rsidRDefault="003A4448" w:rsidP="00B0729D">
            <w:pPr>
              <w:pStyle w:val="hl"/>
              <w:spacing w:before="20" w:beforeAutospacing="0" w:after="20" w:afterAutospacing="0"/>
              <w:jc w:val="left"/>
              <w:rPr>
                <w:rFonts w:ascii="Times New Roman" w:hAnsi="Times New Roman" w:cs="Times New Roman"/>
                <w:color w:val="auto"/>
                <w:sz w:val="24"/>
                <w:szCs w:val="24"/>
              </w:rPr>
            </w:pPr>
            <w:r w:rsidRPr="00271D3F">
              <w:rPr>
                <w:rFonts w:ascii="Times New Roman" w:hAnsi="Times New Roman" w:cs="Times New Roman"/>
                <w:color w:val="auto"/>
                <w:sz w:val="24"/>
                <w:szCs w:val="24"/>
              </w:rPr>
              <w:t xml:space="preserve">Максимальная скорость ветра, </w:t>
            </w:r>
            <w:proofErr w:type="gramStart"/>
            <w:r w:rsidRPr="00271D3F">
              <w:rPr>
                <w:rFonts w:ascii="Times New Roman" w:hAnsi="Times New Roman" w:cs="Times New Roman"/>
                <w:color w:val="auto"/>
                <w:sz w:val="24"/>
                <w:szCs w:val="24"/>
              </w:rPr>
              <w:t>м</w:t>
            </w:r>
            <w:proofErr w:type="gramEnd"/>
            <w:r w:rsidRPr="00271D3F">
              <w:rPr>
                <w:rFonts w:ascii="Times New Roman" w:hAnsi="Times New Roman" w:cs="Times New Roman"/>
                <w:color w:val="auto"/>
                <w:sz w:val="24"/>
                <w:szCs w:val="24"/>
              </w:rPr>
              <w:t>/с</w:t>
            </w:r>
          </w:p>
        </w:tc>
      </w:tr>
      <w:tr w:rsidR="003A4448" w:rsidRPr="00271D3F" w:rsidTr="000F2834">
        <w:tc>
          <w:tcPr>
            <w:tcW w:w="819" w:type="dxa"/>
          </w:tcPr>
          <w:p w:rsidR="003A4448" w:rsidRPr="00271D3F" w:rsidRDefault="003A4448" w:rsidP="00B0729D">
            <w:pPr>
              <w:pStyle w:val="hl"/>
              <w:spacing w:before="20" w:beforeAutospacing="0" w:after="20" w:afterAutospacing="0"/>
              <w:jc w:val="left"/>
              <w:rPr>
                <w:rFonts w:ascii="Times New Roman" w:hAnsi="Times New Roman" w:cs="Times New Roman"/>
                <w:color w:val="auto"/>
                <w:sz w:val="24"/>
                <w:szCs w:val="24"/>
              </w:rPr>
            </w:pPr>
            <w:r w:rsidRPr="00271D3F">
              <w:rPr>
                <w:rFonts w:ascii="Times New Roman" w:hAnsi="Times New Roman" w:cs="Times New Roman"/>
                <w:color w:val="auto"/>
                <w:sz w:val="24"/>
                <w:szCs w:val="24"/>
              </w:rPr>
              <w:t>22</w:t>
            </w:r>
          </w:p>
        </w:tc>
        <w:tc>
          <w:tcPr>
            <w:tcW w:w="819" w:type="dxa"/>
          </w:tcPr>
          <w:p w:rsidR="003A4448" w:rsidRPr="00271D3F" w:rsidRDefault="003A4448" w:rsidP="00B0729D">
            <w:pPr>
              <w:pStyle w:val="hl"/>
              <w:spacing w:before="20" w:beforeAutospacing="0" w:after="20" w:afterAutospacing="0"/>
              <w:jc w:val="left"/>
              <w:rPr>
                <w:rFonts w:ascii="Times New Roman" w:hAnsi="Times New Roman" w:cs="Times New Roman"/>
                <w:color w:val="auto"/>
                <w:sz w:val="24"/>
                <w:szCs w:val="24"/>
              </w:rPr>
            </w:pPr>
            <w:r w:rsidRPr="00271D3F">
              <w:rPr>
                <w:rFonts w:ascii="Times New Roman" w:hAnsi="Times New Roman" w:cs="Times New Roman"/>
                <w:color w:val="auto"/>
                <w:sz w:val="24"/>
                <w:szCs w:val="24"/>
              </w:rPr>
              <w:t>22</w:t>
            </w:r>
          </w:p>
        </w:tc>
        <w:tc>
          <w:tcPr>
            <w:tcW w:w="819" w:type="dxa"/>
          </w:tcPr>
          <w:p w:rsidR="003A4448" w:rsidRPr="00271D3F" w:rsidRDefault="003A4448" w:rsidP="00B0729D">
            <w:pPr>
              <w:pStyle w:val="hl"/>
              <w:spacing w:before="20" w:beforeAutospacing="0" w:after="20" w:afterAutospacing="0"/>
              <w:jc w:val="left"/>
              <w:rPr>
                <w:rFonts w:ascii="Times New Roman" w:hAnsi="Times New Roman" w:cs="Times New Roman"/>
                <w:color w:val="auto"/>
                <w:sz w:val="24"/>
                <w:szCs w:val="24"/>
              </w:rPr>
            </w:pPr>
            <w:r w:rsidRPr="00271D3F">
              <w:rPr>
                <w:rFonts w:ascii="Times New Roman" w:hAnsi="Times New Roman" w:cs="Times New Roman"/>
                <w:color w:val="auto"/>
                <w:sz w:val="24"/>
                <w:szCs w:val="24"/>
              </w:rPr>
              <w:t>24</w:t>
            </w:r>
          </w:p>
        </w:tc>
        <w:tc>
          <w:tcPr>
            <w:tcW w:w="819" w:type="dxa"/>
          </w:tcPr>
          <w:p w:rsidR="003A4448" w:rsidRPr="00271D3F" w:rsidRDefault="003A4448" w:rsidP="00B0729D">
            <w:pPr>
              <w:pStyle w:val="hl"/>
              <w:spacing w:before="20" w:beforeAutospacing="0" w:after="20" w:afterAutospacing="0"/>
              <w:jc w:val="left"/>
              <w:rPr>
                <w:rFonts w:ascii="Times New Roman" w:hAnsi="Times New Roman" w:cs="Times New Roman"/>
                <w:color w:val="auto"/>
                <w:sz w:val="24"/>
                <w:szCs w:val="24"/>
              </w:rPr>
            </w:pPr>
            <w:r w:rsidRPr="00271D3F">
              <w:rPr>
                <w:rFonts w:ascii="Times New Roman" w:hAnsi="Times New Roman" w:cs="Times New Roman"/>
                <w:color w:val="auto"/>
                <w:sz w:val="24"/>
                <w:szCs w:val="24"/>
              </w:rPr>
              <w:t>21</w:t>
            </w:r>
          </w:p>
        </w:tc>
        <w:tc>
          <w:tcPr>
            <w:tcW w:w="819" w:type="dxa"/>
          </w:tcPr>
          <w:p w:rsidR="003A4448" w:rsidRPr="00271D3F" w:rsidRDefault="003A4448" w:rsidP="00B0729D">
            <w:pPr>
              <w:pStyle w:val="hl"/>
              <w:spacing w:before="20" w:beforeAutospacing="0" w:after="20" w:afterAutospacing="0"/>
              <w:jc w:val="left"/>
              <w:rPr>
                <w:rFonts w:ascii="Times New Roman" w:hAnsi="Times New Roman" w:cs="Times New Roman"/>
                <w:color w:val="auto"/>
                <w:sz w:val="24"/>
                <w:szCs w:val="24"/>
              </w:rPr>
            </w:pPr>
            <w:r w:rsidRPr="00271D3F">
              <w:rPr>
                <w:rFonts w:ascii="Times New Roman" w:hAnsi="Times New Roman" w:cs="Times New Roman"/>
                <w:color w:val="auto"/>
                <w:sz w:val="24"/>
                <w:szCs w:val="24"/>
              </w:rPr>
              <w:t>22</w:t>
            </w:r>
          </w:p>
        </w:tc>
        <w:tc>
          <w:tcPr>
            <w:tcW w:w="819" w:type="dxa"/>
          </w:tcPr>
          <w:p w:rsidR="003A4448" w:rsidRPr="00271D3F" w:rsidRDefault="003A4448" w:rsidP="00B0729D">
            <w:pPr>
              <w:pStyle w:val="hl"/>
              <w:spacing w:before="20" w:beforeAutospacing="0" w:after="20" w:afterAutospacing="0"/>
              <w:jc w:val="left"/>
              <w:rPr>
                <w:rFonts w:ascii="Times New Roman" w:hAnsi="Times New Roman" w:cs="Times New Roman"/>
                <w:color w:val="auto"/>
                <w:sz w:val="24"/>
                <w:szCs w:val="24"/>
              </w:rPr>
            </w:pPr>
            <w:r w:rsidRPr="00271D3F">
              <w:rPr>
                <w:rFonts w:ascii="Times New Roman" w:hAnsi="Times New Roman" w:cs="Times New Roman"/>
                <w:color w:val="auto"/>
                <w:sz w:val="24"/>
                <w:szCs w:val="24"/>
              </w:rPr>
              <w:t>20</w:t>
            </w:r>
          </w:p>
        </w:tc>
        <w:tc>
          <w:tcPr>
            <w:tcW w:w="819" w:type="dxa"/>
          </w:tcPr>
          <w:p w:rsidR="003A4448" w:rsidRPr="00271D3F" w:rsidRDefault="003A4448" w:rsidP="00B0729D">
            <w:pPr>
              <w:pStyle w:val="hl"/>
              <w:spacing w:before="20" w:beforeAutospacing="0" w:after="20" w:afterAutospacing="0"/>
              <w:jc w:val="left"/>
              <w:rPr>
                <w:rFonts w:ascii="Times New Roman" w:hAnsi="Times New Roman" w:cs="Times New Roman"/>
                <w:color w:val="auto"/>
                <w:sz w:val="24"/>
                <w:szCs w:val="24"/>
              </w:rPr>
            </w:pPr>
            <w:r w:rsidRPr="00271D3F">
              <w:rPr>
                <w:rFonts w:ascii="Times New Roman" w:hAnsi="Times New Roman" w:cs="Times New Roman"/>
                <w:color w:val="auto"/>
                <w:sz w:val="24"/>
                <w:szCs w:val="24"/>
              </w:rPr>
              <w:t>20</w:t>
            </w:r>
          </w:p>
        </w:tc>
        <w:tc>
          <w:tcPr>
            <w:tcW w:w="820" w:type="dxa"/>
          </w:tcPr>
          <w:p w:rsidR="003A4448" w:rsidRPr="00271D3F" w:rsidRDefault="003A4448" w:rsidP="00B0729D">
            <w:pPr>
              <w:pStyle w:val="hl"/>
              <w:spacing w:before="20" w:beforeAutospacing="0" w:after="20" w:afterAutospacing="0"/>
              <w:jc w:val="left"/>
              <w:rPr>
                <w:rFonts w:ascii="Times New Roman" w:hAnsi="Times New Roman" w:cs="Times New Roman"/>
                <w:color w:val="auto"/>
                <w:sz w:val="24"/>
                <w:szCs w:val="24"/>
              </w:rPr>
            </w:pPr>
            <w:r w:rsidRPr="00271D3F">
              <w:rPr>
                <w:rFonts w:ascii="Times New Roman" w:hAnsi="Times New Roman" w:cs="Times New Roman"/>
                <w:color w:val="auto"/>
                <w:sz w:val="24"/>
                <w:szCs w:val="24"/>
              </w:rPr>
              <w:t>23</w:t>
            </w:r>
          </w:p>
        </w:tc>
        <w:tc>
          <w:tcPr>
            <w:tcW w:w="820" w:type="dxa"/>
          </w:tcPr>
          <w:p w:rsidR="003A4448" w:rsidRPr="00271D3F" w:rsidRDefault="003A4448" w:rsidP="00B0729D">
            <w:pPr>
              <w:pStyle w:val="hl"/>
              <w:spacing w:before="20" w:beforeAutospacing="0" w:after="20" w:afterAutospacing="0"/>
              <w:jc w:val="left"/>
              <w:rPr>
                <w:rFonts w:ascii="Times New Roman" w:hAnsi="Times New Roman" w:cs="Times New Roman"/>
                <w:color w:val="auto"/>
                <w:sz w:val="24"/>
                <w:szCs w:val="24"/>
              </w:rPr>
            </w:pPr>
            <w:r w:rsidRPr="00271D3F">
              <w:rPr>
                <w:rFonts w:ascii="Times New Roman" w:hAnsi="Times New Roman" w:cs="Times New Roman"/>
                <w:color w:val="auto"/>
                <w:sz w:val="24"/>
                <w:szCs w:val="24"/>
              </w:rPr>
              <w:t>25</w:t>
            </w:r>
          </w:p>
        </w:tc>
        <w:tc>
          <w:tcPr>
            <w:tcW w:w="820" w:type="dxa"/>
          </w:tcPr>
          <w:p w:rsidR="003A4448" w:rsidRPr="00271D3F" w:rsidRDefault="003A4448" w:rsidP="00B0729D">
            <w:pPr>
              <w:pStyle w:val="hl"/>
              <w:spacing w:before="20" w:beforeAutospacing="0" w:after="20" w:afterAutospacing="0"/>
              <w:jc w:val="left"/>
              <w:rPr>
                <w:rFonts w:ascii="Times New Roman" w:hAnsi="Times New Roman" w:cs="Times New Roman"/>
                <w:color w:val="auto"/>
                <w:sz w:val="24"/>
                <w:szCs w:val="24"/>
              </w:rPr>
            </w:pPr>
            <w:r w:rsidRPr="00271D3F">
              <w:rPr>
                <w:rFonts w:ascii="Times New Roman" w:hAnsi="Times New Roman" w:cs="Times New Roman"/>
                <w:color w:val="auto"/>
                <w:sz w:val="24"/>
                <w:szCs w:val="24"/>
              </w:rPr>
              <w:t>28</w:t>
            </w:r>
          </w:p>
        </w:tc>
        <w:tc>
          <w:tcPr>
            <w:tcW w:w="820" w:type="dxa"/>
          </w:tcPr>
          <w:p w:rsidR="003A4448" w:rsidRPr="00271D3F" w:rsidRDefault="003A4448" w:rsidP="00B0729D">
            <w:pPr>
              <w:pStyle w:val="hl"/>
              <w:spacing w:before="20" w:beforeAutospacing="0" w:after="20" w:afterAutospacing="0"/>
              <w:jc w:val="left"/>
              <w:rPr>
                <w:rFonts w:ascii="Times New Roman" w:hAnsi="Times New Roman" w:cs="Times New Roman"/>
                <w:color w:val="auto"/>
                <w:sz w:val="24"/>
                <w:szCs w:val="24"/>
              </w:rPr>
            </w:pPr>
            <w:r w:rsidRPr="00271D3F">
              <w:rPr>
                <w:rFonts w:ascii="Times New Roman" w:hAnsi="Times New Roman" w:cs="Times New Roman"/>
                <w:color w:val="auto"/>
                <w:sz w:val="24"/>
                <w:szCs w:val="24"/>
              </w:rPr>
              <w:t>24</w:t>
            </w:r>
          </w:p>
        </w:tc>
        <w:tc>
          <w:tcPr>
            <w:tcW w:w="820" w:type="dxa"/>
          </w:tcPr>
          <w:p w:rsidR="003A4448" w:rsidRPr="00271D3F" w:rsidRDefault="003A4448" w:rsidP="00B0729D">
            <w:pPr>
              <w:pStyle w:val="hl"/>
              <w:spacing w:before="20" w:beforeAutospacing="0" w:after="20" w:afterAutospacing="0"/>
              <w:jc w:val="left"/>
              <w:rPr>
                <w:rFonts w:ascii="Times New Roman" w:hAnsi="Times New Roman" w:cs="Times New Roman"/>
                <w:color w:val="auto"/>
                <w:sz w:val="24"/>
                <w:szCs w:val="24"/>
              </w:rPr>
            </w:pPr>
            <w:r w:rsidRPr="00271D3F">
              <w:rPr>
                <w:rFonts w:ascii="Times New Roman" w:hAnsi="Times New Roman" w:cs="Times New Roman"/>
                <w:color w:val="auto"/>
                <w:sz w:val="24"/>
                <w:szCs w:val="24"/>
              </w:rPr>
              <w:t>25</w:t>
            </w:r>
          </w:p>
        </w:tc>
      </w:tr>
    </w:tbl>
    <w:p w:rsidR="003A4448" w:rsidRPr="00271D3F" w:rsidRDefault="003A4448" w:rsidP="00B0729D">
      <w:pPr>
        <w:tabs>
          <w:tab w:val="left" w:pos="1155"/>
        </w:tabs>
        <w:rPr>
          <w:szCs w:val="24"/>
        </w:rPr>
      </w:pPr>
    </w:p>
    <w:p w:rsidR="00692451" w:rsidRPr="00271D3F" w:rsidRDefault="00692451" w:rsidP="00B0729D">
      <w:pPr>
        <w:tabs>
          <w:tab w:val="left" w:pos="1155"/>
        </w:tabs>
        <w:rPr>
          <w:szCs w:val="24"/>
        </w:rPr>
      </w:pPr>
      <w:r w:rsidRPr="00271D3F">
        <w:rPr>
          <w:b/>
          <w:szCs w:val="24"/>
        </w:rPr>
        <w:t>Туманы</w:t>
      </w:r>
      <w:r w:rsidRPr="00271D3F">
        <w:rPr>
          <w:szCs w:val="24"/>
        </w:rPr>
        <w:t>. Повторяемость туманов 69 дней в году, продолжительность до 351 час/год, до 18 часов в месяц.</w:t>
      </w:r>
    </w:p>
    <w:p w:rsidR="0007329A" w:rsidRPr="00271D3F" w:rsidRDefault="0007329A" w:rsidP="00B0729D">
      <w:pPr>
        <w:pStyle w:val="30"/>
        <w:spacing w:before="240"/>
        <w:rPr>
          <w:szCs w:val="24"/>
        </w:rPr>
      </w:pPr>
      <w:bookmarkStart w:id="51" w:name="_Toc515289582"/>
      <w:r w:rsidRPr="00271D3F">
        <w:rPr>
          <w:szCs w:val="24"/>
        </w:rPr>
        <w:lastRenderedPageBreak/>
        <w:t>Состояние воздушного бассейна</w:t>
      </w:r>
      <w:bookmarkEnd w:id="51"/>
    </w:p>
    <w:p w:rsidR="00A558B0" w:rsidRPr="00271D3F" w:rsidRDefault="00906724" w:rsidP="00B0729D">
      <w:pPr>
        <w:ind w:firstLine="567"/>
        <w:rPr>
          <w:szCs w:val="24"/>
        </w:rPr>
      </w:pPr>
      <w:r w:rsidRPr="00271D3F">
        <w:rPr>
          <w:szCs w:val="24"/>
        </w:rPr>
        <w:t xml:space="preserve">В районе участка </w:t>
      </w:r>
      <w:r w:rsidR="00124352">
        <w:rPr>
          <w:szCs w:val="24"/>
        </w:rPr>
        <w:t>Ленинградского отделения фи</w:t>
      </w:r>
      <w:r w:rsidR="00120520">
        <w:rPr>
          <w:szCs w:val="24"/>
        </w:rPr>
        <w:t xml:space="preserve">лиала «Северо-западный территориальный округ» </w:t>
      </w:r>
      <w:r w:rsidRPr="00271D3F">
        <w:rPr>
          <w:szCs w:val="24"/>
        </w:rPr>
        <w:t>ФГУП «РосРАО» посты наблюдения Росгидромет за состоянием атмосферного воздуха отсутствуют. Фоновые концентрации загрязняющих веществ в атмосферном воздухе в районе планируемого к реконструкции объекта установлены согласно РД 52.04.186-89 и действующим Временным рекомендациям «Фоновые концентрации вредных (загрязняющих) веще</w:t>
      </w:r>
      <w:proofErr w:type="gramStart"/>
      <w:r w:rsidRPr="00271D3F">
        <w:rPr>
          <w:szCs w:val="24"/>
        </w:rPr>
        <w:t>ств дл</w:t>
      </w:r>
      <w:proofErr w:type="gramEnd"/>
      <w:r w:rsidRPr="00271D3F">
        <w:rPr>
          <w:szCs w:val="24"/>
        </w:rPr>
        <w:t>я городов и населенных пунктов, где отсутствуют наблюдения за заг</w:t>
      </w:r>
      <w:r w:rsidR="001060F8" w:rsidRPr="00271D3F">
        <w:rPr>
          <w:szCs w:val="24"/>
        </w:rPr>
        <w:t>рязнением атмосферного воздуха». С</w:t>
      </w:r>
      <w:r w:rsidRPr="00271D3F">
        <w:rPr>
          <w:szCs w:val="24"/>
        </w:rPr>
        <w:t>правка ФГБУ «</w:t>
      </w:r>
      <w:proofErr w:type="gramStart"/>
      <w:r w:rsidRPr="00271D3F">
        <w:rPr>
          <w:szCs w:val="24"/>
        </w:rPr>
        <w:t>Северо-западное</w:t>
      </w:r>
      <w:proofErr w:type="gramEnd"/>
      <w:r w:rsidRPr="00271D3F">
        <w:rPr>
          <w:szCs w:val="24"/>
        </w:rPr>
        <w:t xml:space="preserve"> УГМС» от 23.12.2014 г. №11-19/2-25/1621 представлена в Приложении </w:t>
      </w:r>
      <w:r w:rsidR="001817C7">
        <w:rPr>
          <w:szCs w:val="24"/>
        </w:rPr>
        <w:t>4</w:t>
      </w:r>
      <w:r w:rsidRPr="00271D3F">
        <w:rPr>
          <w:szCs w:val="24"/>
        </w:rPr>
        <w:t xml:space="preserve"> и в таблице 5.5.</w:t>
      </w:r>
    </w:p>
    <w:p w:rsidR="00A558B0" w:rsidRPr="00271D3F" w:rsidRDefault="00A558B0" w:rsidP="00B0729D">
      <w:pPr>
        <w:spacing w:before="120" w:after="120"/>
        <w:ind w:firstLine="0"/>
        <w:outlineLvl w:val="5"/>
        <w:rPr>
          <w:b/>
        </w:rPr>
      </w:pPr>
      <w:bookmarkStart w:id="52" w:name="_Ref437287097"/>
      <w:r w:rsidRPr="00271D3F">
        <w:rPr>
          <w:b/>
        </w:rPr>
        <w:t xml:space="preserve">Таблица </w:t>
      </w:r>
      <w:r w:rsidR="00C01AFF" w:rsidRPr="00271D3F">
        <w:rPr>
          <w:b/>
        </w:rPr>
        <w:fldChar w:fldCharType="begin"/>
      </w:r>
      <w:r w:rsidR="00F17FE8" w:rsidRPr="00271D3F">
        <w:rPr>
          <w:b/>
        </w:rPr>
        <w:instrText xml:space="preserve"> STYLEREF 1 \s </w:instrText>
      </w:r>
      <w:r w:rsidR="00C01AFF" w:rsidRPr="00271D3F">
        <w:rPr>
          <w:b/>
        </w:rPr>
        <w:fldChar w:fldCharType="separate"/>
      </w:r>
      <w:r w:rsidR="005C600B">
        <w:rPr>
          <w:b/>
          <w:noProof/>
        </w:rPr>
        <w:t>5</w:t>
      </w:r>
      <w:r w:rsidR="00C01AFF" w:rsidRPr="00271D3F">
        <w:rPr>
          <w:b/>
          <w:noProof/>
        </w:rPr>
        <w:fldChar w:fldCharType="end"/>
      </w:r>
      <w:bookmarkEnd w:id="52"/>
      <w:r w:rsidR="002C757D">
        <w:rPr>
          <w:b/>
        </w:rPr>
        <w:t xml:space="preserve">.5 - </w:t>
      </w:r>
      <w:r w:rsidRPr="00271D3F">
        <w:rPr>
          <w:b/>
        </w:rPr>
        <w:t>Фоновые концентрации загрязняющих веществ в атмосферном воздухе г.</w:t>
      </w:r>
      <w:r w:rsidR="00686AE0" w:rsidRPr="00271D3F">
        <w:rPr>
          <w:b/>
        </w:rPr>
        <w:t> </w:t>
      </w:r>
      <w:r w:rsidRPr="00271D3F">
        <w:rPr>
          <w:b/>
        </w:rPr>
        <w:t>Сосновый Бор Ленинградской области</w:t>
      </w:r>
    </w:p>
    <w:tbl>
      <w:tblPr>
        <w:tblStyle w:val="ac"/>
        <w:tblW w:w="0" w:type="auto"/>
        <w:jc w:val="center"/>
        <w:tblInd w:w="-722" w:type="dxa"/>
        <w:tblLook w:val="04A0" w:firstRow="1" w:lastRow="0" w:firstColumn="1" w:lastColumn="0" w:noHBand="0" w:noVBand="1"/>
      </w:tblPr>
      <w:tblGrid>
        <w:gridCol w:w="1346"/>
        <w:gridCol w:w="4016"/>
        <w:gridCol w:w="1891"/>
        <w:gridCol w:w="2241"/>
      </w:tblGrid>
      <w:tr w:rsidR="00271D3F" w:rsidRPr="00271D3F" w:rsidTr="00D963A1">
        <w:trPr>
          <w:jc w:val="center"/>
        </w:trPr>
        <w:tc>
          <w:tcPr>
            <w:tcW w:w="1346" w:type="dxa"/>
          </w:tcPr>
          <w:p w:rsidR="00A558B0" w:rsidRPr="00271D3F" w:rsidRDefault="00A558B0" w:rsidP="00B0729D">
            <w:pPr>
              <w:ind w:firstLine="0"/>
              <w:jc w:val="center"/>
              <w:rPr>
                <w:b/>
              </w:rPr>
            </w:pPr>
            <w:r w:rsidRPr="00271D3F">
              <w:rPr>
                <w:b/>
              </w:rPr>
              <w:t>№</w:t>
            </w:r>
            <w:proofErr w:type="gramStart"/>
            <w:r w:rsidRPr="00271D3F">
              <w:rPr>
                <w:b/>
              </w:rPr>
              <w:t>п</w:t>
            </w:r>
            <w:proofErr w:type="gramEnd"/>
            <w:r w:rsidRPr="00271D3F">
              <w:rPr>
                <w:b/>
              </w:rPr>
              <w:t>/п</w:t>
            </w:r>
          </w:p>
        </w:tc>
        <w:tc>
          <w:tcPr>
            <w:tcW w:w="4016" w:type="dxa"/>
          </w:tcPr>
          <w:p w:rsidR="00A558B0" w:rsidRPr="00271D3F" w:rsidRDefault="00A558B0" w:rsidP="00B0729D">
            <w:pPr>
              <w:ind w:firstLine="0"/>
              <w:jc w:val="center"/>
              <w:rPr>
                <w:b/>
              </w:rPr>
            </w:pPr>
            <w:r w:rsidRPr="00271D3F">
              <w:rPr>
                <w:b/>
              </w:rPr>
              <w:t>Загрязняющее вещество</w:t>
            </w:r>
          </w:p>
        </w:tc>
        <w:tc>
          <w:tcPr>
            <w:tcW w:w="1891" w:type="dxa"/>
          </w:tcPr>
          <w:p w:rsidR="00A558B0" w:rsidRPr="00271D3F" w:rsidRDefault="00A558B0" w:rsidP="00B0729D">
            <w:pPr>
              <w:ind w:firstLine="0"/>
              <w:jc w:val="center"/>
              <w:rPr>
                <w:b/>
              </w:rPr>
            </w:pPr>
            <w:r w:rsidRPr="00271D3F">
              <w:rPr>
                <w:b/>
              </w:rPr>
              <w:t>Ед</w:t>
            </w:r>
            <w:proofErr w:type="gramStart"/>
            <w:r w:rsidRPr="00271D3F">
              <w:rPr>
                <w:b/>
              </w:rPr>
              <w:t>.и</w:t>
            </w:r>
            <w:proofErr w:type="gramEnd"/>
            <w:r w:rsidRPr="00271D3F">
              <w:rPr>
                <w:b/>
              </w:rPr>
              <w:t>зм. Сф</w:t>
            </w:r>
          </w:p>
        </w:tc>
        <w:tc>
          <w:tcPr>
            <w:tcW w:w="2241" w:type="dxa"/>
          </w:tcPr>
          <w:p w:rsidR="00A558B0" w:rsidRPr="00271D3F" w:rsidRDefault="00A558B0" w:rsidP="00B0729D">
            <w:pPr>
              <w:ind w:firstLine="0"/>
              <w:jc w:val="center"/>
              <w:rPr>
                <w:b/>
              </w:rPr>
            </w:pPr>
            <w:r w:rsidRPr="00271D3F">
              <w:rPr>
                <w:b/>
              </w:rPr>
              <w:t>Сф</w:t>
            </w:r>
          </w:p>
        </w:tc>
      </w:tr>
      <w:tr w:rsidR="00271D3F" w:rsidRPr="00271D3F" w:rsidTr="00D963A1">
        <w:trPr>
          <w:jc w:val="center"/>
        </w:trPr>
        <w:tc>
          <w:tcPr>
            <w:tcW w:w="1346" w:type="dxa"/>
          </w:tcPr>
          <w:p w:rsidR="00A558B0" w:rsidRPr="00271D3F" w:rsidRDefault="00A558B0" w:rsidP="00B0729D">
            <w:pPr>
              <w:ind w:firstLine="0"/>
              <w:jc w:val="center"/>
              <w:rPr>
                <w:b/>
              </w:rPr>
            </w:pPr>
            <w:r w:rsidRPr="00271D3F">
              <w:rPr>
                <w:b/>
              </w:rPr>
              <w:t>1</w:t>
            </w:r>
          </w:p>
        </w:tc>
        <w:tc>
          <w:tcPr>
            <w:tcW w:w="4016" w:type="dxa"/>
          </w:tcPr>
          <w:p w:rsidR="00A558B0" w:rsidRPr="00271D3F" w:rsidRDefault="00A558B0" w:rsidP="00B0729D">
            <w:pPr>
              <w:ind w:firstLine="0"/>
              <w:jc w:val="center"/>
              <w:rPr>
                <w:b/>
              </w:rPr>
            </w:pPr>
            <w:r w:rsidRPr="00271D3F">
              <w:rPr>
                <w:b/>
              </w:rPr>
              <w:t>2</w:t>
            </w:r>
          </w:p>
        </w:tc>
        <w:tc>
          <w:tcPr>
            <w:tcW w:w="1891" w:type="dxa"/>
          </w:tcPr>
          <w:p w:rsidR="00A558B0" w:rsidRPr="00271D3F" w:rsidRDefault="00A558B0" w:rsidP="00B0729D">
            <w:pPr>
              <w:ind w:firstLine="0"/>
              <w:jc w:val="center"/>
              <w:rPr>
                <w:b/>
              </w:rPr>
            </w:pPr>
            <w:r w:rsidRPr="00271D3F">
              <w:rPr>
                <w:b/>
              </w:rPr>
              <w:t>3</w:t>
            </w:r>
          </w:p>
        </w:tc>
        <w:tc>
          <w:tcPr>
            <w:tcW w:w="2241" w:type="dxa"/>
          </w:tcPr>
          <w:p w:rsidR="00A558B0" w:rsidRPr="00271D3F" w:rsidRDefault="00A558B0" w:rsidP="00B0729D">
            <w:pPr>
              <w:ind w:firstLine="0"/>
              <w:jc w:val="center"/>
              <w:rPr>
                <w:b/>
              </w:rPr>
            </w:pPr>
            <w:r w:rsidRPr="00271D3F">
              <w:rPr>
                <w:b/>
              </w:rPr>
              <w:t>4</w:t>
            </w:r>
          </w:p>
        </w:tc>
      </w:tr>
      <w:tr w:rsidR="00271D3F" w:rsidRPr="00271D3F" w:rsidTr="00D963A1">
        <w:trPr>
          <w:trHeight w:val="292"/>
          <w:jc w:val="center"/>
        </w:trPr>
        <w:tc>
          <w:tcPr>
            <w:tcW w:w="1346" w:type="dxa"/>
          </w:tcPr>
          <w:p w:rsidR="00A558B0" w:rsidRPr="00271D3F" w:rsidRDefault="00A558B0" w:rsidP="00B0729D">
            <w:pPr>
              <w:ind w:firstLine="0"/>
              <w:jc w:val="center"/>
            </w:pPr>
            <w:r w:rsidRPr="00271D3F">
              <w:t>2</w:t>
            </w:r>
          </w:p>
        </w:tc>
        <w:tc>
          <w:tcPr>
            <w:tcW w:w="4016" w:type="dxa"/>
          </w:tcPr>
          <w:p w:rsidR="00A558B0" w:rsidRPr="00271D3F" w:rsidRDefault="00A558B0" w:rsidP="00B0729D">
            <w:pPr>
              <w:ind w:firstLine="0"/>
              <w:jc w:val="center"/>
            </w:pPr>
            <w:r w:rsidRPr="00271D3F">
              <w:t>Взвешенные вещества</w:t>
            </w:r>
          </w:p>
        </w:tc>
        <w:tc>
          <w:tcPr>
            <w:tcW w:w="1891" w:type="dxa"/>
          </w:tcPr>
          <w:p w:rsidR="00A558B0" w:rsidRPr="00271D3F" w:rsidRDefault="00A558B0" w:rsidP="00B0729D">
            <w:pPr>
              <w:ind w:firstLine="0"/>
              <w:jc w:val="center"/>
            </w:pPr>
            <w:r w:rsidRPr="00271D3F">
              <w:t>мкг/м</w:t>
            </w:r>
            <w:r w:rsidRPr="00271D3F">
              <w:rPr>
                <w:vertAlign w:val="superscript"/>
              </w:rPr>
              <w:t>3</w:t>
            </w:r>
          </w:p>
        </w:tc>
        <w:tc>
          <w:tcPr>
            <w:tcW w:w="2241" w:type="dxa"/>
          </w:tcPr>
          <w:p w:rsidR="00A558B0" w:rsidRPr="00271D3F" w:rsidRDefault="00A558B0" w:rsidP="00B0729D">
            <w:pPr>
              <w:ind w:firstLine="0"/>
              <w:jc w:val="center"/>
            </w:pPr>
            <w:r w:rsidRPr="00271D3F">
              <w:t>229</w:t>
            </w:r>
          </w:p>
        </w:tc>
      </w:tr>
      <w:tr w:rsidR="00271D3F" w:rsidRPr="00271D3F" w:rsidTr="00D963A1">
        <w:trPr>
          <w:jc w:val="center"/>
        </w:trPr>
        <w:tc>
          <w:tcPr>
            <w:tcW w:w="1346" w:type="dxa"/>
          </w:tcPr>
          <w:p w:rsidR="00A558B0" w:rsidRPr="00271D3F" w:rsidRDefault="00A558B0" w:rsidP="00B0729D">
            <w:pPr>
              <w:ind w:firstLine="0"/>
              <w:jc w:val="center"/>
            </w:pPr>
            <w:r w:rsidRPr="00271D3F">
              <w:t>3</w:t>
            </w:r>
          </w:p>
        </w:tc>
        <w:tc>
          <w:tcPr>
            <w:tcW w:w="4016" w:type="dxa"/>
          </w:tcPr>
          <w:p w:rsidR="00A558B0" w:rsidRPr="00271D3F" w:rsidRDefault="00A558B0" w:rsidP="00B0729D">
            <w:pPr>
              <w:ind w:firstLine="0"/>
              <w:jc w:val="center"/>
            </w:pPr>
            <w:r w:rsidRPr="00271D3F">
              <w:t>Диоксид серы</w:t>
            </w:r>
          </w:p>
        </w:tc>
        <w:tc>
          <w:tcPr>
            <w:tcW w:w="1891" w:type="dxa"/>
          </w:tcPr>
          <w:p w:rsidR="00A558B0" w:rsidRPr="00271D3F" w:rsidRDefault="00A558B0" w:rsidP="00B0729D">
            <w:pPr>
              <w:ind w:firstLine="0"/>
              <w:jc w:val="center"/>
            </w:pPr>
            <w:r w:rsidRPr="00271D3F">
              <w:t>мкг/м</w:t>
            </w:r>
            <w:r w:rsidRPr="00271D3F">
              <w:rPr>
                <w:vertAlign w:val="superscript"/>
              </w:rPr>
              <w:t>3</w:t>
            </w:r>
          </w:p>
        </w:tc>
        <w:tc>
          <w:tcPr>
            <w:tcW w:w="2241" w:type="dxa"/>
          </w:tcPr>
          <w:p w:rsidR="00A558B0" w:rsidRPr="00271D3F" w:rsidRDefault="00A558B0" w:rsidP="00B0729D">
            <w:pPr>
              <w:ind w:firstLine="0"/>
              <w:jc w:val="center"/>
            </w:pPr>
            <w:r w:rsidRPr="00271D3F">
              <w:t>15</w:t>
            </w:r>
          </w:p>
        </w:tc>
      </w:tr>
      <w:tr w:rsidR="00271D3F" w:rsidRPr="00271D3F" w:rsidTr="00D963A1">
        <w:trPr>
          <w:jc w:val="center"/>
        </w:trPr>
        <w:tc>
          <w:tcPr>
            <w:tcW w:w="1346" w:type="dxa"/>
          </w:tcPr>
          <w:p w:rsidR="00A558B0" w:rsidRPr="00271D3F" w:rsidRDefault="00A558B0" w:rsidP="00B0729D">
            <w:pPr>
              <w:ind w:firstLine="0"/>
              <w:jc w:val="center"/>
            </w:pPr>
            <w:r w:rsidRPr="00271D3F">
              <w:t>4</w:t>
            </w:r>
          </w:p>
        </w:tc>
        <w:tc>
          <w:tcPr>
            <w:tcW w:w="4016" w:type="dxa"/>
          </w:tcPr>
          <w:p w:rsidR="00A558B0" w:rsidRPr="00271D3F" w:rsidRDefault="00A558B0" w:rsidP="00B0729D">
            <w:pPr>
              <w:ind w:firstLine="0"/>
              <w:jc w:val="center"/>
            </w:pPr>
            <w:r w:rsidRPr="00271D3F">
              <w:t>Диоксид азота</w:t>
            </w:r>
          </w:p>
        </w:tc>
        <w:tc>
          <w:tcPr>
            <w:tcW w:w="1891" w:type="dxa"/>
          </w:tcPr>
          <w:p w:rsidR="00A558B0" w:rsidRPr="00271D3F" w:rsidRDefault="00A558B0" w:rsidP="00B0729D">
            <w:pPr>
              <w:ind w:firstLine="0"/>
              <w:jc w:val="center"/>
            </w:pPr>
            <w:r w:rsidRPr="00271D3F">
              <w:t>мкг/м</w:t>
            </w:r>
            <w:r w:rsidRPr="00271D3F">
              <w:rPr>
                <w:vertAlign w:val="superscript"/>
              </w:rPr>
              <w:t>3</w:t>
            </w:r>
          </w:p>
        </w:tc>
        <w:tc>
          <w:tcPr>
            <w:tcW w:w="2241" w:type="dxa"/>
          </w:tcPr>
          <w:p w:rsidR="00A558B0" w:rsidRPr="00271D3F" w:rsidRDefault="00A558B0" w:rsidP="00B0729D">
            <w:pPr>
              <w:ind w:firstLine="0"/>
              <w:jc w:val="center"/>
            </w:pPr>
            <w:r w:rsidRPr="00271D3F">
              <w:t>79</w:t>
            </w:r>
          </w:p>
        </w:tc>
      </w:tr>
      <w:tr w:rsidR="00271D3F" w:rsidRPr="00271D3F" w:rsidTr="00D963A1">
        <w:trPr>
          <w:jc w:val="center"/>
        </w:trPr>
        <w:tc>
          <w:tcPr>
            <w:tcW w:w="1346" w:type="dxa"/>
          </w:tcPr>
          <w:p w:rsidR="00A558B0" w:rsidRPr="00271D3F" w:rsidRDefault="00A558B0" w:rsidP="00B0729D">
            <w:pPr>
              <w:ind w:firstLine="0"/>
              <w:jc w:val="center"/>
            </w:pPr>
            <w:r w:rsidRPr="00271D3F">
              <w:t>5</w:t>
            </w:r>
          </w:p>
        </w:tc>
        <w:tc>
          <w:tcPr>
            <w:tcW w:w="4016" w:type="dxa"/>
          </w:tcPr>
          <w:p w:rsidR="00A558B0" w:rsidRPr="00271D3F" w:rsidRDefault="00A558B0" w:rsidP="00B0729D">
            <w:pPr>
              <w:ind w:firstLine="0"/>
              <w:jc w:val="center"/>
            </w:pPr>
            <w:r w:rsidRPr="00271D3F">
              <w:t>Оксид азота</w:t>
            </w:r>
          </w:p>
        </w:tc>
        <w:tc>
          <w:tcPr>
            <w:tcW w:w="1891" w:type="dxa"/>
          </w:tcPr>
          <w:p w:rsidR="00A558B0" w:rsidRPr="00271D3F" w:rsidRDefault="00A558B0" w:rsidP="00B0729D">
            <w:pPr>
              <w:ind w:firstLine="0"/>
              <w:jc w:val="center"/>
            </w:pPr>
            <w:r w:rsidRPr="00271D3F">
              <w:t>мкг/м</w:t>
            </w:r>
            <w:r w:rsidRPr="00271D3F">
              <w:rPr>
                <w:vertAlign w:val="superscript"/>
              </w:rPr>
              <w:t>3</w:t>
            </w:r>
          </w:p>
        </w:tc>
        <w:tc>
          <w:tcPr>
            <w:tcW w:w="2241" w:type="dxa"/>
          </w:tcPr>
          <w:p w:rsidR="00A558B0" w:rsidRPr="00271D3F" w:rsidRDefault="00A558B0" w:rsidP="00B0729D">
            <w:pPr>
              <w:ind w:firstLine="0"/>
              <w:jc w:val="center"/>
            </w:pPr>
            <w:r w:rsidRPr="00271D3F">
              <w:t>44</w:t>
            </w:r>
          </w:p>
        </w:tc>
      </w:tr>
      <w:tr w:rsidR="00271D3F" w:rsidRPr="00271D3F" w:rsidTr="00D963A1">
        <w:trPr>
          <w:jc w:val="center"/>
        </w:trPr>
        <w:tc>
          <w:tcPr>
            <w:tcW w:w="1346" w:type="dxa"/>
          </w:tcPr>
          <w:p w:rsidR="00A558B0" w:rsidRPr="00271D3F" w:rsidRDefault="00A558B0" w:rsidP="00B0729D">
            <w:pPr>
              <w:ind w:firstLine="0"/>
              <w:jc w:val="center"/>
            </w:pPr>
            <w:r w:rsidRPr="00271D3F">
              <w:t>6</w:t>
            </w:r>
          </w:p>
        </w:tc>
        <w:tc>
          <w:tcPr>
            <w:tcW w:w="4016" w:type="dxa"/>
          </w:tcPr>
          <w:p w:rsidR="00A558B0" w:rsidRPr="00271D3F" w:rsidRDefault="00A558B0" w:rsidP="00B0729D">
            <w:pPr>
              <w:ind w:firstLine="0"/>
              <w:jc w:val="center"/>
            </w:pPr>
            <w:r w:rsidRPr="00271D3F">
              <w:t>Оксид углерода</w:t>
            </w:r>
          </w:p>
        </w:tc>
        <w:tc>
          <w:tcPr>
            <w:tcW w:w="1891" w:type="dxa"/>
          </w:tcPr>
          <w:p w:rsidR="00A558B0" w:rsidRPr="00271D3F" w:rsidRDefault="00A558B0" w:rsidP="00B0729D">
            <w:pPr>
              <w:ind w:firstLine="0"/>
              <w:jc w:val="center"/>
            </w:pPr>
            <w:r w:rsidRPr="00271D3F">
              <w:t>мг/м</w:t>
            </w:r>
            <w:r w:rsidRPr="00271D3F">
              <w:rPr>
                <w:vertAlign w:val="superscript"/>
              </w:rPr>
              <w:t>3</w:t>
            </w:r>
          </w:p>
        </w:tc>
        <w:tc>
          <w:tcPr>
            <w:tcW w:w="2241" w:type="dxa"/>
          </w:tcPr>
          <w:p w:rsidR="00A558B0" w:rsidRPr="00271D3F" w:rsidRDefault="00A558B0" w:rsidP="00B0729D">
            <w:pPr>
              <w:ind w:firstLine="0"/>
              <w:jc w:val="center"/>
            </w:pPr>
            <w:r w:rsidRPr="00271D3F">
              <w:t>2,6</w:t>
            </w:r>
          </w:p>
        </w:tc>
      </w:tr>
      <w:tr w:rsidR="00271D3F" w:rsidRPr="00271D3F" w:rsidTr="00D963A1">
        <w:trPr>
          <w:jc w:val="center"/>
        </w:trPr>
        <w:tc>
          <w:tcPr>
            <w:tcW w:w="1346" w:type="dxa"/>
          </w:tcPr>
          <w:p w:rsidR="00A558B0" w:rsidRPr="00271D3F" w:rsidRDefault="00A558B0" w:rsidP="00B0729D">
            <w:pPr>
              <w:ind w:firstLine="0"/>
              <w:jc w:val="center"/>
            </w:pPr>
            <w:r w:rsidRPr="00271D3F">
              <w:t>7</w:t>
            </w:r>
          </w:p>
        </w:tc>
        <w:tc>
          <w:tcPr>
            <w:tcW w:w="4016" w:type="dxa"/>
          </w:tcPr>
          <w:p w:rsidR="00A558B0" w:rsidRPr="00271D3F" w:rsidRDefault="00A558B0" w:rsidP="00B0729D">
            <w:pPr>
              <w:ind w:firstLine="0"/>
              <w:jc w:val="center"/>
            </w:pPr>
            <w:r w:rsidRPr="00271D3F">
              <w:t>Сероводород</w:t>
            </w:r>
          </w:p>
        </w:tc>
        <w:tc>
          <w:tcPr>
            <w:tcW w:w="1891" w:type="dxa"/>
          </w:tcPr>
          <w:p w:rsidR="00A558B0" w:rsidRPr="00271D3F" w:rsidRDefault="00A558B0" w:rsidP="00B0729D">
            <w:pPr>
              <w:ind w:firstLine="0"/>
              <w:jc w:val="center"/>
            </w:pPr>
            <w:r w:rsidRPr="00271D3F">
              <w:t>мкг/м</w:t>
            </w:r>
            <w:r w:rsidRPr="00271D3F">
              <w:rPr>
                <w:vertAlign w:val="superscript"/>
              </w:rPr>
              <w:t>3</w:t>
            </w:r>
          </w:p>
        </w:tc>
        <w:tc>
          <w:tcPr>
            <w:tcW w:w="2241" w:type="dxa"/>
          </w:tcPr>
          <w:p w:rsidR="00A558B0" w:rsidRPr="00271D3F" w:rsidRDefault="00A558B0" w:rsidP="00B0729D">
            <w:pPr>
              <w:ind w:firstLine="0"/>
              <w:jc w:val="center"/>
            </w:pPr>
            <w:r w:rsidRPr="00271D3F">
              <w:t>4</w:t>
            </w:r>
          </w:p>
        </w:tc>
      </w:tr>
      <w:tr w:rsidR="00271D3F" w:rsidRPr="00271D3F" w:rsidTr="00D963A1">
        <w:trPr>
          <w:jc w:val="center"/>
        </w:trPr>
        <w:tc>
          <w:tcPr>
            <w:tcW w:w="1346" w:type="dxa"/>
          </w:tcPr>
          <w:p w:rsidR="00A558B0" w:rsidRPr="00271D3F" w:rsidRDefault="00A558B0" w:rsidP="00B0729D">
            <w:pPr>
              <w:ind w:firstLine="0"/>
              <w:jc w:val="center"/>
            </w:pPr>
            <w:r w:rsidRPr="00271D3F">
              <w:t>8</w:t>
            </w:r>
          </w:p>
        </w:tc>
        <w:tc>
          <w:tcPr>
            <w:tcW w:w="4016" w:type="dxa"/>
          </w:tcPr>
          <w:p w:rsidR="00A558B0" w:rsidRPr="00271D3F" w:rsidRDefault="00A558B0" w:rsidP="00B0729D">
            <w:pPr>
              <w:ind w:firstLine="0"/>
              <w:jc w:val="center"/>
            </w:pPr>
            <w:proofErr w:type="gramStart"/>
            <w:r w:rsidRPr="00271D3F">
              <w:t>Бенз</w:t>
            </w:r>
            <w:proofErr w:type="gramEnd"/>
            <w:r w:rsidRPr="00271D3F">
              <w:t>/а/пирен</w:t>
            </w:r>
          </w:p>
        </w:tc>
        <w:tc>
          <w:tcPr>
            <w:tcW w:w="1891" w:type="dxa"/>
          </w:tcPr>
          <w:p w:rsidR="00A558B0" w:rsidRPr="00271D3F" w:rsidRDefault="00A558B0" w:rsidP="00B0729D">
            <w:pPr>
              <w:ind w:firstLine="0"/>
              <w:jc w:val="center"/>
            </w:pPr>
            <w:r w:rsidRPr="00271D3F">
              <w:t>нг/м</w:t>
            </w:r>
            <w:r w:rsidRPr="00271D3F">
              <w:rPr>
                <w:vertAlign w:val="superscript"/>
              </w:rPr>
              <w:t>3</w:t>
            </w:r>
          </w:p>
        </w:tc>
        <w:tc>
          <w:tcPr>
            <w:tcW w:w="2241" w:type="dxa"/>
          </w:tcPr>
          <w:p w:rsidR="00A558B0" w:rsidRPr="00271D3F" w:rsidRDefault="00A558B0" w:rsidP="00B0729D">
            <w:pPr>
              <w:ind w:firstLine="0"/>
              <w:jc w:val="center"/>
            </w:pPr>
            <w:r w:rsidRPr="00271D3F">
              <w:t>4,1</w:t>
            </w:r>
          </w:p>
        </w:tc>
      </w:tr>
    </w:tbl>
    <w:p w:rsidR="00A558B0" w:rsidRPr="00271D3F" w:rsidRDefault="00A558B0" w:rsidP="00B0729D"/>
    <w:p w:rsidR="00A558B0" w:rsidRPr="00271D3F" w:rsidRDefault="00A558B0" w:rsidP="00B0729D">
      <w:r w:rsidRPr="00271D3F">
        <w:t>Согласно представленным данным фоновые концентрации следующих загрязняющих веществ в атмосферном воздухе г. Сосновый Бор: взвешенные вещества, диоксид серы, диоксид азота, бен</w:t>
      </w:r>
      <w:proofErr w:type="gramStart"/>
      <w:r w:rsidRPr="00271D3F">
        <w:t>з(</w:t>
      </w:r>
      <w:proofErr w:type="gramEnd"/>
      <w:r w:rsidRPr="00271D3F">
        <w:t>а)пирен, оксид углерода, формальдегид, сероводород не превышают значений ПДК.</w:t>
      </w:r>
    </w:p>
    <w:p w:rsidR="00A558B0" w:rsidRPr="00271D3F" w:rsidRDefault="00A558B0" w:rsidP="00B0729D">
      <w:pPr>
        <w:ind w:firstLine="567"/>
      </w:pPr>
      <w:proofErr w:type="gramStart"/>
      <w:r w:rsidRPr="00271D3F">
        <w:t xml:space="preserve">С целью натурной оценки степени загрязнения атмосферного воздуха на участке реконструкции пункта хранения радиоактивных отходов </w:t>
      </w:r>
      <w:r w:rsidR="00E05D5D" w:rsidRPr="00271D3F">
        <w:t>Ленинградского отделения филиала «</w:t>
      </w:r>
      <w:r w:rsidR="00E05D5D" w:rsidRPr="00271D3F">
        <w:rPr>
          <w:szCs w:val="24"/>
        </w:rPr>
        <w:t>Северо-западный территориальный округ»</w:t>
      </w:r>
      <w:r w:rsidRPr="00271D3F">
        <w:t xml:space="preserve"> ФГУП «РосРАО», в рамках выполнения инженерно-экологических изысканий был проведен отбор 3 проб атмосферного воздуха, для лабораторного определения следующих загрязняющих веществ: оксид азота, диоксид азота, диоксид серы, оксид углерода, взвешенные вещества.</w:t>
      </w:r>
      <w:proofErr w:type="gramEnd"/>
    </w:p>
    <w:p w:rsidR="00A558B0" w:rsidRPr="00271D3F" w:rsidRDefault="00A558B0" w:rsidP="00B0729D">
      <w:pPr>
        <w:ind w:firstLine="567"/>
      </w:pPr>
      <w:r w:rsidRPr="00271D3F">
        <w:t>Результаты лабораторных химических исследований проб атмосферного воздуха представлены в протоколе лабораторных исследований № 4.11-13.37-51 от 24.04.14 г. (</w:t>
      </w:r>
      <w:r w:rsidRPr="00120520">
        <w:t xml:space="preserve">Приложение </w:t>
      </w:r>
      <w:r w:rsidR="00627AC4">
        <w:t>4</w:t>
      </w:r>
      <w:r w:rsidRPr="00120520">
        <w:t>).</w:t>
      </w:r>
    </w:p>
    <w:p w:rsidR="00A558B0" w:rsidRPr="00657E37" w:rsidRDefault="00A558B0" w:rsidP="00B0729D">
      <w:pPr>
        <w:ind w:firstLine="567"/>
      </w:pPr>
      <w:r w:rsidRPr="00657E37">
        <w:t>Согласно Экспертно</w:t>
      </w:r>
      <w:r w:rsidR="00686AE0" w:rsidRPr="00657E37">
        <w:t>му</w:t>
      </w:r>
      <w:r w:rsidRPr="00657E37">
        <w:t xml:space="preserve"> заключени</w:t>
      </w:r>
      <w:r w:rsidR="00686AE0" w:rsidRPr="00657E37">
        <w:t>ю</w:t>
      </w:r>
      <w:r w:rsidRPr="00657E37">
        <w:t xml:space="preserve"> ФГБУЗ «Центр гигиены и эпидемиологии №38 Федерального медико-биологического агентства» №292 от 6 мая 2014г. (</w:t>
      </w:r>
      <w:r w:rsidRPr="00186B3A">
        <w:t xml:space="preserve">Приложение </w:t>
      </w:r>
      <w:r w:rsidR="00627AC4">
        <w:t>5</w:t>
      </w:r>
      <w:r w:rsidRPr="00186B3A">
        <w:t>)</w:t>
      </w:r>
      <w:r w:rsidRPr="00657E37">
        <w:t xml:space="preserve"> исследованная проба атмосферного воздуха по санитарно-химическим показателям (окись углерода, взвешенные вещества, азота оксид, азота диоксид, серы диоксид) соответствует требованиям СанПиН 2.1.6.1032-01 «Гигиенические требования к обеспечению качества атмосферного воздуха населенных мест»</w:t>
      </w:r>
      <w:r w:rsidR="00027A6F" w:rsidRPr="00657E37">
        <w:t xml:space="preserve"> [8]</w:t>
      </w:r>
      <w:r w:rsidRPr="00657E37">
        <w:t>, ГН 2.1.6.1338-03 «Предельно-допустимые концентрации (ПДК) загрязняющих веществ в атмосферном воздухе населенных мест»</w:t>
      </w:r>
      <w:r w:rsidR="00027A6F" w:rsidRPr="00657E37">
        <w:t xml:space="preserve"> [9]</w:t>
      </w:r>
      <w:r w:rsidRPr="00657E37">
        <w:t>.</w:t>
      </w:r>
    </w:p>
    <w:p w:rsidR="00A558B0" w:rsidRPr="00657E37" w:rsidRDefault="00A558B0" w:rsidP="00B0729D">
      <w:pPr>
        <w:ind w:firstLine="567"/>
      </w:pPr>
      <w:r w:rsidRPr="00657E37">
        <w:t>По данным государственного доклада Комитета по природным ресурсам Администрации Ленинградской области «Об экологической ситуации в Ленинградской области в 201</w:t>
      </w:r>
      <w:r w:rsidR="00657E37" w:rsidRPr="00657E37">
        <w:t>6</w:t>
      </w:r>
      <w:r w:rsidRPr="00657E37">
        <w:t xml:space="preserve"> году», Санкт-Петербург, 201</w:t>
      </w:r>
      <w:r w:rsidR="00657E37" w:rsidRPr="00657E37">
        <w:t>7</w:t>
      </w:r>
      <w:r w:rsidRPr="00657E37">
        <w:t xml:space="preserve"> г.</w:t>
      </w:r>
      <w:r w:rsidR="00A97133" w:rsidRPr="00657E37">
        <w:t xml:space="preserve"> [10]</w:t>
      </w:r>
      <w:r w:rsidRPr="00657E37">
        <w:t>, результаты регулярных наблюдений за переносом загрязняющих веществ в приземном слое атмосферного воздуха на распределенной сети наблюдений в местах размещения стационарных источников загрязнения, в том числе г</w:t>
      </w:r>
      <w:proofErr w:type="gramStart"/>
      <w:r w:rsidRPr="00657E37">
        <w:t>.С</w:t>
      </w:r>
      <w:proofErr w:type="gramEnd"/>
      <w:r w:rsidRPr="00657E37">
        <w:t xml:space="preserve">основый Бор, показали, что концентрации специфических </w:t>
      </w:r>
      <w:r w:rsidRPr="00657E37">
        <w:lastRenderedPageBreak/>
        <w:t>примесей на границах санитарно-защитных зон предприятий не превышали предельно-допустимых концентраций.</w:t>
      </w:r>
    </w:p>
    <w:p w:rsidR="0007329A" w:rsidRPr="004A04F4" w:rsidRDefault="00907F67" w:rsidP="002A67D1">
      <w:pPr>
        <w:pStyle w:val="30"/>
        <w:spacing w:before="240"/>
        <w:rPr>
          <w:szCs w:val="24"/>
        </w:rPr>
      </w:pPr>
      <w:bookmarkStart w:id="53" w:name="_Toc457983408"/>
      <w:bookmarkStart w:id="54" w:name="_Toc515289583"/>
      <w:r w:rsidRPr="00B0729D">
        <w:rPr>
          <w:szCs w:val="24"/>
        </w:rPr>
        <w:t>Состояние и загрязненность поверхностных водных объектов</w:t>
      </w:r>
      <w:bookmarkEnd w:id="53"/>
      <w:bookmarkEnd w:id="54"/>
    </w:p>
    <w:p w:rsidR="0041690C" w:rsidRPr="004A04F4" w:rsidRDefault="0041690C" w:rsidP="00B0729D">
      <w:r w:rsidRPr="004A04F4">
        <w:t>Площадка Ленинградского отделения филиала</w:t>
      </w:r>
      <w:r w:rsidR="001060F8" w:rsidRPr="004A04F4">
        <w:t xml:space="preserve"> «</w:t>
      </w:r>
      <w:r w:rsidR="00A91F85" w:rsidRPr="004A04F4">
        <w:t>Северо-западный территориальный округ</w:t>
      </w:r>
      <w:r w:rsidR="001060F8" w:rsidRPr="004A04F4">
        <w:t>» ФГУП «РосРАО» расположе</w:t>
      </w:r>
      <w:r w:rsidRPr="004A04F4">
        <w:t>на на водоразделе рек Воронка и Коваши. Гидрографич</w:t>
      </w:r>
      <w:r w:rsidR="00223ABA" w:rsidRPr="004A04F4">
        <w:t>еская сеть вокруг площадки отно</w:t>
      </w:r>
      <w:r w:rsidRPr="004A04F4">
        <w:t>сится к бассейну Копорской губы Финского залива Балтийского моря.</w:t>
      </w:r>
    </w:p>
    <w:p w:rsidR="0041690C" w:rsidRPr="004A04F4" w:rsidRDefault="0041690C" w:rsidP="00B0729D">
      <w:r w:rsidRPr="004A04F4">
        <w:t xml:space="preserve">Наиболее значительными водными объектами  в районе расположения являются реки Систа, Воронка, Коваши; озера Копанское, </w:t>
      </w:r>
      <w:proofErr w:type="gramStart"/>
      <w:r w:rsidRPr="004A04F4">
        <w:t>Глубокое</w:t>
      </w:r>
      <w:proofErr w:type="gramEnd"/>
      <w:r w:rsidRPr="004A04F4">
        <w:t xml:space="preserve"> и Лубенское.</w:t>
      </w:r>
    </w:p>
    <w:p w:rsidR="0041690C" w:rsidRPr="004A04F4" w:rsidRDefault="0041690C" w:rsidP="00B0729D">
      <w:r w:rsidRPr="004A04F4">
        <w:rPr>
          <w:b/>
        </w:rPr>
        <w:t>Река Систа</w:t>
      </w:r>
      <w:r w:rsidRPr="004A04F4">
        <w:t>. Река вытекает из Коростовицкого озера (севернее поселка Зимитицы) и на протяжении 3 км от истока называется Теплушка. Впадает в Копорскую губу Финского залива Балтийского моря у деревни Систа-Палкино. Длина реки 69 км (от устья реки Теплушка 66 км). Площадь водосбора 672 км</w:t>
      </w:r>
      <w:proofErr w:type="gramStart"/>
      <w:r w:rsidRPr="004A04F4">
        <w:rPr>
          <w:vertAlign w:val="superscript"/>
        </w:rPr>
        <w:t>2</w:t>
      </w:r>
      <w:proofErr w:type="gramEnd"/>
      <w:r w:rsidRPr="004A04F4">
        <w:t>. Характеристики водосбора: длина 34 км, наибольшая ширина 34 км, средняя ширина 20 км, густота речной сети 0,81 км/км</w:t>
      </w:r>
      <w:proofErr w:type="gramStart"/>
      <w:r w:rsidRPr="004A04F4">
        <w:rPr>
          <w:vertAlign w:val="superscript"/>
        </w:rPr>
        <w:t>2</w:t>
      </w:r>
      <w:proofErr w:type="gramEnd"/>
      <w:r w:rsidRPr="004A04F4">
        <w:t>. Река принимает в себя 114 притоков общей длиной 200 км.</w:t>
      </w:r>
      <w:r w:rsidR="00223ABA" w:rsidRPr="004A04F4">
        <w:t xml:space="preserve"> На территории бассейна располо</w:t>
      </w:r>
      <w:r w:rsidRPr="004A04F4">
        <w:t>жено 26 озер общей площадью 0,6 км</w:t>
      </w:r>
      <w:proofErr w:type="gramStart"/>
      <w:r w:rsidRPr="004A04F4">
        <w:rPr>
          <w:vertAlign w:val="superscript"/>
        </w:rPr>
        <w:t>2</w:t>
      </w:r>
      <w:proofErr w:type="gramEnd"/>
      <w:r w:rsidRPr="004A04F4">
        <w:t xml:space="preserve">, площадь озер составляет в целом менее 1%, заболоченность — 3%, лесов — 78%, пашен и лугов — 18%. Река Систа относится к водотокам высшей категории рыбохозяйственного водопользования. Систа является </w:t>
      </w:r>
      <w:r w:rsidR="005C0B4D" w:rsidRPr="004A04F4">
        <w:t>основным</w:t>
      </w:r>
      <w:r w:rsidRPr="004A04F4">
        <w:t xml:space="preserve"> источником питьевого водоснабжения жителей города Сосновый Бор</w:t>
      </w:r>
      <w:r w:rsidR="00241AB0" w:rsidRPr="004A04F4">
        <w:t xml:space="preserve"> (Приложение </w:t>
      </w:r>
      <w:r w:rsidR="00627AC4">
        <w:t>6</w:t>
      </w:r>
      <w:r w:rsidR="00241AB0" w:rsidRPr="004A04F4">
        <w:t>)</w:t>
      </w:r>
      <w:r w:rsidRPr="004A04F4">
        <w:t>.</w:t>
      </w:r>
    </w:p>
    <w:p w:rsidR="0041690C" w:rsidRPr="004A04F4" w:rsidRDefault="0041690C" w:rsidP="00B0729D">
      <w:r w:rsidRPr="004A04F4">
        <w:rPr>
          <w:b/>
        </w:rPr>
        <w:t>Река Коваши (Коваш)</w:t>
      </w:r>
      <w:r w:rsidRPr="004A04F4">
        <w:t>. Река берет начало от дренажных канав торфяных болот в 3 км северо-восточнее поселка Петровское. В верхнем течении она называется Черная, от места впадения реки Лопухинки (Рудицы) и до устья носит название Коваши. Собственно река Коваши образуется от слияния рек Рудица и Черная, впадает в Копорскую губу Финского залива Балтийского моря в 1 км юго-западнее деревни Устье. Длина реки 66 км. Река принимает в себя 87 притоков общей протяженностью 148 км. На территории бассейна имеется 49 озер общей площадью 5 км</w:t>
      </w:r>
      <w:proofErr w:type="gramStart"/>
      <w:r w:rsidRPr="004A04F4">
        <w:rPr>
          <w:vertAlign w:val="superscript"/>
        </w:rPr>
        <w:t>2</w:t>
      </w:r>
      <w:proofErr w:type="gramEnd"/>
      <w:r w:rsidRPr="004A04F4">
        <w:t>. Характеристики водосбора: площадь 612 км², длина 44 км, наибольшая ширина 20 км, средняя ширина 14 км, густота речной сети 0,87 км/км²; площадь озер менее 1 %, болот 4 %, лесов 72 %, пашен и лугов 23 %.</w:t>
      </w:r>
    </w:p>
    <w:p w:rsidR="0041690C" w:rsidRPr="004A04F4" w:rsidRDefault="0041690C" w:rsidP="00B0729D">
      <w:r w:rsidRPr="004A04F4">
        <w:t>Река Коваши относится к водотокам высшей ка</w:t>
      </w:r>
      <w:r w:rsidR="00686AE0" w:rsidRPr="004A04F4">
        <w:t>тегории рыбохозяйственного водо</w:t>
      </w:r>
      <w:r w:rsidRPr="004A04F4">
        <w:t>пользования.</w:t>
      </w:r>
    </w:p>
    <w:p w:rsidR="0041690C" w:rsidRPr="004A04F4" w:rsidRDefault="0041690C" w:rsidP="00B0729D">
      <w:r w:rsidRPr="004A04F4">
        <w:rPr>
          <w:b/>
        </w:rPr>
        <w:t>Река Воронка.</w:t>
      </w:r>
      <w:r w:rsidR="00223ABA" w:rsidRPr="004A04F4">
        <w:t xml:space="preserve"> Река </w:t>
      </w:r>
      <w:r w:rsidRPr="004A04F4">
        <w:t>берет начало  в 1 км  к юго</w:t>
      </w:r>
      <w:r w:rsidR="00223ABA" w:rsidRPr="004A04F4">
        <w:t>-западу от деревни</w:t>
      </w:r>
      <w:r w:rsidRPr="004A04F4">
        <w:t xml:space="preserve"> Савольщина и в 0,5 км западнее поселка Никольское на высоте 130 м, впадает в Копорскую губу Финского залива Балтийского моря у деревни Керново. Длина реки 37 км, площадь водосбора 286 км</w:t>
      </w:r>
      <w:proofErr w:type="gramStart"/>
      <w:r w:rsidRPr="004A04F4">
        <w:rPr>
          <w:vertAlign w:val="superscript"/>
        </w:rPr>
        <w:t>2</w:t>
      </w:r>
      <w:proofErr w:type="gramEnd"/>
      <w:r w:rsidRPr="004A04F4">
        <w:t xml:space="preserve">. В 4 км  ниже  истока  река  зарегулирована земляной плотиной с перепадом воды 2 метра. Длина реки от плотины до устья 33 км. В реку Воронку впадают 4 притока общей длиной 107 км. </w:t>
      </w:r>
    </w:p>
    <w:p w:rsidR="0041690C" w:rsidRPr="004A04F4" w:rsidRDefault="0041690C" w:rsidP="00B0729D">
      <w:r w:rsidRPr="004A04F4">
        <w:t>Бассейн реки имеет возвышенный, слегка холмис</w:t>
      </w:r>
      <w:r w:rsidR="001060F8" w:rsidRPr="004A04F4">
        <w:t>тый рельеф. Растительность пред</w:t>
      </w:r>
      <w:r w:rsidRPr="004A04F4">
        <w:t>ставлена смешанным лесом, большей частью заболоченным. В бассейне 28 озер общей площадью 3,1 км</w:t>
      </w:r>
      <w:proofErr w:type="gramStart"/>
      <w:r w:rsidRPr="004A04F4">
        <w:rPr>
          <w:vertAlign w:val="superscript"/>
        </w:rPr>
        <w:t>2</w:t>
      </w:r>
      <w:proofErr w:type="gramEnd"/>
      <w:r w:rsidRPr="004A04F4">
        <w:t>, наиболее крупные — Заозерское и Теглицкое. Речная сеть развита слабо и представлена мелкими ручьями и многочисленными ключами, выбивающимися у подошвы склонов долины.</w:t>
      </w:r>
    </w:p>
    <w:p w:rsidR="00912152" w:rsidRPr="004A04F4" w:rsidRDefault="00912152" w:rsidP="00B0729D">
      <w:r w:rsidRPr="004A04F4">
        <w:t>Реки Коваши и Воронка относятся к типу равнинных рек. Ширина водоохраной зоны р. Ков</w:t>
      </w:r>
      <w:r w:rsidR="00241AB0" w:rsidRPr="004A04F4">
        <w:t xml:space="preserve">аши и Воронка устанавливается </w:t>
      </w:r>
      <w:r w:rsidRPr="004A04F4">
        <w:t>в размере 100 м.</w:t>
      </w:r>
      <w:r w:rsidR="007321E6" w:rsidRPr="004A04F4">
        <w:t xml:space="preserve"> (</w:t>
      </w:r>
      <w:r w:rsidR="007321E6" w:rsidRPr="00186B3A">
        <w:t xml:space="preserve">Приложение </w:t>
      </w:r>
      <w:r w:rsidR="00627AC4">
        <w:t>7</w:t>
      </w:r>
      <w:r w:rsidR="007321E6" w:rsidRPr="00186B3A">
        <w:t>)</w:t>
      </w:r>
    </w:p>
    <w:p w:rsidR="0041690C" w:rsidRPr="004A04F4" w:rsidRDefault="0041690C" w:rsidP="00B0729D">
      <w:r w:rsidRPr="004A04F4">
        <w:rPr>
          <w:b/>
        </w:rPr>
        <w:t>Озеро Лубенское</w:t>
      </w:r>
      <w:r w:rsidRPr="004A04F4">
        <w:t xml:space="preserve"> принадлежит к бассейну реки Лубенской (исток). Общая площадь водосбора составляет 51,3 км</w:t>
      </w:r>
      <w:proofErr w:type="gramStart"/>
      <w:r w:rsidRPr="004A04F4">
        <w:rPr>
          <w:vertAlign w:val="superscript"/>
        </w:rPr>
        <w:t>2</w:t>
      </w:r>
      <w:proofErr w:type="gramEnd"/>
      <w:r w:rsidRPr="004A04F4">
        <w:t>, площадь зеркала – 3,9 км</w:t>
      </w:r>
      <w:r w:rsidRPr="004A04F4">
        <w:rPr>
          <w:vertAlign w:val="superscript"/>
        </w:rPr>
        <w:t>2</w:t>
      </w:r>
      <w:r w:rsidRPr="004A04F4">
        <w:t xml:space="preserve">, высота над уровнем моря – 35,1 м. </w:t>
      </w:r>
    </w:p>
    <w:p w:rsidR="0041690C" w:rsidRPr="004A04F4" w:rsidRDefault="0041690C" w:rsidP="00B0729D">
      <w:r w:rsidRPr="004A04F4">
        <w:rPr>
          <w:b/>
        </w:rPr>
        <w:t>Озеро Глубокое</w:t>
      </w:r>
      <w:r w:rsidRPr="004A04F4">
        <w:t xml:space="preserve"> принадлежит к бассейну реки Хабаловка. Общая площадь водосбора составляет 35 км</w:t>
      </w:r>
      <w:proofErr w:type="gramStart"/>
      <w:r w:rsidRPr="004A04F4">
        <w:rPr>
          <w:vertAlign w:val="superscript"/>
        </w:rPr>
        <w:t>2</w:t>
      </w:r>
      <w:proofErr w:type="gramEnd"/>
      <w:r w:rsidRPr="004A04F4">
        <w:t>, площадь зеркала – 4,2 км</w:t>
      </w:r>
      <w:r w:rsidRPr="004A04F4">
        <w:rPr>
          <w:vertAlign w:val="superscript"/>
        </w:rPr>
        <w:t>2</w:t>
      </w:r>
      <w:r w:rsidRPr="004A04F4">
        <w:t>, высота над уровнем моря – 9,2 м.</w:t>
      </w:r>
    </w:p>
    <w:p w:rsidR="0041690C" w:rsidRPr="004A04F4" w:rsidRDefault="0041690C" w:rsidP="00B0729D">
      <w:r w:rsidRPr="004A04F4">
        <w:rPr>
          <w:b/>
        </w:rPr>
        <w:lastRenderedPageBreak/>
        <w:t>Озеро Копанское</w:t>
      </w:r>
      <w:r w:rsidRPr="004A04F4">
        <w:t xml:space="preserve"> принадлежит к бассейну Финског</w:t>
      </w:r>
      <w:r w:rsidR="0003233D" w:rsidRPr="004A04F4">
        <w:t>о залива. Общая площадь водосбо</w:t>
      </w:r>
      <w:r w:rsidRPr="004A04F4">
        <w:t>ра составляет 45,1 км</w:t>
      </w:r>
      <w:proofErr w:type="gramStart"/>
      <w:r w:rsidRPr="004A04F4">
        <w:rPr>
          <w:vertAlign w:val="superscript"/>
        </w:rPr>
        <w:t>2</w:t>
      </w:r>
      <w:proofErr w:type="gramEnd"/>
      <w:r w:rsidRPr="004A04F4">
        <w:t>, площадь зеркала – 9,4 км</w:t>
      </w:r>
      <w:r w:rsidRPr="004A04F4">
        <w:rPr>
          <w:vertAlign w:val="superscript"/>
        </w:rPr>
        <w:t>2</w:t>
      </w:r>
      <w:r w:rsidRPr="004A04F4">
        <w:t>, высота над уровнем моря - 8,6 м.</w:t>
      </w:r>
    </w:p>
    <w:p w:rsidR="0041690C" w:rsidRPr="004A04F4" w:rsidRDefault="0041690C" w:rsidP="00B0729D">
      <w:r w:rsidRPr="004A04F4">
        <w:rPr>
          <w:b/>
        </w:rPr>
        <w:t>Копорская губа Финского залива</w:t>
      </w:r>
      <w:r w:rsidRPr="004A04F4">
        <w:t>. Акватория Копорской губы расположена между мысом Устинским и находящимся в 14 милях от него мысом Колгомпя. Корытообразная форма губы обуславливает с севера свободный водообмен с Финским заливом. Площадь водного зеркала Копорской губы 255 км</w:t>
      </w:r>
      <w:proofErr w:type="gramStart"/>
      <w:r w:rsidRPr="004A04F4">
        <w:rPr>
          <w:vertAlign w:val="superscript"/>
        </w:rPr>
        <w:t>2</w:t>
      </w:r>
      <w:proofErr w:type="gramEnd"/>
      <w:r w:rsidRPr="004A04F4">
        <w:t xml:space="preserve">, средняя глубина – 11,7 м. Береговая линия города Сосновый бор вдоль Финского залива и Копорской губы составляет более 19 км. </w:t>
      </w:r>
    </w:p>
    <w:p w:rsidR="00912152" w:rsidRPr="004A04F4" w:rsidRDefault="00912152" w:rsidP="00B0729D">
      <w:r w:rsidRPr="004A04F4">
        <w:t>Ширина водоохраной зоны Копорской губы составляет 500 м (</w:t>
      </w:r>
      <w:r w:rsidR="007321E6" w:rsidRPr="00186B3A">
        <w:t xml:space="preserve">Приложение </w:t>
      </w:r>
      <w:r w:rsidR="00627AC4">
        <w:t>7</w:t>
      </w:r>
      <w:r w:rsidRPr="004A04F4">
        <w:t>).</w:t>
      </w:r>
    </w:p>
    <w:p w:rsidR="0041690C" w:rsidRPr="004A04F4" w:rsidRDefault="0041690C" w:rsidP="00B0729D">
      <w:r w:rsidRPr="004A04F4">
        <w:t>Среднегодовой уровень воды Копорской губы составляет отметку минус 0,02 м БС.</w:t>
      </w:r>
    </w:p>
    <w:p w:rsidR="0041690C" w:rsidRPr="004A04F4" w:rsidRDefault="0041690C" w:rsidP="00B0729D">
      <w:r w:rsidRPr="004A04F4">
        <w:t>Амплитуда колебания средних годовых уровней в течение года составляет 35 см. Наиболее существенными являются сгонно-нагонные колебания уровней, вызываемые ветрами и резкими перепадами давления. Амплитуда таких колебаний уровня дос</w:t>
      </w:r>
      <w:r w:rsidR="0003233D" w:rsidRPr="004A04F4">
        <w:t>тигает 530 </w:t>
      </w:r>
      <w:r w:rsidRPr="004A04F4">
        <w:t>см.</w:t>
      </w:r>
    </w:p>
    <w:p w:rsidR="0041690C" w:rsidRPr="004A04F4" w:rsidRDefault="0041690C" w:rsidP="00B0729D">
      <w:r w:rsidRPr="004A04F4">
        <w:t>Приливно-отливные колебания уровня воды в Копорской губе не превышают 10 см.</w:t>
      </w:r>
    </w:p>
    <w:p w:rsidR="0041690C" w:rsidRPr="004A04F4" w:rsidRDefault="0041690C" w:rsidP="00B0729D">
      <w:r w:rsidRPr="004A04F4">
        <w:t>Продолжительность стояния максимального уровня воды не превышает 1-2 часов.</w:t>
      </w:r>
    </w:p>
    <w:p w:rsidR="0041690C" w:rsidRPr="004A04F4" w:rsidRDefault="0041690C" w:rsidP="00B0729D">
      <w:r w:rsidRPr="004A04F4">
        <w:t xml:space="preserve">Копорская губа Финского залива относится к рыбохозяйственным водоемам высшей категории. </w:t>
      </w:r>
    </w:p>
    <w:p w:rsidR="0007329A" w:rsidRPr="004A04F4" w:rsidRDefault="0041690C" w:rsidP="00B0729D">
      <w:r w:rsidRPr="004A04F4">
        <w:t>С 1973 года Копорская губа является водоемом-охл</w:t>
      </w:r>
      <w:r w:rsidR="001060F8" w:rsidRPr="004A04F4">
        <w:t>адителем ЛАЭС. В зону деятельно</w:t>
      </w:r>
      <w:r w:rsidRPr="004A04F4">
        <w:t>сти ЛАЭС входит восточная половина Копорской губы от мыса Ус</w:t>
      </w:r>
      <w:r w:rsidR="00912152" w:rsidRPr="004A04F4">
        <w:t>тинский до мыса Ду</w:t>
      </w:r>
      <w:r w:rsidRPr="004A04F4">
        <w:t>бовский. Преобладающие глубины данной акватории 5 – 10 м.</w:t>
      </w:r>
    </w:p>
    <w:p w:rsidR="004171D2" w:rsidRPr="004A04F4" w:rsidRDefault="004171D2" w:rsidP="00B0729D">
      <w:r w:rsidRPr="004A04F4">
        <w:t xml:space="preserve">Катастрофический уровень воды в ноябре 1824 г. зафиксирован на отметке 3,67 м над ординаром (по водомерному посту Кронштадт, 19 ноября 1824 г.), что соответствует подъёму воды в Копорской губе на 355 см выше среднемноголетнего уровня. </w:t>
      </w:r>
    </w:p>
    <w:p w:rsidR="004171D2" w:rsidRPr="004A04F4" w:rsidRDefault="004171D2" w:rsidP="00B0729D">
      <w:r w:rsidRPr="004A04F4">
        <w:t>Согласно данным ОАО «Инженерный центр ЕЭС» - Филиал «Институт Ленгидропроект» расчётный уровень воды 0,01 % обеспеченности составит 4,66 м Балтийской системы высот (при наличии дамбы, защищающей Санкт-Петербург от наводнений).</w:t>
      </w:r>
    </w:p>
    <w:p w:rsidR="004171D2" w:rsidRPr="004A04F4" w:rsidRDefault="004171D2" w:rsidP="00B0729D">
      <w:r w:rsidRPr="004A04F4">
        <w:t xml:space="preserve">Максимальный уровень воды Копорской губы не окажет влияния и не вызовет затопления территории  Ленинградского отделения. Высотные отметки предполагаемых площадок существенно выше расчётных максимальных уровней воды Копорской губы. </w:t>
      </w:r>
    </w:p>
    <w:p w:rsidR="0041690C" w:rsidRPr="004A04F4" w:rsidRDefault="004171D2" w:rsidP="00A530E5">
      <w:r w:rsidRPr="004A04F4">
        <w:t>Другие гидрологические процессы и явления моря также не окажут влияния на Ленинградское отделение.</w:t>
      </w:r>
    </w:p>
    <w:p w:rsidR="0007329A" w:rsidRPr="004A04F4" w:rsidRDefault="00CF6BBA" w:rsidP="00CF6BBA">
      <w:pPr>
        <w:pStyle w:val="30"/>
        <w:rPr>
          <w:szCs w:val="24"/>
        </w:rPr>
      </w:pPr>
      <w:bookmarkStart w:id="55" w:name="_Toc515289584"/>
      <w:r w:rsidRPr="004A04F4">
        <w:rPr>
          <w:szCs w:val="24"/>
        </w:rPr>
        <w:t>Гидрогеологические условия района расположения Ленинградского отделения филиала «С</w:t>
      </w:r>
      <w:r w:rsidR="00A91F85" w:rsidRPr="004A04F4">
        <w:rPr>
          <w:szCs w:val="24"/>
        </w:rPr>
        <w:t>еверо-западный территориальный округ</w:t>
      </w:r>
      <w:r w:rsidRPr="004A04F4">
        <w:rPr>
          <w:szCs w:val="24"/>
        </w:rPr>
        <w:t>»</w:t>
      </w:r>
      <w:r w:rsidR="00A91F85" w:rsidRPr="004A04F4">
        <w:rPr>
          <w:szCs w:val="24"/>
        </w:rPr>
        <w:t xml:space="preserve"> ФГУП «РосРАО»</w:t>
      </w:r>
      <w:bookmarkEnd w:id="55"/>
    </w:p>
    <w:p w:rsidR="00906724" w:rsidRPr="004A04F4" w:rsidRDefault="00906724" w:rsidP="00B0729D">
      <w:r w:rsidRPr="004A04F4">
        <w:t>В пределах рассматриваемой территории выделяются водоносные комплексы, приуроченные как к четвертичным отложениям, так и к дочетвертичным породам. Почти все отложения в той или иной степени обводнены, а отсутствие среди них выдержанных по простиранию сплошных водоупоров обеспечивает гидравлическую связь водоносных горизонтов, приуроченных к различным генетическим и возрастным типам отложений.</w:t>
      </w:r>
    </w:p>
    <w:p w:rsidR="00906724" w:rsidRPr="004A04F4" w:rsidRDefault="00906724" w:rsidP="00B0729D">
      <w:r w:rsidRPr="004A04F4">
        <w:t>По условиям циркуляции подземные воды, приуроченные к четвертичным отложениям и к дочетвертичным породам, классифицируются как порово-пластовые (пески), трещинно-пластовые (песчаники) и трещинные (гнейсы, гнейсо-граниты, граниты). В верхнем слое воды имеют свободную поверхность. При наличии в кровле водоносных слоев водоупорных глин воды приобретают напор. Величина напора увеличивается по мере погружения водоносных слоев.</w:t>
      </w:r>
    </w:p>
    <w:p w:rsidR="00906724" w:rsidRPr="004A04F4" w:rsidRDefault="00906724" w:rsidP="00B0729D">
      <w:r w:rsidRPr="004A04F4">
        <w:t xml:space="preserve">Питание водоносных горизонтов происходит, в основном, за счет инфильтрации атмосферных осадков, а также за счет перетока воды из других горизонтов. Область питания водоносных горизонтов совпадает с областью их распространения и приурочена к участкам, где водосодержащие породы залегают близко к поверхности земли. Прослои и линзы песков, </w:t>
      </w:r>
      <w:r w:rsidRPr="004A04F4">
        <w:lastRenderedPageBreak/>
        <w:t>залегающие на больших глубинах среди глинистых пород, не имеют самостоятельных областей питания. Дренаж водоносных горизонтов осуществляется источниками в долинах рек, прорезающих как четвертичные, так и дочетвертичные породы, и в котловине Финского залива.</w:t>
      </w:r>
    </w:p>
    <w:p w:rsidR="00906724" w:rsidRPr="004A04F4" w:rsidRDefault="00906724" w:rsidP="00B0729D">
      <w:r w:rsidRPr="004A04F4">
        <w:rPr>
          <w:u w:val="single"/>
        </w:rPr>
        <w:t>Водоносный комплекс четвертичных отложений</w:t>
      </w:r>
      <w:r w:rsidRPr="004A04F4">
        <w:t xml:space="preserve">. </w:t>
      </w:r>
      <w:proofErr w:type="gramStart"/>
      <w:r w:rsidRPr="004A04F4">
        <w:t>Приурочен</w:t>
      </w:r>
      <w:proofErr w:type="gramEnd"/>
      <w:r w:rsidRPr="004A04F4">
        <w:t xml:space="preserve"> к пескам и гравийно-галечниковым грунтам различного генетического типа и современным торфяникам. Грунтовые воды встречаются также в тонких песчаных прослоях среди глинистых грунтов. Глубина залегания уровня от нуля до пяти метров. Водообильность весьма </w:t>
      </w:r>
      <w:proofErr w:type="gramStart"/>
      <w:r w:rsidRPr="004A04F4">
        <w:t>изменчива</w:t>
      </w:r>
      <w:proofErr w:type="gramEnd"/>
      <w:r w:rsidRPr="004A04F4">
        <w:t xml:space="preserve"> и, в основном, слабая. Воды пресные, по химическому типу - гидрокарбонатные кальциевые. Вдоль Финского залива встречаются минерализованные воды с сухим остатком до 2,2 г/л. Грунтовые воды не защищены от загрязнения.</w:t>
      </w:r>
    </w:p>
    <w:p w:rsidR="00906724" w:rsidRPr="004A04F4" w:rsidRDefault="00906724" w:rsidP="00A530E5">
      <w:pPr>
        <w:rPr>
          <w:szCs w:val="24"/>
        </w:rPr>
      </w:pPr>
      <w:r w:rsidRPr="004A04F4">
        <w:t xml:space="preserve">Среди грунтовых вод следует выделить техногенный водоносный горизонт, </w:t>
      </w:r>
      <w:r w:rsidRPr="004A04F4">
        <w:rPr>
          <w:szCs w:val="24"/>
        </w:rPr>
        <w:t>приуроченный к техногенным отложениям - пескам и отходам</w:t>
      </w:r>
      <w:proofErr w:type="gramStart"/>
      <w:r w:rsidRPr="004A04F4">
        <w:rPr>
          <w:szCs w:val="24"/>
        </w:rPr>
        <w:t>.</w:t>
      </w:r>
      <w:r w:rsidRPr="004A04F4">
        <w:t>Г</w:t>
      </w:r>
      <w:proofErr w:type="gramEnd"/>
      <w:r w:rsidRPr="004A04F4">
        <w:t>рунтовые воды частично используются местным населением, но не могут служить в качестве надежного источника водоснабжения.</w:t>
      </w:r>
    </w:p>
    <w:p w:rsidR="00906724" w:rsidRPr="004A04F4" w:rsidRDefault="00906724" w:rsidP="00B0729D">
      <w:r w:rsidRPr="004A04F4">
        <w:t xml:space="preserve">Подземные воды, приуроченные к дочетвертичным отложениям, представлены ломоносовским водоносным горизонтом, а также гдовским и </w:t>
      </w:r>
      <w:proofErr w:type="gramStart"/>
      <w:r w:rsidRPr="004A04F4">
        <w:t>архей-протерозойским</w:t>
      </w:r>
      <w:proofErr w:type="gramEnd"/>
      <w:r w:rsidRPr="004A04F4">
        <w:t xml:space="preserve"> водоносными комплексами.</w:t>
      </w:r>
    </w:p>
    <w:p w:rsidR="004557C3" w:rsidRDefault="00906724" w:rsidP="00B0729D">
      <w:r w:rsidRPr="004A04F4">
        <w:rPr>
          <w:u w:val="single"/>
        </w:rPr>
        <w:t>Ломоносовский водоносный горизонт</w:t>
      </w:r>
      <w:r w:rsidRPr="004A04F4">
        <w:t>. Водовмещающими породами этого горизонта являются нижнекембрийские пески и слабосцементированные песчаники кварцевые, залегающие в виде прослоев в толще глин. Вскрытая мощность толщи 10-30 м. Глубина залегания водоносных прослоев в ней колеблется от 1 до 20 м.</w:t>
      </w:r>
    </w:p>
    <w:p w:rsidR="004557C3" w:rsidRDefault="004557C3">
      <w:pPr>
        <w:ind w:firstLine="0"/>
        <w:jc w:val="left"/>
      </w:pPr>
      <w:r>
        <w:br w:type="page"/>
      </w:r>
    </w:p>
    <w:p w:rsidR="0007329A" w:rsidRPr="004A04F4" w:rsidRDefault="0007329A" w:rsidP="00B0729D"/>
    <w:p w:rsidR="00311B4C" w:rsidRPr="004A04F4" w:rsidRDefault="00311B4C" w:rsidP="00B0729D">
      <w:pPr>
        <w:jc w:val="center"/>
      </w:pPr>
      <w:r w:rsidRPr="004A04F4">
        <w:rPr>
          <w:noProof/>
        </w:rPr>
        <w:drawing>
          <wp:inline distT="0" distB="0" distL="0" distR="0">
            <wp:extent cx="5130988" cy="408029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33975" cy="4082670"/>
                    </a:xfrm>
                    <a:prstGeom prst="rect">
                      <a:avLst/>
                    </a:prstGeom>
                    <a:noFill/>
                    <a:ln>
                      <a:noFill/>
                    </a:ln>
                  </pic:spPr>
                </pic:pic>
              </a:graphicData>
            </a:graphic>
          </wp:inline>
        </w:drawing>
      </w:r>
    </w:p>
    <w:p w:rsidR="00311B4C" w:rsidRPr="000D07D3" w:rsidRDefault="00C801BD" w:rsidP="00B0729D">
      <w:pPr>
        <w:ind w:firstLine="0"/>
        <w:rPr>
          <w:color w:val="365F91" w:themeColor="accent1" w:themeShade="BF"/>
        </w:rPr>
      </w:pPr>
      <w:r w:rsidRPr="000D07D3">
        <w:rPr>
          <w:noProof/>
          <w:color w:val="365F91" w:themeColor="accent1" w:themeShade="BF"/>
        </w:rPr>
        <w:drawing>
          <wp:inline distT="0" distB="0" distL="0" distR="0">
            <wp:extent cx="6120130" cy="1192354"/>
            <wp:effectExtent l="0" t="0" r="0" b="0"/>
            <wp:docPr id="18" name="Рисунок 18" descr="C:\Users\o.bobkina\Desktop\Поясн записка_Текстовые_прилож_Изм.1_02.04.15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bobkina\Desktop\Поясн записка_Текстовые_прилож_Изм.1_02.04.15 2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1192354"/>
                    </a:xfrm>
                    <a:prstGeom prst="rect">
                      <a:avLst/>
                    </a:prstGeom>
                    <a:noFill/>
                    <a:ln>
                      <a:noFill/>
                    </a:ln>
                  </pic:spPr>
                </pic:pic>
              </a:graphicData>
            </a:graphic>
          </wp:inline>
        </w:drawing>
      </w:r>
    </w:p>
    <w:p w:rsidR="00311B4C" w:rsidRPr="004557C3" w:rsidRDefault="00311B4C" w:rsidP="00B0729D">
      <w:pPr>
        <w:jc w:val="center"/>
        <w:outlineLvl w:val="5"/>
        <w:rPr>
          <w:b/>
        </w:rPr>
      </w:pPr>
      <w:bookmarkStart w:id="56" w:name="_Toc441577725"/>
      <w:r w:rsidRPr="004557C3">
        <w:rPr>
          <w:b/>
        </w:rPr>
        <w:t xml:space="preserve">Рисунок </w:t>
      </w:r>
      <w:r w:rsidR="00920E4A" w:rsidRPr="004557C3">
        <w:rPr>
          <w:b/>
        </w:rPr>
        <w:t>5.1</w:t>
      </w:r>
      <w:r w:rsidRPr="004557C3">
        <w:rPr>
          <w:b/>
        </w:rPr>
        <w:t xml:space="preserve"> – Общая гидрогеологическая региональная схема района</w:t>
      </w:r>
      <w:bookmarkEnd w:id="56"/>
    </w:p>
    <w:p w:rsidR="004557C3" w:rsidRDefault="004557C3" w:rsidP="00B0729D"/>
    <w:p w:rsidR="00906724" w:rsidRPr="004A04F4" w:rsidRDefault="00906724" w:rsidP="00B0729D">
      <w:r w:rsidRPr="004A04F4">
        <w:t>В случае если породы перекрыты глинистыми отложениями, обладают напором от нескольких метров до 10-20 м, в южном направлении напор увеличивается до 50 м. Величина напора возрастает по мере погружения пород. Пьезометрический уровень встречается на глубинах от 0-5 до 10-20 м. Пьезометрические поверхности четвертичного и Ломоносовского водоносных горизонтов, как правило, совпадают, хотя на отдельных участках может наблюдаться небольшой разрыв уровней воды, фиксируемый по пьезометрам. Пьезометрический уровень понижается в сторону Финского залива.</w:t>
      </w:r>
    </w:p>
    <w:p w:rsidR="00906724" w:rsidRPr="004A04F4" w:rsidRDefault="00906724" w:rsidP="00B0729D">
      <w:r w:rsidRPr="004A04F4">
        <w:t>Коэффициент фильтрации водовмещающих пород варьирует в пределах 0,25-6,6 м/сут.</w:t>
      </w:r>
    </w:p>
    <w:p w:rsidR="00906724" w:rsidRPr="004A04F4" w:rsidRDefault="00906724" w:rsidP="00B0729D">
      <w:proofErr w:type="gramStart"/>
      <w:r w:rsidRPr="004A04F4">
        <w:t>Нижним</w:t>
      </w:r>
      <w:proofErr w:type="gramEnd"/>
      <w:r w:rsidRPr="004A04F4">
        <w:t xml:space="preserve"> водоупором служит толща нижнекембрийских и верхнепротерозойских глин.</w:t>
      </w:r>
    </w:p>
    <w:p w:rsidR="00906724" w:rsidRPr="004A04F4" w:rsidRDefault="00906724" w:rsidP="00B0729D">
      <w:r w:rsidRPr="004A04F4">
        <w:t>В результате наблюдений за колебаниями уровня воды Ломоносовского горизонта выявлено, что на участках близкого залегания к поверхности режим вод зависит от атмосферных осадков, а при глубоком залегании его режим постоянный.</w:t>
      </w:r>
    </w:p>
    <w:p w:rsidR="00906724" w:rsidRPr="004A04F4" w:rsidRDefault="00906724" w:rsidP="00B0729D">
      <w:r w:rsidRPr="004A04F4">
        <w:t xml:space="preserve">Водообильность песков и песчаников изменяется в широких пределах. Дебит скважин колеблется от тысячных долей </w:t>
      </w:r>
      <w:proofErr w:type="gramStart"/>
      <w:r w:rsidRPr="004A04F4">
        <w:t>л</w:t>
      </w:r>
      <w:proofErr w:type="gramEnd"/>
      <w:r w:rsidRPr="004A04F4">
        <w:t xml:space="preserve">/с (практически безводные скважины) до 20 л/с, наиболее </w:t>
      </w:r>
      <w:r w:rsidRPr="004A04F4">
        <w:lastRenderedPageBreak/>
        <w:t>распространенный 0,3-1,3 л/с. Удельный дебит варьирует от 0,001 до 2 л/с, преобладает 0,01-0,3 л/с.</w:t>
      </w:r>
    </w:p>
    <w:p w:rsidR="00906724" w:rsidRPr="004A04F4" w:rsidRDefault="00906724" w:rsidP="00B0729D">
      <w:r w:rsidRPr="004A04F4">
        <w:t>По химическому составу воды гидрокарбонатные кальциевые и хлоридные натриевые, преимущественно пресные, но встречаются и слабосолоноватые.</w:t>
      </w:r>
    </w:p>
    <w:p w:rsidR="00906724" w:rsidRPr="004A04F4" w:rsidRDefault="00906724" w:rsidP="00B0729D">
      <w:r w:rsidRPr="004A04F4">
        <w:t>Воды Ломоносовского водоносного горизонта используются для хозяйственно-питьевого водоснабжения одиночными скважинами населенных пунктов и сельскохозяйственных объектов на территории, прилегающей к рассматриваемому району.</w:t>
      </w:r>
    </w:p>
    <w:p w:rsidR="00906724" w:rsidRPr="004A04F4" w:rsidRDefault="00906724" w:rsidP="00B0729D">
      <w:r w:rsidRPr="004A04F4">
        <w:rPr>
          <w:u w:val="single"/>
        </w:rPr>
        <w:t>Гдовский (вендский) водоносный комплекс</w:t>
      </w:r>
      <w:r w:rsidRPr="004A04F4">
        <w:t>. Водовмещающими породами являются верхнепротерозойские песчаники, реже пески и алевриты. Залегают непосредственно на кристаллическом фундаменте и перекрываются мощной толщей (до 80 м и больше) верхнепротерозойских глин котлинского горизонта, который является региональным водоупором вышележащего ломоносовского водоносного горизонта. Выделяются два водоносных горизонта: собственно гдовский (нижнекотлинский) и стрельнинский.</w:t>
      </w:r>
    </w:p>
    <w:p w:rsidR="00906724" w:rsidRPr="004A04F4" w:rsidRDefault="00906724" w:rsidP="00B0729D">
      <w:r w:rsidRPr="004A04F4">
        <w:rPr>
          <w:u w:val="single"/>
        </w:rPr>
        <w:t>Гдовский водоносный горизонт</w:t>
      </w:r>
      <w:r w:rsidRPr="004A04F4">
        <w:t xml:space="preserve"> представлен переслаиванием песчаников, алевролитов и глин. Водовмещающими породами являются песчаники зеленовато-серые, кварцполевошпатовые, слюдистые, от тонкозернистых в верхних частях горизонта </w:t>
      </w:r>
      <w:proofErr w:type="gramStart"/>
      <w:r w:rsidRPr="004A04F4">
        <w:t>до</w:t>
      </w:r>
      <w:proofErr w:type="gramEnd"/>
      <w:r w:rsidRPr="004A04F4">
        <w:t xml:space="preserve"> грубозернистых в нижних слоях. Местами песчаники слабо сцементированы. Мощность водовмещающих пород составляет, в среднем, 5-10 м.</w:t>
      </w:r>
    </w:p>
    <w:p w:rsidR="00906724" w:rsidRPr="004A04F4" w:rsidRDefault="00906724" w:rsidP="00B0729D">
      <w:r w:rsidRPr="004A04F4">
        <w:t xml:space="preserve">Воды </w:t>
      </w:r>
      <w:proofErr w:type="gramStart"/>
      <w:r w:rsidRPr="004A04F4">
        <w:t>высоко напорные</w:t>
      </w:r>
      <w:proofErr w:type="gramEnd"/>
      <w:r w:rsidRPr="004A04F4">
        <w:t>. Величина напора составляет 70-100 м. Напор увеличивается в южном направлении. Пьезометрический уровень устанавливается на глубине 5-20 м и ниже. Режим уровня относительно постоянный. Незначительные колебания уровня увязываются с изменениями атмосферного давления.</w:t>
      </w:r>
    </w:p>
    <w:p w:rsidR="00906724" w:rsidRPr="004A04F4" w:rsidRDefault="00906724" w:rsidP="00B0729D">
      <w:r w:rsidRPr="004A04F4">
        <w:t xml:space="preserve">Водообильность пород этого горизонта </w:t>
      </w:r>
      <w:proofErr w:type="gramStart"/>
      <w:r w:rsidRPr="004A04F4">
        <w:t>высокая</w:t>
      </w:r>
      <w:proofErr w:type="gramEnd"/>
      <w:r w:rsidRPr="004A04F4">
        <w:t>, но неравномерная. Наиболее распространенный дебит скважин 1,2-10 л/с. Преобладающий удельный дебит 0,2-1,2 л/с.</w:t>
      </w:r>
    </w:p>
    <w:p w:rsidR="00906724" w:rsidRPr="004A04F4" w:rsidRDefault="00906724" w:rsidP="00B0729D">
      <w:r w:rsidRPr="004A04F4">
        <w:t>По химическому составу воды хлоридные натриевые. Общая минерализация возрастает с северо-запада на юго-восток от 0,9 до 2 г/л. На рассматриваемой территории воды преимущественно солоноватые, хотя встречаются и пресные.</w:t>
      </w:r>
    </w:p>
    <w:p w:rsidR="00906724" w:rsidRPr="004A04F4" w:rsidRDefault="00906724" w:rsidP="00B0729D">
      <w:r w:rsidRPr="004A04F4">
        <w:t xml:space="preserve">В районах, где воды являются пресными, Гдовский (нижнекотлинский) водоносный горизонт широко используется для водоснабжения. Солоноватые воды используются для технических целей. Ближайшие водозаборные скважины пробурены в п.п. Калище, Ручьи, Систа-Палкино, </w:t>
      </w:r>
      <w:proofErr w:type="gramStart"/>
      <w:r w:rsidRPr="004A04F4">
        <w:t>Лебяжье</w:t>
      </w:r>
      <w:proofErr w:type="gramEnd"/>
      <w:r w:rsidRPr="004A04F4">
        <w:t xml:space="preserve">, Дубки, г. Ломоносов. </w:t>
      </w:r>
      <w:proofErr w:type="gramStart"/>
      <w:r w:rsidRPr="004A04F4">
        <w:t>Суточный</w:t>
      </w:r>
      <w:proofErr w:type="gramEnd"/>
      <w:r w:rsidRPr="004A04F4">
        <w:t xml:space="preserve"> водоотбор из скважин составляет 150-530 м</w:t>
      </w:r>
      <w:r w:rsidRPr="004A04F4">
        <w:rPr>
          <w:vertAlign w:val="superscript"/>
        </w:rPr>
        <w:t>3</w:t>
      </w:r>
      <w:r w:rsidRPr="004A04F4">
        <w:t>/сут.</w:t>
      </w:r>
    </w:p>
    <w:p w:rsidR="00906724" w:rsidRPr="004A04F4" w:rsidRDefault="00906724" w:rsidP="00B0729D">
      <w:r w:rsidRPr="0053528A">
        <w:rPr>
          <w:u w:val="single"/>
        </w:rPr>
        <w:t>Стрельнинский водоносный горизонт</w:t>
      </w:r>
      <w:r w:rsidRPr="0053528A">
        <w:t xml:space="preserve"> объединяет два нижних водоносных пласта гдовского комплекса. Эти пласты имеют одинаковые гидрогеологические параметры,</w:t>
      </w:r>
      <w:r w:rsidRPr="004A04F4">
        <w:t xml:space="preserve"> отличающиеся от параметров собственно гдовского горизонта.</w:t>
      </w:r>
    </w:p>
    <w:p w:rsidR="00906724" w:rsidRPr="004A04F4" w:rsidRDefault="00906724" w:rsidP="00B0729D">
      <w:r w:rsidRPr="004A04F4">
        <w:t xml:space="preserve">Водовмещающие породы представлены переслаиванием песчаников светло- и темно-серых, кварц-полевошпатовых, </w:t>
      </w:r>
      <w:proofErr w:type="gramStart"/>
      <w:r w:rsidRPr="004A04F4">
        <w:t>от</w:t>
      </w:r>
      <w:proofErr w:type="gramEnd"/>
      <w:r w:rsidRPr="004A04F4">
        <w:t xml:space="preserve"> мелко до грубозернистых. Местами песчаники слабо сцементированы. В толще песчаников прослеживаются прослои песков, алевролитов, аргиллитов. Мощность водовмещающих пород составляет 20-30 м.</w:t>
      </w:r>
    </w:p>
    <w:p w:rsidR="00906724" w:rsidRPr="004A04F4" w:rsidRDefault="00906724" w:rsidP="00B0729D">
      <w:r w:rsidRPr="004A04F4">
        <w:t>В основании стрельнинского водоносного горизонта залегает мелкообломочный конгломерат мощностью от 10 до 25 м.</w:t>
      </w:r>
    </w:p>
    <w:p w:rsidR="00906724" w:rsidRPr="004A04F4" w:rsidRDefault="00906724" w:rsidP="00B0729D">
      <w:r w:rsidRPr="004A04F4">
        <w:t xml:space="preserve">Воды </w:t>
      </w:r>
      <w:proofErr w:type="gramStart"/>
      <w:r w:rsidRPr="004A04F4">
        <w:t>высоко напорные</w:t>
      </w:r>
      <w:proofErr w:type="gramEnd"/>
      <w:r w:rsidRPr="004A04F4">
        <w:t>. Пьезометрический уровень находится, как правило, выше уровня собственно гдовского горизонта на 20-30 м. Режим горизонта относительно постоянный.</w:t>
      </w:r>
    </w:p>
    <w:p w:rsidR="00906724" w:rsidRPr="004A04F4" w:rsidRDefault="00906724" w:rsidP="00B0729D">
      <w:r w:rsidRPr="004A04F4">
        <w:t>Удельные дебиты изменяются в пределах 0,1-1,5 л/с, составляя, в среднем, 0,75 л/с.</w:t>
      </w:r>
    </w:p>
    <w:p w:rsidR="00906724" w:rsidRPr="004A04F4" w:rsidRDefault="00906724" w:rsidP="00B0729D">
      <w:r w:rsidRPr="004A04F4">
        <w:t>По химическому составу воды хлоридные натриевые, аналогичные водам собственно гдовского горизонта, но отличаются от них более высокой минерализацией, которая возрастает с северо-запада на юго-восток от 1,5 до 2,9 г/л.</w:t>
      </w:r>
    </w:p>
    <w:p w:rsidR="00906724" w:rsidRPr="004A04F4" w:rsidRDefault="00906724" w:rsidP="00B0729D">
      <w:proofErr w:type="gramStart"/>
      <w:r w:rsidRPr="004A04F4">
        <w:rPr>
          <w:u w:val="single"/>
        </w:rPr>
        <w:lastRenderedPageBreak/>
        <w:t>Архей-протерозойский</w:t>
      </w:r>
      <w:proofErr w:type="gramEnd"/>
      <w:r w:rsidRPr="004A04F4">
        <w:rPr>
          <w:u w:val="single"/>
        </w:rPr>
        <w:t xml:space="preserve"> водоносный комплекс</w:t>
      </w:r>
      <w:r w:rsidRPr="004A04F4">
        <w:t xml:space="preserve">. Водовмещающими породами являются трещиноватые гнейсы, гнейсо - граниты, граниты. Водообильность пород </w:t>
      </w:r>
      <w:proofErr w:type="gramStart"/>
      <w:r w:rsidRPr="004A04F4">
        <w:t>изменчива</w:t>
      </w:r>
      <w:proofErr w:type="gramEnd"/>
      <w:r w:rsidRPr="004A04F4">
        <w:t>, зависит от степени трещиноватости пород. Дебит скважин, обычно, менее 0,5 л/с. Преобладающий удельный дебит 0,005-0,1 л/с. По химическому составу воды хлоридно-натриевые, солоноватые.</w:t>
      </w:r>
    </w:p>
    <w:p w:rsidR="0026398E" w:rsidRPr="004A04F4" w:rsidRDefault="00906724" w:rsidP="00B0729D">
      <w:r w:rsidRPr="004A04F4">
        <w:t xml:space="preserve">Практического значения горизонт не имеет ввиду глубокого залегания, минерализованности и </w:t>
      </w:r>
      <w:proofErr w:type="gramStart"/>
      <w:r w:rsidRPr="004A04F4">
        <w:t>слабой</w:t>
      </w:r>
      <w:proofErr w:type="gramEnd"/>
      <w:r w:rsidRPr="004A04F4">
        <w:t xml:space="preserve"> водообильности.</w:t>
      </w:r>
    </w:p>
    <w:p w:rsidR="00906724" w:rsidRPr="004A04F4" w:rsidRDefault="00906724" w:rsidP="00B0729D"/>
    <w:p w:rsidR="00183D79" w:rsidRPr="0097206A" w:rsidRDefault="00183D79" w:rsidP="00B0729D">
      <w:pPr>
        <w:pStyle w:val="30"/>
      </w:pPr>
      <w:bookmarkStart w:id="57" w:name="_Toc441577726"/>
      <w:bookmarkStart w:id="58" w:name="_Toc515289585"/>
      <w:r w:rsidRPr="0097206A">
        <w:t>Уровень загрязнения подземных вод</w:t>
      </w:r>
      <w:bookmarkEnd w:id="57"/>
      <w:bookmarkEnd w:id="58"/>
    </w:p>
    <w:p w:rsidR="00CD6E63" w:rsidRPr="0097206A" w:rsidRDefault="00CD6E63" w:rsidP="00627AC4">
      <w:r w:rsidRPr="0097206A">
        <w:t>Ленинградское отделение филиала «Северо-запад</w:t>
      </w:r>
      <w:r w:rsidR="00EE44A6" w:rsidRPr="0097206A">
        <w:t>ный территориальный округ» ФГУП </w:t>
      </w:r>
      <w:r w:rsidRPr="0097206A">
        <w:t>«РосРАО» выполняет контроль объектов окружающей среды в соответствии с Картой радиометрического, радиохимического и химического контроля объектов окружающей среды (</w:t>
      </w:r>
      <w:r w:rsidRPr="00ED70E5">
        <w:t xml:space="preserve">Приложение </w:t>
      </w:r>
      <w:r w:rsidR="00627AC4">
        <w:t>11</w:t>
      </w:r>
      <w:r w:rsidRPr="00ED70E5">
        <w:t>).</w:t>
      </w:r>
      <w:r w:rsidRPr="0097206A">
        <w:t xml:space="preserve"> Карта контроля утверждена директором и согласована Главным Государственным Санитарным врачом по г.</w:t>
      </w:r>
      <w:r w:rsidR="00430594">
        <w:t xml:space="preserve"> </w:t>
      </w:r>
      <w:r w:rsidRPr="0097206A">
        <w:t>Сосновый Бор Ленинградской области.</w:t>
      </w:r>
    </w:p>
    <w:p w:rsidR="00CD6E63" w:rsidRPr="0097206A" w:rsidRDefault="00CD6E63" w:rsidP="00B0729D">
      <w:proofErr w:type="gramStart"/>
      <w:r w:rsidRPr="0097206A">
        <w:t>В соответствии с картой, параметры контроля включают нефтепродукты, рН, кадмий, медь, никель, свинец, цинк, мышьяк, ртуть, бензапирен.</w:t>
      </w:r>
      <w:proofErr w:type="gramEnd"/>
      <w:r w:rsidRPr="0097206A">
        <w:t xml:space="preserve"> Результаты контроля представлены в таблице 5.6 и в </w:t>
      </w:r>
      <w:r w:rsidRPr="00ED70E5">
        <w:t>Приложении 1</w:t>
      </w:r>
      <w:r w:rsidR="00ED70E5" w:rsidRPr="00ED70E5">
        <w:t>4</w:t>
      </w:r>
      <w:r w:rsidRPr="00ED70E5">
        <w:t>.</w:t>
      </w:r>
    </w:p>
    <w:p w:rsidR="00CD6E63" w:rsidRPr="0097206A" w:rsidRDefault="00CD6E63" w:rsidP="00B0729D">
      <w:pPr>
        <w:spacing w:before="120" w:after="120"/>
        <w:ind w:firstLine="0"/>
        <w:outlineLvl w:val="5"/>
        <w:rPr>
          <w:b/>
          <w:vertAlign w:val="superscript"/>
        </w:rPr>
      </w:pPr>
      <w:bookmarkStart w:id="59" w:name="_Toc441577727"/>
      <w:r w:rsidRPr="0097206A">
        <w:rPr>
          <w:b/>
        </w:rPr>
        <w:t>Таблица 5.6 – Концентрации загрязняющих веществ в воде КНС</w:t>
      </w:r>
      <w:bookmarkEnd w:id="59"/>
      <w:r w:rsidR="0027048E" w:rsidRPr="0097206A">
        <w:rPr>
          <w:b/>
        </w:rPr>
        <w:t>, мг/дм</w:t>
      </w:r>
      <w:r w:rsidR="0027048E" w:rsidRPr="0097206A">
        <w:rPr>
          <w:b/>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3"/>
        <w:gridCol w:w="988"/>
        <w:gridCol w:w="989"/>
        <w:gridCol w:w="989"/>
        <w:gridCol w:w="989"/>
        <w:gridCol w:w="989"/>
        <w:gridCol w:w="989"/>
        <w:gridCol w:w="989"/>
        <w:gridCol w:w="989"/>
      </w:tblGrid>
      <w:tr w:rsidR="000D07D3" w:rsidRPr="000D07D3" w:rsidTr="0097206A">
        <w:trPr>
          <w:trHeight w:val="300"/>
          <w:tblHeader/>
        </w:trPr>
        <w:tc>
          <w:tcPr>
            <w:tcW w:w="920" w:type="pct"/>
            <w:shd w:val="clear" w:color="auto" w:fill="auto"/>
            <w:noWrap/>
            <w:tcMar>
              <w:left w:w="28" w:type="dxa"/>
              <w:right w:w="28" w:type="dxa"/>
            </w:tcMar>
            <w:vAlign w:val="bottom"/>
            <w:hideMark/>
          </w:tcPr>
          <w:p w:rsidR="00CD6E63" w:rsidRPr="0097206A" w:rsidRDefault="00CD6E63" w:rsidP="00B0729D">
            <w:pPr>
              <w:ind w:firstLine="0"/>
              <w:jc w:val="center"/>
              <w:rPr>
                <w:b/>
                <w:bCs/>
                <w:sz w:val="22"/>
                <w:szCs w:val="22"/>
              </w:rPr>
            </w:pPr>
            <w:r w:rsidRPr="0097206A">
              <w:rPr>
                <w:b/>
                <w:bCs/>
                <w:sz w:val="22"/>
                <w:szCs w:val="22"/>
              </w:rPr>
              <w:t>Наименование показателя </w:t>
            </w:r>
          </w:p>
        </w:tc>
        <w:tc>
          <w:tcPr>
            <w:tcW w:w="510" w:type="pct"/>
            <w:shd w:val="clear" w:color="auto" w:fill="auto"/>
            <w:noWrap/>
            <w:tcMar>
              <w:left w:w="28" w:type="dxa"/>
              <w:right w:w="28" w:type="dxa"/>
            </w:tcMar>
            <w:vAlign w:val="bottom"/>
            <w:hideMark/>
          </w:tcPr>
          <w:p w:rsidR="00CD6E63" w:rsidRPr="0097206A" w:rsidRDefault="00CD6E63" w:rsidP="00B0729D">
            <w:pPr>
              <w:ind w:firstLine="0"/>
              <w:jc w:val="center"/>
              <w:rPr>
                <w:b/>
                <w:bCs/>
                <w:sz w:val="22"/>
                <w:szCs w:val="22"/>
              </w:rPr>
            </w:pPr>
            <w:r w:rsidRPr="0097206A">
              <w:rPr>
                <w:b/>
                <w:bCs/>
                <w:sz w:val="22"/>
                <w:szCs w:val="22"/>
              </w:rPr>
              <w:t>КНС №14а</w:t>
            </w:r>
          </w:p>
        </w:tc>
        <w:tc>
          <w:tcPr>
            <w:tcW w:w="510" w:type="pct"/>
            <w:shd w:val="clear" w:color="auto" w:fill="auto"/>
            <w:noWrap/>
            <w:tcMar>
              <w:left w:w="28" w:type="dxa"/>
              <w:right w:w="28" w:type="dxa"/>
            </w:tcMar>
            <w:vAlign w:val="bottom"/>
            <w:hideMark/>
          </w:tcPr>
          <w:p w:rsidR="00CD6E63" w:rsidRPr="0097206A" w:rsidRDefault="00CD6E63" w:rsidP="00B0729D">
            <w:pPr>
              <w:ind w:firstLine="0"/>
              <w:jc w:val="center"/>
              <w:rPr>
                <w:b/>
                <w:bCs/>
                <w:sz w:val="22"/>
                <w:szCs w:val="22"/>
              </w:rPr>
            </w:pPr>
            <w:r w:rsidRPr="0097206A">
              <w:rPr>
                <w:b/>
                <w:bCs/>
                <w:sz w:val="22"/>
                <w:szCs w:val="22"/>
              </w:rPr>
              <w:t>КНС №14б</w:t>
            </w:r>
          </w:p>
        </w:tc>
        <w:tc>
          <w:tcPr>
            <w:tcW w:w="510" w:type="pct"/>
            <w:shd w:val="clear" w:color="auto" w:fill="auto"/>
            <w:noWrap/>
            <w:tcMar>
              <w:left w:w="28" w:type="dxa"/>
              <w:right w:w="28" w:type="dxa"/>
            </w:tcMar>
            <w:vAlign w:val="bottom"/>
            <w:hideMark/>
          </w:tcPr>
          <w:p w:rsidR="00CD6E63" w:rsidRPr="00551275" w:rsidRDefault="00CD6E63" w:rsidP="00B0729D">
            <w:pPr>
              <w:ind w:firstLine="0"/>
              <w:jc w:val="center"/>
              <w:rPr>
                <w:b/>
                <w:bCs/>
                <w:sz w:val="22"/>
                <w:szCs w:val="22"/>
              </w:rPr>
            </w:pPr>
            <w:r w:rsidRPr="00551275">
              <w:rPr>
                <w:b/>
                <w:bCs/>
                <w:sz w:val="22"/>
                <w:szCs w:val="22"/>
              </w:rPr>
              <w:t>КНС №15а</w:t>
            </w:r>
          </w:p>
        </w:tc>
        <w:tc>
          <w:tcPr>
            <w:tcW w:w="510" w:type="pct"/>
            <w:shd w:val="clear" w:color="auto" w:fill="auto"/>
            <w:noWrap/>
            <w:tcMar>
              <w:left w:w="28" w:type="dxa"/>
              <w:right w:w="28" w:type="dxa"/>
            </w:tcMar>
            <w:vAlign w:val="bottom"/>
            <w:hideMark/>
          </w:tcPr>
          <w:p w:rsidR="00CD6E63" w:rsidRPr="00551275" w:rsidRDefault="00CD6E63" w:rsidP="00B0729D">
            <w:pPr>
              <w:ind w:firstLine="0"/>
              <w:jc w:val="center"/>
              <w:rPr>
                <w:b/>
                <w:bCs/>
                <w:sz w:val="22"/>
                <w:szCs w:val="22"/>
              </w:rPr>
            </w:pPr>
            <w:r w:rsidRPr="00551275">
              <w:rPr>
                <w:b/>
                <w:bCs/>
                <w:sz w:val="22"/>
                <w:szCs w:val="22"/>
              </w:rPr>
              <w:t>КНС №15б</w:t>
            </w:r>
          </w:p>
        </w:tc>
        <w:tc>
          <w:tcPr>
            <w:tcW w:w="510" w:type="pct"/>
            <w:shd w:val="clear" w:color="auto" w:fill="auto"/>
            <w:noWrap/>
            <w:tcMar>
              <w:left w:w="28" w:type="dxa"/>
              <w:right w:w="28" w:type="dxa"/>
            </w:tcMar>
            <w:vAlign w:val="bottom"/>
            <w:hideMark/>
          </w:tcPr>
          <w:p w:rsidR="00CD6E63" w:rsidRPr="00551275" w:rsidRDefault="00CD6E63" w:rsidP="00551275">
            <w:pPr>
              <w:ind w:firstLine="0"/>
              <w:jc w:val="center"/>
              <w:rPr>
                <w:b/>
                <w:bCs/>
                <w:sz w:val="22"/>
                <w:szCs w:val="22"/>
              </w:rPr>
            </w:pPr>
            <w:r w:rsidRPr="00551275">
              <w:rPr>
                <w:b/>
                <w:bCs/>
                <w:sz w:val="22"/>
                <w:szCs w:val="22"/>
              </w:rPr>
              <w:t>КНС №</w:t>
            </w:r>
            <w:r w:rsidR="00551275" w:rsidRPr="00551275">
              <w:rPr>
                <w:b/>
                <w:bCs/>
                <w:sz w:val="22"/>
                <w:szCs w:val="22"/>
              </w:rPr>
              <w:t>47</w:t>
            </w:r>
            <w:r w:rsidR="00551275">
              <w:rPr>
                <w:b/>
                <w:bCs/>
                <w:sz w:val="22"/>
                <w:szCs w:val="22"/>
              </w:rPr>
              <w:t>а</w:t>
            </w:r>
          </w:p>
        </w:tc>
        <w:tc>
          <w:tcPr>
            <w:tcW w:w="510" w:type="pct"/>
            <w:shd w:val="clear" w:color="auto" w:fill="auto"/>
            <w:noWrap/>
            <w:tcMar>
              <w:left w:w="28" w:type="dxa"/>
              <w:right w:w="28" w:type="dxa"/>
            </w:tcMar>
            <w:vAlign w:val="bottom"/>
            <w:hideMark/>
          </w:tcPr>
          <w:p w:rsidR="00CD6E63" w:rsidRPr="00551275" w:rsidRDefault="00CD6E63" w:rsidP="00551275">
            <w:pPr>
              <w:ind w:firstLine="0"/>
              <w:jc w:val="center"/>
              <w:rPr>
                <w:b/>
                <w:bCs/>
                <w:sz w:val="22"/>
                <w:szCs w:val="22"/>
              </w:rPr>
            </w:pPr>
            <w:r w:rsidRPr="00551275">
              <w:rPr>
                <w:b/>
                <w:bCs/>
                <w:sz w:val="22"/>
                <w:szCs w:val="22"/>
              </w:rPr>
              <w:t>КНС №3</w:t>
            </w:r>
            <w:r w:rsidR="00551275" w:rsidRPr="00551275">
              <w:rPr>
                <w:b/>
                <w:bCs/>
                <w:sz w:val="22"/>
                <w:szCs w:val="22"/>
              </w:rPr>
              <w:t>0</w:t>
            </w:r>
            <w:r w:rsidRPr="00551275">
              <w:rPr>
                <w:b/>
                <w:bCs/>
                <w:sz w:val="22"/>
                <w:szCs w:val="22"/>
              </w:rPr>
              <w:t>б</w:t>
            </w:r>
          </w:p>
        </w:tc>
        <w:tc>
          <w:tcPr>
            <w:tcW w:w="510" w:type="pct"/>
            <w:shd w:val="clear" w:color="auto" w:fill="auto"/>
            <w:noWrap/>
            <w:tcMar>
              <w:left w:w="28" w:type="dxa"/>
              <w:right w:w="28" w:type="dxa"/>
            </w:tcMar>
            <w:vAlign w:val="bottom"/>
            <w:hideMark/>
          </w:tcPr>
          <w:p w:rsidR="00CD6E63" w:rsidRPr="0097206A" w:rsidRDefault="00CD6E63" w:rsidP="00B0729D">
            <w:pPr>
              <w:ind w:firstLine="0"/>
              <w:jc w:val="center"/>
              <w:rPr>
                <w:b/>
                <w:bCs/>
                <w:sz w:val="22"/>
                <w:szCs w:val="22"/>
              </w:rPr>
            </w:pPr>
            <w:r w:rsidRPr="0097206A">
              <w:rPr>
                <w:b/>
                <w:bCs/>
                <w:sz w:val="22"/>
                <w:szCs w:val="22"/>
              </w:rPr>
              <w:t>КНС №23</w:t>
            </w:r>
          </w:p>
        </w:tc>
        <w:tc>
          <w:tcPr>
            <w:tcW w:w="510" w:type="pct"/>
            <w:shd w:val="clear" w:color="auto" w:fill="auto"/>
            <w:noWrap/>
            <w:tcMar>
              <w:left w:w="28" w:type="dxa"/>
              <w:right w:w="28" w:type="dxa"/>
            </w:tcMar>
            <w:vAlign w:val="bottom"/>
            <w:hideMark/>
          </w:tcPr>
          <w:p w:rsidR="00CD6E63" w:rsidRPr="0097206A" w:rsidRDefault="00CD6E63" w:rsidP="00B0729D">
            <w:pPr>
              <w:ind w:firstLine="0"/>
              <w:jc w:val="center"/>
              <w:rPr>
                <w:b/>
                <w:bCs/>
                <w:sz w:val="22"/>
                <w:szCs w:val="22"/>
              </w:rPr>
            </w:pPr>
            <w:r w:rsidRPr="0097206A">
              <w:rPr>
                <w:b/>
                <w:bCs/>
                <w:sz w:val="22"/>
                <w:szCs w:val="22"/>
              </w:rPr>
              <w:t>КНС №47б</w:t>
            </w:r>
          </w:p>
        </w:tc>
      </w:tr>
      <w:tr w:rsidR="000D07D3" w:rsidRPr="000D07D3" w:rsidTr="00CF063E">
        <w:trPr>
          <w:trHeight w:val="300"/>
        </w:trPr>
        <w:tc>
          <w:tcPr>
            <w:tcW w:w="920" w:type="pct"/>
            <w:shd w:val="clear" w:color="auto" w:fill="auto"/>
            <w:noWrap/>
            <w:tcMar>
              <w:left w:w="28" w:type="dxa"/>
              <w:right w:w="28" w:type="dxa"/>
            </w:tcMar>
            <w:vAlign w:val="bottom"/>
            <w:hideMark/>
          </w:tcPr>
          <w:p w:rsidR="00CD6E63" w:rsidRPr="0097206A" w:rsidRDefault="00CD6E63" w:rsidP="00B0729D">
            <w:pPr>
              <w:ind w:firstLine="0"/>
              <w:rPr>
                <w:sz w:val="22"/>
                <w:szCs w:val="22"/>
              </w:rPr>
            </w:pPr>
            <w:r w:rsidRPr="0097206A">
              <w:rPr>
                <w:sz w:val="22"/>
                <w:szCs w:val="22"/>
              </w:rPr>
              <w:t xml:space="preserve">Медь </w:t>
            </w:r>
          </w:p>
        </w:tc>
        <w:tc>
          <w:tcPr>
            <w:tcW w:w="510" w:type="pct"/>
            <w:shd w:val="clear" w:color="auto" w:fill="auto"/>
            <w:noWrap/>
            <w:tcMar>
              <w:left w:w="28" w:type="dxa"/>
              <w:right w:w="28" w:type="dxa"/>
            </w:tcMar>
            <w:vAlign w:val="bottom"/>
            <w:hideMark/>
          </w:tcPr>
          <w:p w:rsidR="00CD6E63" w:rsidRPr="0097206A" w:rsidRDefault="00CD6E63" w:rsidP="0097206A">
            <w:pPr>
              <w:ind w:firstLine="0"/>
              <w:jc w:val="right"/>
              <w:rPr>
                <w:sz w:val="22"/>
                <w:szCs w:val="22"/>
              </w:rPr>
            </w:pPr>
            <w:r w:rsidRPr="0097206A">
              <w:rPr>
                <w:sz w:val="22"/>
                <w:szCs w:val="22"/>
              </w:rPr>
              <w:t>0,0</w:t>
            </w:r>
            <w:r w:rsidR="0097206A" w:rsidRPr="0097206A">
              <w:rPr>
                <w:sz w:val="22"/>
                <w:szCs w:val="22"/>
              </w:rPr>
              <w:t>39</w:t>
            </w:r>
          </w:p>
        </w:tc>
        <w:tc>
          <w:tcPr>
            <w:tcW w:w="510" w:type="pct"/>
            <w:shd w:val="clear" w:color="auto" w:fill="auto"/>
            <w:noWrap/>
            <w:tcMar>
              <w:left w:w="28" w:type="dxa"/>
              <w:right w:w="28" w:type="dxa"/>
            </w:tcMar>
            <w:vAlign w:val="bottom"/>
            <w:hideMark/>
          </w:tcPr>
          <w:p w:rsidR="00CD6E63" w:rsidRPr="0097206A" w:rsidRDefault="00CD6E63" w:rsidP="00B0729D">
            <w:pPr>
              <w:ind w:firstLine="0"/>
              <w:jc w:val="right"/>
              <w:rPr>
                <w:sz w:val="22"/>
                <w:szCs w:val="22"/>
              </w:rPr>
            </w:pPr>
            <w:r w:rsidRPr="0097206A">
              <w:rPr>
                <w:sz w:val="22"/>
                <w:szCs w:val="22"/>
              </w:rPr>
              <w:t>0,01</w:t>
            </w:r>
          </w:p>
        </w:tc>
        <w:tc>
          <w:tcPr>
            <w:tcW w:w="510" w:type="pct"/>
            <w:shd w:val="clear" w:color="auto" w:fill="auto"/>
            <w:noWrap/>
            <w:tcMar>
              <w:left w:w="28" w:type="dxa"/>
              <w:right w:w="28" w:type="dxa"/>
            </w:tcMar>
            <w:vAlign w:val="bottom"/>
            <w:hideMark/>
          </w:tcPr>
          <w:p w:rsidR="00CD6E63" w:rsidRPr="00551275" w:rsidRDefault="00CD6E63" w:rsidP="00B0729D">
            <w:pPr>
              <w:ind w:firstLine="0"/>
              <w:jc w:val="right"/>
              <w:rPr>
                <w:sz w:val="22"/>
                <w:szCs w:val="22"/>
              </w:rPr>
            </w:pPr>
            <w:r w:rsidRPr="00551275">
              <w:rPr>
                <w:sz w:val="22"/>
                <w:szCs w:val="22"/>
              </w:rPr>
              <w:t>0,01</w:t>
            </w:r>
          </w:p>
        </w:tc>
        <w:tc>
          <w:tcPr>
            <w:tcW w:w="510" w:type="pct"/>
            <w:shd w:val="clear" w:color="auto" w:fill="auto"/>
            <w:noWrap/>
            <w:tcMar>
              <w:left w:w="28" w:type="dxa"/>
              <w:right w:w="28" w:type="dxa"/>
            </w:tcMar>
            <w:vAlign w:val="bottom"/>
            <w:hideMark/>
          </w:tcPr>
          <w:p w:rsidR="00CD6E63" w:rsidRPr="00551275" w:rsidRDefault="00CD6E63" w:rsidP="00B0729D">
            <w:pPr>
              <w:ind w:firstLine="0"/>
              <w:jc w:val="right"/>
              <w:rPr>
                <w:sz w:val="22"/>
                <w:szCs w:val="22"/>
              </w:rPr>
            </w:pPr>
            <w:r w:rsidRPr="00551275">
              <w:rPr>
                <w:sz w:val="22"/>
                <w:szCs w:val="22"/>
              </w:rPr>
              <w:t>0,01</w:t>
            </w:r>
          </w:p>
        </w:tc>
        <w:tc>
          <w:tcPr>
            <w:tcW w:w="510" w:type="pct"/>
            <w:shd w:val="clear" w:color="auto" w:fill="auto"/>
            <w:noWrap/>
            <w:tcMar>
              <w:left w:w="28" w:type="dxa"/>
              <w:right w:w="28" w:type="dxa"/>
            </w:tcMar>
            <w:vAlign w:val="bottom"/>
            <w:hideMark/>
          </w:tcPr>
          <w:p w:rsidR="00CD6E63" w:rsidRPr="00551275" w:rsidRDefault="00CD6E63" w:rsidP="00B0729D">
            <w:pPr>
              <w:ind w:firstLine="0"/>
              <w:jc w:val="right"/>
              <w:rPr>
                <w:sz w:val="22"/>
                <w:szCs w:val="22"/>
              </w:rPr>
            </w:pPr>
            <w:r w:rsidRPr="00551275">
              <w:rPr>
                <w:sz w:val="22"/>
                <w:szCs w:val="22"/>
              </w:rPr>
              <w:t>0,01</w:t>
            </w:r>
          </w:p>
        </w:tc>
        <w:tc>
          <w:tcPr>
            <w:tcW w:w="510" w:type="pct"/>
            <w:shd w:val="clear" w:color="auto" w:fill="auto"/>
            <w:noWrap/>
            <w:tcMar>
              <w:left w:w="28" w:type="dxa"/>
              <w:right w:w="28" w:type="dxa"/>
            </w:tcMar>
            <w:vAlign w:val="bottom"/>
            <w:hideMark/>
          </w:tcPr>
          <w:p w:rsidR="00CD6E63" w:rsidRPr="00551275" w:rsidRDefault="00CD6E63" w:rsidP="00551275">
            <w:pPr>
              <w:ind w:firstLine="0"/>
              <w:jc w:val="right"/>
              <w:rPr>
                <w:sz w:val="22"/>
                <w:szCs w:val="22"/>
              </w:rPr>
            </w:pPr>
            <w:r w:rsidRPr="00551275">
              <w:rPr>
                <w:sz w:val="22"/>
                <w:szCs w:val="22"/>
              </w:rPr>
              <w:t>0,0</w:t>
            </w:r>
            <w:r w:rsidR="00551275" w:rsidRPr="00551275">
              <w:rPr>
                <w:sz w:val="22"/>
                <w:szCs w:val="22"/>
              </w:rPr>
              <w:t>1</w:t>
            </w:r>
            <w:r w:rsidRPr="00551275">
              <w:rPr>
                <w:sz w:val="22"/>
                <w:szCs w:val="22"/>
              </w:rPr>
              <w:t>8</w:t>
            </w:r>
          </w:p>
        </w:tc>
        <w:tc>
          <w:tcPr>
            <w:tcW w:w="510" w:type="pct"/>
            <w:shd w:val="clear" w:color="auto" w:fill="auto"/>
            <w:noWrap/>
            <w:tcMar>
              <w:left w:w="28" w:type="dxa"/>
              <w:right w:w="28" w:type="dxa"/>
            </w:tcMar>
            <w:vAlign w:val="bottom"/>
            <w:hideMark/>
          </w:tcPr>
          <w:p w:rsidR="00CD6E63" w:rsidRPr="0097206A" w:rsidRDefault="00CD6E63" w:rsidP="0097206A">
            <w:pPr>
              <w:ind w:firstLine="0"/>
              <w:jc w:val="right"/>
              <w:rPr>
                <w:sz w:val="22"/>
                <w:szCs w:val="22"/>
              </w:rPr>
            </w:pPr>
            <w:r w:rsidRPr="0097206A">
              <w:rPr>
                <w:sz w:val="22"/>
                <w:szCs w:val="22"/>
              </w:rPr>
              <w:t>0,0</w:t>
            </w:r>
            <w:r w:rsidR="0097206A" w:rsidRPr="0097206A">
              <w:rPr>
                <w:sz w:val="22"/>
                <w:szCs w:val="22"/>
              </w:rPr>
              <w:t>72</w:t>
            </w:r>
          </w:p>
        </w:tc>
        <w:tc>
          <w:tcPr>
            <w:tcW w:w="510" w:type="pct"/>
            <w:shd w:val="clear" w:color="auto" w:fill="auto"/>
            <w:noWrap/>
            <w:tcMar>
              <w:left w:w="28" w:type="dxa"/>
              <w:right w:w="28" w:type="dxa"/>
            </w:tcMar>
            <w:vAlign w:val="bottom"/>
            <w:hideMark/>
          </w:tcPr>
          <w:p w:rsidR="00CD6E63" w:rsidRPr="0097206A" w:rsidRDefault="00CD6E63" w:rsidP="00B0729D">
            <w:pPr>
              <w:ind w:firstLine="0"/>
              <w:jc w:val="right"/>
              <w:rPr>
                <w:sz w:val="22"/>
                <w:szCs w:val="22"/>
              </w:rPr>
            </w:pPr>
            <w:r w:rsidRPr="0097206A">
              <w:rPr>
                <w:sz w:val="22"/>
                <w:szCs w:val="22"/>
              </w:rPr>
              <w:t>0,01</w:t>
            </w:r>
          </w:p>
        </w:tc>
      </w:tr>
      <w:tr w:rsidR="000D07D3" w:rsidRPr="000D07D3" w:rsidTr="00CF063E">
        <w:trPr>
          <w:trHeight w:val="300"/>
        </w:trPr>
        <w:tc>
          <w:tcPr>
            <w:tcW w:w="920" w:type="pct"/>
            <w:shd w:val="clear" w:color="auto" w:fill="auto"/>
            <w:noWrap/>
            <w:tcMar>
              <w:left w:w="28" w:type="dxa"/>
              <w:right w:w="28" w:type="dxa"/>
            </w:tcMar>
            <w:vAlign w:val="bottom"/>
            <w:hideMark/>
          </w:tcPr>
          <w:p w:rsidR="00CD6E63" w:rsidRPr="0097206A" w:rsidRDefault="00CD6E63" w:rsidP="00B0729D">
            <w:pPr>
              <w:ind w:firstLine="0"/>
              <w:rPr>
                <w:sz w:val="22"/>
                <w:szCs w:val="22"/>
              </w:rPr>
            </w:pPr>
            <w:r w:rsidRPr="0097206A">
              <w:rPr>
                <w:sz w:val="22"/>
                <w:szCs w:val="22"/>
              </w:rPr>
              <w:t xml:space="preserve">Цинк </w:t>
            </w:r>
          </w:p>
        </w:tc>
        <w:tc>
          <w:tcPr>
            <w:tcW w:w="510" w:type="pct"/>
            <w:shd w:val="clear" w:color="auto" w:fill="auto"/>
            <w:noWrap/>
            <w:tcMar>
              <w:left w:w="28" w:type="dxa"/>
              <w:right w:w="28" w:type="dxa"/>
            </w:tcMar>
            <w:vAlign w:val="bottom"/>
            <w:hideMark/>
          </w:tcPr>
          <w:p w:rsidR="00CD6E63" w:rsidRPr="0097206A" w:rsidRDefault="00CD6E63" w:rsidP="0097206A">
            <w:pPr>
              <w:ind w:firstLine="0"/>
              <w:jc w:val="right"/>
              <w:rPr>
                <w:sz w:val="22"/>
                <w:szCs w:val="22"/>
              </w:rPr>
            </w:pPr>
            <w:r w:rsidRPr="0097206A">
              <w:rPr>
                <w:sz w:val="22"/>
                <w:szCs w:val="22"/>
              </w:rPr>
              <w:t>0,</w:t>
            </w:r>
            <w:r w:rsidR="0097206A" w:rsidRPr="0097206A">
              <w:rPr>
                <w:sz w:val="22"/>
                <w:szCs w:val="22"/>
              </w:rPr>
              <w:t>13</w:t>
            </w:r>
          </w:p>
        </w:tc>
        <w:tc>
          <w:tcPr>
            <w:tcW w:w="510" w:type="pct"/>
            <w:shd w:val="clear" w:color="auto" w:fill="auto"/>
            <w:noWrap/>
            <w:tcMar>
              <w:left w:w="28" w:type="dxa"/>
              <w:right w:w="28" w:type="dxa"/>
            </w:tcMar>
            <w:vAlign w:val="bottom"/>
            <w:hideMark/>
          </w:tcPr>
          <w:p w:rsidR="00CD6E63" w:rsidRPr="0097206A" w:rsidRDefault="00CD6E63" w:rsidP="0097206A">
            <w:pPr>
              <w:ind w:firstLine="0"/>
              <w:jc w:val="right"/>
              <w:rPr>
                <w:sz w:val="22"/>
                <w:szCs w:val="22"/>
              </w:rPr>
            </w:pPr>
            <w:r w:rsidRPr="0097206A">
              <w:rPr>
                <w:sz w:val="22"/>
                <w:szCs w:val="22"/>
              </w:rPr>
              <w:t>0,</w:t>
            </w:r>
            <w:r w:rsidR="0097206A" w:rsidRPr="0097206A">
              <w:rPr>
                <w:sz w:val="22"/>
                <w:szCs w:val="22"/>
              </w:rPr>
              <w:t>1</w:t>
            </w:r>
          </w:p>
        </w:tc>
        <w:tc>
          <w:tcPr>
            <w:tcW w:w="510" w:type="pct"/>
            <w:shd w:val="clear" w:color="auto" w:fill="auto"/>
            <w:noWrap/>
            <w:tcMar>
              <w:left w:w="28" w:type="dxa"/>
              <w:right w:w="28" w:type="dxa"/>
            </w:tcMar>
            <w:vAlign w:val="bottom"/>
            <w:hideMark/>
          </w:tcPr>
          <w:p w:rsidR="00CD6E63" w:rsidRPr="00551275" w:rsidRDefault="00CD6E63" w:rsidP="00551275">
            <w:pPr>
              <w:ind w:firstLine="0"/>
              <w:jc w:val="right"/>
              <w:rPr>
                <w:sz w:val="22"/>
                <w:szCs w:val="22"/>
              </w:rPr>
            </w:pPr>
            <w:r w:rsidRPr="00551275">
              <w:rPr>
                <w:sz w:val="22"/>
                <w:szCs w:val="22"/>
              </w:rPr>
              <w:t>0,0</w:t>
            </w:r>
            <w:r w:rsidR="00551275" w:rsidRPr="00551275">
              <w:rPr>
                <w:sz w:val="22"/>
                <w:szCs w:val="22"/>
              </w:rPr>
              <w:t>49</w:t>
            </w:r>
          </w:p>
        </w:tc>
        <w:tc>
          <w:tcPr>
            <w:tcW w:w="510" w:type="pct"/>
            <w:shd w:val="clear" w:color="auto" w:fill="auto"/>
            <w:noWrap/>
            <w:tcMar>
              <w:left w:w="28" w:type="dxa"/>
              <w:right w:w="28" w:type="dxa"/>
            </w:tcMar>
            <w:vAlign w:val="bottom"/>
            <w:hideMark/>
          </w:tcPr>
          <w:p w:rsidR="00CD6E63" w:rsidRPr="00551275" w:rsidRDefault="00CD6E63" w:rsidP="00551275">
            <w:pPr>
              <w:ind w:firstLine="0"/>
              <w:jc w:val="right"/>
              <w:rPr>
                <w:sz w:val="22"/>
                <w:szCs w:val="22"/>
              </w:rPr>
            </w:pPr>
            <w:r w:rsidRPr="00551275">
              <w:rPr>
                <w:sz w:val="22"/>
                <w:szCs w:val="22"/>
              </w:rPr>
              <w:t>0,0</w:t>
            </w:r>
            <w:r w:rsidR="00551275" w:rsidRPr="00551275">
              <w:rPr>
                <w:sz w:val="22"/>
                <w:szCs w:val="22"/>
              </w:rPr>
              <w:t>65</w:t>
            </w:r>
          </w:p>
        </w:tc>
        <w:tc>
          <w:tcPr>
            <w:tcW w:w="510" w:type="pct"/>
            <w:shd w:val="clear" w:color="auto" w:fill="auto"/>
            <w:noWrap/>
            <w:tcMar>
              <w:left w:w="28" w:type="dxa"/>
              <w:right w:w="28" w:type="dxa"/>
            </w:tcMar>
            <w:vAlign w:val="bottom"/>
            <w:hideMark/>
          </w:tcPr>
          <w:p w:rsidR="00CD6E63" w:rsidRPr="00551275" w:rsidRDefault="00CD6E63" w:rsidP="00551275">
            <w:pPr>
              <w:ind w:firstLine="0"/>
              <w:jc w:val="right"/>
              <w:rPr>
                <w:sz w:val="22"/>
                <w:szCs w:val="22"/>
              </w:rPr>
            </w:pPr>
            <w:r w:rsidRPr="00551275">
              <w:rPr>
                <w:sz w:val="22"/>
                <w:szCs w:val="22"/>
              </w:rPr>
              <w:t>0,</w:t>
            </w:r>
            <w:r w:rsidR="00551275" w:rsidRPr="00551275">
              <w:rPr>
                <w:sz w:val="22"/>
                <w:szCs w:val="22"/>
              </w:rPr>
              <w:t>047</w:t>
            </w:r>
          </w:p>
        </w:tc>
        <w:tc>
          <w:tcPr>
            <w:tcW w:w="510" w:type="pct"/>
            <w:shd w:val="clear" w:color="auto" w:fill="auto"/>
            <w:noWrap/>
            <w:tcMar>
              <w:left w:w="28" w:type="dxa"/>
              <w:right w:w="28" w:type="dxa"/>
            </w:tcMar>
            <w:vAlign w:val="bottom"/>
            <w:hideMark/>
          </w:tcPr>
          <w:p w:rsidR="00CD6E63" w:rsidRPr="00551275" w:rsidRDefault="00CD6E63" w:rsidP="00551275">
            <w:pPr>
              <w:ind w:firstLine="0"/>
              <w:jc w:val="right"/>
              <w:rPr>
                <w:sz w:val="22"/>
                <w:szCs w:val="22"/>
              </w:rPr>
            </w:pPr>
            <w:r w:rsidRPr="00551275">
              <w:rPr>
                <w:sz w:val="22"/>
                <w:szCs w:val="22"/>
              </w:rPr>
              <w:t>0,0</w:t>
            </w:r>
            <w:r w:rsidR="00551275" w:rsidRPr="00551275">
              <w:rPr>
                <w:sz w:val="22"/>
                <w:szCs w:val="22"/>
              </w:rPr>
              <w:t>69</w:t>
            </w:r>
          </w:p>
        </w:tc>
        <w:tc>
          <w:tcPr>
            <w:tcW w:w="510" w:type="pct"/>
            <w:shd w:val="clear" w:color="auto" w:fill="auto"/>
            <w:noWrap/>
            <w:tcMar>
              <w:left w:w="28" w:type="dxa"/>
              <w:right w:w="28" w:type="dxa"/>
            </w:tcMar>
            <w:vAlign w:val="bottom"/>
            <w:hideMark/>
          </w:tcPr>
          <w:p w:rsidR="00CD6E63" w:rsidRPr="0097206A" w:rsidRDefault="00CD6E63" w:rsidP="00B0729D">
            <w:pPr>
              <w:ind w:firstLine="0"/>
              <w:jc w:val="right"/>
              <w:rPr>
                <w:sz w:val="22"/>
                <w:szCs w:val="22"/>
              </w:rPr>
            </w:pPr>
            <w:r w:rsidRPr="0097206A">
              <w:rPr>
                <w:sz w:val="22"/>
                <w:szCs w:val="22"/>
              </w:rPr>
              <w:t>0,058</w:t>
            </w:r>
          </w:p>
        </w:tc>
        <w:tc>
          <w:tcPr>
            <w:tcW w:w="510" w:type="pct"/>
            <w:shd w:val="clear" w:color="auto" w:fill="auto"/>
            <w:noWrap/>
            <w:tcMar>
              <w:left w:w="28" w:type="dxa"/>
              <w:right w:w="28" w:type="dxa"/>
            </w:tcMar>
            <w:vAlign w:val="bottom"/>
            <w:hideMark/>
          </w:tcPr>
          <w:p w:rsidR="00CD6E63" w:rsidRPr="0097206A" w:rsidRDefault="00CD6E63" w:rsidP="0097206A">
            <w:pPr>
              <w:ind w:firstLine="0"/>
              <w:jc w:val="right"/>
              <w:rPr>
                <w:sz w:val="22"/>
                <w:szCs w:val="22"/>
              </w:rPr>
            </w:pPr>
            <w:r w:rsidRPr="0097206A">
              <w:rPr>
                <w:sz w:val="22"/>
                <w:szCs w:val="22"/>
              </w:rPr>
              <w:t>0,0</w:t>
            </w:r>
            <w:r w:rsidR="0097206A" w:rsidRPr="0097206A">
              <w:rPr>
                <w:sz w:val="22"/>
                <w:szCs w:val="22"/>
              </w:rPr>
              <w:t>47</w:t>
            </w:r>
          </w:p>
        </w:tc>
      </w:tr>
      <w:tr w:rsidR="000D07D3" w:rsidRPr="000D07D3" w:rsidTr="00CF063E">
        <w:trPr>
          <w:trHeight w:val="300"/>
        </w:trPr>
        <w:tc>
          <w:tcPr>
            <w:tcW w:w="920" w:type="pct"/>
            <w:shd w:val="clear" w:color="auto" w:fill="auto"/>
            <w:noWrap/>
            <w:tcMar>
              <w:left w:w="28" w:type="dxa"/>
              <w:right w:w="28" w:type="dxa"/>
            </w:tcMar>
            <w:vAlign w:val="bottom"/>
            <w:hideMark/>
          </w:tcPr>
          <w:p w:rsidR="00CD6E63" w:rsidRPr="0097206A" w:rsidRDefault="00CD6E63" w:rsidP="00B0729D">
            <w:pPr>
              <w:ind w:firstLine="0"/>
              <w:rPr>
                <w:sz w:val="22"/>
                <w:szCs w:val="22"/>
              </w:rPr>
            </w:pPr>
            <w:r w:rsidRPr="0097206A">
              <w:rPr>
                <w:sz w:val="22"/>
                <w:szCs w:val="22"/>
              </w:rPr>
              <w:t>Бен</w:t>
            </w:r>
            <w:proofErr w:type="gramStart"/>
            <w:r w:rsidRPr="0097206A">
              <w:rPr>
                <w:sz w:val="22"/>
                <w:szCs w:val="22"/>
              </w:rPr>
              <w:t>з(</w:t>
            </w:r>
            <w:proofErr w:type="gramEnd"/>
            <w:r w:rsidRPr="0097206A">
              <w:rPr>
                <w:sz w:val="22"/>
                <w:szCs w:val="22"/>
              </w:rPr>
              <w:t>а)пирен</w:t>
            </w:r>
          </w:p>
        </w:tc>
        <w:tc>
          <w:tcPr>
            <w:tcW w:w="510" w:type="pct"/>
            <w:shd w:val="clear" w:color="auto" w:fill="auto"/>
            <w:noWrap/>
            <w:tcMar>
              <w:left w:w="28" w:type="dxa"/>
              <w:right w:w="28" w:type="dxa"/>
            </w:tcMar>
            <w:vAlign w:val="bottom"/>
            <w:hideMark/>
          </w:tcPr>
          <w:p w:rsidR="00CD6E63" w:rsidRPr="0097206A" w:rsidRDefault="00CD6E63" w:rsidP="0097206A">
            <w:pPr>
              <w:ind w:firstLine="0"/>
              <w:jc w:val="right"/>
              <w:rPr>
                <w:sz w:val="22"/>
                <w:szCs w:val="22"/>
              </w:rPr>
            </w:pPr>
            <w:r w:rsidRPr="0097206A">
              <w:rPr>
                <w:sz w:val="22"/>
                <w:szCs w:val="22"/>
              </w:rPr>
              <w:t>0,00000</w:t>
            </w:r>
            <w:r w:rsidR="0097206A" w:rsidRPr="0097206A">
              <w:rPr>
                <w:sz w:val="22"/>
                <w:szCs w:val="22"/>
              </w:rPr>
              <w:t>5</w:t>
            </w:r>
          </w:p>
        </w:tc>
        <w:tc>
          <w:tcPr>
            <w:tcW w:w="510" w:type="pct"/>
            <w:shd w:val="clear" w:color="auto" w:fill="auto"/>
            <w:noWrap/>
            <w:tcMar>
              <w:left w:w="28" w:type="dxa"/>
              <w:right w:w="28" w:type="dxa"/>
            </w:tcMar>
            <w:vAlign w:val="bottom"/>
            <w:hideMark/>
          </w:tcPr>
          <w:p w:rsidR="00CD6E63" w:rsidRPr="0097206A" w:rsidRDefault="00CD6E63" w:rsidP="0097206A">
            <w:pPr>
              <w:ind w:firstLine="0"/>
              <w:jc w:val="right"/>
              <w:rPr>
                <w:sz w:val="22"/>
                <w:szCs w:val="22"/>
              </w:rPr>
            </w:pPr>
            <w:r w:rsidRPr="0097206A">
              <w:rPr>
                <w:sz w:val="22"/>
                <w:szCs w:val="22"/>
              </w:rPr>
              <w:t>0,00000</w:t>
            </w:r>
            <w:r w:rsidR="0097206A" w:rsidRPr="0097206A">
              <w:rPr>
                <w:sz w:val="22"/>
                <w:szCs w:val="22"/>
              </w:rPr>
              <w:t>5</w:t>
            </w:r>
          </w:p>
        </w:tc>
        <w:tc>
          <w:tcPr>
            <w:tcW w:w="510" w:type="pct"/>
            <w:shd w:val="clear" w:color="auto" w:fill="auto"/>
            <w:noWrap/>
            <w:tcMar>
              <w:left w:w="28" w:type="dxa"/>
              <w:right w:w="28" w:type="dxa"/>
            </w:tcMar>
            <w:vAlign w:val="bottom"/>
            <w:hideMark/>
          </w:tcPr>
          <w:p w:rsidR="00CD6E63" w:rsidRPr="00551275" w:rsidRDefault="00CD6E63" w:rsidP="00551275">
            <w:pPr>
              <w:ind w:firstLine="0"/>
              <w:jc w:val="right"/>
              <w:rPr>
                <w:sz w:val="22"/>
                <w:szCs w:val="22"/>
              </w:rPr>
            </w:pPr>
            <w:r w:rsidRPr="00551275">
              <w:rPr>
                <w:sz w:val="22"/>
                <w:szCs w:val="22"/>
              </w:rPr>
              <w:t>0,00000</w:t>
            </w:r>
            <w:r w:rsidR="00551275" w:rsidRPr="00551275">
              <w:rPr>
                <w:sz w:val="22"/>
                <w:szCs w:val="22"/>
              </w:rPr>
              <w:t>7</w:t>
            </w:r>
          </w:p>
        </w:tc>
        <w:tc>
          <w:tcPr>
            <w:tcW w:w="510" w:type="pct"/>
            <w:shd w:val="clear" w:color="auto" w:fill="auto"/>
            <w:noWrap/>
            <w:tcMar>
              <w:left w:w="28" w:type="dxa"/>
              <w:right w:w="28" w:type="dxa"/>
            </w:tcMar>
            <w:vAlign w:val="bottom"/>
            <w:hideMark/>
          </w:tcPr>
          <w:p w:rsidR="00CD6E63" w:rsidRPr="00551275" w:rsidRDefault="00CD6E63" w:rsidP="00551275">
            <w:pPr>
              <w:ind w:firstLine="0"/>
              <w:jc w:val="right"/>
              <w:rPr>
                <w:sz w:val="22"/>
                <w:szCs w:val="22"/>
              </w:rPr>
            </w:pPr>
            <w:r w:rsidRPr="00551275">
              <w:rPr>
                <w:sz w:val="22"/>
                <w:szCs w:val="22"/>
              </w:rPr>
              <w:t>0,00000</w:t>
            </w:r>
            <w:r w:rsidR="00551275" w:rsidRPr="00551275">
              <w:rPr>
                <w:sz w:val="22"/>
                <w:szCs w:val="22"/>
              </w:rPr>
              <w:t>2</w:t>
            </w:r>
          </w:p>
        </w:tc>
        <w:tc>
          <w:tcPr>
            <w:tcW w:w="510" w:type="pct"/>
            <w:shd w:val="clear" w:color="auto" w:fill="auto"/>
            <w:noWrap/>
            <w:tcMar>
              <w:left w:w="28" w:type="dxa"/>
              <w:right w:w="28" w:type="dxa"/>
            </w:tcMar>
            <w:vAlign w:val="bottom"/>
            <w:hideMark/>
          </w:tcPr>
          <w:p w:rsidR="00CD6E63" w:rsidRPr="00551275" w:rsidRDefault="00CD6E63" w:rsidP="00551275">
            <w:pPr>
              <w:ind w:firstLine="0"/>
              <w:jc w:val="right"/>
              <w:rPr>
                <w:sz w:val="22"/>
                <w:szCs w:val="22"/>
              </w:rPr>
            </w:pPr>
            <w:r w:rsidRPr="00551275">
              <w:rPr>
                <w:sz w:val="22"/>
                <w:szCs w:val="22"/>
              </w:rPr>
              <w:t>0,00000</w:t>
            </w:r>
            <w:r w:rsidR="00551275" w:rsidRPr="00551275">
              <w:rPr>
                <w:sz w:val="22"/>
                <w:szCs w:val="22"/>
              </w:rPr>
              <w:t>5</w:t>
            </w:r>
          </w:p>
        </w:tc>
        <w:tc>
          <w:tcPr>
            <w:tcW w:w="510" w:type="pct"/>
            <w:shd w:val="clear" w:color="auto" w:fill="auto"/>
            <w:noWrap/>
            <w:tcMar>
              <w:left w:w="28" w:type="dxa"/>
              <w:right w:w="28" w:type="dxa"/>
            </w:tcMar>
            <w:vAlign w:val="bottom"/>
            <w:hideMark/>
          </w:tcPr>
          <w:p w:rsidR="00CD6E63" w:rsidRPr="00551275" w:rsidRDefault="00CD6E63" w:rsidP="00551275">
            <w:pPr>
              <w:ind w:firstLine="0"/>
              <w:jc w:val="right"/>
              <w:rPr>
                <w:sz w:val="22"/>
                <w:szCs w:val="22"/>
              </w:rPr>
            </w:pPr>
            <w:r w:rsidRPr="00551275">
              <w:rPr>
                <w:sz w:val="22"/>
                <w:szCs w:val="22"/>
              </w:rPr>
              <w:t>0,00000</w:t>
            </w:r>
            <w:r w:rsidR="00551275" w:rsidRPr="00551275">
              <w:rPr>
                <w:sz w:val="22"/>
                <w:szCs w:val="22"/>
              </w:rPr>
              <w:t>1</w:t>
            </w:r>
          </w:p>
        </w:tc>
        <w:tc>
          <w:tcPr>
            <w:tcW w:w="510" w:type="pct"/>
            <w:shd w:val="clear" w:color="auto" w:fill="auto"/>
            <w:noWrap/>
            <w:tcMar>
              <w:left w:w="28" w:type="dxa"/>
              <w:right w:w="28" w:type="dxa"/>
            </w:tcMar>
            <w:vAlign w:val="bottom"/>
            <w:hideMark/>
          </w:tcPr>
          <w:p w:rsidR="00CD6E63" w:rsidRPr="0097206A" w:rsidRDefault="00CD6E63" w:rsidP="00B0729D">
            <w:pPr>
              <w:ind w:firstLine="0"/>
              <w:jc w:val="right"/>
              <w:rPr>
                <w:sz w:val="22"/>
                <w:szCs w:val="22"/>
              </w:rPr>
            </w:pPr>
            <w:r w:rsidRPr="0097206A">
              <w:rPr>
                <w:sz w:val="22"/>
                <w:szCs w:val="22"/>
              </w:rPr>
              <w:t>0,000002</w:t>
            </w:r>
          </w:p>
        </w:tc>
        <w:tc>
          <w:tcPr>
            <w:tcW w:w="510" w:type="pct"/>
            <w:shd w:val="clear" w:color="auto" w:fill="auto"/>
            <w:noWrap/>
            <w:tcMar>
              <w:left w:w="28" w:type="dxa"/>
              <w:right w:w="28" w:type="dxa"/>
            </w:tcMar>
            <w:vAlign w:val="bottom"/>
            <w:hideMark/>
          </w:tcPr>
          <w:p w:rsidR="00CD6E63" w:rsidRPr="0097206A" w:rsidRDefault="00CD6E63" w:rsidP="0097206A">
            <w:pPr>
              <w:ind w:firstLine="0"/>
              <w:jc w:val="right"/>
              <w:rPr>
                <w:sz w:val="22"/>
                <w:szCs w:val="22"/>
              </w:rPr>
            </w:pPr>
            <w:r w:rsidRPr="0097206A">
              <w:rPr>
                <w:sz w:val="22"/>
                <w:szCs w:val="22"/>
              </w:rPr>
              <w:t>0,00000</w:t>
            </w:r>
            <w:r w:rsidR="0097206A" w:rsidRPr="0097206A">
              <w:rPr>
                <w:sz w:val="22"/>
                <w:szCs w:val="22"/>
              </w:rPr>
              <w:t>5</w:t>
            </w:r>
          </w:p>
        </w:tc>
      </w:tr>
      <w:tr w:rsidR="000D07D3" w:rsidRPr="000D07D3" w:rsidTr="00CF063E">
        <w:trPr>
          <w:trHeight w:val="300"/>
        </w:trPr>
        <w:tc>
          <w:tcPr>
            <w:tcW w:w="920" w:type="pct"/>
            <w:shd w:val="clear" w:color="auto" w:fill="auto"/>
            <w:noWrap/>
            <w:tcMar>
              <w:left w:w="28" w:type="dxa"/>
              <w:right w:w="28" w:type="dxa"/>
            </w:tcMar>
            <w:vAlign w:val="bottom"/>
            <w:hideMark/>
          </w:tcPr>
          <w:p w:rsidR="00CD6E63" w:rsidRPr="0097206A" w:rsidRDefault="00CD6E63" w:rsidP="00B0729D">
            <w:pPr>
              <w:ind w:firstLine="0"/>
              <w:rPr>
                <w:sz w:val="22"/>
                <w:szCs w:val="22"/>
              </w:rPr>
            </w:pPr>
            <w:r w:rsidRPr="0097206A">
              <w:rPr>
                <w:sz w:val="22"/>
                <w:szCs w:val="22"/>
              </w:rPr>
              <w:t xml:space="preserve">Никель </w:t>
            </w:r>
          </w:p>
        </w:tc>
        <w:tc>
          <w:tcPr>
            <w:tcW w:w="510" w:type="pct"/>
            <w:shd w:val="clear" w:color="auto" w:fill="auto"/>
            <w:noWrap/>
            <w:tcMar>
              <w:left w:w="28" w:type="dxa"/>
              <w:right w:w="28" w:type="dxa"/>
            </w:tcMar>
            <w:vAlign w:val="bottom"/>
            <w:hideMark/>
          </w:tcPr>
          <w:p w:rsidR="00CD6E63" w:rsidRPr="0097206A" w:rsidRDefault="00CD6E63" w:rsidP="00B0729D">
            <w:pPr>
              <w:ind w:firstLine="0"/>
              <w:jc w:val="right"/>
              <w:rPr>
                <w:sz w:val="22"/>
                <w:szCs w:val="22"/>
              </w:rPr>
            </w:pPr>
            <w:r w:rsidRPr="0097206A">
              <w:rPr>
                <w:sz w:val="22"/>
                <w:szCs w:val="22"/>
              </w:rPr>
              <w:t>0,015</w:t>
            </w:r>
          </w:p>
        </w:tc>
        <w:tc>
          <w:tcPr>
            <w:tcW w:w="510" w:type="pct"/>
            <w:shd w:val="clear" w:color="auto" w:fill="auto"/>
            <w:noWrap/>
            <w:tcMar>
              <w:left w:w="28" w:type="dxa"/>
              <w:right w:w="28" w:type="dxa"/>
            </w:tcMar>
            <w:vAlign w:val="bottom"/>
            <w:hideMark/>
          </w:tcPr>
          <w:p w:rsidR="00CD6E63" w:rsidRPr="0097206A" w:rsidRDefault="00CD6E63" w:rsidP="00B0729D">
            <w:pPr>
              <w:ind w:firstLine="0"/>
              <w:jc w:val="right"/>
              <w:rPr>
                <w:sz w:val="22"/>
                <w:szCs w:val="22"/>
              </w:rPr>
            </w:pPr>
            <w:r w:rsidRPr="0097206A">
              <w:rPr>
                <w:sz w:val="22"/>
                <w:szCs w:val="22"/>
              </w:rPr>
              <w:t>0,015</w:t>
            </w:r>
          </w:p>
        </w:tc>
        <w:tc>
          <w:tcPr>
            <w:tcW w:w="510" w:type="pct"/>
            <w:shd w:val="clear" w:color="auto" w:fill="auto"/>
            <w:noWrap/>
            <w:tcMar>
              <w:left w:w="28" w:type="dxa"/>
              <w:right w:w="28" w:type="dxa"/>
            </w:tcMar>
            <w:vAlign w:val="bottom"/>
            <w:hideMark/>
          </w:tcPr>
          <w:p w:rsidR="00CD6E63" w:rsidRPr="00551275" w:rsidRDefault="00CD6E63" w:rsidP="00B0729D">
            <w:pPr>
              <w:ind w:firstLine="0"/>
              <w:jc w:val="right"/>
              <w:rPr>
                <w:sz w:val="22"/>
                <w:szCs w:val="22"/>
              </w:rPr>
            </w:pPr>
            <w:r w:rsidRPr="00551275">
              <w:rPr>
                <w:sz w:val="22"/>
                <w:szCs w:val="22"/>
              </w:rPr>
              <w:t>0,015</w:t>
            </w:r>
          </w:p>
        </w:tc>
        <w:tc>
          <w:tcPr>
            <w:tcW w:w="510" w:type="pct"/>
            <w:shd w:val="clear" w:color="auto" w:fill="auto"/>
            <w:noWrap/>
            <w:tcMar>
              <w:left w:w="28" w:type="dxa"/>
              <w:right w:w="28" w:type="dxa"/>
            </w:tcMar>
            <w:vAlign w:val="bottom"/>
            <w:hideMark/>
          </w:tcPr>
          <w:p w:rsidR="00CD6E63" w:rsidRPr="00551275" w:rsidRDefault="00CD6E63" w:rsidP="00551275">
            <w:pPr>
              <w:ind w:firstLine="0"/>
              <w:jc w:val="right"/>
              <w:rPr>
                <w:sz w:val="22"/>
                <w:szCs w:val="22"/>
              </w:rPr>
            </w:pPr>
            <w:r w:rsidRPr="00551275">
              <w:rPr>
                <w:sz w:val="22"/>
                <w:szCs w:val="22"/>
              </w:rPr>
              <w:t>0,01</w:t>
            </w:r>
            <w:r w:rsidR="00551275" w:rsidRPr="00551275">
              <w:rPr>
                <w:sz w:val="22"/>
                <w:szCs w:val="22"/>
              </w:rPr>
              <w:t>5</w:t>
            </w:r>
          </w:p>
        </w:tc>
        <w:tc>
          <w:tcPr>
            <w:tcW w:w="510" w:type="pct"/>
            <w:shd w:val="clear" w:color="auto" w:fill="auto"/>
            <w:noWrap/>
            <w:tcMar>
              <w:left w:w="28" w:type="dxa"/>
              <w:right w:w="28" w:type="dxa"/>
            </w:tcMar>
            <w:vAlign w:val="bottom"/>
            <w:hideMark/>
          </w:tcPr>
          <w:p w:rsidR="00CD6E63" w:rsidRPr="00551275" w:rsidRDefault="00CD6E63" w:rsidP="00B0729D">
            <w:pPr>
              <w:ind w:firstLine="0"/>
              <w:jc w:val="right"/>
              <w:rPr>
                <w:sz w:val="22"/>
                <w:szCs w:val="22"/>
              </w:rPr>
            </w:pPr>
            <w:r w:rsidRPr="00551275">
              <w:rPr>
                <w:sz w:val="22"/>
                <w:szCs w:val="22"/>
              </w:rPr>
              <w:t>0,015</w:t>
            </w:r>
          </w:p>
        </w:tc>
        <w:tc>
          <w:tcPr>
            <w:tcW w:w="510" w:type="pct"/>
            <w:shd w:val="clear" w:color="auto" w:fill="auto"/>
            <w:noWrap/>
            <w:tcMar>
              <w:left w:w="28" w:type="dxa"/>
              <w:right w:w="28" w:type="dxa"/>
            </w:tcMar>
            <w:vAlign w:val="bottom"/>
            <w:hideMark/>
          </w:tcPr>
          <w:p w:rsidR="00CD6E63" w:rsidRPr="00551275" w:rsidRDefault="00CD6E63" w:rsidP="0097206A">
            <w:pPr>
              <w:ind w:firstLine="0"/>
              <w:jc w:val="right"/>
              <w:rPr>
                <w:sz w:val="22"/>
                <w:szCs w:val="22"/>
              </w:rPr>
            </w:pPr>
            <w:r w:rsidRPr="00551275">
              <w:rPr>
                <w:sz w:val="22"/>
                <w:szCs w:val="22"/>
              </w:rPr>
              <w:t>0,01</w:t>
            </w:r>
            <w:r w:rsidR="0097206A" w:rsidRPr="00551275">
              <w:rPr>
                <w:sz w:val="22"/>
                <w:szCs w:val="22"/>
              </w:rPr>
              <w:t>5</w:t>
            </w:r>
          </w:p>
        </w:tc>
        <w:tc>
          <w:tcPr>
            <w:tcW w:w="510" w:type="pct"/>
            <w:shd w:val="clear" w:color="auto" w:fill="auto"/>
            <w:noWrap/>
            <w:tcMar>
              <w:left w:w="28" w:type="dxa"/>
              <w:right w:w="28" w:type="dxa"/>
            </w:tcMar>
            <w:vAlign w:val="bottom"/>
            <w:hideMark/>
          </w:tcPr>
          <w:p w:rsidR="00CD6E63" w:rsidRPr="0097206A" w:rsidRDefault="00CD6E63" w:rsidP="00B0729D">
            <w:pPr>
              <w:ind w:firstLine="0"/>
              <w:jc w:val="right"/>
              <w:rPr>
                <w:sz w:val="22"/>
                <w:szCs w:val="22"/>
              </w:rPr>
            </w:pPr>
            <w:r w:rsidRPr="0097206A">
              <w:rPr>
                <w:sz w:val="22"/>
                <w:szCs w:val="22"/>
              </w:rPr>
              <w:t>0,015</w:t>
            </w:r>
          </w:p>
        </w:tc>
        <w:tc>
          <w:tcPr>
            <w:tcW w:w="510" w:type="pct"/>
            <w:shd w:val="clear" w:color="auto" w:fill="auto"/>
            <w:noWrap/>
            <w:tcMar>
              <w:left w:w="28" w:type="dxa"/>
              <w:right w:w="28" w:type="dxa"/>
            </w:tcMar>
            <w:vAlign w:val="bottom"/>
            <w:hideMark/>
          </w:tcPr>
          <w:p w:rsidR="00CD6E63" w:rsidRPr="0097206A" w:rsidRDefault="00CD6E63" w:rsidP="0097206A">
            <w:pPr>
              <w:ind w:firstLine="0"/>
              <w:jc w:val="right"/>
              <w:rPr>
                <w:sz w:val="22"/>
                <w:szCs w:val="22"/>
              </w:rPr>
            </w:pPr>
            <w:r w:rsidRPr="0097206A">
              <w:rPr>
                <w:sz w:val="22"/>
                <w:szCs w:val="22"/>
              </w:rPr>
              <w:t>0,01</w:t>
            </w:r>
            <w:r w:rsidR="0097206A" w:rsidRPr="0097206A">
              <w:rPr>
                <w:sz w:val="22"/>
                <w:szCs w:val="22"/>
              </w:rPr>
              <w:t>5</w:t>
            </w:r>
          </w:p>
        </w:tc>
      </w:tr>
      <w:tr w:rsidR="000D07D3" w:rsidRPr="000D07D3" w:rsidTr="00CF063E">
        <w:trPr>
          <w:trHeight w:val="300"/>
        </w:trPr>
        <w:tc>
          <w:tcPr>
            <w:tcW w:w="920" w:type="pct"/>
            <w:shd w:val="clear" w:color="auto" w:fill="auto"/>
            <w:noWrap/>
            <w:tcMar>
              <w:left w:w="28" w:type="dxa"/>
              <w:right w:w="28" w:type="dxa"/>
            </w:tcMar>
            <w:vAlign w:val="bottom"/>
            <w:hideMark/>
          </w:tcPr>
          <w:p w:rsidR="00CD6E63" w:rsidRPr="0097206A" w:rsidRDefault="00CD6E63" w:rsidP="00B0729D">
            <w:pPr>
              <w:ind w:firstLine="0"/>
              <w:rPr>
                <w:sz w:val="22"/>
                <w:szCs w:val="22"/>
              </w:rPr>
            </w:pPr>
            <w:r w:rsidRPr="0097206A">
              <w:rPr>
                <w:sz w:val="22"/>
                <w:szCs w:val="22"/>
              </w:rPr>
              <w:t xml:space="preserve">Свинец </w:t>
            </w:r>
          </w:p>
        </w:tc>
        <w:tc>
          <w:tcPr>
            <w:tcW w:w="510" w:type="pct"/>
            <w:shd w:val="clear" w:color="auto" w:fill="auto"/>
            <w:noWrap/>
            <w:tcMar>
              <w:left w:w="28" w:type="dxa"/>
              <w:right w:w="28" w:type="dxa"/>
            </w:tcMar>
            <w:vAlign w:val="bottom"/>
            <w:hideMark/>
          </w:tcPr>
          <w:p w:rsidR="00CD6E63" w:rsidRPr="0097206A" w:rsidRDefault="00CD6E63" w:rsidP="00B0729D">
            <w:pPr>
              <w:ind w:firstLine="0"/>
              <w:jc w:val="right"/>
              <w:rPr>
                <w:sz w:val="22"/>
                <w:szCs w:val="22"/>
              </w:rPr>
            </w:pPr>
            <w:r w:rsidRPr="0097206A">
              <w:rPr>
                <w:sz w:val="22"/>
                <w:szCs w:val="22"/>
              </w:rPr>
              <w:t>0,01</w:t>
            </w:r>
          </w:p>
        </w:tc>
        <w:tc>
          <w:tcPr>
            <w:tcW w:w="510" w:type="pct"/>
            <w:shd w:val="clear" w:color="auto" w:fill="auto"/>
            <w:noWrap/>
            <w:tcMar>
              <w:left w:w="28" w:type="dxa"/>
              <w:right w:w="28" w:type="dxa"/>
            </w:tcMar>
            <w:vAlign w:val="bottom"/>
            <w:hideMark/>
          </w:tcPr>
          <w:p w:rsidR="00CD6E63" w:rsidRPr="0097206A" w:rsidRDefault="00CD6E63" w:rsidP="00B0729D">
            <w:pPr>
              <w:ind w:firstLine="0"/>
              <w:jc w:val="right"/>
              <w:rPr>
                <w:sz w:val="22"/>
                <w:szCs w:val="22"/>
              </w:rPr>
            </w:pPr>
            <w:r w:rsidRPr="0097206A">
              <w:rPr>
                <w:sz w:val="22"/>
                <w:szCs w:val="22"/>
              </w:rPr>
              <w:t>0,01</w:t>
            </w:r>
          </w:p>
        </w:tc>
        <w:tc>
          <w:tcPr>
            <w:tcW w:w="510" w:type="pct"/>
            <w:shd w:val="clear" w:color="auto" w:fill="auto"/>
            <w:noWrap/>
            <w:tcMar>
              <w:left w:w="28" w:type="dxa"/>
              <w:right w:w="28" w:type="dxa"/>
            </w:tcMar>
            <w:vAlign w:val="bottom"/>
            <w:hideMark/>
          </w:tcPr>
          <w:p w:rsidR="00CD6E63" w:rsidRPr="00551275" w:rsidRDefault="00CD6E63" w:rsidP="00B0729D">
            <w:pPr>
              <w:ind w:firstLine="0"/>
              <w:jc w:val="right"/>
              <w:rPr>
                <w:sz w:val="22"/>
                <w:szCs w:val="22"/>
              </w:rPr>
            </w:pPr>
            <w:r w:rsidRPr="00551275">
              <w:rPr>
                <w:sz w:val="22"/>
                <w:szCs w:val="22"/>
              </w:rPr>
              <w:t>0,01</w:t>
            </w:r>
          </w:p>
        </w:tc>
        <w:tc>
          <w:tcPr>
            <w:tcW w:w="510" w:type="pct"/>
            <w:shd w:val="clear" w:color="auto" w:fill="auto"/>
            <w:noWrap/>
            <w:tcMar>
              <w:left w:w="28" w:type="dxa"/>
              <w:right w:w="28" w:type="dxa"/>
            </w:tcMar>
            <w:vAlign w:val="bottom"/>
            <w:hideMark/>
          </w:tcPr>
          <w:p w:rsidR="00CD6E63" w:rsidRPr="00551275" w:rsidRDefault="00CD6E63" w:rsidP="00B0729D">
            <w:pPr>
              <w:ind w:firstLine="0"/>
              <w:jc w:val="right"/>
              <w:rPr>
                <w:sz w:val="22"/>
                <w:szCs w:val="22"/>
              </w:rPr>
            </w:pPr>
            <w:r w:rsidRPr="00551275">
              <w:rPr>
                <w:sz w:val="22"/>
                <w:szCs w:val="22"/>
              </w:rPr>
              <w:t>0,01</w:t>
            </w:r>
          </w:p>
        </w:tc>
        <w:tc>
          <w:tcPr>
            <w:tcW w:w="510" w:type="pct"/>
            <w:shd w:val="clear" w:color="auto" w:fill="auto"/>
            <w:noWrap/>
            <w:tcMar>
              <w:left w:w="28" w:type="dxa"/>
              <w:right w:w="28" w:type="dxa"/>
            </w:tcMar>
            <w:vAlign w:val="bottom"/>
            <w:hideMark/>
          </w:tcPr>
          <w:p w:rsidR="00CD6E63" w:rsidRPr="00551275" w:rsidRDefault="00CD6E63" w:rsidP="00B0729D">
            <w:pPr>
              <w:ind w:firstLine="0"/>
              <w:jc w:val="right"/>
              <w:rPr>
                <w:sz w:val="22"/>
                <w:szCs w:val="22"/>
              </w:rPr>
            </w:pPr>
            <w:r w:rsidRPr="00551275">
              <w:rPr>
                <w:sz w:val="22"/>
                <w:szCs w:val="22"/>
              </w:rPr>
              <w:t>0,01</w:t>
            </w:r>
          </w:p>
        </w:tc>
        <w:tc>
          <w:tcPr>
            <w:tcW w:w="510" w:type="pct"/>
            <w:shd w:val="clear" w:color="auto" w:fill="auto"/>
            <w:noWrap/>
            <w:tcMar>
              <w:left w:w="28" w:type="dxa"/>
              <w:right w:w="28" w:type="dxa"/>
            </w:tcMar>
            <w:vAlign w:val="bottom"/>
            <w:hideMark/>
          </w:tcPr>
          <w:p w:rsidR="00CD6E63" w:rsidRPr="00551275" w:rsidRDefault="00CD6E63" w:rsidP="00B0729D">
            <w:pPr>
              <w:ind w:firstLine="0"/>
              <w:jc w:val="right"/>
              <w:rPr>
                <w:sz w:val="22"/>
                <w:szCs w:val="22"/>
              </w:rPr>
            </w:pPr>
            <w:r w:rsidRPr="00551275">
              <w:rPr>
                <w:sz w:val="22"/>
                <w:szCs w:val="22"/>
              </w:rPr>
              <w:t>0,01</w:t>
            </w:r>
          </w:p>
        </w:tc>
        <w:tc>
          <w:tcPr>
            <w:tcW w:w="510" w:type="pct"/>
            <w:shd w:val="clear" w:color="auto" w:fill="auto"/>
            <w:noWrap/>
            <w:tcMar>
              <w:left w:w="28" w:type="dxa"/>
              <w:right w:w="28" w:type="dxa"/>
            </w:tcMar>
            <w:vAlign w:val="bottom"/>
            <w:hideMark/>
          </w:tcPr>
          <w:p w:rsidR="00CD6E63" w:rsidRPr="0097206A" w:rsidRDefault="00CD6E63" w:rsidP="00B0729D">
            <w:pPr>
              <w:ind w:firstLine="0"/>
              <w:jc w:val="right"/>
              <w:rPr>
                <w:sz w:val="22"/>
                <w:szCs w:val="22"/>
              </w:rPr>
            </w:pPr>
            <w:r w:rsidRPr="0097206A">
              <w:rPr>
                <w:sz w:val="22"/>
                <w:szCs w:val="22"/>
              </w:rPr>
              <w:t>0,01</w:t>
            </w:r>
          </w:p>
        </w:tc>
        <w:tc>
          <w:tcPr>
            <w:tcW w:w="510" w:type="pct"/>
            <w:shd w:val="clear" w:color="auto" w:fill="auto"/>
            <w:noWrap/>
            <w:tcMar>
              <w:left w:w="28" w:type="dxa"/>
              <w:right w:w="28" w:type="dxa"/>
            </w:tcMar>
            <w:vAlign w:val="bottom"/>
            <w:hideMark/>
          </w:tcPr>
          <w:p w:rsidR="00CD6E63" w:rsidRPr="0097206A" w:rsidRDefault="00CD6E63" w:rsidP="00B0729D">
            <w:pPr>
              <w:ind w:firstLine="0"/>
              <w:jc w:val="right"/>
              <w:rPr>
                <w:sz w:val="22"/>
                <w:szCs w:val="22"/>
              </w:rPr>
            </w:pPr>
            <w:r w:rsidRPr="0097206A">
              <w:rPr>
                <w:sz w:val="22"/>
                <w:szCs w:val="22"/>
              </w:rPr>
              <w:t>0,01</w:t>
            </w:r>
          </w:p>
        </w:tc>
      </w:tr>
      <w:tr w:rsidR="000D07D3" w:rsidRPr="000D07D3" w:rsidTr="00CF063E">
        <w:trPr>
          <w:trHeight w:val="300"/>
        </w:trPr>
        <w:tc>
          <w:tcPr>
            <w:tcW w:w="920" w:type="pct"/>
            <w:shd w:val="clear" w:color="auto" w:fill="auto"/>
            <w:noWrap/>
            <w:tcMar>
              <w:left w:w="28" w:type="dxa"/>
              <w:right w:w="28" w:type="dxa"/>
            </w:tcMar>
            <w:vAlign w:val="bottom"/>
            <w:hideMark/>
          </w:tcPr>
          <w:p w:rsidR="00CD6E63" w:rsidRPr="0097206A" w:rsidRDefault="00CD6E63" w:rsidP="00B0729D">
            <w:pPr>
              <w:ind w:firstLine="0"/>
              <w:rPr>
                <w:sz w:val="22"/>
                <w:szCs w:val="22"/>
              </w:rPr>
            </w:pPr>
            <w:r w:rsidRPr="0097206A">
              <w:rPr>
                <w:sz w:val="22"/>
                <w:szCs w:val="22"/>
              </w:rPr>
              <w:t xml:space="preserve">Мышьяк </w:t>
            </w:r>
          </w:p>
        </w:tc>
        <w:tc>
          <w:tcPr>
            <w:tcW w:w="510" w:type="pct"/>
            <w:shd w:val="clear" w:color="auto" w:fill="auto"/>
            <w:noWrap/>
            <w:tcMar>
              <w:left w:w="28" w:type="dxa"/>
              <w:right w:w="28" w:type="dxa"/>
            </w:tcMar>
            <w:vAlign w:val="bottom"/>
            <w:hideMark/>
          </w:tcPr>
          <w:p w:rsidR="00CD6E63" w:rsidRPr="0097206A" w:rsidRDefault="00CD6E63" w:rsidP="00B0729D">
            <w:pPr>
              <w:ind w:firstLine="0"/>
              <w:jc w:val="right"/>
              <w:rPr>
                <w:sz w:val="22"/>
                <w:szCs w:val="22"/>
              </w:rPr>
            </w:pPr>
            <w:r w:rsidRPr="0097206A">
              <w:rPr>
                <w:sz w:val="22"/>
                <w:szCs w:val="22"/>
              </w:rPr>
              <w:t>0,002</w:t>
            </w:r>
          </w:p>
        </w:tc>
        <w:tc>
          <w:tcPr>
            <w:tcW w:w="510" w:type="pct"/>
            <w:shd w:val="clear" w:color="auto" w:fill="auto"/>
            <w:noWrap/>
            <w:tcMar>
              <w:left w:w="28" w:type="dxa"/>
              <w:right w:w="28" w:type="dxa"/>
            </w:tcMar>
            <w:vAlign w:val="bottom"/>
            <w:hideMark/>
          </w:tcPr>
          <w:p w:rsidR="00CD6E63" w:rsidRPr="0097206A" w:rsidRDefault="00CD6E63" w:rsidP="00B0729D">
            <w:pPr>
              <w:ind w:firstLine="0"/>
              <w:jc w:val="right"/>
              <w:rPr>
                <w:sz w:val="22"/>
                <w:szCs w:val="22"/>
              </w:rPr>
            </w:pPr>
            <w:r w:rsidRPr="0097206A">
              <w:rPr>
                <w:sz w:val="22"/>
                <w:szCs w:val="22"/>
              </w:rPr>
              <w:t>0,002</w:t>
            </w:r>
          </w:p>
        </w:tc>
        <w:tc>
          <w:tcPr>
            <w:tcW w:w="510" w:type="pct"/>
            <w:shd w:val="clear" w:color="auto" w:fill="auto"/>
            <w:noWrap/>
            <w:tcMar>
              <w:left w:w="28" w:type="dxa"/>
              <w:right w:w="28" w:type="dxa"/>
            </w:tcMar>
            <w:vAlign w:val="bottom"/>
            <w:hideMark/>
          </w:tcPr>
          <w:p w:rsidR="00CD6E63" w:rsidRPr="00551275" w:rsidRDefault="00CD6E63" w:rsidP="00B0729D">
            <w:pPr>
              <w:ind w:firstLine="0"/>
              <w:jc w:val="right"/>
              <w:rPr>
                <w:sz w:val="22"/>
                <w:szCs w:val="22"/>
              </w:rPr>
            </w:pPr>
            <w:r w:rsidRPr="00551275">
              <w:rPr>
                <w:sz w:val="22"/>
                <w:szCs w:val="22"/>
              </w:rPr>
              <w:t>0,002</w:t>
            </w:r>
          </w:p>
        </w:tc>
        <w:tc>
          <w:tcPr>
            <w:tcW w:w="510" w:type="pct"/>
            <w:shd w:val="clear" w:color="auto" w:fill="auto"/>
            <w:noWrap/>
            <w:tcMar>
              <w:left w:w="28" w:type="dxa"/>
              <w:right w:w="28" w:type="dxa"/>
            </w:tcMar>
            <w:vAlign w:val="bottom"/>
            <w:hideMark/>
          </w:tcPr>
          <w:p w:rsidR="00CD6E63" w:rsidRPr="00551275" w:rsidRDefault="00CD6E63" w:rsidP="00B0729D">
            <w:pPr>
              <w:ind w:firstLine="0"/>
              <w:jc w:val="right"/>
              <w:rPr>
                <w:sz w:val="22"/>
                <w:szCs w:val="22"/>
              </w:rPr>
            </w:pPr>
            <w:r w:rsidRPr="00551275">
              <w:rPr>
                <w:sz w:val="22"/>
                <w:szCs w:val="22"/>
              </w:rPr>
              <w:t>0,002</w:t>
            </w:r>
          </w:p>
        </w:tc>
        <w:tc>
          <w:tcPr>
            <w:tcW w:w="510" w:type="pct"/>
            <w:shd w:val="clear" w:color="auto" w:fill="auto"/>
            <w:noWrap/>
            <w:tcMar>
              <w:left w:w="28" w:type="dxa"/>
              <w:right w:w="28" w:type="dxa"/>
            </w:tcMar>
            <w:vAlign w:val="bottom"/>
            <w:hideMark/>
          </w:tcPr>
          <w:p w:rsidR="00CD6E63" w:rsidRPr="00551275" w:rsidRDefault="00CD6E63" w:rsidP="00B0729D">
            <w:pPr>
              <w:ind w:firstLine="0"/>
              <w:jc w:val="right"/>
              <w:rPr>
                <w:sz w:val="22"/>
                <w:szCs w:val="22"/>
              </w:rPr>
            </w:pPr>
            <w:r w:rsidRPr="00551275">
              <w:rPr>
                <w:sz w:val="22"/>
                <w:szCs w:val="22"/>
              </w:rPr>
              <w:t>0,002</w:t>
            </w:r>
          </w:p>
        </w:tc>
        <w:tc>
          <w:tcPr>
            <w:tcW w:w="510" w:type="pct"/>
            <w:shd w:val="clear" w:color="auto" w:fill="auto"/>
            <w:noWrap/>
            <w:tcMar>
              <w:left w:w="28" w:type="dxa"/>
              <w:right w:w="28" w:type="dxa"/>
            </w:tcMar>
            <w:vAlign w:val="bottom"/>
            <w:hideMark/>
          </w:tcPr>
          <w:p w:rsidR="00CD6E63" w:rsidRPr="00551275" w:rsidRDefault="00CD6E63" w:rsidP="00B0729D">
            <w:pPr>
              <w:ind w:firstLine="0"/>
              <w:jc w:val="right"/>
              <w:rPr>
                <w:sz w:val="22"/>
                <w:szCs w:val="22"/>
              </w:rPr>
            </w:pPr>
            <w:r w:rsidRPr="00551275">
              <w:rPr>
                <w:sz w:val="22"/>
                <w:szCs w:val="22"/>
              </w:rPr>
              <w:t>0,002</w:t>
            </w:r>
          </w:p>
        </w:tc>
        <w:tc>
          <w:tcPr>
            <w:tcW w:w="510" w:type="pct"/>
            <w:shd w:val="clear" w:color="auto" w:fill="auto"/>
            <w:noWrap/>
            <w:tcMar>
              <w:left w:w="28" w:type="dxa"/>
              <w:right w:w="28" w:type="dxa"/>
            </w:tcMar>
            <w:vAlign w:val="bottom"/>
            <w:hideMark/>
          </w:tcPr>
          <w:p w:rsidR="00CD6E63" w:rsidRPr="0097206A" w:rsidRDefault="00CD6E63" w:rsidP="0097206A">
            <w:pPr>
              <w:ind w:firstLine="0"/>
              <w:jc w:val="right"/>
              <w:rPr>
                <w:sz w:val="22"/>
                <w:szCs w:val="22"/>
              </w:rPr>
            </w:pPr>
            <w:r w:rsidRPr="0097206A">
              <w:rPr>
                <w:sz w:val="22"/>
                <w:szCs w:val="22"/>
              </w:rPr>
              <w:t>0,002</w:t>
            </w:r>
          </w:p>
        </w:tc>
        <w:tc>
          <w:tcPr>
            <w:tcW w:w="510" w:type="pct"/>
            <w:shd w:val="clear" w:color="auto" w:fill="auto"/>
            <w:noWrap/>
            <w:tcMar>
              <w:left w:w="28" w:type="dxa"/>
              <w:right w:w="28" w:type="dxa"/>
            </w:tcMar>
            <w:vAlign w:val="bottom"/>
            <w:hideMark/>
          </w:tcPr>
          <w:p w:rsidR="00CD6E63" w:rsidRPr="0097206A" w:rsidRDefault="00CD6E63" w:rsidP="00B0729D">
            <w:pPr>
              <w:ind w:firstLine="0"/>
              <w:jc w:val="right"/>
              <w:rPr>
                <w:sz w:val="22"/>
                <w:szCs w:val="22"/>
              </w:rPr>
            </w:pPr>
            <w:r w:rsidRPr="0097206A">
              <w:rPr>
                <w:sz w:val="22"/>
                <w:szCs w:val="22"/>
              </w:rPr>
              <w:t>0,002</w:t>
            </w:r>
          </w:p>
        </w:tc>
      </w:tr>
      <w:tr w:rsidR="000D07D3" w:rsidRPr="000D07D3" w:rsidTr="00CF063E">
        <w:trPr>
          <w:trHeight w:val="300"/>
        </w:trPr>
        <w:tc>
          <w:tcPr>
            <w:tcW w:w="920" w:type="pct"/>
            <w:shd w:val="clear" w:color="auto" w:fill="auto"/>
            <w:noWrap/>
            <w:tcMar>
              <w:left w:w="28" w:type="dxa"/>
              <w:right w:w="28" w:type="dxa"/>
            </w:tcMar>
            <w:vAlign w:val="bottom"/>
            <w:hideMark/>
          </w:tcPr>
          <w:p w:rsidR="00CD6E63" w:rsidRPr="0097206A" w:rsidRDefault="00CD6E63" w:rsidP="00B0729D">
            <w:pPr>
              <w:ind w:firstLine="0"/>
              <w:rPr>
                <w:sz w:val="22"/>
                <w:szCs w:val="22"/>
              </w:rPr>
            </w:pPr>
            <w:r w:rsidRPr="0097206A">
              <w:rPr>
                <w:sz w:val="22"/>
                <w:szCs w:val="22"/>
              </w:rPr>
              <w:t xml:space="preserve">Нефтепродукты </w:t>
            </w:r>
          </w:p>
        </w:tc>
        <w:tc>
          <w:tcPr>
            <w:tcW w:w="510" w:type="pct"/>
            <w:shd w:val="clear" w:color="auto" w:fill="auto"/>
            <w:noWrap/>
            <w:tcMar>
              <w:left w:w="28" w:type="dxa"/>
              <w:right w:w="28" w:type="dxa"/>
            </w:tcMar>
            <w:vAlign w:val="bottom"/>
            <w:hideMark/>
          </w:tcPr>
          <w:p w:rsidR="00CD6E63" w:rsidRPr="0097206A" w:rsidRDefault="00CD6E63" w:rsidP="0097206A">
            <w:pPr>
              <w:ind w:firstLine="0"/>
              <w:jc w:val="right"/>
              <w:rPr>
                <w:sz w:val="22"/>
                <w:szCs w:val="22"/>
              </w:rPr>
            </w:pPr>
            <w:r w:rsidRPr="0097206A">
              <w:rPr>
                <w:sz w:val="22"/>
                <w:szCs w:val="22"/>
              </w:rPr>
              <w:t>0,0</w:t>
            </w:r>
            <w:r w:rsidR="0097206A" w:rsidRPr="0097206A">
              <w:rPr>
                <w:sz w:val="22"/>
                <w:szCs w:val="22"/>
              </w:rPr>
              <w:t>39</w:t>
            </w:r>
          </w:p>
        </w:tc>
        <w:tc>
          <w:tcPr>
            <w:tcW w:w="510" w:type="pct"/>
            <w:shd w:val="clear" w:color="auto" w:fill="auto"/>
            <w:noWrap/>
            <w:tcMar>
              <w:left w:w="28" w:type="dxa"/>
              <w:right w:w="28" w:type="dxa"/>
            </w:tcMar>
            <w:vAlign w:val="bottom"/>
            <w:hideMark/>
          </w:tcPr>
          <w:p w:rsidR="00CD6E63" w:rsidRPr="0097206A" w:rsidRDefault="00CD6E63" w:rsidP="0097206A">
            <w:pPr>
              <w:ind w:firstLine="0"/>
              <w:jc w:val="right"/>
              <w:rPr>
                <w:sz w:val="22"/>
                <w:szCs w:val="22"/>
              </w:rPr>
            </w:pPr>
            <w:r w:rsidRPr="0097206A">
              <w:rPr>
                <w:sz w:val="22"/>
                <w:szCs w:val="22"/>
              </w:rPr>
              <w:t>0,</w:t>
            </w:r>
            <w:r w:rsidR="0097206A" w:rsidRPr="0097206A">
              <w:rPr>
                <w:sz w:val="22"/>
                <w:szCs w:val="22"/>
              </w:rPr>
              <w:t>097</w:t>
            </w:r>
          </w:p>
        </w:tc>
        <w:tc>
          <w:tcPr>
            <w:tcW w:w="510" w:type="pct"/>
            <w:shd w:val="clear" w:color="auto" w:fill="auto"/>
            <w:noWrap/>
            <w:tcMar>
              <w:left w:w="28" w:type="dxa"/>
              <w:right w:w="28" w:type="dxa"/>
            </w:tcMar>
            <w:vAlign w:val="bottom"/>
            <w:hideMark/>
          </w:tcPr>
          <w:p w:rsidR="00CD6E63" w:rsidRPr="00551275" w:rsidRDefault="00CD6E63" w:rsidP="00551275">
            <w:pPr>
              <w:ind w:firstLine="0"/>
              <w:jc w:val="right"/>
              <w:rPr>
                <w:sz w:val="22"/>
                <w:szCs w:val="22"/>
              </w:rPr>
            </w:pPr>
            <w:r w:rsidRPr="00551275">
              <w:rPr>
                <w:sz w:val="22"/>
                <w:szCs w:val="22"/>
              </w:rPr>
              <w:t>0,</w:t>
            </w:r>
            <w:r w:rsidR="00551275" w:rsidRPr="00551275">
              <w:rPr>
                <w:sz w:val="22"/>
                <w:szCs w:val="22"/>
              </w:rPr>
              <w:t>23</w:t>
            </w:r>
          </w:p>
        </w:tc>
        <w:tc>
          <w:tcPr>
            <w:tcW w:w="510" w:type="pct"/>
            <w:shd w:val="clear" w:color="auto" w:fill="auto"/>
            <w:noWrap/>
            <w:tcMar>
              <w:left w:w="28" w:type="dxa"/>
              <w:right w:w="28" w:type="dxa"/>
            </w:tcMar>
            <w:vAlign w:val="bottom"/>
            <w:hideMark/>
          </w:tcPr>
          <w:p w:rsidR="00CD6E63" w:rsidRPr="00551275" w:rsidRDefault="00CD6E63" w:rsidP="0097206A">
            <w:pPr>
              <w:ind w:firstLine="0"/>
              <w:jc w:val="right"/>
              <w:rPr>
                <w:sz w:val="22"/>
                <w:szCs w:val="22"/>
              </w:rPr>
            </w:pPr>
            <w:r w:rsidRPr="00551275">
              <w:rPr>
                <w:sz w:val="22"/>
                <w:szCs w:val="22"/>
              </w:rPr>
              <w:t>0,0</w:t>
            </w:r>
            <w:r w:rsidR="0097206A" w:rsidRPr="00551275">
              <w:rPr>
                <w:sz w:val="22"/>
                <w:szCs w:val="22"/>
              </w:rPr>
              <w:t>90</w:t>
            </w:r>
          </w:p>
        </w:tc>
        <w:tc>
          <w:tcPr>
            <w:tcW w:w="510" w:type="pct"/>
            <w:shd w:val="clear" w:color="auto" w:fill="auto"/>
            <w:noWrap/>
            <w:tcMar>
              <w:left w:w="28" w:type="dxa"/>
              <w:right w:w="28" w:type="dxa"/>
            </w:tcMar>
            <w:vAlign w:val="bottom"/>
            <w:hideMark/>
          </w:tcPr>
          <w:p w:rsidR="00CD6E63" w:rsidRPr="00551275" w:rsidRDefault="00CD6E63" w:rsidP="00551275">
            <w:pPr>
              <w:ind w:firstLine="0"/>
              <w:jc w:val="right"/>
              <w:rPr>
                <w:sz w:val="22"/>
                <w:szCs w:val="22"/>
              </w:rPr>
            </w:pPr>
            <w:r w:rsidRPr="00551275">
              <w:rPr>
                <w:sz w:val="22"/>
                <w:szCs w:val="22"/>
              </w:rPr>
              <w:t>0,</w:t>
            </w:r>
            <w:r w:rsidR="00551275" w:rsidRPr="00551275">
              <w:rPr>
                <w:sz w:val="22"/>
                <w:szCs w:val="22"/>
              </w:rPr>
              <w:t>055</w:t>
            </w:r>
          </w:p>
        </w:tc>
        <w:tc>
          <w:tcPr>
            <w:tcW w:w="510" w:type="pct"/>
            <w:shd w:val="clear" w:color="auto" w:fill="auto"/>
            <w:noWrap/>
            <w:tcMar>
              <w:left w:w="28" w:type="dxa"/>
              <w:right w:w="28" w:type="dxa"/>
            </w:tcMar>
            <w:vAlign w:val="bottom"/>
            <w:hideMark/>
          </w:tcPr>
          <w:p w:rsidR="00CD6E63" w:rsidRPr="00551275" w:rsidRDefault="00CD6E63" w:rsidP="00551275">
            <w:pPr>
              <w:ind w:firstLine="0"/>
              <w:jc w:val="right"/>
              <w:rPr>
                <w:sz w:val="22"/>
                <w:szCs w:val="22"/>
              </w:rPr>
            </w:pPr>
            <w:r w:rsidRPr="00551275">
              <w:rPr>
                <w:sz w:val="22"/>
                <w:szCs w:val="22"/>
              </w:rPr>
              <w:t>0,</w:t>
            </w:r>
            <w:r w:rsidR="00551275" w:rsidRPr="00551275">
              <w:rPr>
                <w:sz w:val="22"/>
                <w:szCs w:val="22"/>
              </w:rPr>
              <w:t>111</w:t>
            </w:r>
          </w:p>
        </w:tc>
        <w:tc>
          <w:tcPr>
            <w:tcW w:w="510" w:type="pct"/>
            <w:shd w:val="clear" w:color="auto" w:fill="auto"/>
            <w:noWrap/>
            <w:tcMar>
              <w:left w:w="28" w:type="dxa"/>
              <w:right w:w="28" w:type="dxa"/>
            </w:tcMar>
            <w:vAlign w:val="bottom"/>
            <w:hideMark/>
          </w:tcPr>
          <w:p w:rsidR="00CD6E63" w:rsidRPr="0097206A" w:rsidRDefault="00CD6E63" w:rsidP="0097206A">
            <w:pPr>
              <w:ind w:firstLine="0"/>
              <w:jc w:val="right"/>
              <w:rPr>
                <w:sz w:val="22"/>
                <w:szCs w:val="22"/>
              </w:rPr>
            </w:pPr>
            <w:r w:rsidRPr="0097206A">
              <w:rPr>
                <w:sz w:val="22"/>
                <w:szCs w:val="22"/>
              </w:rPr>
              <w:t>0,02</w:t>
            </w:r>
            <w:r w:rsidR="0097206A" w:rsidRPr="0097206A">
              <w:rPr>
                <w:sz w:val="22"/>
                <w:szCs w:val="22"/>
              </w:rPr>
              <w:t>2</w:t>
            </w:r>
          </w:p>
        </w:tc>
        <w:tc>
          <w:tcPr>
            <w:tcW w:w="510" w:type="pct"/>
            <w:shd w:val="clear" w:color="auto" w:fill="auto"/>
            <w:noWrap/>
            <w:tcMar>
              <w:left w:w="28" w:type="dxa"/>
              <w:right w:w="28" w:type="dxa"/>
            </w:tcMar>
            <w:vAlign w:val="bottom"/>
            <w:hideMark/>
          </w:tcPr>
          <w:p w:rsidR="00CD6E63" w:rsidRPr="0097206A" w:rsidRDefault="00CD6E63" w:rsidP="0097206A">
            <w:pPr>
              <w:ind w:firstLine="0"/>
              <w:jc w:val="right"/>
              <w:rPr>
                <w:sz w:val="22"/>
                <w:szCs w:val="22"/>
              </w:rPr>
            </w:pPr>
            <w:r w:rsidRPr="0097206A">
              <w:rPr>
                <w:sz w:val="22"/>
                <w:szCs w:val="22"/>
              </w:rPr>
              <w:t>0,0</w:t>
            </w:r>
            <w:r w:rsidR="0097206A" w:rsidRPr="0097206A">
              <w:rPr>
                <w:sz w:val="22"/>
                <w:szCs w:val="22"/>
              </w:rPr>
              <w:t>55</w:t>
            </w:r>
          </w:p>
        </w:tc>
      </w:tr>
      <w:tr w:rsidR="000D07D3" w:rsidRPr="000D07D3" w:rsidTr="00CF063E">
        <w:trPr>
          <w:trHeight w:val="300"/>
        </w:trPr>
        <w:tc>
          <w:tcPr>
            <w:tcW w:w="920" w:type="pct"/>
            <w:shd w:val="clear" w:color="auto" w:fill="auto"/>
            <w:noWrap/>
            <w:tcMar>
              <w:left w:w="28" w:type="dxa"/>
              <w:right w:w="28" w:type="dxa"/>
            </w:tcMar>
            <w:vAlign w:val="bottom"/>
            <w:hideMark/>
          </w:tcPr>
          <w:p w:rsidR="00CD6E63" w:rsidRPr="0097206A" w:rsidRDefault="00CD6E63" w:rsidP="00B0729D">
            <w:pPr>
              <w:ind w:firstLine="0"/>
              <w:rPr>
                <w:sz w:val="22"/>
                <w:szCs w:val="22"/>
              </w:rPr>
            </w:pPr>
            <w:r w:rsidRPr="0097206A">
              <w:rPr>
                <w:sz w:val="22"/>
                <w:szCs w:val="22"/>
              </w:rPr>
              <w:t xml:space="preserve">Кадмий </w:t>
            </w:r>
          </w:p>
        </w:tc>
        <w:tc>
          <w:tcPr>
            <w:tcW w:w="510" w:type="pct"/>
            <w:shd w:val="clear" w:color="auto" w:fill="auto"/>
            <w:noWrap/>
            <w:tcMar>
              <w:left w:w="28" w:type="dxa"/>
              <w:right w:w="28" w:type="dxa"/>
            </w:tcMar>
            <w:vAlign w:val="bottom"/>
            <w:hideMark/>
          </w:tcPr>
          <w:p w:rsidR="00CD6E63" w:rsidRPr="0097206A" w:rsidRDefault="00CD6E63" w:rsidP="0097206A">
            <w:pPr>
              <w:ind w:firstLine="0"/>
              <w:jc w:val="right"/>
              <w:rPr>
                <w:sz w:val="22"/>
                <w:szCs w:val="22"/>
              </w:rPr>
            </w:pPr>
            <w:r w:rsidRPr="0097206A">
              <w:rPr>
                <w:sz w:val="22"/>
                <w:szCs w:val="22"/>
              </w:rPr>
              <w:t>0,00</w:t>
            </w:r>
            <w:r w:rsidR="0097206A" w:rsidRPr="0097206A">
              <w:rPr>
                <w:sz w:val="22"/>
                <w:szCs w:val="22"/>
              </w:rPr>
              <w:t>1</w:t>
            </w:r>
          </w:p>
        </w:tc>
        <w:tc>
          <w:tcPr>
            <w:tcW w:w="510" w:type="pct"/>
            <w:shd w:val="clear" w:color="auto" w:fill="auto"/>
            <w:noWrap/>
            <w:tcMar>
              <w:left w:w="28" w:type="dxa"/>
              <w:right w:w="28" w:type="dxa"/>
            </w:tcMar>
            <w:vAlign w:val="bottom"/>
            <w:hideMark/>
          </w:tcPr>
          <w:p w:rsidR="00CD6E63" w:rsidRPr="0097206A" w:rsidRDefault="00CD6E63" w:rsidP="0097206A">
            <w:pPr>
              <w:ind w:firstLine="0"/>
              <w:jc w:val="right"/>
              <w:rPr>
                <w:sz w:val="22"/>
                <w:szCs w:val="22"/>
              </w:rPr>
            </w:pPr>
            <w:r w:rsidRPr="0097206A">
              <w:rPr>
                <w:sz w:val="22"/>
                <w:szCs w:val="22"/>
              </w:rPr>
              <w:t>0,00</w:t>
            </w:r>
            <w:r w:rsidR="0097206A" w:rsidRPr="0097206A">
              <w:rPr>
                <w:sz w:val="22"/>
                <w:szCs w:val="22"/>
              </w:rPr>
              <w:t>1</w:t>
            </w:r>
          </w:p>
        </w:tc>
        <w:tc>
          <w:tcPr>
            <w:tcW w:w="510" w:type="pct"/>
            <w:shd w:val="clear" w:color="auto" w:fill="auto"/>
            <w:noWrap/>
            <w:tcMar>
              <w:left w:w="28" w:type="dxa"/>
              <w:right w:w="28" w:type="dxa"/>
            </w:tcMar>
            <w:vAlign w:val="bottom"/>
            <w:hideMark/>
          </w:tcPr>
          <w:p w:rsidR="00CD6E63" w:rsidRPr="00551275" w:rsidRDefault="00CD6E63" w:rsidP="00551275">
            <w:pPr>
              <w:ind w:firstLine="0"/>
              <w:jc w:val="right"/>
              <w:rPr>
                <w:sz w:val="22"/>
                <w:szCs w:val="22"/>
              </w:rPr>
            </w:pPr>
            <w:r w:rsidRPr="00551275">
              <w:rPr>
                <w:sz w:val="22"/>
                <w:szCs w:val="22"/>
              </w:rPr>
              <w:t>0,00</w:t>
            </w:r>
            <w:r w:rsidR="00551275" w:rsidRPr="00551275">
              <w:rPr>
                <w:sz w:val="22"/>
                <w:szCs w:val="22"/>
              </w:rPr>
              <w:t>1</w:t>
            </w:r>
          </w:p>
        </w:tc>
        <w:tc>
          <w:tcPr>
            <w:tcW w:w="510" w:type="pct"/>
            <w:shd w:val="clear" w:color="auto" w:fill="auto"/>
            <w:noWrap/>
            <w:tcMar>
              <w:left w:w="28" w:type="dxa"/>
              <w:right w:w="28" w:type="dxa"/>
            </w:tcMar>
            <w:vAlign w:val="bottom"/>
            <w:hideMark/>
          </w:tcPr>
          <w:p w:rsidR="00CD6E63" w:rsidRPr="00551275" w:rsidRDefault="00CD6E63" w:rsidP="00551275">
            <w:pPr>
              <w:ind w:firstLine="0"/>
              <w:jc w:val="right"/>
              <w:rPr>
                <w:sz w:val="22"/>
                <w:szCs w:val="22"/>
              </w:rPr>
            </w:pPr>
            <w:r w:rsidRPr="00551275">
              <w:rPr>
                <w:sz w:val="22"/>
                <w:szCs w:val="22"/>
              </w:rPr>
              <w:t>0,00</w:t>
            </w:r>
            <w:r w:rsidR="00551275" w:rsidRPr="00551275">
              <w:rPr>
                <w:sz w:val="22"/>
                <w:szCs w:val="22"/>
              </w:rPr>
              <w:t>1</w:t>
            </w:r>
          </w:p>
        </w:tc>
        <w:tc>
          <w:tcPr>
            <w:tcW w:w="510" w:type="pct"/>
            <w:shd w:val="clear" w:color="auto" w:fill="auto"/>
            <w:noWrap/>
            <w:tcMar>
              <w:left w:w="28" w:type="dxa"/>
              <w:right w:w="28" w:type="dxa"/>
            </w:tcMar>
            <w:vAlign w:val="bottom"/>
            <w:hideMark/>
          </w:tcPr>
          <w:p w:rsidR="00CD6E63" w:rsidRPr="00551275" w:rsidRDefault="00CD6E63" w:rsidP="00551275">
            <w:pPr>
              <w:ind w:firstLine="0"/>
              <w:jc w:val="right"/>
              <w:rPr>
                <w:sz w:val="22"/>
                <w:szCs w:val="22"/>
              </w:rPr>
            </w:pPr>
            <w:r w:rsidRPr="00551275">
              <w:rPr>
                <w:sz w:val="22"/>
                <w:szCs w:val="22"/>
              </w:rPr>
              <w:t>0,00</w:t>
            </w:r>
            <w:r w:rsidR="00551275" w:rsidRPr="00551275">
              <w:rPr>
                <w:sz w:val="22"/>
                <w:szCs w:val="22"/>
              </w:rPr>
              <w:t>1</w:t>
            </w:r>
          </w:p>
        </w:tc>
        <w:tc>
          <w:tcPr>
            <w:tcW w:w="510" w:type="pct"/>
            <w:shd w:val="clear" w:color="auto" w:fill="auto"/>
            <w:noWrap/>
            <w:tcMar>
              <w:left w:w="28" w:type="dxa"/>
              <w:right w:w="28" w:type="dxa"/>
            </w:tcMar>
            <w:vAlign w:val="bottom"/>
            <w:hideMark/>
          </w:tcPr>
          <w:p w:rsidR="00CD6E63" w:rsidRPr="00551275" w:rsidRDefault="00CD6E63" w:rsidP="00551275">
            <w:pPr>
              <w:ind w:firstLine="0"/>
              <w:jc w:val="right"/>
              <w:rPr>
                <w:sz w:val="22"/>
                <w:szCs w:val="22"/>
              </w:rPr>
            </w:pPr>
            <w:r w:rsidRPr="00551275">
              <w:rPr>
                <w:sz w:val="22"/>
                <w:szCs w:val="22"/>
              </w:rPr>
              <w:t>0,00</w:t>
            </w:r>
            <w:r w:rsidR="00551275" w:rsidRPr="00551275">
              <w:rPr>
                <w:sz w:val="22"/>
                <w:szCs w:val="22"/>
              </w:rPr>
              <w:t>1</w:t>
            </w:r>
          </w:p>
        </w:tc>
        <w:tc>
          <w:tcPr>
            <w:tcW w:w="510" w:type="pct"/>
            <w:shd w:val="clear" w:color="auto" w:fill="auto"/>
            <w:noWrap/>
            <w:tcMar>
              <w:left w:w="28" w:type="dxa"/>
              <w:right w:w="28" w:type="dxa"/>
            </w:tcMar>
            <w:vAlign w:val="bottom"/>
            <w:hideMark/>
          </w:tcPr>
          <w:p w:rsidR="00CD6E63" w:rsidRPr="0097206A" w:rsidRDefault="00CD6E63" w:rsidP="0097206A">
            <w:pPr>
              <w:ind w:firstLine="0"/>
              <w:jc w:val="right"/>
              <w:rPr>
                <w:sz w:val="22"/>
                <w:szCs w:val="22"/>
              </w:rPr>
            </w:pPr>
            <w:r w:rsidRPr="0097206A">
              <w:rPr>
                <w:sz w:val="22"/>
                <w:szCs w:val="22"/>
              </w:rPr>
              <w:t>0,00</w:t>
            </w:r>
            <w:r w:rsidR="0097206A" w:rsidRPr="0097206A">
              <w:rPr>
                <w:sz w:val="22"/>
                <w:szCs w:val="22"/>
              </w:rPr>
              <w:t>1</w:t>
            </w:r>
          </w:p>
        </w:tc>
        <w:tc>
          <w:tcPr>
            <w:tcW w:w="510" w:type="pct"/>
            <w:shd w:val="clear" w:color="auto" w:fill="auto"/>
            <w:noWrap/>
            <w:tcMar>
              <w:left w:w="28" w:type="dxa"/>
              <w:right w:w="28" w:type="dxa"/>
            </w:tcMar>
            <w:vAlign w:val="bottom"/>
            <w:hideMark/>
          </w:tcPr>
          <w:p w:rsidR="00CD6E63" w:rsidRPr="0097206A" w:rsidRDefault="00CD6E63" w:rsidP="0097206A">
            <w:pPr>
              <w:ind w:firstLine="0"/>
              <w:jc w:val="right"/>
              <w:rPr>
                <w:sz w:val="22"/>
                <w:szCs w:val="22"/>
              </w:rPr>
            </w:pPr>
            <w:r w:rsidRPr="0097206A">
              <w:rPr>
                <w:sz w:val="22"/>
                <w:szCs w:val="22"/>
              </w:rPr>
              <w:t>0,00</w:t>
            </w:r>
            <w:r w:rsidR="0097206A" w:rsidRPr="0097206A">
              <w:rPr>
                <w:sz w:val="22"/>
                <w:szCs w:val="22"/>
              </w:rPr>
              <w:t>1</w:t>
            </w:r>
          </w:p>
        </w:tc>
      </w:tr>
      <w:tr w:rsidR="00CD6E63" w:rsidRPr="000D07D3" w:rsidTr="00CF063E">
        <w:trPr>
          <w:trHeight w:val="300"/>
        </w:trPr>
        <w:tc>
          <w:tcPr>
            <w:tcW w:w="920" w:type="pct"/>
            <w:shd w:val="clear" w:color="auto" w:fill="auto"/>
            <w:noWrap/>
            <w:tcMar>
              <w:left w:w="28" w:type="dxa"/>
              <w:right w:w="28" w:type="dxa"/>
            </w:tcMar>
            <w:vAlign w:val="bottom"/>
            <w:hideMark/>
          </w:tcPr>
          <w:p w:rsidR="00CD6E63" w:rsidRPr="0097206A" w:rsidRDefault="00CD6E63" w:rsidP="00B0729D">
            <w:pPr>
              <w:ind w:firstLine="0"/>
              <w:rPr>
                <w:sz w:val="22"/>
                <w:szCs w:val="22"/>
              </w:rPr>
            </w:pPr>
            <w:r w:rsidRPr="0097206A">
              <w:rPr>
                <w:sz w:val="22"/>
                <w:szCs w:val="22"/>
              </w:rPr>
              <w:t xml:space="preserve">Ртуть </w:t>
            </w:r>
          </w:p>
        </w:tc>
        <w:tc>
          <w:tcPr>
            <w:tcW w:w="510" w:type="pct"/>
            <w:shd w:val="clear" w:color="auto" w:fill="auto"/>
            <w:noWrap/>
            <w:tcMar>
              <w:left w:w="28" w:type="dxa"/>
              <w:right w:w="28" w:type="dxa"/>
            </w:tcMar>
            <w:vAlign w:val="bottom"/>
            <w:hideMark/>
          </w:tcPr>
          <w:p w:rsidR="00CD6E63" w:rsidRPr="0097206A" w:rsidRDefault="00CD6E63" w:rsidP="0097206A">
            <w:pPr>
              <w:ind w:firstLine="0"/>
              <w:jc w:val="right"/>
              <w:rPr>
                <w:sz w:val="22"/>
                <w:szCs w:val="22"/>
              </w:rPr>
            </w:pPr>
            <w:r w:rsidRPr="0097206A">
              <w:rPr>
                <w:sz w:val="22"/>
                <w:szCs w:val="22"/>
              </w:rPr>
              <w:t>0,00001</w:t>
            </w:r>
          </w:p>
        </w:tc>
        <w:tc>
          <w:tcPr>
            <w:tcW w:w="510" w:type="pct"/>
            <w:shd w:val="clear" w:color="auto" w:fill="auto"/>
            <w:noWrap/>
            <w:tcMar>
              <w:left w:w="28" w:type="dxa"/>
              <w:right w:w="28" w:type="dxa"/>
            </w:tcMar>
            <w:vAlign w:val="bottom"/>
            <w:hideMark/>
          </w:tcPr>
          <w:p w:rsidR="00CD6E63" w:rsidRPr="0097206A" w:rsidRDefault="00CD6E63" w:rsidP="00B0729D">
            <w:pPr>
              <w:ind w:firstLine="0"/>
              <w:jc w:val="right"/>
              <w:rPr>
                <w:sz w:val="22"/>
                <w:szCs w:val="22"/>
              </w:rPr>
            </w:pPr>
            <w:r w:rsidRPr="0097206A">
              <w:rPr>
                <w:sz w:val="22"/>
                <w:szCs w:val="22"/>
              </w:rPr>
              <w:t>0,00001</w:t>
            </w:r>
          </w:p>
        </w:tc>
        <w:tc>
          <w:tcPr>
            <w:tcW w:w="510" w:type="pct"/>
            <w:shd w:val="clear" w:color="auto" w:fill="auto"/>
            <w:noWrap/>
            <w:tcMar>
              <w:left w:w="28" w:type="dxa"/>
              <w:right w:w="28" w:type="dxa"/>
            </w:tcMar>
            <w:vAlign w:val="bottom"/>
            <w:hideMark/>
          </w:tcPr>
          <w:p w:rsidR="00CD6E63" w:rsidRPr="00551275" w:rsidRDefault="00CD6E63" w:rsidP="00B0729D">
            <w:pPr>
              <w:ind w:firstLine="0"/>
              <w:jc w:val="right"/>
              <w:rPr>
                <w:sz w:val="22"/>
                <w:szCs w:val="22"/>
              </w:rPr>
            </w:pPr>
            <w:r w:rsidRPr="00551275">
              <w:rPr>
                <w:sz w:val="22"/>
                <w:szCs w:val="22"/>
              </w:rPr>
              <w:t>0,00001</w:t>
            </w:r>
          </w:p>
        </w:tc>
        <w:tc>
          <w:tcPr>
            <w:tcW w:w="510" w:type="pct"/>
            <w:shd w:val="clear" w:color="auto" w:fill="auto"/>
            <w:noWrap/>
            <w:tcMar>
              <w:left w:w="28" w:type="dxa"/>
              <w:right w:w="28" w:type="dxa"/>
            </w:tcMar>
            <w:vAlign w:val="bottom"/>
            <w:hideMark/>
          </w:tcPr>
          <w:p w:rsidR="00CD6E63" w:rsidRPr="00551275" w:rsidRDefault="00CD6E63" w:rsidP="00B0729D">
            <w:pPr>
              <w:ind w:firstLine="0"/>
              <w:jc w:val="right"/>
              <w:rPr>
                <w:sz w:val="22"/>
                <w:szCs w:val="22"/>
              </w:rPr>
            </w:pPr>
            <w:r w:rsidRPr="00551275">
              <w:rPr>
                <w:sz w:val="22"/>
                <w:szCs w:val="22"/>
              </w:rPr>
              <w:t>0,00001</w:t>
            </w:r>
          </w:p>
        </w:tc>
        <w:tc>
          <w:tcPr>
            <w:tcW w:w="510" w:type="pct"/>
            <w:shd w:val="clear" w:color="auto" w:fill="auto"/>
            <w:noWrap/>
            <w:tcMar>
              <w:left w:w="28" w:type="dxa"/>
              <w:right w:w="28" w:type="dxa"/>
            </w:tcMar>
            <w:vAlign w:val="bottom"/>
            <w:hideMark/>
          </w:tcPr>
          <w:p w:rsidR="00CD6E63" w:rsidRPr="00551275" w:rsidRDefault="00CD6E63" w:rsidP="00551275">
            <w:pPr>
              <w:ind w:firstLine="0"/>
              <w:jc w:val="right"/>
              <w:rPr>
                <w:sz w:val="22"/>
                <w:szCs w:val="22"/>
              </w:rPr>
            </w:pPr>
            <w:r w:rsidRPr="00551275">
              <w:rPr>
                <w:sz w:val="22"/>
                <w:szCs w:val="22"/>
              </w:rPr>
              <w:t>0,000</w:t>
            </w:r>
            <w:r w:rsidR="00551275" w:rsidRPr="00551275">
              <w:rPr>
                <w:sz w:val="22"/>
                <w:szCs w:val="22"/>
              </w:rPr>
              <w:t>01</w:t>
            </w:r>
          </w:p>
        </w:tc>
        <w:tc>
          <w:tcPr>
            <w:tcW w:w="510" w:type="pct"/>
            <w:shd w:val="clear" w:color="auto" w:fill="auto"/>
            <w:noWrap/>
            <w:tcMar>
              <w:left w:w="28" w:type="dxa"/>
              <w:right w:w="28" w:type="dxa"/>
            </w:tcMar>
            <w:vAlign w:val="bottom"/>
            <w:hideMark/>
          </w:tcPr>
          <w:p w:rsidR="00CD6E63" w:rsidRPr="00551275" w:rsidRDefault="00CD6E63" w:rsidP="00551275">
            <w:pPr>
              <w:ind w:firstLine="0"/>
              <w:jc w:val="right"/>
              <w:rPr>
                <w:sz w:val="22"/>
                <w:szCs w:val="22"/>
              </w:rPr>
            </w:pPr>
            <w:r w:rsidRPr="00551275">
              <w:rPr>
                <w:sz w:val="22"/>
                <w:szCs w:val="22"/>
              </w:rPr>
              <w:t>0,000</w:t>
            </w:r>
            <w:r w:rsidR="00551275" w:rsidRPr="00551275">
              <w:rPr>
                <w:sz w:val="22"/>
                <w:szCs w:val="22"/>
              </w:rPr>
              <w:t>01</w:t>
            </w:r>
          </w:p>
        </w:tc>
        <w:tc>
          <w:tcPr>
            <w:tcW w:w="510" w:type="pct"/>
            <w:shd w:val="clear" w:color="auto" w:fill="auto"/>
            <w:noWrap/>
            <w:tcMar>
              <w:left w:w="28" w:type="dxa"/>
              <w:right w:w="28" w:type="dxa"/>
            </w:tcMar>
            <w:vAlign w:val="bottom"/>
            <w:hideMark/>
          </w:tcPr>
          <w:p w:rsidR="00CD6E63" w:rsidRPr="0097206A" w:rsidRDefault="00CD6E63" w:rsidP="0097206A">
            <w:pPr>
              <w:ind w:firstLine="0"/>
              <w:jc w:val="right"/>
              <w:rPr>
                <w:sz w:val="22"/>
                <w:szCs w:val="22"/>
              </w:rPr>
            </w:pPr>
            <w:r w:rsidRPr="0097206A">
              <w:rPr>
                <w:sz w:val="22"/>
                <w:szCs w:val="22"/>
              </w:rPr>
              <w:t>0,0000</w:t>
            </w:r>
            <w:r w:rsidR="0097206A" w:rsidRPr="0097206A">
              <w:rPr>
                <w:sz w:val="22"/>
                <w:szCs w:val="22"/>
              </w:rPr>
              <w:t>1</w:t>
            </w:r>
          </w:p>
        </w:tc>
        <w:tc>
          <w:tcPr>
            <w:tcW w:w="510" w:type="pct"/>
            <w:shd w:val="clear" w:color="auto" w:fill="auto"/>
            <w:noWrap/>
            <w:tcMar>
              <w:left w:w="28" w:type="dxa"/>
              <w:right w:w="28" w:type="dxa"/>
            </w:tcMar>
            <w:vAlign w:val="bottom"/>
            <w:hideMark/>
          </w:tcPr>
          <w:p w:rsidR="00CD6E63" w:rsidRPr="0097206A" w:rsidRDefault="00CD6E63" w:rsidP="0097206A">
            <w:pPr>
              <w:ind w:firstLine="0"/>
              <w:jc w:val="right"/>
              <w:rPr>
                <w:sz w:val="22"/>
                <w:szCs w:val="22"/>
              </w:rPr>
            </w:pPr>
            <w:r w:rsidRPr="0097206A">
              <w:rPr>
                <w:sz w:val="22"/>
                <w:szCs w:val="22"/>
              </w:rPr>
              <w:t>0,0000</w:t>
            </w:r>
            <w:r w:rsidR="0097206A" w:rsidRPr="0097206A">
              <w:rPr>
                <w:sz w:val="22"/>
                <w:szCs w:val="22"/>
              </w:rPr>
              <w:t>1</w:t>
            </w:r>
          </w:p>
        </w:tc>
      </w:tr>
    </w:tbl>
    <w:p w:rsidR="00CD6E63" w:rsidRPr="00445F78" w:rsidRDefault="00CD6E63" w:rsidP="00B0729D">
      <w:pPr>
        <w:rPr>
          <w:szCs w:val="24"/>
        </w:rPr>
      </w:pPr>
    </w:p>
    <w:p w:rsidR="007C2468" w:rsidRPr="00445F78" w:rsidRDefault="007C2468" w:rsidP="00B0729D">
      <w:r w:rsidRPr="00445F78">
        <w:t xml:space="preserve">Для оценки степени загрязнения подземных вод </w:t>
      </w:r>
      <w:r w:rsidR="00CD6E63" w:rsidRPr="00445F78">
        <w:t xml:space="preserve">на территории </w:t>
      </w:r>
      <w:r w:rsidR="00445F78" w:rsidRPr="00445F78">
        <w:t>Ленинградского отделения филиала «Северо-западный территориальный округ» ФГУП «РосРАО</w:t>
      </w:r>
      <w:proofErr w:type="gramStart"/>
      <w:r w:rsidR="00445F78" w:rsidRPr="00445F78">
        <w:t>»</w:t>
      </w:r>
      <w:r w:rsidRPr="00445F78">
        <w:t>в</w:t>
      </w:r>
      <w:proofErr w:type="gramEnd"/>
      <w:r w:rsidRPr="00445F78">
        <w:t xml:space="preserve"> рамках инженерно-экологических изысканий производился отбор проб из первого от поверхности водоносного горизонта грунтовых вод из 5 инженерно-геологических скважин для определения степени загрязнения поверхностных вод тяжелыми металлами, нефтепродуктами и органическими загрязнителями. </w:t>
      </w:r>
    </w:p>
    <w:p w:rsidR="0007329A" w:rsidRPr="00445F78" w:rsidRDefault="007C2468" w:rsidP="00B0729D">
      <w:r w:rsidRPr="00445F78">
        <w:t>Всего было отобрано 5 пробы воды (пробы №№ РР-1в – РР-5в) для лабораторного химического анализа для определения содержания тяжёлых металлов (Cu, Ni, Cd, Zn, Pb, As, Hg), нефтепродуктов, р</w:t>
      </w:r>
      <w:proofErr w:type="gramStart"/>
      <w:r w:rsidRPr="00445F78">
        <w:t>Н-</w:t>
      </w:r>
      <w:proofErr w:type="gramEnd"/>
      <w:r w:rsidRPr="00445F78">
        <w:t xml:space="preserve"> показателя и сульфатов.</w:t>
      </w:r>
    </w:p>
    <w:p w:rsidR="00615B16" w:rsidRPr="00445F78" w:rsidRDefault="00615B16" w:rsidP="00B0729D">
      <w:r w:rsidRPr="00445F78">
        <w:t xml:space="preserve">Результаты исследований представлены в таблице </w:t>
      </w:r>
      <w:r w:rsidRPr="00E74720">
        <w:t>5.</w:t>
      </w:r>
      <w:r w:rsidR="00CD6E63" w:rsidRPr="00E74720">
        <w:t>7</w:t>
      </w:r>
      <w:r w:rsidR="007C2468" w:rsidRPr="00E74720">
        <w:t>.</w:t>
      </w:r>
    </w:p>
    <w:p w:rsidR="0007329A" w:rsidRPr="00445F78" w:rsidRDefault="007201D6" w:rsidP="00B0729D">
      <w:pPr>
        <w:spacing w:before="120" w:after="120"/>
        <w:ind w:firstLine="0"/>
        <w:outlineLvl w:val="5"/>
        <w:rPr>
          <w:b/>
        </w:rPr>
      </w:pPr>
      <w:bookmarkStart w:id="60" w:name="_Toc441577728"/>
      <w:r w:rsidRPr="00445F78">
        <w:rPr>
          <w:b/>
        </w:rPr>
        <w:t>Таблица 5.</w:t>
      </w:r>
      <w:r w:rsidR="00CD6E63" w:rsidRPr="00445F78">
        <w:rPr>
          <w:b/>
        </w:rPr>
        <w:t>7</w:t>
      </w:r>
      <w:r w:rsidR="00C344A8" w:rsidRPr="00445F78">
        <w:rPr>
          <w:b/>
        </w:rPr>
        <w:t>–Гидрохимическая характеристика подземных вод территории</w:t>
      </w:r>
      <w:bookmarkEnd w:id="60"/>
    </w:p>
    <w:tbl>
      <w:tblPr>
        <w:tblStyle w:val="ac"/>
        <w:tblW w:w="5000" w:type="pct"/>
        <w:tblLook w:val="04A0" w:firstRow="1" w:lastRow="0" w:firstColumn="1" w:lastColumn="0" w:noHBand="0" w:noVBand="1"/>
      </w:tblPr>
      <w:tblGrid>
        <w:gridCol w:w="1917"/>
        <w:gridCol w:w="1384"/>
        <w:gridCol w:w="1385"/>
        <w:gridCol w:w="1385"/>
        <w:gridCol w:w="1385"/>
        <w:gridCol w:w="2398"/>
      </w:tblGrid>
      <w:tr w:rsidR="000D07D3" w:rsidRPr="00445F78" w:rsidTr="0053528A">
        <w:tc>
          <w:tcPr>
            <w:tcW w:w="972" w:type="pct"/>
          </w:tcPr>
          <w:p w:rsidR="009A5B59" w:rsidRPr="00445F78" w:rsidRDefault="00474579" w:rsidP="00B0729D">
            <w:pPr>
              <w:ind w:firstLine="0"/>
              <w:rPr>
                <w:sz w:val="22"/>
                <w:szCs w:val="22"/>
              </w:rPr>
            </w:pPr>
            <w:r w:rsidRPr="00445F78">
              <w:rPr>
                <w:sz w:val="22"/>
                <w:szCs w:val="22"/>
              </w:rPr>
              <w:t>Наименование показателя</w:t>
            </w:r>
          </w:p>
        </w:tc>
        <w:tc>
          <w:tcPr>
            <w:tcW w:w="702" w:type="pct"/>
          </w:tcPr>
          <w:p w:rsidR="009A5B59" w:rsidRPr="00445F78" w:rsidRDefault="009A5B59" w:rsidP="00FB13CB">
            <w:pPr>
              <w:ind w:firstLine="0"/>
              <w:rPr>
                <w:sz w:val="22"/>
                <w:szCs w:val="22"/>
              </w:rPr>
            </w:pPr>
            <w:r w:rsidRPr="00445F78">
              <w:rPr>
                <w:sz w:val="22"/>
                <w:szCs w:val="22"/>
              </w:rPr>
              <w:t>Скважина</w:t>
            </w:r>
          </w:p>
          <w:p w:rsidR="009A5B59" w:rsidRPr="00445F78" w:rsidRDefault="009A5B59" w:rsidP="00FB13CB">
            <w:pPr>
              <w:ind w:firstLine="0"/>
              <w:rPr>
                <w:sz w:val="22"/>
                <w:szCs w:val="22"/>
              </w:rPr>
            </w:pPr>
            <w:r w:rsidRPr="00445F78">
              <w:rPr>
                <w:sz w:val="22"/>
                <w:szCs w:val="22"/>
              </w:rPr>
              <w:t>2,37 м</w:t>
            </w:r>
          </w:p>
        </w:tc>
        <w:tc>
          <w:tcPr>
            <w:tcW w:w="703" w:type="pct"/>
          </w:tcPr>
          <w:p w:rsidR="009A5B59" w:rsidRPr="00445F78" w:rsidRDefault="009A5B59" w:rsidP="00FB13CB">
            <w:pPr>
              <w:ind w:firstLine="0"/>
              <w:rPr>
                <w:sz w:val="22"/>
                <w:szCs w:val="22"/>
              </w:rPr>
            </w:pPr>
            <w:r w:rsidRPr="00445F78">
              <w:rPr>
                <w:sz w:val="22"/>
                <w:szCs w:val="22"/>
              </w:rPr>
              <w:t>Скважина</w:t>
            </w:r>
          </w:p>
          <w:p w:rsidR="009A5B59" w:rsidRPr="00445F78" w:rsidRDefault="009A5B59" w:rsidP="00FB13CB">
            <w:pPr>
              <w:ind w:firstLine="0"/>
              <w:rPr>
                <w:sz w:val="22"/>
                <w:szCs w:val="22"/>
              </w:rPr>
            </w:pPr>
            <w:r w:rsidRPr="00445F78">
              <w:rPr>
                <w:sz w:val="22"/>
                <w:szCs w:val="22"/>
              </w:rPr>
              <w:t>5,8 м</w:t>
            </w:r>
          </w:p>
        </w:tc>
        <w:tc>
          <w:tcPr>
            <w:tcW w:w="703" w:type="pct"/>
          </w:tcPr>
          <w:p w:rsidR="009A5B59" w:rsidRPr="00445F78" w:rsidRDefault="009A5B59" w:rsidP="00FB13CB">
            <w:pPr>
              <w:ind w:firstLine="0"/>
              <w:rPr>
                <w:sz w:val="22"/>
                <w:szCs w:val="22"/>
              </w:rPr>
            </w:pPr>
            <w:r w:rsidRPr="00445F78">
              <w:rPr>
                <w:sz w:val="22"/>
                <w:szCs w:val="22"/>
              </w:rPr>
              <w:t>Скважина</w:t>
            </w:r>
          </w:p>
          <w:p w:rsidR="009A5B59" w:rsidRPr="00445F78" w:rsidRDefault="009A5B59" w:rsidP="00FB13CB">
            <w:pPr>
              <w:ind w:firstLine="0"/>
              <w:rPr>
                <w:sz w:val="22"/>
                <w:szCs w:val="22"/>
              </w:rPr>
            </w:pPr>
            <w:r w:rsidRPr="00445F78">
              <w:rPr>
                <w:sz w:val="22"/>
                <w:szCs w:val="22"/>
              </w:rPr>
              <w:t>0,95 м</w:t>
            </w:r>
          </w:p>
        </w:tc>
        <w:tc>
          <w:tcPr>
            <w:tcW w:w="703" w:type="pct"/>
          </w:tcPr>
          <w:p w:rsidR="009A5B59" w:rsidRPr="00445F78" w:rsidRDefault="009A5B59" w:rsidP="00FB13CB">
            <w:pPr>
              <w:ind w:firstLine="0"/>
              <w:rPr>
                <w:sz w:val="22"/>
                <w:szCs w:val="22"/>
              </w:rPr>
            </w:pPr>
            <w:r w:rsidRPr="00445F78">
              <w:rPr>
                <w:sz w:val="22"/>
                <w:szCs w:val="22"/>
              </w:rPr>
              <w:t xml:space="preserve">Скважина </w:t>
            </w:r>
          </w:p>
          <w:p w:rsidR="009A5B59" w:rsidRPr="00445F78" w:rsidRDefault="009A5B59" w:rsidP="00FB13CB">
            <w:pPr>
              <w:ind w:firstLine="0"/>
              <w:rPr>
                <w:sz w:val="22"/>
                <w:szCs w:val="22"/>
              </w:rPr>
            </w:pPr>
            <w:r w:rsidRPr="00445F78">
              <w:rPr>
                <w:sz w:val="22"/>
                <w:szCs w:val="22"/>
              </w:rPr>
              <w:t>1,2 м</w:t>
            </w:r>
          </w:p>
        </w:tc>
        <w:tc>
          <w:tcPr>
            <w:tcW w:w="1217" w:type="pct"/>
          </w:tcPr>
          <w:p w:rsidR="009A5B59" w:rsidRPr="00445F78" w:rsidRDefault="009A5B59" w:rsidP="00FB13CB">
            <w:pPr>
              <w:ind w:firstLine="0"/>
              <w:rPr>
                <w:sz w:val="22"/>
                <w:szCs w:val="22"/>
              </w:rPr>
            </w:pPr>
            <w:r w:rsidRPr="00445F78">
              <w:rPr>
                <w:sz w:val="22"/>
                <w:szCs w:val="22"/>
              </w:rPr>
              <w:t xml:space="preserve">Скважина </w:t>
            </w:r>
          </w:p>
          <w:p w:rsidR="009A5B59" w:rsidRPr="00445F78" w:rsidRDefault="009A5B59" w:rsidP="00FB13CB">
            <w:pPr>
              <w:ind w:firstLine="0"/>
              <w:rPr>
                <w:sz w:val="22"/>
                <w:szCs w:val="22"/>
              </w:rPr>
            </w:pPr>
            <w:r w:rsidRPr="00445F78">
              <w:rPr>
                <w:sz w:val="22"/>
                <w:szCs w:val="22"/>
              </w:rPr>
              <w:t>1,5</w:t>
            </w:r>
          </w:p>
        </w:tc>
      </w:tr>
      <w:tr w:rsidR="000D07D3" w:rsidRPr="00445F78" w:rsidTr="0053528A">
        <w:tc>
          <w:tcPr>
            <w:tcW w:w="972" w:type="pct"/>
          </w:tcPr>
          <w:p w:rsidR="009A5B59" w:rsidRPr="00445F78" w:rsidRDefault="009A5B59" w:rsidP="00B0729D">
            <w:pPr>
              <w:ind w:firstLine="0"/>
              <w:rPr>
                <w:sz w:val="22"/>
                <w:szCs w:val="22"/>
              </w:rPr>
            </w:pPr>
            <w:r w:rsidRPr="00445F78">
              <w:rPr>
                <w:sz w:val="22"/>
                <w:szCs w:val="22"/>
              </w:rPr>
              <w:t>рН, ед. рН</w:t>
            </w:r>
          </w:p>
        </w:tc>
        <w:tc>
          <w:tcPr>
            <w:tcW w:w="702" w:type="pct"/>
          </w:tcPr>
          <w:p w:rsidR="009A5B59" w:rsidRPr="00445F78" w:rsidRDefault="009A5B59" w:rsidP="00B0729D">
            <w:pPr>
              <w:ind w:firstLine="0"/>
              <w:rPr>
                <w:sz w:val="22"/>
                <w:szCs w:val="22"/>
              </w:rPr>
            </w:pPr>
            <w:r w:rsidRPr="00445F78">
              <w:rPr>
                <w:sz w:val="22"/>
                <w:szCs w:val="22"/>
              </w:rPr>
              <w:t>6,4</w:t>
            </w:r>
          </w:p>
        </w:tc>
        <w:tc>
          <w:tcPr>
            <w:tcW w:w="703" w:type="pct"/>
          </w:tcPr>
          <w:p w:rsidR="009A5B59" w:rsidRPr="00445F78" w:rsidRDefault="009A5B59" w:rsidP="00B0729D">
            <w:pPr>
              <w:ind w:firstLine="0"/>
              <w:rPr>
                <w:sz w:val="22"/>
                <w:szCs w:val="22"/>
              </w:rPr>
            </w:pPr>
            <w:r w:rsidRPr="00445F78">
              <w:rPr>
                <w:sz w:val="22"/>
                <w:szCs w:val="22"/>
              </w:rPr>
              <w:t>5,9</w:t>
            </w:r>
          </w:p>
        </w:tc>
        <w:tc>
          <w:tcPr>
            <w:tcW w:w="703" w:type="pct"/>
          </w:tcPr>
          <w:p w:rsidR="009A5B59" w:rsidRPr="00445F78" w:rsidRDefault="009A5B59" w:rsidP="00B0729D">
            <w:pPr>
              <w:ind w:firstLine="0"/>
              <w:rPr>
                <w:sz w:val="22"/>
                <w:szCs w:val="22"/>
              </w:rPr>
            </w:pPr>
            <w:r w:rsidRPr="00445F78">
              <w:rPr>
                <w:sz w:val="22"/>
                <w:szCs w:val="22"/>
              </w:rPr>
              <w:t>5,9</w:t>
            </w:r>
          </w:p>
        </w:tc>
        <w:tc>
          <w:tcPr>
            <w:tcW w:w="703" w:type="pct"/>
          </w:tcPr>
          <w:p w:rsidR="009A5B59" w:rsidRPr="00445F78" w:rsidRDefault="009A5B59" w:rsidP="00B0729D">
            <w:pPr>
              <w:ind w:firstLine="0"/>
              <w:rPr>
                <w:sz w:val="22"/>
                <w:szCs w:val="22"/>
              </w:rPr>
            </w:pPr>
            <w:r w:rsidRPr="00445F78">
              <w:rPr>
                <w:sz w:val="22"/>
                <w:szCs w:val="22"/>
              </w:rPr>
              <w:t>6,3</w:t>
            </w:r>
          </w:p>
        </w:tc>
        <w:tc>
          <w:tcPr>
            <w:tcW w:w="1217" w:type="pct"/>
          </w:tcPr>
          <w:p w:rsidR="009A5B59" w:rsidRPr="00445F78" w:rsidRDefault="009A5B59" w:rsidP="00B0729D">
            <w:pPr>
              <w:ind w:firstLine="0"/>
              <w:rPr>
                <w:sz w:val="22"/>
                <w:szCs w:val="22"/>
              </w:rPr>
            </w:pPr>
            <w:r w:rsidRPr="00445F78">
              <w:rPr>
                <w:sz w:val="22"/>
                <w:szCs w:val="22"/>
              </w:rPr>
              <w:t>7,0</w:t>
            </w:r>
          </w:p>
        </w:tc>
      </w:tr>
      <w:tr w:rsidR="000D07D3" w:rsidRPr="00445F78" w:rsidTr="0053528A">
        <w:tc>
          <w:tcPr>
            <w:tcW w:w="972" w:type="pct"/>
          </w:tcPr>
          <w:p w:rsidR="00474579" w:rsidRPr="00445F78" w:rsidRDefault="00474579" w:rsidP="00B0729D">
            <w:pPr>
              <w:ind w:firstLine="0"/>
              <w:rPr>
                <w:sz w:val="22"/>
                <w:szCs w:val="22"/>
              </w:rPr>
            </w:pPr>
          </w:p>
        </w:tc>
        <w:tc>
          <w:tcPr>
            <w:tcW w:w="4028" w:type="pct"/>
            <w:gridSpan w:val="5"/>
          </w:tcPr>
          <w:p w:rsidR="00474579" w:rsidRPr="00445F78" w:rsidRDefault="00474579" w:rsidP="00474579">
            <w:pPr>
              <w:ind w:firstLine="0"/>
              <w:jc w:val="center"/>
              <w:rPr>
                <w:sz w:val="22"/>
                <w:szCs w:val="22"/>
              </w:rPr>
            </w:pPr>
            <w:r w:rsidRPr="00445F78">
              <w:rPr>
                <w:sz w:val="22"/>
                <w:szCs w:val="22"/>
              </w:rPr>
              <w:t xml:space="preserve">Концентрация, мг/л </w:t>
            </w:r>
          </w:p>
        </w:tc>
      </w:tr>
      <w:tr w:rsidR="000D07D3" w:rsidRPr="00445F78" w:rsidTr="0053528A">
        <w:tc>
          <w:tcPr>
            <w:tcW w:w="972" w:type="pct"/>
          </w:tcPr>
          <w:p w:rsidR="009A5B59" w:rsidRPr="00445F78" w:rsidRDefault="009A5B59" w:rsidP="00B0729D">
            <w:pPr>
              <w:ind w:firstLine="0"/>
              <w:rPr>
                <w:sz w:val="22"/>
                <w:szCs w:val="22"/>
              </w:rPr>
            </w:pPr>
            <w:r w:rsidRPr="00445F78">
              <w:rPr>
                <w:sz w:val="22"/>
                <w:szCs w:val="22"/>
              </w:rPr>
              <w:t xml:space="preserve">Кадмий </w:t>
            </w:r>
          </w:p>
        </w:tc>
        <w:tc>
          <w:tcPr>
            <w:tcW w:w="702" w:type="pct"/>
          </w:tcPr>
          <w:p w:rsidR="009A5B59" w:rsidRPr="00445F78" w:rsidRDefault="009A5B59" w:rsidP="00B0729D">
            <w:pPr>
              <w:ind w:firstLine="0"/>
              <w:rPr>
                <w:sz w:val="22"/>
                <w:szCs w:val="22"/>
              </w:rPr>
            </w:pPr>
            <w:r w:rsidRPr="00445F78">
              <w:rPr>
                <w:sz w:val="22"/>
                <w:szCs w:val="22"/>
              </w:rPr>
              <w:t>&lt;0.0005</w:t>
            </w:r>
          </w:p>
        </w:tc>
        <w:tc>
          <w:tcPr>
            <w:tcW w:w="703" w:type="pct"/>
          </w:tcPr>
          <w:p w:rsidR="009A5B59" w:rsidRPr="00445F78" w:rsidRDefault="009A5B59" w:rsidP="00B0729D">
            <w:pPr>
              <w:ind w:firstLine="0"/>
              <w:rPr>
                <w:sz w:val="22"/>
                <w:szCs w:val="22"/>
              </w:rPr>
            </w:pPr>
            <w:r w:rsidRPr="00445F78">
              <w:rPr>
                <w:sz w:val="22"/>
                <w:szCs w:val="22"/>
              </w:rPr>
              <w:t>&lt;0.0005</w:t>
            </w:r>
          </w:p>
        </w:tc>
        <w:tc>
          <w:tcPr>
            <w:tcW w:w="703" w:type="pct"/>
          </w:tcPr>
          <w:p w:rsidR="009A5B59" w:rsidRPr="00445F78" w:rsidRDefault="009A5B59" w:rsidP="00B0729D">
            <w:pPr>
              <w:ind w:firstLine="0"/>
              <w:rPr>
                <w:sz w:val="22"/>
                <w:szCs w:val="22"/>
              </w:rPr>
            </w:pPr>
            <w:r w:rsidRPr="00445F78">
              <w:rPr>
                <w:sz w:val="22"/>
                <w:szCs w:val="22"/>
              </w:rPr>
              <w:t>&lt;0.0005</w:t>
            </w:r>
          </w:p>
        </w:tc>
        <w:tc>
          <w:tcPr>
            <w:tcW w:w="703" w:type="pct"/>
          </w:tcPr>
          <w:p w:rsidR="009A5B59" w:rsidRPr="00445F78" w:rsidRDefault="009A5B59" w:rsidP="00B0729D">
            <w:pPr>
              <w:ind w:firstLine="0"/>
              <w:rPr>
                <w:sz w:val="22"/>
                <w:szCs w:val="22"/>
              </w:rPr>
            </w:pPr>
            <w:r w:rsidRPr="00445F78">
              <w:rPr>
                <w:sz w:val="22"/>
                <w:szCs w:val="22"/>
              </w:rPr>
              <w:t>&lt;0.0005</w:t>
            </w:r>
          </w:p>
        </w:tc>
        <w:tc>
          <w:tcPr>
            <w:tcW w:w="1217" w:type="pct"/>
          </w:tcPr>
          <w:p w:rsidR="009A5B59" w:rsidRPr="00445F78" w:rsidRDefault="009A5B59" w:rsidP="00B0729D">
            <w:pPr>
              <w:ind w:firstLine="0"/>
              <w:rPr>
                <w:sz w:val="22"/>
                <w:szCs w:val="22"/>
              </w:rPr>
            </w:pPr>
            <w:r w:rsidRPr="00445F78">
              <w:rPr>
                <w:sz w:val="22"/>
                <w:szCs w:val="22"/>
              </w:rPr>
              <w:t>&lt;0.0005</w:t>
            </w:r>
          </w:p>
        </w:tc>
      </w:tr>
      <w:tr w:rsidR="000D07D3" w:rsidRPr="00445F78" w:rsidTr="0053528A">
        <w:tc>
          <w:tcPr>
            <w:tcW w:w="972" w:type="pct"/>
          </w:tcPr>
          <w:p w:rsidR="009A5B59" w:rsidRPr="00445F78" w:rsidRDefault="009A5B59" w:rsidP="00B0729D">
            <w:pPr>
              <w:ind w:firstLine="0"/>
              <w:rPr>
                <w:sz w:val="22"/>
                <w:szCs w:val="22"/>
              </w:rPr>
            </w:pPr>
            <w:r w:rsidRPr="00445F78">
              <w:rPr>
                <w:sz w:val="22"/>
                <w:szCs w:val="22"/>
              </w:rPr>
              <w:t xml:space="preserve">Цинк </w:t>
            </w:r>
          </w:p>
        </w:tc>
        <w:tc>
          <w:tcPr>
            <w:tcW w:w="702" w:type="pct"/>
          </w:tcPr>
          <w:p w:rsidR="009A5B59" w:rsidRPr="00445F78" w:rsidRDefault="009A5B59" w:rsidP="00B0729D">
            <w:pPr>
              <w:ind w:firstLine="0"/>
              <w:rPr>
                <w:sz w:val="22"/>
                <w:szCs w:val="22"/>
              </w:rPr>
            </w:pPr>
            <w:r w:rsidRPr="00445F78">
              <w:rPr>
                <w:sz w:val="22"/>
                <w:szCs w:val="22"/>
              </w:rPr>
              <w:t>0.045</w:t>
            </w:r>
          </w:p>
        </w:tc>
        <w:tc>
          <w:tcPr>
            <w:tcW w:w="703" w:type="pct"/>
          </w:tcPr>
          <w:p w:rsidR="009A5B59" w:rsidRPr="00445F78" w:rsidRDefault="009A5B59" w:rsidP="00B0729D">
            <w:pPr>
              <w:ind w:firstLine="0"/>
              <w:rPr>
                <w:sz w:val="22"/>
                <w:szCs w:val="22"/>
              </w:rPr>
            </w:pPr>
            <w:r w:rsidRPr="00445F78">
              <w:rPr>
                <w:sz w:val="22"/>
                <w:szCs w:val="22"/>
              </w:rPr>
              <w:t>&lt;0.001</w:t>
            </w:r>
          </w:p>
        </w:tc>
        <w:tc>
          <w:tcPr>
            <w:tcW w:w="703" w:type="pct"/>
          </w:tcPr>
          <w:p w:rsidR="009A5B59" w:rsidRPr="00445F78" w:rsidRDefault="009A5B59" w:rsidP="00B0729D">
            <w:pPr>
              <w:ind w:firstLine="0"/>
              <w:rPr>
                <w:sz w:val="22"/>
                <w:szCs w:val="22"/>
              </w:rPr>
            </w:pPr>
            <w:r w:rsidRPr="00445F78">
              <w:rPr>
                <w:sz w:val="22"/>
                <w:szCs w:val="22"/>
              </w:rPr>
              <w:t>0,021</w:t>
            </w:r>
          </w:p>
        </w:tc>
        <w:tc>
          <w:tcPr>
            <w:tcW w:w="703" w:type="pct"/>
          </w:tcPr>
          <w:p w:rsidR="009A5B59" w:rsidRPr="00445F78" w:rsidRDefault="009A5B59" w:rsidP="00B0729D">
            <w:pPr>
              <w:ind w:firstLine="0"/>
              <w:rPr>
                <w:sz w:val="22"/>
                <w:szCs w:val="22"/>
              </w:rPr>
            </w:pPr>
            <w:r w:rsidRPr="00445F78">
              <w:rPr>
                <w:sz w:val="22"/>
                <w:szCs w:val="22"/>
              </w:rPr>
              <w:t>0.023</w:t>
            </w:r>
          </w:p>
        </w:tc>
        <w:tc>
          <w:tcPr>
            <w:tcW w:w="1217" w:type="pct"/>
          </w:tcPr>
          <w:p w:rsidR="009A5B59" w:rsidRPr="00445F78" w:rsidRDefault="009A5B59" w:rsidP="00B0729D">
            <w:pPr>
              <w:ind w:firstLine="0"/>
              <w:rPr>
                <w:sz w:val="22"/>
                <w:szCs w:val="22"/>
              </w:rPr>
            </w:pPr>
            <w:r w:rsidRPr="00445F78">
              <w:rPr>
                <w:sz w:val="22"/>
                <w:szCs w:val="22"/>
              </w:rPr>
              <w:t>0,016</w:t>
            </w:r>
          </w:p>
        </w:tc>
      </w:tr>
      <w:tr w:rsidR="000D07D3" w:rsidRPr="00445F78" w:rsidTr="0053528A">
        <w:tc>
          <w:tcPr>
            <w:tcW w:w="972" w:type="pct"/>
          </w:tcPr>
          <w:p w:rsidR="009A5B59" w:rsidRPr="00445F78" w:rsidRDefault="009A5B59" w:rsidP="00B0729D">
            <w:pPr>
              <w:ind w:firstLine="0"/>
              <w:rPr>
                <w:sz w:val="22"/>
                <w:szCs w:val="22"/>
              </w:rPr>
            </w:pPr>
            <w:r w:rsidRPr="00445F78">
              <w:rPr>
                <w:sz w:val="22"/>
                <w:szCs w:val="22"/>
              </w:rPr>
              <w:lastRenderedPageBreak/>
              <w:t xml:space="preserve">Медь </w:t>
            </w:r>
          </w:p>
        </w:tc>
        <w:tc>
          <w:tcPr>
            <w:tcW w:w="702" w:type="pct"/>
          </w:tcPr>
          <w:p w:rsidR="009A5B59" w:rsidRPr="00445F78" w:rsidRDefault="009A5B59" w:rsidP="00B0729D">
            <w:pPr>
              <w:ind w:firstLine="0"/>
              <w:rPr>
                <w:sz w:val="22"/>
                <w:szCs w:val="22"/>
              </w:rPr>
            </w:pPr>
            <w:r w:rsidRPr="00445F78">
              <w:rPr>
                <w:sz w:val="22"/>
                <w:szCs w:val="22"/>
              </w:rPr>
              <w:t>0.09</w:t>
            </w:r>
          </w:p>
        </w:tc>
        <w:tc>
          <w:tcPr>
            <w:tcW w:w="703" w:type="pct"/>
          </w:tcPr>
          <w:p w:rsidR="009A5B59" w:rsidRPr="00445F78" w:rsidRDefault="009A5B59" w:rsidP="00B0729D">
            <w:pPr>
              <w:ind w:firstLine="0"/>
              <w:rPr>
                <w:sz w:val="22"/>
                <w:szCs w:val="22"/>
              </w:rPr>
            </w:pPr>
            <w:r w:rsidRPr="00445F78">
              <w:rPr>
                <w:sz w:val="22"/>
                <w:szCs w:val="22"/>
              </w:rPr>
              <w:t>&lt;0.001</w:t>
            </w:r>
          </w:p>
        </w:tc>
        <w:tc>
          <w:tcPr>
            <w:tcW w:w="703" w:type="pct"/>
          </w:tcPr>
          <w:p w:rsidR="009A5B59" w:rsidRPr="00445F78" w:rsidRDefault="009A5B59" w:rsidP="00B0729D">
            <w:pPr>
              <w:ind w:firstLine="0"/>
              <w:rPr>
                <w:sz w:val="22"/>
                <w:szCs w:val="22"/>
              </w:rPr>
            </w:pPr>
            <w:r w:rsidRPr="00445F78">
              <w:rPr>
                <w:sz w:val="22"/>
                <w:szCs w:val="22"/>
              </w:rPr>
              <w:t>0,004</w:t>
            </w:r>
          </w:p>
        </w:tc>
        <w:tc>
          <w:tcPr>
            <w:tcW w:w="703" w:type="pct"/>
          </w:tcPr>
          <w:p w:rsidR="009A5B59" w:rsidRPr="00445F78" w:rsidRDefault="009A5B59" w:rsidP="00B0729D">
            <w:pPr>
              <w:ind w:firstLine="0"/>
              <w:rPr>
                <w:sz w:val="22"/>
                <w:szCs w:val="22"/>
              </w:rPr>
            </w:pPr>
            <w:r w:rsidRPr="00445F78">
              <w:rPr>
                <w:sz w:val="22"/>
                <w:szCs w:val="22"/>
              </w:rPr>
              <w:t>0.004</w:t>
            </w:r>
          </w:p>
        </w:tc>
        <w:tc>
          <w:tcPr>
            <w:tcW w:w="1217" w:type="pct"/>
          </w:tcPr>
          <w:p w:rsidR="009A5B59" w:rsidRPr="00445F78" w:rsidRDefault="009A5B59" w:rsidP="00B0729D">
            <w:pPr>
              <w:ind w:firstLine="0"/>
              <w:rPr>
                <w:sz w:val="22"/>
                <w:szCs w:val="22"/>
              </w:rPr>
            </w:pPr>
            <w:r w:rsidRPr="00445F78">
              <w:rPr>
                <w:sz w:val="22"/>
                <w:szCs w:val="22"/>
              </w:rPr>
              <w:t>0,014</w:t>
            </w:r>
          </w:p>
        </w:tc>
      </w:tr>
      <w:tr w:rsidR="000D07D3" w:rsidRPr="00445F78" w:rsidTr="0053528A">
        <w:tc>
          <w:tcPr>
            <w:tcW w:w="972" w:type="pct"/>
          </w:tcPr>
          <w:p w:rsidR="009A5B59" w:rsidRPr="00445F78" w:rsidRDefault="009A5B59" w:rsidP="00B0729D">
            <w:pPr>
              <w:ind w:firstLine="0"/>
              <w:rPr>
                <w:sz w:val="22"/>
                <w:szCs w:val="22"/>
              </w:rPr>
            </w:pPr>
            <w:r w:rsidRPr="00445F78">
              <w:rPr>
                <w:sz w:val="22"/>
                <w:szCs w:val="22"/>
              </w:rPr>
              <w:t xml:space="preserve">Никель </w:t>
            </w:r>
          </w:p>
        </w:tc>
        <w:tc>
          <w:tcPr>
            <w:tcW w:w="702" w:type="pct"/>
          </w:tcPr>
          <w:p w:rsidR="009A5B59" w:rsidRPr="00445F78" w:rsidRDefault="009A5B59" w:rsidP="00B0729D">
            <w:pPr>
              <w:ind w:firstLine="0"/>
              <w:rPr>
                <w:sz w:val="22"/>
                <w:szCs w:val="22"/>
              </w:rPr>
            </w:pPr>
            <w:r w:rsidRPr="00445F78">
              <w:rPr>
                <w:sz w:val="22"/>
                <w:szCs w:val="22"/>
              </w:rPr>
              <w:t>&lt;0.002</w:t>
            </w:r>
          </w:p>
        </w:tc>
        <w:tc>
          <w:tcPr>
            <w:tcW w:w="703" w:type="pct"/>
          </w:tcPr>
          <w:p w:rsidR="009A5B59" w:rsidRPr="00445F78" w:rsidRDefault="009A5B59" w:rsidP="00B0729D">
            <w:pPr>
              <w:ind w:firstLine="0"/>
              <w:rPr>
                <w:sz w:val="22"/>
                <w:szCs w:val="22"/>
              </w:rPr>
            </w:pPr>
            <w:r w:rsidRPr="00445F78">
              <w:rPr>
                <w:sz w:val="22"/>
                <w:szCs w:val="22"/>
              </w:rPr>
              <w:t>&lt;0.002</w:t>
            </w:r>
          </w:p>
        </w:tc>
        <w:tc>
          <w:tcPr>
            <w:tcW w:w="703" w:type="pct"/>
          </w:tcPr>
          <w:p w:rsidR="009A5B59" w:rsidRPr="00445F78" w:rsidRDefault="009A5B59" w:rsidP="00B0729D">
            <w:pPr>
              <w:ind w:firstLine="0"/>
              <w:rPr>
                <w:sz w:val="22"/>
                <w:szCs w:val="22"/>
              </w:rPr>
            </w:pPr>
            <w:r w:rsidRPr="00445F78">
              <w:rPr>
                <w:sz w:val="22"/>
                <w:szCs w:val="22"/>
              </w:rPr>
              <w:t>0,002</w:t>
            </w:r>
          </w:p>
        </w:tc>
        <w:tc>
          <w:tcPr>
            <w:tcW w:w="703" w:type="pct"/>
          </w:tcPr>
          <w:p w:rsidR="009A5B59" w:rsidRPr="00445F78" w:rsidRDefault="009A5B59" w:rsidP="00B0729D">
            <w:pPr>
              <w:ind w:firstLine="0"/>
              <w:rPr>
                <w:sz w:val="22"/>
                <w:szCs w:val="22"/>
              </w:rPr>
            </w:pPr>
            <w:r w:rsidRPr="00445F78">
              <w:rPr>
                <w:sz w:val="22"/>
                <w:szCs w:val="22"/>
              </w:rPr>
              <w:t>0.005</w:t>
            </w:r>
          </w:p>
        </w:tc>
        <w:tc>
          <w:tcPr>
            <w:tcW w:w="1217" w:type="pct"/>
          </w:tcPr>
          <w:p w:rsidR="009A5B59" w:rsidRPr="00445F78" w:rsidRDefault="009A5B59" w:rsidP="00B0729D">
            <w:pPr>
              <w:ind w:firstLine="0"/>
              <w:rPr>
                <w:sz w:val="22"/>
                <w:szCs w:val="22"/>
              </w:rPr>
            </w:pPr>
            <w:r w:rsidRPr="00445F78">
              <w:rPr>
                <w:sz w:val="22"/>
                <w:szCs w:val="22"/>
              </w:rPr>
              <w:t>0,014</w:t>
            </w:r>
          </w:p>
        </w:tc>
      </w:tr>
      <w:tr w:rsidR="000D07D3" w:rsidRPr="00445F78" w:rsidTr="0053528A">
        <w:tc>
          <w:tcPr>
            <w:tcW w:w="972" w:type="pct"/>
          </w:tcPr>
          <w:p w:rsidR="009A5B59" w:rsidRPr="00445F78" w:rsidRDefault="009A5B59" w:rsidP="00B0729D">
            <w:pPr>
              <w:ind w:firstLine="0"/>
              <w:rPr>
                <w:sz w:val="22"/>
                <w:szCs w:val="22"/>
              </w:rPr>
            </w:pPr>
            <w:r w:rsidRPr="00445F78">
              <w:rPr>
                <w:sz w:val="22"/>
                <w:szCs w:val="22"/>
              </w:rPr>
              <w:t xml:space="preserve">Свинец </w:t>
            </w:r>
          </w:p>
        </w:tc>
        <w:tc>
          <w:tcPr>
            <w:tcW w:w="702" w:type="pct"/>
          </w:tcPr>
          <w:p w:rsidR="009A5B59" w:rsidRPr="00445F78" w:rsidRDefault="009A5B59" w:rsidP="00B0729D">
            <w:pPr>
              <w:ind w:firstLine="0"/>
              <w:rPr>
                <w:sz w:val="22"/>
                <w:szCs w:val="22"/>
              </w:rPr>
            </w:pPr>
            <w:r w:rsidRPr="00445F78">
              <w:rPr>
                <w:sz w:val="22"/>
                <w:szCs w:val="22"/>
              </w:rPr>
              <w:t>&lt;0.005</w:t>
            </w:r>
          </w:p>
        </w:tc>
        <w:tc>
          <w:tcPr>
            <w:tcW w:w="703" w:type="pct"/>
          </w:tcPr>
          <w:p w:rsidR="009A5B59" w:rsidRPr="00445F78" w:rsidRDefault="009A5B59" w:rsidP="00B0729D">
            <w:pPr>
              <w:ind w:firstLine="0"/>
              <w:rPr>
                <w:sz w:val="22"/>
                <w:szCs w:val="22"/>
              </w:rPr>
            </w:pPr>
            <w:r w:rsidRPr="00445F78">
              <w:rPr>
                <w:sz w:val="22"/>
                <w:szCs w:val="22"/>
              </w:rPr>
              <w:t>&lt;0.005</w:t>
            </w:r>
          </w:p>
        </w:tc>
        <w:tc>
          <w:tcPr>
            <w:tcW w:w="703" w:type="pct"/>
          </w:tcPr>
          <w:p w:rsidR="009A5B59" w:rsidRPr="00445F78" w:rsidRDefault="009A5B59" w:rsidP="00B0729D">
            <w:pPr>
              <w:ind w:firstLine="0"/>
              <w:rPr>
                <w:sz w:val="22"/>
                <w:szCs w:val="22"/>
              </w:rPr>
            </w:pPr>
            <w:r w:rsidRPr="00445F78">
              <w:rPr>
                <w:sz w:val="22"/>
                <w:szCs w:val="22"/>
              </w:rPr>
              <w:t>0,011</w:t>
            </w:r>
          </w:p>
        </w:tc>
        <w:tc>
          <w:tcPr>
            <w:tcW w:w="703" w:type="pct"/>
          </w:tcPr>
          <w:p w:rsidR="009A5B59" w:rsidRPr="00445F78" w:rsidRDefault="009A5B59" w:rsidP="00B0729D">
            <w:pPr>
              <w:ind w:firstLine="0"/>
              <w:rPr>
                <w:sz w:val="22"/>
                <w:szCs w:val="22"/>
              </w:rPr>
            </w:pPr>
            <w:r w:rsidRPr="00445F78">
              <w:rPr>
                <w:sz w:val="22"/>
                <w:szCs w:val="22"/>
              </w:rPr>
              <w:t>&lt;0.005</w:t>
            </w:r>
          </w:p>
        </w:tc>
        <w:tc>
          <w:tcPr>
            <w:tcW w:w="1217" w:type="pct"/>
          </w:tcPr>
          <w:p w:rsidR="009A5B59" w:rsidRPr="00445F78" w:rsidRDefault="009A5B59" w:rsidP="00B0729D">
            <w:pPr>
              <w:ind w:firstLine="0"/>
              <w:rPr>
                <w:sz w:val="22"/>
                <w:szCs w:val="22"/>
              </w:rPr>
            </w:pPr>
            <w:r w:rsidRPr="00445F78">
              <w:rPr>
                <w:sz w:val="22"/>
                <w:szCs w:val="22"/>
              </w:rPr>
              <w:t>&lt;0.005</w:t>
            </w:r>
          </w:p>
        </w:tc>
      </w:tr>
      <w:tr w:rsidR="000D07D3" w:rsidRPr="00445F78" w:rsidTr="0053528A">
        <w:tc>
          <w:tcPr>
            <w:tcW w:w="972" w:type="pct"/>
          </w:tcPr>
          <w:p w:rsidR="009A5B59" w:rsidRPr="00445F78" w:rsidRDefault="009A5B59" w:rsidP="00B0729D">
            <w:pPr>
              <w:ind w:firstLine="0"/>
              <w:rPr>
                <w:sz w:val="22"/>
                <w:szCs w:val="22"/>
              </w:rPr>
            </w:pPr>
            <w:r w:rsidRPr="00445F78">
              <w:rPr>
                <w:sz w:val="22"/>
                <w:szCs w:val="22"/>
              </w:rPr>
              <w:t xml:space="preserve">Мышьяк </w:t>
            </w:r>
          </w:p>
        </w:tc>
        <w:tc>
          <w:tcPr>
            <w:tcW w:w="702" w:type="pct"/>
          </w:tcPr>
          <w:p w:rsidR="009A5B59" w:rsidRPr="00445F78" w:rsidRDefault="009A5B59" w:rsidP="00B0729D">
            <w:pPr>
              <w:ind w:firstLine="0"/>
              <w:rPr>
                <w:sz w:val="22"/>
                <w:szCs w:val="22"/>
              </w:rPr>
            </w:pPr>
            <w:r w:rsidRPr="00445F78">
              <w:rPr>
                <w:sz w:val="22"/>
                <w:szCs w:val="22"/>
              </w:rPr>
              <w:t>&lt;0.01</w:t>
            </w:r>
          </w:p>
        </w:tc>
        <w:tc>
          <w:tcPr>
            <w:tcW w:w="703" w:type="pct"/>
          </w:tcPr>
          <w:p w:rsidR="009A5B59" w:rsidRPr="00445F78" w:rsidRDefault="009A5B59" w:rsidP="00B0729D">
            <w:pPr>
              <w:ind w:firstLine="0"/>
              <w:rPr>
                <w:sz w:val="22"/>
                <w:szCs w:val="22"/>
              </w:rPr>
            </w:pPr>
            <w:r w:rsidRPr="00445F78">
              <w:rPr>
                <w:sz w:val="22"/>
                <w:szCs w:val="22"/>
              </w:rPr>
              <w:t>&lt;0.01</w:t>
            </w:r>
          </w:p>
        </w:tc>
        <w:tc>
          <w:tcPr>
            <w:tcW w:w="703" w:type="pct"/>
          </w:tcPr>
          <w:p w:rsidR="009A5B59" w:rsidRPr="00445F78" w:rsidRDefault="009A5B59" w:rsidP="00B0729D">
            <w:pPr>
              <w:ind w:firstLine="0"/>
              <w:rPr>
                <w:sz w:val="22"/>
                <w:szCs w:val="22"/>
              </w:rPr>
            </w:pPr>
            <w:r w:rsidRPr="00445F78">
              <w:rPr>
                <w:sz w:val="22"/>
                <w:szCs w:val="22"/>
              </w:rPr>
              <w:t>&lt;0.01</w:t>
            </w:r>
          </w:p>
        </w:tc>
        <w:tc>
          <w:tcPr>
            <w:tcW w:w="703" w:type="pct"/>
          </w:tcPr>
          <w:p w:rsidR="009A5B59" w:rsidRPr="00445F78" w:rsidRDefault="009A5B59" w:rsidP="00B0729D">
            <w:pPr>
              <w:ind w:firstLine="0"/>
              <w:rPr>
                <w:sz w:val="22"/>
                <w:szCs w:val="22"/>
              </w:rPr>
            </w:pPr>
            <w:r w:rsidRPr="00445F78">
              <w:rPr>
                <w:sz w:val="22"/>
                <w:szCs w:val="22"/>
              </w:rPr>
              <w:t>&lt;0.01</w:t>
            </w:r>
          </w:p>
        </w:tc>
        <w:tc>
          <w:tcPr>
            <w:tcW w:w="1217" w:type="pct"/>
          </w:tcPr>
          <w:p w:rsidR="009A5B59" w:rsidRPr="00445F78" w:rsidRDefault="009A5B59" w:rsidP="00B0729D">
            <w:pPr>
              <w:ind w:firstLine="0"/>
              <w:rPr>
                <w:sz w:val="22"/>
                <w:szCs w:val="22"/>
              </w:rPr>
            </w:pPr>
            <w:r w:rsidRPr="00445F78">
              <w:rPr>
                <w:sz w:val="22"/>
                <w:szCs w:val="22"/>
              </w:rPr>
              <w:t>&lt;0.01</w:t>
            </w:r>
          </w:p>
        </w:tc>
      </w:tr>
      <w:tr w:rsidR="000D07D3" w:rsidRPr="00445F78" w:rsidTr="0053528A">
        <w:tc>
          <w:tcPr>
            <w:tcW w:w="972" w:type="pct"/>
          </w:tcPr>
          <w:p w:rsidR="009A5B59" w:rsidRPr="00445F78" w:rsidRDefault="009A5B59" w:rsidP="00B0729D">
            <w:pPr>
              <w:ind w:firstLine="0"/>
              <w:rPr>
                <w:sz w:val="22"/>
                <w:szCs w:val="22"/>
              </w:rPr>
            </w:pPr>
            <w:r w:rsidRPr="00445F78">
              <w:rPr>
                <w:sz w:val="22"/>
                <w:szCs w:val="22"/>
              </w:rPr>
              <w:t xml:space="preserve">Ртуть </w:t>
            </w:r>
          </w:p>
        </w:tc>
        <w:tc>
          <w:tcPr>
            <w:tcW w:w="702" w:type="pct"/>
          </w:tcPr>
          <w:p w:rsidR="009A5B59" w:rsidRPr="00445F78" w:rsidRDefault="009A5B59" w:rsidP="00B0729D">
            <w:pPr>
              <w:ind w:firstLine="0"/>
              <w:rPr>
                <w:sz w:val="22"/>
                <w:szCs w:val="22"/>
              </w:rPr>
            </w:pPr>
            <w:r w:rsidRPr="00445F78">
              <w:rPr>
                <w:sz w:val="22"/>
                <w:szCs w:val="22"/>
              </w:rPr>
              <w:t>&lt;0.0005</w:t>
            </w:r>
          </w:p>
        </w:tc>
        <w:tc>
          <w:tcPr>
            <w:tcW w:w="703" w:type="pct"/>
          </w:tcPr>
          <w:p w:rsidR="009A5B59" w:rsidRPr="00445F78" w:rsidRDefault="009A5B59" w:rsidP="00B0729D">
            <w:pPr>
              <w:ind w:firstLine="0"/>
              <w:rPr>
                <w:sz w:val="22"/>
                <w:szCs w:val="22"/>
              </w:rPr>
            </w:pPr>
            <w:r w:rsidRPr="00445F78">
              <w:rPr>
                <w:sz w:val="22"/>
                <w:szCs w:val="22"/>
              </w:rPr>
              <w:t>&lt;0.0005</w:t>
            </w:r>
          </w:p>
        </w:tc>
        <w:tc>
          <w:tcPr>
            <w:tcW w:w="703" w:type="pct"/>
          </w:tcPr>
          <w:p w:rsidR="009A5B59" w:rsidRPr="00445F78" w:rsidRDefault="009A5B59" w:rsidP="00B0729D">
            <w:pPr>
              <w:ind w:firstLine="0"/>
              <w:rPr>
                <w:sz w:val="22"/>
                <w:szCs w:val="22"/>
              </w:rPr>
            </w:pPr>
            <w:r w:rsidRPr="00445F78">
              <w:rPr>
                <w:sz w:val="22"/>
                <w:szCs w:val="22"/>
              </w:rPr>
              <w:t>&lt;0.0005</w:t>
            </w:r>
          </w:p>
        </w:tc>
        <w:tc>
          <w:tcPr>
            <w:tcW w:w="703" w:type="pct"/>
          </w:tcPr>
          <w:p w:rsidR="009A5B59" w:rsidRPr="00445F78" w:rsidRDefault="009A5B59" w:rsidP="00B0729D">
            <w:pPr>
              <w:ind w:firstLine="0"/>
              <w:rPr>
                <w:sz w:val="22"/>
                <w:szCs w:val="22"/>
              </w:rPr>
            </w:pPr>
            <w:r w:rsidRPr="00445F78">
              <w:rPr>
                <w:sz w:val="22"/>
                <w:szCs w:val="22"/>
              </w:rPr>
              <w:t>&lt;0.0005</w:t>
            </w:r>
          </w:p>
        </w:tc>
        <w:tc>
          <w:tcPr>
            <w:tcW w:w="1217" w:type="pct"/>
          </w:tcPr>
          <w:p w:rsidR="009A5B59" w:rsidRPr="00445F78" w:rsidRDefault="009A5B59" w:rsidP="00B0729D">
            <w:pPr>
              <w:ind w:firstLine="0"/>
              <w:rPr>
                <w:sz w:val="22"/>
                <w:szCs w:val="22"/>
              </w:rPr>
            </w:pPr>
            <w:r w:rsidRPr="00445F78">
              <w:rPr>
                <w:sz w:val="22"/>
                <w:szCs w:val="22"/>
              </w:rPr>
              <w:t>&lt;0.0005</w:t>
            </w:r>
          </w:p>
        </w:tc>
      </w:tr>
      <w:tr w:rsidR="009A5B59" w:rsidRPr="00445F78" w:rsidTr="0053528A">
        <w:tc>
          <w:tcPr>
            <w:tcW w:w="972" w:type="pct"/>
          </w:tcPr>
          <w:p w:rsidR="009A5B59" w:rsidRPr="00445F78" w:rsidRDefault="009A5B59" w:rsidP="00B0729D">
            <w:pPr>
              <w:ind w:firstLine="0"/>
              <w:rPr>
                <w:sz w:val="22"/>
                <w:szCs w:val="22"/>
              </w:rPr>
            </w:pPr>
            <w:r w:rsidRPr="00445F78">
              <w:rPr>
                <w:sz w:val="22"/>
                <w:szCs w:val="22"/>
              </w:rPr>
              <w:t xml:space="preserve">Сульфаты </w:t>
            </w:r>
          </w:p>
        </w:tc>
        <w:tc>
          <w:tcPr>
            <w:tcW w:w="702" w:type="pct"/>
          </w:tcPr>
          <w:p w:rsidR="009A5B59" w:rsidRPr="00445F78" w:rsidRDefault="009A5B59" w:rsidP="00B0729D">
            <w:pPr>
              <w:ind w:firstLine="0"/>
              <w:rPr>
                <w:sz w:val="22"/>
                <w:szCs w:val="22"/>
              </w:rPr>
            </w:pPr>
            <w:r w:rsidRPr="00445F78">
              <w:rPr>
                <w:sz w:val="22"/>
                <w:szCs w:val="22"/>
              </w:rPr>
              <w:t>26.4</w:t>
            </w:r>
          </w:p>
        </w:tc>
        <w:tc>
          <w:tcPr>
            <w:tcW w:w="703" w:type="pct"/>
          </w:tcPr>
          <w:p w:rsidR="009A5B59" w:rsidRPr="00445F78" w:rsidRDefault="009A5B59" w:rsidP="00B0729D">
            <w:pPr>
              <w:ind w:firstLine="0"/>
              <w:rPr>
                <w:sz w:val="22"/>
                <w:szCs w:val="22"/>
              </w:rPr>
            </w:pPr>
            <w:r w:rsidRPr="00445F78">
              <w:rPr>
                <w:sz w:val="22"/>
                <w:szCs w:val="22"/>
              </w:rPr>
              <w:t>17.6</w:t>
            </w:r>
          </w:p>
        </w:tc>
        <w:tc>
          <w:tcPr>
            <w:tcW w:w="703" w:type="pct"/>
          </w:tcPr>
          <w:p w:rsidR="009A5B59" w:rsidRPr="00445F78" w:rsidRDefault="009A5B59" w:rsidP="00B0729D">
            <w:pPr>
              <w:ind w:firstLine="0"/>
              <w:rPr>
                <w:sz w:val="22"/>
                <w:szCs w:val="22"/>
              </w:rPr>
            </w:pPr>
            <w:r w:rsidRPr="00445F78">
              <w:rPr>
                <w:sz w:val="22"/>
                <w:szCs w:val="22"/>
              </w:rPr>
              <w:t>78.8</w:t>
            </w:r>
          </w:p>
        </w:tc>
        <w:tc>
          <w:tcPr>
            <w:tcW w:w="703" w:type="pct"/>
          </w:tcPr>
          <w:p w:rsidR="009A5B59" w:rsidRPr="00445F78" w:rsidRDefault="009A5B59" w:rsidP="00B0729D">
            <w:pPr>
              <w:ind w:firstLine="0"/>
              <w:rPr>
                <w:sz w:val="22"/>
                <w:szCs w:val="22"/>
              </w:rPr>
            </w:pPr>
            <w:r w:rsidRPr="00445F78">
              <w:rPr>
                <w:sz w:val="22"/>
                <w:szCs w:val="22"/>
              </w:rPr>
              <w:t>17.4</w:t>
            </w:r>
          </w:p>
        </w:tc>
        <w:tc>
          <w:tcPr>
            <w:tcW w:w="1217" w:type="pct"/>
          </w:tcPr>
          <w:p w:rsidR="009A5B59" w:rsidRPr="00445F78" w:rsidRDefault="009A5B59" w:rsidP="00B0729D">
            <w:pPr>
              <w:ind w:firstLine="0"/>
              <w:rPr>
                <w:sz w:val="22"/>
                <w:szCs w:val="22"/>
              </w:rPr>
            </w:pPr>
            <w:r w:rsidRPr="00445F78">
              <w:rPr>
                <w:sz w:val="22"/>
                <w:szCs w:val="22"/>
              </w:rPr>
              <w:t>56,9</w:t>
            </w:r>
          </w:p>
        </w:tc>
      </w:tr>
    </w:tbl>
    <w:p w:rsidR="007201D6" w:rsidRPr="00E74720" w:rsidRDefault="00421ED8" w:rsidP="00E74720">
      <w:pPr>
        <w:spacing w:before="100"/>
      </w:pPr>
      <w:bookmarkStart w:id="61" w:name="_Toc441577729"/>
      <w:r w:rsidRPr="002C757D">
        <w:t xml:space="preserve">Карта-схема точек отбора проб представлена </w:t>
      </w:r>
      <w:r w:rsidRPr="00E74720">
        <w:t xml:space="preserve">на рисунке </w:t>
      </w:r>
      <w:r w:rsidR="002A443D" w:rsidRPr="00E74720">
        <w:t>5.2</w:t>
      </w:r>
      <w:r w:rsidRPr="00E74720">
        <w:t>.</w:t>
      </w:r>
      <w:bookmarkEnd w:id="61"/>
    </w:p>
    <w:p w:rsidR="00906724" w:rsidRPr="002C757D" w:rsidRDefault="00906724" w:rsidP="00B0729D">
      <w:r w:rsidRPr="002C757D">
        <w:t>В таблице ниже представлены результаты мониторинга контрольно-наблюдательных скважин (КНС) на территории Ленинградского отделения филиала «Северо-Западного тер</w:t>
      </w:r>
      <w:r w:rsidR="00562442" w:rsidRPr="002C757D">
        <w:t>риториального округа» ФГУП «Рос</w:t>
      </w:r>
      <w:r w:rsidRPr="002C757D">
        <w:t>РАО» на радионуклидный состав за  201</w:t>
      </w:r>
      <w:r w:rsidR="00DB157C" w:rsidRPr="002C757D">
        <w:t>5</w:t>
      </w:r>
      <w:r w:rsidRPr="002C757D">
        <w:t xml:space="preserve"> - 201</w:t>
      </w:r>
      <w:r w:rsidR="00DB157C" w:rsidRPr="002C757D">
        <w:t>6</w:t>
      </w:r>
      <w:r w:rsidRPr="002C757D">
        <w:t xml:space="preserve"> год.</w:t>
      </w:r>
    </w:p>
    <w:p w:rsidR="00906724" w:rsidRPr="002C757D" w:rsidRDefault="00906724" w:rsidP="00B0729D">
      <w:pPr>
        <w:spacing w:before="120" w:after="120"/>
        <w:ind w:firstLine="0"/>
        <w:outlineLvl w:val="5"/>
        <w:rPr>
          <w:b/>
        </w:rPr>
      </w:pPr>
      <w:r w:rsidRPr="002C757D">
        <w:rPr>
          <w:b/>
        </w:rPr>
        <w:t xml:space="preserve">Таблица 5.7a – Среднегодовые результаты мониторинга контрольно-наблюдательных скважин (КНС) на территории Ленинградского отделения </w:t>
      </w:r>
      <w:r w:rsidR="00730C10" w:rsidRPr="002C757D">
        <w:rPr>
          <w:b/>
        </w:rPr>
        <w:t>на радионуклидный состав за 201</w:t>
      </w:r>
      <w:r w:rsidR="00DB157C" w:rsidRPr="002C757D">
        <w:rPr>
          <w:b/>
        </w:rPr>
        <w:t>5</w:t>
      </w:r>
      <w:r w:rsidRPr="002C757D">
        <w:rPr>
          <w:b/>
        </w:rPr>
        <w:t>-201</w:t>
      </w:r>
      <w:r w:rsidR="00DB157C" w:rsidRPr="002C757D">
        <w:rPr>
          <w:b/>
        </w:rPr>
        <w:t>6</w:t>
      </w:r>
      <w:r w:rsidRPr="002C757D">
        <w:rPr>
          <w:b/>
        </w:rPr>
        <w:t xml:space="preserve"> г.г., Бк/кг</w:t>
      </w:r>
    </w:p>
    <w:tbl>
      <w:tblPr>
        <w:tblW w:w="5000" w:type="pct"/>
        <w:tblLook w:val="04A0" w:firstRow="1" w:lastRow="0" w:firstColumn="1" w:lastColumn="0" w:noHBand="0" w:noVBand="1"/>
      </w:tblPr>
      <w:tblGrid>
        <w:gridCol w:w="1348"/>
        <w:gridCol w:w="1313"/>
        <w:gridCol w:w="1275"/>
        <w:gridCol w:w="1575"/>
        <w:gridCol w:w="1261"/>
        <w:gridCol w:w="1275"/>
        <w:gridCol w:w="1807"/>
      </w:tblGrid>
      <w:tr w:rsidR="002C757D" w:rsidRPr="00C800B6" w:rsidTr="002C757D">
        <w:trPr>
          <w:trHeight w:val="315"/>
          <w:tblHeader/>
        </w:trPr>
        <w:tc>
          <w:tcPr>
            <w:tcW w:w="684"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2C757D" w:rsidRPr="00C800B6" w:rsidRDefault="002C757D" w:rsidP="002C757D">
            <w:pPr>
              <w:ind w:firstLine="0"/>
              <w:jc w:val="center"/>
              <w:rPr>
                <w:b/>
                <w:bCs/>
                <w:szCs w:val="24"/>
              </w:rPr>
            </w:pPr>
            <w:r w:rsidRPr="00C800B6">
              <w:rPr>
                <w:b/>
                <w:bCs/>
                <w:szCs w:val="24"/>
              </w:rPr>
              <w:t>Скважина</w:t>
            </w:r>
          </w:p>
        </w:tc>
        <w:tc>
          <w:tcPr>
            <w:tcW w:w="4316" w:type="pct"/>
            <w:gridSpan w:val="6"/>
            <w:tcBorders>
              <w:top w:val="single" w:sz="4" w:space="0" w:color="auto"/>
              <w:left w:val="single" w:sz="4" w:space="0" w:color="auto"/>
              <w:bottom w:val="single" w:sz="4" w:space="0" w:color="auto"/>
              <w:right w:val="single" w:sz="8" w:space="0" w:color="000000"/>
            </w:tcBorders>
            <w:shd w:val="clear" w:color="auto" w:fill="auto"/>
            <w:noWrap/>
            <w:vAlign w:val="bottom"/>
          </w:tcPr>
          <w:p w:rsidR="002C757D" w:rsidRPr="00C800B6" w:rsidRDefault="002C757D" w:rsidP="002C757D">
            <w:pPr>
              <w:ind w:firstLine="0"/>
              <w:jc w:val="center"/>
              <w:rPr>
                <w:b/>
                <w:bCs/>
                <w:szCs w:val="24"/>
              </w:rPr>
            </w:pPr>
            <w:r w:rsidRPr="00C800B6">
              <w:rPr>
                <w:b/>
                <w:bCs/>
                <w:szCs w:val="24"/>
              </w:rPr>
              <w:t>Удельная активность, Бк/кг</w:t>
            </w:r>
          </w:p>
        </w:tc>
      </w:tr>
      <w:tr w:rsidR="002C757D" w:rsidRPr="00C800B6" w:rsidTr="002C757D">
        <w:trPr>
          <w:trHeight w:val="315"/>
          <w:tblHeader/>
        </w:trPr>
        <w:tc>
          <w:tcPr>
            <w:tcW w:w="684" w:type="pct"/>
            <w:vMerge/>
            <w:tcBorders>
              <w:top w:val="single" w:sz="8" w:space="0" w:color="auto"/>
              <w:left w:val="single" w:sz="8" w:space="0" w:color="auto"/>
              <w:bottom w:val="single" w:sz="8" w:space="0" w:color="000000"/>
              <w:right w:val="single" w:sz="4" w:space="0" w:color="auto"/>
            </w:tcBorders>
            <w:shd w:val="clear" w:color="auto" w:fill="auto"/>
            <w:noWrap/>
            <w:vAlign w:val="center"/>
          </w:tcPr>
          <w:p w:rsidR="002C757D" w:rsidRPr="00C800B6" w:rsidRDefault="002C757D" w:rsidP="002C757D">
            <w:pPr>
              <w:ind w:firstLine="0"/>
              <w:jc w:val="center"/>
              <w:rPr>
                <w:b/>
                <w:bCs/>
                <w:szCs w:val="24"/>
              </w:rPr>
            </w:pPr>
          </w:p>
        </w:tc>
        <w:tc>
          <w:tcPr>
            <w:tcW w:w="2112"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2C757D" w:rsidRPr="00C800B6" w:rsidRDefault="002C757D" w:rsidP="002C757D">
            <w:pPr>
              <w:ind w:firstLine="0"/>
              <w:jc w:val="center"/>
              <w:rPr>
                <w:b/>
                <w:bCs/>
                <w:szCs w:val="24"/>
              </w:rPr>
            </w:pPr>
            <w:r w:rsidRPr="00C800B6">
              <w:rPr>
                <w:b/>
                <w:bCs/>
                <w:szCs w:val="24"/>
              </w:rPr>
              <w:t>2015 г.</w:t>
            </w:r>
          </w:p>
        </w:tc>
        <w:tc>
          <w:tcPr>
            <w:tcW w:w="2204" w:type="pct"/>
            <w:gridSpan w:val="3"/>
            <w:tcBorders>
              <w:top w:val="single" w:sz="8" w:space="0" w:color="auto"/>
              <w:left w:val="single" w:sz="4" w:space="0" w:color="auto"/>
              <w:bottom w:val="single" w:sz="4" w:space="0" w:color="auto"/>
              <w:right w:val="single" w:sz="8" w:space="0" w:color="000000"/>
            </w:tcBorders>
            <w:shd w:val="clear" w:color="auto" w:fill="auto"/>
            <w:noWrap/>
            <w:vAlign w:val="bottom"/>
          </w:tcPr>
          <w:p w:rsidR="002C757D" w:rsidRPr="00C800B6" w:rsidRDefault="002C757D" w:rsidP="002C757D">
            <w:pPr>
              <w:ind w:firstLine="0"/>
              <w:jc w:val="center"/>
              <w:rPr>
                <w:b/>
                <w:bCs/>
                <w:szCs w:val="24"/>
              </w:rPr>
            </w:pPr>
            <w:r w:rsidRPr="00C800B6">
              <w:rPr>
                <w:b/>
                <w:bCs/>
                <w:szCs w:val="24"/>
              </w:rPr>
              <w:t>2016 г.</w:t>
            </w:r>
          </w:p>
        </w:tc>
      </w:tr>
      <w:tr w:rsidR="002C757D" w:rsidRPr="00C800B6" w:rsidTr="002C757D">
        <w:trPr>
          <w:trHeight w:val="312"/>
          <w:tblHeader/>
        </w:trPr>
        <w:tc>
          <w:tcPr>
            <w:tcW w:w="684"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2C757D" w:rsidRPr="00C800B6" w:rsidRDefault="002C757D" w:rsidP="002C757D">
            <w:pPr>
              <w:ind w:firstLine="0"/>
              <w:jc w:val="left"/>
              <w:rPr>
                <w:b/>
                <w:bCs/>
                <w:szCs w:val="24"/>
              </w:rPr>
            </w:pPr>
          </w:p>
        </w:tc>
        <w:tc>
          <w:tcPr>
            <w:tcW w:w="666" w:type="pct"/>
            <w:tcBorders>
              <w:top w:val="single" w:sz="4" w:space="0" w:color="auto"/>
              <w:left w:val="single" w:sz="4" w:space="0" w:color="auto"/>
              <w:bottom w:val="single" w:sz="4" w:space="0" w:color="auto"/>
              <w:right w:val="single" w:sz="4" w:space="0" w:color="auto"/>
            </w:tcBorders>
            <w:shd w:val="clear" w:color="auto" w:fill="auto"/>
            <w:hideMark/>
          </w:tcPr>
          <w:p w:rsidR="002C757D" w:rsidRPr="00C800B6" w:rsidRDefault="002C757D" w:rsidP="002C757D">
            <w:pPr>
              <w:ind w:firstLine="0"/>
              <w:jc w:val="center"/>
              <w:rPr>
                <w:b/>
                <w:bCs/>
                <w:szCs w:val="24"/>
              </w:rPr>
            </w:pPr>
            <w:r w:rsidRPr="00C800B6">
              <w:rPr>
                <w:b/>
                <w:bCs/>
                <w:szCs w:val="24"/>
              </w:rPr>
              <w:t>α</w:t>
            </w:r>
          </w:p>
        </w:tc>
        <w:tc>
          <w:tcPr>
            <w:tcW w:w="647" w:type="pct"/>
            <w:tcBorders>
              <w:top w:val="single" w:sz="4" w:space="0" w:color="auto"/>
              <w:left w:val="nil"/>
              <w:bottom w:val="single" w:sz="4" w:space="0" w:color="auto"/>
              <w:right w:val="single" w:sz="4" w:space="0" w:color="auto"/>
            </w:tcBorders>
            <w:shd w:val="clear" w:color="auto" w:fill="auto"/>
            <w:hideMark/>
          </w:tcPr>
          <w:p w:rsidR="002C757D" w:rsidRPr="00C800B6" w:rsidRDefault="002C757D" w:rsidP="002C757D">
            <w:pPr>
              <w:ind w:firstLine="0"/>
              <w:jc w:val="center"/>
              <w:rPr>
                <w:b/>
                <w:bCs/>
                <w:szCs w:val="24"/>
              </w:rPr>
            </w:pPr>
            <w:r w:rsidRPr="00C800B6">
              <w:rPr>
                <w:b/>
                <w:bCs/>
                <w:szCs w:val="24"/>
              </w:rPr>
              <w:t>β</w:t>
            </w:r>
          </w:p>
        </w:tc>
        <w:tc>
          <w:tcPr>
            <w:tcW w:w="799" w:type="pct"/>
            <w:tcBorders>
              <w:top w:val="single" w:sz="4" w:space="0" w:color="auto"/>
              <w:left w:val="nil"/>
              <w:bottom w:val="single" w:sz="4" w:space="0" w:color="auto"/>
              <w:right w:val="single" w:sz="4" w:space="0" w:color="auto"/>
            </w:tcBorders>
            <w:shd w:val="clear" w:color="auto" w:fill="auto"/>
            <w:hideMark/>
          </w:tcPr>
          <w:p w:rsidR="002C757D" w:rsidRPr="00C800B6" w:rsidRDefault="002C757D" w:rsidP="002C757D">
            <w:pPr>
              <w:ind w:firstLine="0"/>
              <w:jc w:val="center"/>
              <w:rPr>
                <w:b/>
                <w:bCs/>
                <w:szCs w:val="24"/>
              </w:rPr>
            </w:pPr>
            <w:r w:rsidRPr="00C800B6">
              <w:rPr>
                <w:b/>
                <w:bCs/>
                <w:szCs w:val="24"/>
                <w:vertAlign w:val="superscript"/>
              </w:rPr>
              <w:t>3</w:t>
            </w:r>
            <w:r w:rsidRPr="00C800B6">
              <w:rPr>
                <w:b/>
                <w:bCs/>
                <w:szCs w:val="24"/>
              </w:rPr>
              <w:t>Η</w:t>
            </w:r>
          </w:p>
        </w:tc>
        <w:tc>
          <w:tcPr>
            <w:tcW w:w="640" w:type="pct"/>
            <w:tcBorders>
              <w:top w:val="nil"/>
              <w:left w:val="single" w:sz="4" w:space="0" w:color="auto"/>
              <w:bottom w:val="single" w:sz="8" w:space="0" w:color="auto"/>
              <w:right w:val="single" w:sz="4" w:space="0" w:color="auto"/>
            </w:tcBorders>
            <w:shd w:val="clear" w:color="auto" w:fill="auto"/>
            <w:hideMark/>
          </w:tcPr>
          <w:p w:rsidR="002C757D" w:rsidRPr="00C800B6" w:rsidRDefault="002C757D" w:rsidP="002C757D">
            <w:pPr>
              <w:ind w:firstLine="0"/>
              <w:jc w:val="center"/>
              <w:rPr>
                <w:b/>
                <w:bCs/>
                <w:szCs w:val="24"/>
              </w:rPr>
            </w:pPr>
            <w:r w:rsidRPr="00C800B6">
              <w:rPr>
                <w:b/>
                <w:bCs/>
                <w:szCs w:val="24"/>
              </w:rPr>
              <w:t>α</w:t>
            </w:r>
          </w:p>
        </w:tc>
        <w:tc>
          <w:tcPr>
            <w:tcW w:w="647" w:type="pct"/>
            <w:tcBorders>
              <w:top w:val="nil"/>
              <w:left w:val="nil"/>
              <w:bottom w:val="single" w:sz="8" w:space="0" w:color="auto"/>
              <w:right w:val="single" w:sz="4" w:space="0" w:color="auto"/>
            </w:tcBorders>
            <w:shd w:val="clear" w:color="auto" w:fill="auto"/>
            <w:hideMark/>
          </w:tcPr>
          <w:p w:rsidR="002C757D" w:rsidRPr="00C800B6" w:rsidRDefault="002C757D" w:rsidP="002C757D">
            <w:pPr>
              <w:ind w:firstLine="0"/>
              <w:jc w:val="center"/>
              <w:rPr>
                <w:b/>
                <w:bCs/>
                <w:szCs w:val="24"/>
              </w:rPr>
            </w:pPr>
            <w:r w:rsidRPr="00C800B6">
              <w:rPr>
                <w:b/>
                <w:bCs/>
                <w:szCs w:val="24"/>
              </w:rPr>
              <w:t>β</w:t>
            </w:r>
          </w:p>
        </w:tc>
        <w:tc>
          <w:tcPr>
            <w:tcW w:w="917" w:type="pct"/>
            <w:tcBorders>
              <w:top w:val="nil"/>
              <w:left w:val="nil"/>
              <w:bottom w:val="single" w:sz="8" w:space="0" w:color="auto"/>
              <w:right w:val="single" w:sz="8" w:space="0" w:color="auto"/>
            </w:tcBorders>
            <w:shd w:val="clear" w:color="auto" w:fill="auto"/>
            <w:hideMark/>
          </w:tcPr>
          <w:p w:rsidR="002C757D" w:rsidRPr="00C800B6" w:rsidRDefault="002C757D" w:rsidP="002C757D">
            <w:pPr>
              <w:ind w:firstLine="0"/>
              <w:jc w:val="center"/>
              <w:rPr>
                <w:b/>
                <w:bCs/>
                <w:szCs w:val="24"/>
              </w:rPr>
            </w:pPr>
            <w:r w:rsidRPr="00C800B6">
              <w:rPr>
                <w:b/>
                <w:bCs/>
                <w:szCs w:val="24"/>
                <w:vertAlign w:val="superscript"/>
              </w:rPr>
              <w:t>3</w:t>
            </w:r>
            <w:r w:rsidRPr="00C800B6">
              <w:rPr>
                <w:b/>
                <w:bCs/>
                <w:szCs w:val="24"/>
              </w:rPr>
              <w:t>Η</w:t>
            </w:r>
          </w:p>
        </w:tc>
      </w:tr>
      <w:tr w:rsidR="002C757D" w:rsidRPr="00C800B6" w:rsidTr="002C757D">
        <w:trPr>
          <w:trHeight w:val="315"/>
        </w:trPr>
        <w:tc>
          <w:tcPr>
            <w:tcW w:w="684" w:type="pct"/>
            <w:tcBorders>
              <w:top w:val="nil"/>
              <w:left w:val="single" w:sz="8" w:space="0" w:color="auto"/>
              <w:bottom w:val="single" w:sz="4" w:space="0" w:color="auto"/>
              <w:right w:val="single" w:sz="4" w:space="0" w:color="auto"/>
            </w:tcBorders>
            <w:shd w:val="clear" w:color="auto" w:fill="auto"/>
            <w:hideMark/>
          </w:tcPr>
          <w:p w:rsidR="002C757D" w:rsidRPr="00C800B6" w:rsidRDefault="002C757D" w:rsidP="002C757D">
            <w:pPr>
              <w:ind w:firstLine="0"/>
              <w:jc w:val="center"/>
              <w:rPr>
                <w:b/>
                <w:szCs w:val="24"/>
              </w:rPr>
            </w:pPr>
            <w:r w:rsidRPr="00C800B6">
              <w:rPr>
                <w:b/>
                <w:szCs w:val="24"/>
              </w:rPr>
              <w:t>1а</w:t>
            </w:r>
          </w:p>
        </w:tc>
        <w:tc>
          <w:tcPr>
            <w:tcW w:w="66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0,88</w:t>
            </w:r>
          </w:p>
        </w:tc>
        <w:tc>
          <w:tcPr>
            <w:tcW w:w="647"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1,07</w:t>
            </w:r>
          </w:p>
        </w:tc>
        <w:tc>
          <w:tcPr>
            <w:tcW w:w="799"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1090</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1,07</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bookmarkStart w:id="62" w:name="RANGE!C22"/>
            <w:r w:rsidRPr="00C800B6">
              <w:rPr>
                <w:bCs/>
                <w:szCs w:val="24"/>
              </w:rPr>
              <w:t>1,00</w:t>
            </w:r>
            <w:bookmarkEnd w:id="62"/>
          </w:p>
        </w:tc>
        <w:tc>
          <w:tcPr>
            <w:tcW w:w="917" w:type="pct"/>
            <w:tcBorders>
              <w:top w:val="nil"/>
              <w:left w:val="nil"/>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1130</w:t>
            </w:r>
          </w:p>
        </w:tc>
      </w:tr>
      <w:tr w:rsidR="002C757D" w:rsidRPr="00C800B6" w:rsidTr="002C757D">
        <w:trPr>
          <w:trHeight w:val="315"/>
        </w:trPr>
        <w:tc>
          <w:tcPr>
            <w:tcW w:w="684" w:type="pct"/>
            <w:tcBorders>
              <w:top w:val="nil"/>
              <w:left w:val="single" w:sz="8" w:space="0" w:color="auto"/>
              <w:bottom w:val="single" w:sz="4" w:space="0" w:color="auto"/>
              <w:right w:val="single" w:sz="4" w:space="0" w:color="auto"/>
            </w:tcBorders>
            <w:shd w:val="clear" w:color="auto" w:fill="auto"/>
            <w:hideMark/>
          </w:tcPr>
          <w:p w:rsidR="002C757D" w:rsidRPr="00C800B6" w:rsidRDefault="002C757D" w:rsidP="002C757D">
            <w:pPr>
              <w:ind w:firstLine="0"/>
              <w:jc w:val="center"/>
              <w:rPr>
                <w:b/>
                <w:szCs w:val="24"/>
              </w:rPr>
            </w:pPr>
            <w:r w:rsidRPr="00C800B6">
              <w:rPr>
                <w:b/>
                <w:szCs w:val="24"/>
              </w:rPr>
              <w:t>4</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0,94</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1,04</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2500</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0,95</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1,09</w:t>
            </w:r>
          </w:p>
        </w:tc>
        <w:tc>
          <w:tcPr>
            <w:tcW w:w="917" w:type="pct"/>
            <w:tcBorders>
              <w:top w:val="nil"/>
              <w:left w:val="nil"/>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1311</w:t>
            </w:r>
          </w:p>
        </w:tc>
      </w:tr>
      <w:tr w:rsidR="002C757D" w:rsidRPr="00C800B6" w:rsidTr="002C757D">
        <w:trPr>
          <w:trHeight w:val="315"/>
        </w:trPr>
        <w:tc>
          <w:tcPr>
            <w:tcW w:w="684" w:type="pct"/>
            <w:tcBorders>
              <w:top w:val="nil"/>
              <w:left w:val="single" w:sz="8" w:space="0" w:color="auto"/>
              <w:bottom w:val="single" w:sz="4" w:space="0" w:color="auto"/>
              <w:right w:val="single" w:sz="4" w:space="0" w:color="auto"/>
            </w:tcBorders>
            <w:shd w:val="clear" w:color="auto" w:fill="auto"/>
            <w:hideMark/>
          </w:tcPr>
          <w:p w:rsidR="002C757D" w:rsidRPr="00C800B6" w:rsidRDefault="002C757D" w:rsidP="002C757D">
            <w:pPr>
              <w:ind w:firstLine="0"/>
              <w:jc w:val="center"/>
              <w:rPr>
                <w:b/>
                <w:szCs w:val="24"/>
              </w:rPr>
            </w:pPr>
            <w:r w:rsidRPr="00C800B6">
              <w:rPr>
                <w:b/>
                <w:szCs w:val="24"/>
              </w:rPr>
              <w:t>5</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0,95</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5,58</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94708</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0,89</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4,48</w:t>
            </w:r>
          </w:p>
        </w:tc>
        <w:tc>
          <w:tcPr>
            <w:tcW w:w="917"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40158</w:t>
            </w:r>
          </w:p>
        </w:tc>
      </w:tr>
      <w:tr w:rsidR="002C757D" w:rsidRPr="00C800B6" w:rsidTr="002C757D">
        <w:trPr>
          <w:trHeight w:val="315"/>
        </w:trPr>
        <w:tc>
          <w:tcPr>
            <w:tcW w:w="684" w:type="pct"/>
            <w:tcBorders>
              <w:top w:val="nil"/>
              <w:left w:val="single" w:sz="8" w:space="0" w:color="auto"/>
              <w:bottom w:val="single" w:sz="4" w:space="0" w:color="auto"/>
              <w:right w:val="single" w:sz="4" w:space="0" w:color="auto"/>
            </w:tcBorders>
            <w:shd w:val="clear" w:color="auto" w:fill="auto"/>
            <w:hideMark/>
          </w:tcPr>
          <w:p w:rsidR="002C757D" w:rsidRPr="00C800B6" w:rsidRDefault="002C757D" w:rsidP="002C757D">
            <w:pPr>
              <w:ind w:firstLine="0"/>
              <w:jc w:val="center"/>
              <w:rPr>
                <w:b/>
                <w:szCs w:val="24"/>
              </w:rPr>
            </w:pPr>
            <w:r w:rsidRPr="00C800B6">
              <w:rPr>
                <w:b/>
                <w:szCs w:val="24"/>
              </w:rPr>
              <w:t>6</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1,05</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1,95</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4575</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1,01</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1,88</w:t>
            </w:r>
          </w:p>
        </w:tc>
        <w:tc>
          <w:tcPr>
            <w:tcW w:w="917" w:type="pct"/>
            <w:tcBorders>
              <w:top w:val="nil"/>
              <w:left w:val="nil"/>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3750</w:t>
            </w:r>
          </w:p>
        </w:tc>
      </w:tr>
      <w:tr w:rsidR="002C757D" w:rsidRPr="00C800B6" w:rsidTr="002C757D">
        <w:trPr>
          <w:trHeight w:val="315"/>
        </w:trPr>
        <w:tc>
          <w:tcPr>
            <w:tcW w:w="684" w:type="pct"/>
            <w:tcBorders>
              <w:top w:val="nil"/>
              <w:left w:val="single" w:sz="8" w:space="0" w:color="auto"/>
              <w:bottom w:val="single" w:sz="4" w:space="0" w:color="auto"/>
              <w:right w:val="single" w:sz="4" w:space="0" w:color="auto"/>
            </w:tcBorders>
            <w:shd w:val="clear" w:color="auto" w:fill="auto"/>
            <w:hideMark/>
          </w:tcPr>
          <w:p w:rsidR="002C757D" w:rsidRPr="00C800B6" w:rsidRDefault="002C757D" w:rsidP="002C757D">
            <w:pPr>
              <w:ind w:firstLine="0"/>
              <w:jc w:val="center"/>
              <w:rPr>
                <w:b/>
                <w:szCs w:val="24"/>
              </w:rPr>
            </w:pPr>
            <w:r w:rsidRPr="00C800B6">
              <w:rPr>
                <w:b/>
                <w:szCs w:val="24"/>
              </w:rPr>
              <w:t>7</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0,91</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39,34</w:t>
            </w:r>
          </w:p>
        </w:tc>
        <w:tc>
          <w:tcPr>
            <w:tcW w:w="799"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2594</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0,82</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33,80</w:t>
            </w:r>
          </w:p>
        </w:tc>
        <w:tc>
          <w:tcPr>
            <w:tcW w:w="917" w:type="pct"/>
            <w:tcBorders>
              <w:top w:val="nil"/>
              <w:left w:val="nil"/>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1550</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7а</w:t>
            </w:r>
          </w:p>
        </w:tc>
        <w:tc>
          <w:tcPr>
            <w:tcW w:w="66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w:t>
            </w:r>
          </w:p>
        </w:tc>
        <w:tc>
          <w:tcPr>
            <w:tcW w:w="647"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126</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15500</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szCs w:val="24"/>
              </w:rPr>
            </w:pPr>
            <w:r w:rsidRPr="00C800B6">
              <w:rPr>
                <w:szCs w:val="24"/>
              </w:rPr>
              <w:t>-</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119,00</w:t>
            </w:r>
          </w:p>
        </w:tc>
        <w:tc>
          <w:tcPr>
            <w:tcW w:w="917"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8725</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8</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0,98</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1,07</w:t>
            </w:r>
          </w:p>
        </w:tc>
        <w:tc>
          <w:tcPr>
            <w:tcW w:w="799"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2005</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1,01</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1,07</w:t>
            </w:r>
          </w:p>
        </w:tc>
        <w:tc>
          <w:tcPr>
            <w:tcW w:w="917" w:type="pct"/>
            <w:tcBorders>
              <w:top w:val="nil"/>
              <w:left w:val="nil"/>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1154</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9</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1,06</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8,89</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117000</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1,00</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10,16</w:t>
            </w:r>
          </w:p>
        </w:tc>
        <w:tc>
          <w:tcPr>
            <w:tcW w:w="917"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69392</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9а</w:t>
            </w:r>
          </w:p>
        </w:tc>
        <w:tc>
          <w:tcPr>
            <w:tcW w:w="66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w:t>
            </w:r>
          </w:p>
        </w:tc>
        <w:tc>
          <w:tcPr>
            <w:tcW w:w="647"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2,70</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202500</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3,00</w:t>
            </w:r>
          </w:p>
        </w:tc>
        <w:tc>
          <w:tcPr>
            <w:tcW w:w="917"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275000</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14а</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0,94</w:t>
            </w:r>
          </w:p>
        </w:tc>
        <w:tc>
          <w:tcPr>
            <w:tcW w:w="799"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1080</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0,92</w:t>
            </w:r>
          </w:p>
        </w:tc>
        <w:tc>
          <w:tcPr>
            <w:tcW w:w="917" w:type="pct"/>
            <w:tcBorders>
              <w:top w:val="nil"/>
              <w:left w:val="nil"/>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965</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14б</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1,32</w:t>
            </w:r>
          </w:p>
        </w:tc>
        <w:tc>
          <w:tcPr>
            <w:tcW w:w="799"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1700</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1,29</w:t>
            </w:r>
          </w:p>
        </w:tc>
        <w:tc>
          <w:tcPr>
            <w:tcW w:w="917" w:type="pct"/>
            <w:tcBorders>
              <w:top w:val="nil"/>
              <w:left w:val="nil"/>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1155</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15а</w:t>
            </w:r>
          </w:p>
        </w:tc>
        <w:tc>
          <w:tcPr>
            <w:tcW w:w="66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w:t>
            </w:r>
          </w:p>
        </w:tc>
        <w:tc>
          <w:tcPr>
            <w:tcW w:w="647"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0,90</w:t>
            </w:r>
          </w:p>
        </w:tc>
        <w:tc>
          <w:tcPr>
            <w:tcW w:w="799"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868</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0,96</w:t>
            </w:r>
          </w:p>
        </w:tc>
        <w:tc>
          <w:tcPr>
            <w:tcW w:w="917" w:type="pct"/>
            <w:tcBorders>
              <w:top w:val="nil"/>
              <w:left w:val="nil"/>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583</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15б</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0,89</w:t>
            </w:r>
          </w:p>
        </w:tc>
        <w:tc>
          <w:tcPr>
            <w:tcW w:w="799"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760</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0,84</w:t>
            </w:r>
          </w:p>
        </w:tc>
        <w:tc>
          <w:tcPr>
            <w:tcW w:w="917" w:type="pct"/>
            <w:tcBorders>
              <w:top w:val="nil"/>
              <w:left w:val="nil"/>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1038</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17</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1,11</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1,40</w:t>
            </w:r>
          </w:p>
        </w:tc>
        <w:tc>
          <w:tcPr>
            <w:tcW w:w="799"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1490</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1,06</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1,23</w:t>
            </w:r>
          </w:p>
        </w:tc>
        <w:tc>
          <w:tcPr>
            <w:tcW w:w="917" w:type="pct"/>
            <w:tcBorders>
              <w:top w:val="nil"/>
              <w:left w:val="nil"/>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1021</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19</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0,81</w:t>
            </w:r>
          </w:p>
        </w:tc>
        <w:tc>
          <w:tcPr>
            <w:tcW w:w="799"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940</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0,80</w:t>
            </w:r>
          </w:p>
        </w:tc>
        <w:tc>
          <w:tcPr>
            <w:tcW w:w="917" w:type="pct"/>
            <w:tcBorders>
              <w:top w:val="nil"/>
              <w:left w:val="nil"/>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825</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20</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0,82</w:t>
            </w:r>
          </w:p>
        </w:tc>
        <w:tc>
          <w:tcPr>
            <w:tcW w:w="799"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1500</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szCs w:val="24"/>
              </w:rPr>
            </w:pPr>
            <w:r w:rsidRPr="00C800B6">
              <w:rPr>
                <w:szCs w:val="24"/>
              </w:rPr>
              <w:t>-</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1,01</w:t>
            </w:r>
          </w:p>
        </w:tc>
        <w:tc>
          <w:tcPr>
            <w:tcW w:w="917" w:type="pct"/>
            <w:tcBorders>
              <w:top w:val="nil"/>
              <w:left w:val="nil"/>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1330</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21</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0,88</w:t>
            </w:r>
          </w:p>
        </w:tc>
        <w:tc>
          <w:tcPr>
            <w:tcW w:w="799"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1695</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szCs w:val="24"/>
              </w:rPr>
            </w:pPr>
            <w:r w:rsidRPr="00C800B6">
              <w:rPr>
                <w:szCs w:val="24"/>
              </w:rPr>
              <w:t>-</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1,02</w:t>
            </w:r>
          </w:p>
        </w:tc>
        <w:tc>
          <w:tcPr>
            <w:tcW w:w="917" w:type="pct"/>
            <w:tcBorders>
              <w:top w:val="nil"/>
              <w:left w:val="nil"/>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595</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22</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1,14</w:t>
            </w:r>
          </w:p>
        </w:tc>
        <w:tc>
          <w:tcPr>
            <w:tcW w:w="799"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730</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szCs w:val="24"/>
              </w:rPr>
            </w:pPr>
            <w:r w:rsidRPr="00C800B6">
              <w:rPr>
                <w:szCs w:val="24"/>
              </w:rPr>
              <w:t>-</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0,97</w:t>
            </w:r>
          </w:p>
        </w:tc>
        <w:tc>
          <w:tcPr>
            <w:tcW w:w="917" w:type="pct"/>
            <w:tcBorders>
              <w:top w:val="nil"/>
              <w:left w:val="nil"/>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480</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23</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0,84</w:t>
            </w:r>
          </w:p>
        </w:tc>
        <w:tc>
          <w:tcPr>
            <w:tcW w:w="799"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1008</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szCs w:val="24"/>
              </w:rPr>
            </w:pPr>
            <w:r w:rsidRPr="00C800B6">
              <w:rPr>
                <w:szCs w:val="24"/>
              </w:rPr>
              <w:t>-</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0,94</w:t>
            </w:r>
          </w:p>
        </w:tc>
        <w:tc>
          <w:tcPr>
            <w:tcW w:w="917" w:type="pct"/>
            <w:tcBorders>
              <w:top w:val="nil"/>
              <w:left w:val="nil"/>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1118</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24</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1,63</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44333</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1,55</w:t>
            </w:r>
          </w:p>
        </w:tc>
        <w:tc>
          <w:tcPr>
            <w:tcW w:w="917"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47667</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26</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0,95</w:t>
            </w:r>
          </w:p>
        </w:tc>
        <w:tc>
          <w:tcPr>
            <w:tcW w:w="799"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673</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0,95</w:t>
            </w:r>
          </w:p>
        </w:tc>
        <w:tc>
          <w:tcPr>
            <w:tcW w:w="917" w:type="pct"/>
            <w:tcBorders>
              <w:top w:val="nil"/>
              <w:left w:val="nil"/>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1043</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27</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0,82</w:t>
            </w:r>
          </w:p>
        </w:tc>
        <w:tc>
          <w:tcPr>
            <w:tcW w:w="799"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1510</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0,87</w:t>
            </w:r>
          </w:p>
        </w:tc>
        <w:tc>
          <w:tcPr>
            <w:tcW w:w="917" w:type="pct"/>
            <w:tcBorders>
              <w:top w:val="nil"/>
              <w:left w:val="nil"/>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565</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28</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2,13</w:t>
            </w:r>
          </w:p>
        </w:tc>
        <w:tc>
          <w:tcPr>
            <w:tcW w:w="799"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953</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1,99</w:t>
            </w:r>
          </w:p>
        </w:tc>
        <w:tc>
          <w:tcPr>
            <w:tcW w:w="917" w:type="pct"/>
            <w:tcBorders>
              <w:top w:val="nil"/>
              <w:left w:val="nil"/>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773</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29а</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0,99</w:t>
            </w:r>
          </w:p>
        </w:tc>
        <w:tc>
          <w:tcPr>
            <w:tcW w:w="799"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3950</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szCs w:val="24"/>
              </w:rPr>
            </w:pPr>
            <w:r w:rsidRPr="00C800B6">
              <w:rPr>
                <w:szCs w:val="24"/>
              </w:rPr>
              <w:t>-</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0,93</w:t>
            </w:r>
          </w:p>
        </w:tc>
        <w:tc>
          <w:tcPr>
            <w:tcW w:w="917" w:type="pct"/>
            <w:tcBorders>
              <w:top w:val="nil"/>
              <w:left w:val="nil"/>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1870</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29б</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2,01</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182000</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szCs w:val="24"/>
              </w:rPr>
            </w:pPr>
            <w:r w:rsidRPr="00C800B6">
              <w:rPr>
                <w:szCs w:val="24"/>
              </w:rPr>
              <w:t>-</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1,84</w:t>
            </w:r>
          </w:p>
        </w:tc>
        <w:tc>
          <w:tcPr>
            <w:tcW w:w="917"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62500</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30а</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2,68</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9700</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szCs w:val="24"/>
              </w:rPr>
            </w:pPr>
            <w:r w:rsidRPr="00C800B6">
              <w:rPr>
                <w:szCs w:val="24"/>
              </w:rPr>
              <w:t>-</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3,35</w:t>
            </w:r>
          </w:p>
        </w:tc>
        <w:tc>
          <w:tcPr>
            <w:tcW w:w="917"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8575</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30б</w:t>
            </w:r>
          </w:p>
        </w:tc>
        <w:tc>
          <w:tcPr>
            <w:tcW w:w="66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w:t>
            </w:r>
          </w:p>
        </w:tc>
        <w:tc>
          <w:tcPr>
            <w:tcW w:w="647"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3,53</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313500</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szCs w:val="24"/>
              </w:rPr>
            </w:pPr>
            <w:r w:rsidRPr="00C800B6">
              <w:rPr>
                <w:szCs w:val="24"/>
              </w:rPr>
              <w:t>-</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1,27</w:t>
            </w:r>
          </w:p>
        </w:tc>
        <w:tc>
          <w:tcPr>
            <w:tcW w:w="917"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205500</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31а</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2,01</w:t>
            </w:r>
          </w:p>
        </w:tc>
        <w:tc>
          <w:tcPr>
            <w:tcW w:w="799"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6725</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szCs w:val="24"/>
              </w:rPr>
            </w:pPr>
            <w:r w:rsidRPr="00C800B6">
              <w:rPr>
                <w:szCs w:val="24"/>
              </w:rPr>
              <w:t>-</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1,84</w:t>
            </w:r>
          </w:p>
        </w:tc>
        <w:tc>
          <w:tcPr>
            <w:tcW w:w="917" w:type="pct"/>
            <w:tcBorders>
              <w:top w:val="nil"/>
              <w:left w:val="nil"/>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3625</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lastRenderedPageBreak/>
              <w:t>31б</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2,13</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46250</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szCs w:val="24"/>
              </w:rPr>
            </w:pPr>
            <w:r w:rsidRPr="00C800B6">
              <w:rPr>
                <w:szCs w:val="24"/>
              </w:rPr>
              <w:t>-</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1,79</w:t>
            </w:r>
          </w:p>
        </w:tc>
        <w:tc>
          <w:tcPr>
            <w:tcW w:w="917"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48500</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32а</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0,96</w:t>
            </w:r>
          </w:p>
        </w:tc>
        <w:tc>
          <w:tcPr>
            <w:tcW w:w="799"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2950</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szCs w:val="24"/>
              </w:rPr>
            </w:pPr>
            <w:r w:rsidRPr="00C800B6">
              <w:rPr>
                <w:szCs w:val="24"/>
              </w:rPr>
              <w:t>-</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0,87</w:t>
            </w:r>
          </w:p>
        </w:tc>
        <w:tc>
          <w:tcPr>
            <w:tcW w:w="917" w:type="pct"/>
            <w:tcBorders>
              <w:top w:val="nil"/>
              <w:left w:val="nil"/>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1260</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32б</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4,73</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56500</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szCs w:val="24"/>
              </w:rPr>
            </w:pPr>
            <w:r w:rsidRPr="00C800B6">
              <w:rPr>
                <w:szCs w:val="24"/>
              </w:rPr>
              <w:t>-</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1,66</w:t>
            </w:r>
          </w:p>
        </w:tc>
        <w:tc>
          <w:tcPr>
            <w:tcW w:w="917"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71000</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33а</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1,05</w:t>
            </w:r>
          </w:p>
        </w:tc>
        <w:tc>
          <w:tcPr>
            <w:tcW w:w="799"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825</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szCs w:val="24"/>
              </w:rPr>
            </w:pPr>
            <w:r w:rsidRPr="00C800B6">
              <w:rPr>
                <w:szCs w:val="24"/>
              </w:rPr>
              <w:t>-</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1,01</w:t>
            </w:r>
          </w:p>
        </w:tc>
        <w:tc>
          <w:tcPr>
            <w:tcW w:w="917" w:type="pct"/>
            <w:tcBorders>
              <w:top w:val="nil"/>
              <w:left w:val="nil"/>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717</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33б</w:t>
            </w:r>
          </w:p>
        </w:tc>
        <w:tc>
          <w:tcPr>
            <w:tcW w:w="66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w:t>
            </w:r>
          </w:p>
        </w:tc>
        <w:tc>
          <w:tcPr>
            <w:tcW w:w="647"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0,97</w:t>
            </w:r>
          </w:p>
        </w:tc>
        <w:tc>
          <w:tcPr>
            <w:tcW w:w="799"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520</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szCs w:val="24"/>
              </w:rPr>
            </w:pPr>
            <w:r w:rsidRPr="00C800B6">
              <w:rPr>
                <w:szCs w:val="24"/>
              </w:rPr>
              <w:t>-</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1,04</w:t>
            </w:r>
          </w:p>
        </w:tc>
        <w:tc>
          <w:tcPr>
            <w:tcW w:w="917" w:type="pct"/>
            <w:tcBorders>
              <w:top w:val="nil"/>
              <w:left w:val="nil"/>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483</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34а</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1,14</w:t>
            </w:r>
          </w:p>
        </w:tc>
        <w:tc>
          <w:tcPr>
            <w:tcW w:w="799"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4350</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szCs w:val="24"/>
              </w:rPr>
            </w:pPr>
            <w:r w:rsidRPr="00C800B6">
              <w:rPr>
                <w:szCs w:val="24"/>
              </w:rPr>
              <w:t>-</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1,01</w:t>
            </w:r>
          </w:p>
        </w:tc>
        <w:tc>
          <w:tcPr>
            <w:tcW w:w="917" w:type="pct"/>
            <w:tcBorders>
              <w:top w:val="nil"/>
              <w:left w:val="nil"/>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2405</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34б</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0,95</w:t>
            </w:r>
          </w:p>
        </w:tc>
        <w:tc>
          <w:tcPr>
            <w:tcW w:w="799"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1098</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szCs w:val="24"/>
              </w:rPr>
            </w:pPr>
            <w:r w:rsidRPr="00C800B6">
              <w:rPr>
                <w:szCs w:val="24"/>
              </w:rPr>
              <w:t>-</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0,95</w:t>
            </w:r>
          </w:p>
        </w:tc>
        <w:tc>
          <w:tcPr>
            <w:tcW w:w="917" w:type="pct"/>
            <w:tcBorders>
              <w:top w:val="nil"/>
              <w:left w:val="nil"/>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1223</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35</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1,04</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2,15</w:t>
            </w:r>
          </w:p>
        </w:tc>
        <w:tc>
          <w:tcPr>
            <w:tcW w:w="799"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5265</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0,91</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1,91</w:t>
            </w:r>
          </w:p>
        </w:tc>
        <w:tc>
          <w:tcPr>
            <w:tcW w:w="917" w:type="pct"/>
            <w:tcBorders>
              <w:top w:val="nil"/>
              <w:left w:val="nil"/>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3016</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36</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0,97</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8,57</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685250</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0,87</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7,59</w:t>
            </w:r>
          </w:p>
        </w:tc>
        <w:tc>
          <w:tcPr>
            <w:tcW w:w="917"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699375</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41а</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1,83</w:t>
            </w:r>
          </w:p>
        </w:tc>
        <w:tc>
          <w:tcPr>
            <w:tcW w:w="799"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69057</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szCs w:val="24"/>
              </w:rPr>
            </w:pPr>
            <w:r w:rsidRPr="00C800B6">
              <w:rPr>
                <w:szCs w:val="24"/>
              </w:rPr>
              <w:t>-</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1,67</w:t>
            </w:r>
          </w:p>
        </w:tc>
        <w:tc>
          <w:tcPr>
            <w:tcW w:w="917"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6925</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41б</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szCs w:val="24"/>
              </w:rPr>
            </w:pPr>
            <w:r w:rsidRPr="00C800B6">
              <w:rPr>
                <w:szCs w:val="24"/>
              </w:rPr>
              <w:t>-</w:t>
            </w:r>
          </w:p>
        </w:tc>
        <w:tc>
          <w:tcPr>
            <w:tcW w:w="647" w:type="pct"/>
            <w:tcBorders>
              <w:top w:val="single" w:sz="4" w:space="0" w:color="auto"/>
              <w:left w:val="nil"/>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Cs/>
                <w:szCs w:val="24"/>
              </w:rPr>
            </w:pPr>
            <w:r w:rsidRPr="00C800B6">
              <w:rPr>
                <w:bCs/>
                <w:szCs w:val="24"/>
              </w:rPr>
              <w:t>1,37</w:t>
            </w:r>
          </w:p>
        </w:tc>
        <w:tc>
          <w:tcPr>
            <w:tcW w:w="799"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875</w:t>
            </w:r>
          </w:p>
        </w:tc>
        <w:tc>
          <w:tcPr>
            <w:tcW w:w="640" w:type="pct"/>
            <w:tcBorders>
              <w:top w:val="nil"/>
              <w:left w:val="single" w:sz="4"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szCs w:val="24"/>
              </w:rPr>
            </w:pPr>
            <w:r w:rsidRPr="00C800B6">
              <w:rPr>
                <w:szCs w:val="24"/>
              </w:rPr>
              <w:t>-</w:t>
            </w:r>
          </w:p>
        </w:tc>
        <w:tc>
          <w:tcPr>
            <w:tcW w:w="647" w:type="pct"/>
            <w:tcBorders>
              <w:top w:val="nil"/>
              <w:left w:val="nil"/>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Cs/>
                <w:szCs w:val="24"/>
              </w:rPr>
            </w:pPr>
            <w:r w:rsidRPr="00C800B6">
              <w:rPr>
                <w:bCs/>
                <w:szCs w:val="24"/>
              </w:rPr>
              <w:t>1,28</w:t>
            </w:r>
          </w:p>
        </w:tc>
        <w:tc>
          <w:tcPr>
            <w:tcW w:w="917" w:type="pct"/>
            <w:tcBorders>
              <w:top w:val="nil"/>
              <w:left w:val="nil"/>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1058</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42а</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1,02</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2,14</w:t>
            </w:r>
          </w:p>
        </w:tc>
        <w:tc>
          <w:tcPr>
            <w:tcW w:w="799"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4650</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1,08</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2,07</w:t>
            </w:r>
          </w:p>
        </w:tc>
        <w:tc>
          <w:tcPr>
            <w:tcW w:w="917" w:type="pct"/>
            <w:tcBorders>
              <w:top w:val="nil"/>
              <w:left w:val="nil"/>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3139</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42б</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0,94</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1,02</w:t>
            </w:r>
          </w:p>
        </w:tc>
        <w:tc>
          <w:tcPr>
            <w:tcW w:w="799"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1005</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0,87</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1,01</w:t>
            </w:r>
          </w:p>
        </w:tc>
        <w:tc>
          <w:tcPr>
            <w:tcW w:w="917" w:type="pct"/>
            <w:tcBorders>
              <w:top w:val="nil"/>
              <w:left w:val="nil"/>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604</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43а</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0,78</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1,65</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5363</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0,79</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1,73</w:t>
            </w:r>
          </w:p>
        </w:tc>
        <w:tc>
          <w:tcPr>
            <w:tcW w:w="917" w:type="pct"/>
            <w:tcBorders>
              <w:top w:val="nil"/>
              <w:left w:val="nil"/>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5463</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43б</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0,90</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1,02</w:t>
            </w:r>
          </w:p>
        </w:tc>
        <w:tc>
          <w:tcPr>
            <w:tcW w:w="799"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810</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0,84</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0,96</w:t>
            </w:r>
          </w:p>
        </w:tc>
        <w:tc>
          <w:tcPr>
            <w:tcW w:w="917" w:type="pct"/>
            <w:tcBorders>
              <w:top w:val="nil"/>
              <w:left w:val="nil"/>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605</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44а</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0,98</w:t>
            </w:r>
          </w:p>
        </w:tc>
        <w:tc>
          <w:tcPr>
            <w:tcW w:w="799"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708</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szCs w:val="24"/>
              </w:rPr>
            </w:pPr>
            <w:r w:rsidRPr="00C800B6">
              <w:rPr>
                <w:szCs w:val="24"/>
              </w:rPr>
              <w:t>-</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0,86</w:t>
            </w:r>
          </w:p>
        </w:tc>
        <w:tc>
          <w:tcPr>
            <w:tcW w:w="917" w:type="pct"/>
            <w:tcBorders>
              <w:top w:val="nil"/>
              <w:left w:val="nil"/>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655</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44б</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0,93</w:t>
            </w:r>
          </w:p>
        </w:tc>
        <w:tc>
          <w:tcPr>
            <w:tcW w:w="799"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478</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szCs w:val="24"/>
              </w:rPr>
            </w:pPr>
            <w:r w:rsidRPr="00C800B6">
              <w:rPr>
                <w:szCs w:val="24"/>
              </w:rPr>
              <w:t>-</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0,91</w:t>
            </w:r>
          </w:p>
        </w:tc>
        <w:tc>
          <w:tcPr>
            <w:tcW w:w="917" w:type="pct"/>
            <w:tcBorders>
              <w:top w:val="nil"/>
              <w:left w:val="nil"/>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408</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45а</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0,97</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1,80</w:t>
            </w:r>
          </w:p>
        </w:tc>
        <w:tc>
          <w:tcPr>
            <w:tcW w:w="799"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6725</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0,80</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1,81</w:t>
            </w:r>
          </w:p>
        </w:tc>
        <w:tc>
          <w:tcPr>
            <w:tcW w:w="917" w:type="pct"/>
            <w:tcBorders>
              <w:top w:val="nil"/>
              <w:left w:val="nil"/>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5948</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45б</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0,95</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1,03</w:t>
            </w:r>
          </w:p>
        </w:tc>
        <w:tc>
          <w:tcPr>
            <w:tcW w:w="799"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752</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0,80</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0,93</w:t>
            </w:r>
          </w:p>
        </w:tc>
        <w:tc>
          <w:tcPr>
            <w:tcW w:w="917" w:type="pct"/>
            <w:tcBorders>
              <w:top w:val="nil"/>
              <w:left w:val="nil"/>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1309</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47а</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1,08</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11725</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szCs w:val="24"/>
              </w:rPr>
            </w:pPr>
            <w:r w:rsidRPr="00C800B6">
              <w:rPr>
                <w:szCs w:val="24"/>
              </w:rPr>
              <w:t>-</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0,86</w:t>
            </w:r>
          </w:p>
        </w:tc>
        <w:tc>
          <w:tcPr>
            <w:tcW w:w="917"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7150</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47б</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1,00</w:t>
            </w:r>
          </w:p>
        </w:tc>
        <w:tc>
          <w:tcPr>
            <w:tcW w:w="799"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1793</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szCs w:val="24"/>
              </w:rPr>
            </w:pPr>
            <w:r w:rsidRPr="00C800B6">
              <w:rPr>
                <w:szCs w:val="24"/>
              </w:rPr>
              <w:t>-</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0,93</w:t>
            </w:r>
          </w:p>
        </w:tc>
        <w:tc>
          <w:tcPr>
            <w:tcW w:w="917" w:type="pct"/>
            <w:tcBorders>
              <w:top w:val="nil"/>
              <w:left w:val="nil"/>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1260</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48а</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0,92</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3,75</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21342</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0,89</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5,43</w:t>
            </w:r>
          </w:p>
        </w:tc>
        <w:tc>
          <w:tcPr>
            <w:tcW w:w="917"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28675</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48б</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0,87</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1,02</w:t>
            </w:r>
          </w:p>
        </w:tc>
        <w:tc>
          <w:tcPr>
            <w:tcW w:w="799"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1283</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0,83</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0,96</w:t>
            </w:r>
          </w:p>
        </w:tc>
        <w:tc>
          <w:tcPr>
            <w:tcW w:w="917" w:type="pct"/>
            <w:tcBorders>
              <w:top w:val="nil"/>
              <w:left w:val="nil"/>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851</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49а</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0,95</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5,27</w:t>
            </w:r>
          </w:p>
        </w:tc>
        <w:tc>
          <w:tcPr>
            <w:tcW w:w="799"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4058</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0,79</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6,04</w:t>
            </w:r>
          </w:p>
        </w:tc>
        <w:tc>
          <w:tcPr>
            <w:tcW w:w="917" w:type="pct"/>
            <w:tcBorders>
              <w:top w:val="nil"/>
              <w:left w:val="nil"/>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2778</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49б</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0,92</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1,05</w:t>
            </w:r>
          </w:p>
        </w:tc>
        <w:tc>
          <w:tcPr>
            <w:tcW w:w="799"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1307</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0,86</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1,01</w:t>
            </w:r>
          </w:p>
        </w:tc>
        <w:tc>
          <w:tcPr>
            <w:tcW w:w="917" w:type="pct"/>
            <w:tcBorders>
              <w:top w:val="nil"/>
              <w:left w:val="nil"/>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1143</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50а</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1,09</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1,08</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4071</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0,94</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1,07</w:t>
            </w:r>
          </w:p>
        </w:tc>
        <w:tc>
          <w:tcPr>
            <w:tcW w:w="917" w:type="pct"/>
            <w:tcBorders>
              <w:top w:val="nil"/>
              <w:left w:val="nil"/>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50301</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50б</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0,92</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1,12</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135667</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0,82</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1,37</w:t>
            </w:r>
          </w:p>
        </w:tc>
        <w:tc>
          <w:tcPr>
            <w:tcW w:w="917"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226083</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51б</w:t>
            </w:r>
          </w:p>
        </w:tc>
        <w:tc>
          <w:tcPr>
            <w:tcW w:w="66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w:t>
            </w:r>
          </w:p>
        </w:tc>
        <w:tc>
          <w:tcPr>
            <w:tcW w:w="647"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1,06</w:t>
            </w:r>
          </w:p>
        </w:tc>
        <w:tc>
          <w:tcPr>
            <w:tcW w:w="799"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1093</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szCs w:val="24"/>
              </w:rPr>
            </w:pPr>
            <w:r w:rsidRPr="00C800B6">
              <w:rPr>
                <w:szCs w:val="24"/>
              </w:rPr>
              <w:t>-</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0,98</w:t>
            </w:r>
          </w:p>
        </w:tc>
        <w:tc>
          <w:tcPr>
            <w:tcW w:w="917" w:type="pct"/>
            <w:tcBorders>
              <w:top w:val="nil"/>
              <w:left w:val="nil"/>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363</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52б</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0,95</w:t>
            </w:r>
          </w:p>
        </w:tc>
        <w:tc>
          <w:tcPr>
            <w:tcW w:w="799"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855</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szCs w:val="24"/>
              </w:rPr>
            </w:pPr>
            <w:r w:rsidRPr="00C800B6">
              <w:rPr>
                <w:szCs w:val="24"/>
              </w:rPr>
              <w:t>-</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0,88</w:t>
            </w:r>
          </w:p>
        </w:tc>
        <w:tc>
          <w:tcPr>
            <w:tcW w:w="917" w:type="pct"/>
            <w:tcBorders>
              <w:top w:val="nil"/>
              <w:left w:val="nil"/>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335</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53б</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7,39</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265000</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szCs w:val="24"/>
              </w:rPr>
            </w:pPr>
            <w:r w:rsidRPr="00C800B6">
              <w:rPr>
                <w:szCs w:val="24"/>
              </w:rPr>
              <w:t>-</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5,80</w:t>
            </w:r>
          </w:p>
        </w:tc>
        <w:tc>
          <w:tcPr>
            <w:tcW w:w="917"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242500</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54а</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1,01</w:t>
            </w:r>
          </w:p>
        </w:tc>
        <w:tc>
          <w:tcPr>
            <w:tcW w:w="799"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1020</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szCs w:val="24"/>
              </w:rPr>
            </w:pPr>
            <w:r w:rsidRPr="00C800B6">
              <w:rPr>
                <w:szCs w:val="24"/>
              </w:rPr>
              <w:t>-</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1,03</w:t>
            </w:r>
          </w:p>
        </w:tc>
        <w:tc>
          <w:tcPr>
            <w:tcW w:w="917" w:type="pct"/>
            <w:tcBorders>
              <w:top w:val="nil"/>
              <w:left w:val="nil"/>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990</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54б</w:t>
            </w:r>
          </w:p>
        </w:tc>
        <w:tc>
          <w:tcPr>
            <w:tcW w:w="66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w:t>
            </w:r>
          </w:p>
        </w:tc>
        <w:tc>
          <w:tcPr>
            <w:tcW w:w="647"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1,78</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17450</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szCs w:val="24"/>
              </w:rPr>
            </w:pPr>
            <w:r w:rsidRPr="00C800B6">
              <w:rPr>
                <w:szCs w:val="24"/>
              </w:rPr>
              <w:t>-</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2,19</w:t>
            </w:r>
          </w:p>
        </w:tc>
        <w:tc>
          <w:tcPr>
            <w:tcW w:w="917"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19525</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55а</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1,16</w:t>
            </w:r>
          </w:p>
        </w:tc>
        <w:tc>
          <w:tcPr>
            <w:tcW w:w="799"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775</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szCs w:val="24"/>
              </w:rPr>
            </w:pPr>
            <w:r w:rsidRPr="00C800B6">
              <w:rPr>
                <w:szCs w:val="24"/>
              </w:rPr>
              <w:t>-</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1,15</w:t>
            </w:r>
          </w:p>
        </w:tc>
        <w:tc>
          <w:tcPr>
            <w:tcW w:w="917" w:type="pct"/>
            <w:tcBorders>
              <w:top w:val="nil"/>
              <w:left w:val="nil"/>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720</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55б</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1,30</w:t>
            </w:r>
          </w:p>
        </w:tc>
        <w:tc>
          <w:tcPr>
            <w:tcW w:w="799"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7475</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szCs w:val="24"/>
              </w:rPr>
            </w:pPr>
            <w:r w:rsidRPr="00C800B6">
              <w:rPr>
                <w:szCs w:val="24"/>
              </w:rPr>
              <w:t>-</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1,62</w:t>
            </w:r>
          </w:p>
        </w:tc>
        <w:tc>
          <w:tcPr>
            <w:tcW w:w="917" w:type="pct"/>
            <w:tcBorders>
              <w:top w:val="nil"/>
              <w:left w:val="nil"/>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22500</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56а</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0,96</w:t>
            </w:r>
          </w:p>
        </w:tc>
        <w:tc>
          <w:tcPr>
            <w:tcW w:w="799"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650</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szCs w:val="24"/>
              </w:rPr>
            </w:pPr>
            <w:r w:rsidRPr="00C800B6">
              <w:rPr>
                <w:szCs w:val="24"/>
              </w:rPr>
              <w:t>-</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1,17</w:t>
            </w:r>
          </w:p>
        </w:tc>
        <w:tc>
          <w:tcPr>
            <w:tcW w:w="917" w:type="pct"/>
            <w:tcBorders>
              <w:top w:val="nil"/>
              <w:left w:val="nil"/>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423</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56б</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0,94</w:t>
            </w:r>
          </w:p>
        </w:tc>
        <w:tc>
          <w:tcPr>
            <w:tcW w:w="799"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460</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szCs w:val="24"/>
              </w:rPr>
            </w:pPr>
            <w:r w:rsidRPr="00C800B6">
              <w:rPr>
                <w:szCs w:val="24"/>
              </w:rPr>
              <w:t>-</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0,88</w:t>
            </w:r>
          </w:p>
        </w:tc>
        <w:tc>
          <w:tcPr>
            <w:tcW w:w="917" w:type="pct"/>
            <w:tcBorders>
              <w:top w:val="nil"/>
              <w:left w:val="nil"/>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265</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57б</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0,80</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1,00</w:t>
            </w:r>
          </w:p>
        </w:tc>
        <w:tc>
          <w:tcPr>
            <w:tcW w:w="799"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669</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0,82</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0,93</w:t>
            </w:r>
          </w:p>
        </w:tc>
        <w:tc>
          <w:tcPr>
            <w:tcW w:w="917" w:type="pct"/>
            <w:tcBorders>
              <w:top w:val="nil"/>
              <w:left w:val="nil"/>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440</w:t>
            </w:r>
          </w:p>
        </w:tc>
      </w:tr>
      <w:tr w:rsidR="002C757D" w:rsidRPr="00C800B6" w:rsidTr="002C757D">
        <w:trPr>
          <w:trHeight w:val="300"/>
        </w:trPr>
        <w:tc>
          <w:tcPr>
            <w:tcW w:w="684" w:type="pct"/>
            <w:tcBorders>
              <w:top w:val="nil"/>
              <w:left w:val="single" w:sz="8" w:space="0" w:color="auto"/>
              <w:bottom w:val="single" w:sz="4"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58а</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1,03</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1,09</w:t>
            </w:r>
          </w:p>
        </w:tc>
        <w:tc>
          <w:tcPr>
            <w:tcW w:w="799"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651</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1,01</w:t>
            </w:r>
          </w:p>
        </w:tc>
        <w:tc>
          <w:tcPr>
            <w:tcW w:w="647" w:type="pct"/>
            <w:tcBorders>
              <w:top w:val="nil"/>
              <w:left w:val="nil"/>
              <w:bottom w:val="single" w:sz="4"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1,10</w:t>
            </w:r>
          </w:p>
        </w:tc>
        <w:tc>
          <w:tcPr>
            <w:tcW w:w="917" w:type="pct"/>
            <w:tcBorders>
              <w:top w:val="nil"/>
              <w:left w:val="nil"/>
              <w:bottom w:val="single" w:sz="4"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407</w:t>
            </w:r>
          </w:p>
        </w:tc>
      </w:tr>
      <w:tr w:rsidR="002C757D" w:rsidRPr="00C800B6" w:rsidTr="002C757D">
        <w:trPr>
          <w:trHeight w:val="300"/>
        </w:trPr>
        <w:tc>
          <w:tcPr>
            <w:tcW w:w="684" w:type="pct"/>
            <w:tcBorders>
              <w:top w:val="nil"/>
              <w:left w:val="single" w:sz="8" w:space="0" w:color="auto"/>
              <w:bottom w:val="single" w:sz="8" w:space="0" w:color="auto"/>
              <w:right w:val="single" w:sz="4" w:space="0" w:color="auto"/>
            </w:tcBorders>
            <w:shd w:val="clear" w:color="auto" w:fill="auto"/>
            <w:vAlign w:val="center"/>
            <w:hideMark/>
          </w:tcPr>
          <w:p w:rsidR="002C757D" w:rsidRPr="00C800B6" w:rsidRDefault="002C757D" w:rsidP="002C757D">
            <w:pPr>
              <w:ind w:firstLine="0"/>
              <w:jc w:val="center"/>
              <w:rPr>
                <w:b/>
                <w:szCs w:val="24"/>
              </w:rPr>
            </w:pPr>
            <w:r w:rsidRPr="00C800B6">
              <w:rPr>
                <w:b/>
                <w:szCs w:val="24"/>
              </w:rPr>
              <w:t>58б</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0,78</w:t>
            </w:r>
          </w:p>
        </w:tc>
        <w:tc>
          <w:tcPr>
            <w:tcW w:w="647" w:type="pct"/>
            <w:tcBorders>
              <w:top w:val="single" w:sz="4" w:space="0" w:color="auto"/>
              <w:left w:val="nil"/>
              <w:bottom w:val="single" w:sz="4" w:space="0" w:color="auto"/>
              <w:right w:val="single" w:sz="4" w:space="0" w:color="auto"/>
            </w:tcBorders>
            <w:shd w:val="clear" w:color="auto" w:fill="auto"/>
            <w:noWrap/>
            <w:vAlign w:val="bottom"/>
            <w:hideMark/>
          </w:tcPr>
          <w:p w:rsidR="002C757D" w:rsidRPr="00C800B6" w:rsidRDefault="002C757D" w:rsidP="002C757D">
            <w:pPr>
              <w:ind w:firstLine="0"/>
              <w:jc w:val="center"/>
              <w:rPr>
                <w:szCs w:val="24"/>
              </w:rPr>
            </w:pPr>
            <w:r w:rsidRPr="00C800B6">
              <w:rPr>
                <w:szCs w:val="24"/>
              </w:rPr>
              <w:t>0,94</w:t>
            </w:r>
          </w:p>
        </w:tc>
        <w:tc>
          <w:tcPr>
            <w:tcW w:w="799" w:type="pct"/>
            <w:tcBorders>
              <w:top w:val="single" w:sz="4" w:space="0" w:color="auto"/>
              <w:left w:val="nil"/>
              <w:bottom w:val="single" w:sz="4" w:space="0" w:color="auto"/>
              <w:right w:val="single" w:sz="4" w:space="0" w:color="auto"/>
            </w:tcBorders>
            <w:shd w:val="clear" w:color="auto" w:fill="auto"/>
            <w:vAlign w:val="bottom"/>
            <w:hideMark/>
          </w:tcPr>
          <w:p w:rsidR="002C757D" w:rsidRPr="00C800B6" w:rsidRDefault="002C757D" w:rsidP="002C757D">
            <w:pPr>
              <w:ind w:firstLine="0"/>
              <w:jc w:val="center"/>
              <w:rPr>
                <w:szCs w:val="24"/>
              </w:rPr>
            </w:pPr>
            <w:r w:rsidRPr="00C800B6">
              <w:rPr>
                <w:szCs w:val="24"/>
              </w:rPr>
              <w:t>450</w:t>
            </w:r>
          </w:p>
        </w:tc>
        <w:tc>
          <w:tcPr>
            <w:tcW w:w="640" w:type="pct"/>
            <w:tcBorders>
              <w:top w:val="nil"/>
              <w:left w:val="single" w:sz="4" w:space="0" w:color="auto"/>
              <w:bottom w:val="single" w:sz="8"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0,78</w:t>
            </w:r>
          </w:p>
        </w:tc>
        <w:tc>
          <w:tcPr>
            <w:tcW w:w="647" w:type="pct"/>
            <w:tcBorders>
              <w:top w:val="nil"/>
              <w:left w:val="nil"/>
              <w:bottom w:val="single" w:sz="8" w:space="0" w:color="auto"/>
              <w:right w:val="single" w:sz="4"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0,86</w:t>
            </w:r>
          </w:p>
        </w:tc>
        <w:tc>
          <w:tcPr>
            <w:tcW w:w="917" w:type="pct"/>
            <w:tcBorders>
              <w:top w:val="nil"/>
              <w:left w:val="nil"/>
              <w:bottom w:val="single" w:sz="8" w:space="0" w:color="auto"/>
              <w:right w:val="single" w:sz="8" w:space="0" w:color="auto"/>
            </w:tcBorders>
            <w:shd w:val="clear" w:color="auto" w:fill="auto"/>
            <w:noWrap/>
            <w:vAlign w:val="center"/>
            <w:hideMark/>
          </w:tcPr>
          <w:p w:rsidR="002C757D" w:rsidRPr="00C800B6" w:rsidRDefault="002C757D" w:rsidP="002C757D">
            <w:pPr>
              <w:ind w:firstLine="0"/>
              <w:jc w:val="center"/>
              <w:rPr>
                <w:bCs/>
                <w:szCs w:val="24"/>
              </w:rPr>
            </w:pPr>
            <w:r w:rsidRPr="00C800B6">
              <w:rPr>
                <w:bCs/>
                <w:szCs w:val="24"/>
              </w:rPr>
              <w:t>2708</w:t>
            </w:r>
          </w:p>
        </w:tc>
      </w:tr>
    </w:tbl>
    <w:p w:rsidR="00906724" w:rsidRPr="000D07D3" w:rsidRDefault="00906724" w:rsidP="00B0729D">
      <w:pPr>
        <w:rPr>
          <w:color w:val="365F91" w:themeColor="accent1" w:themeShade="BF"/>
        </w:rPr>
      </w:pPr>
    </w:p>
    <w:p w:rsidR="00906724" w:rsidRPr="000D07D3" w:rsidRDefault="00906724" w:rsidP="00B0729D">
      <w:pPr>
        <w:rPr>
          <w:color w:val="365F91" w:themeColor="accent1" w:themeShade="BF"/>
        </w:rPr>
        <w:sectPr w:rsidR="00906724" w:rsidRPr="000D07D3" w:rsidSect="009B5180">
          <w:headerReference w:type="even" r:id="rId21"/>
          <w:footerReference w:type="first" r:id="rId22"/>
          <w:pgSz w:w="11906" w:h="16838" w:code="9"/>
          <w:pgMar w:top="1134" w:right="567" w:bottom="1701" w:left="1701" w:header="720" w:footer="397" w:gutter="0"/>
          <w:cols w:space="708"/>
          <w:docGrid w:linePitch="360"/>
        </w:sectPr>
      </w:pPr>
    </w:p>
    <w:p w:rsidR="00421ED8" w:rsidRPr="000D07D3" w:rsidRDefault="0023468D" w:rsidP="00B0729D">
      <w:pPr>
        <w:ind w:left="-284" w:firstLine="0"/>
        <w:rPr>
          <w:color w:val="365F91" w:themeColor="accent1" w:themeShade="BF"/>
        </w:rPr>
      </w:pPr>
      <w:r w:rsidRPr="000D07D3">
        <w:rPr>
          <w:noProof/>
          <w:color w:val="365F91" w:themeColor="accent1" w:themeShade="BF"/>
        </w:rPr>
        <w:lastRenderedPageBreak/>
        <w:drawing>
          <wp:inline distT="0" distB="0" distL="0" distR="0">
            <wp:extent cx="8891905" cy="5015052"/>
            <wp:effectExtent l="0" t="0" r="0" b="0"/>
            <wp:docPr id="17" name="Рисунок 17" descr="C:\Users\o.bobkina\Desktop\Отчет_02.04.15 . изм 1 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bobkina\Desktop\Отчет_02.04.15 . изм 1 22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91905" cy="5015052"/>
                    </a:xfrm>
                    <a:prstGeom prst="rect">
                      <a:avLst/>
                    </a:prstGeom>
                    <a:noFill/>
                    <a:ln>
                      <a:noFill/>
                    </a:ln>
                  </pic:spPr>
                </pic:pic>
              </a:graphicData>
            </a:graphic>
          </wp:inline>
        </w:drawing>
      </w:r>
    </w:p>
    <w:p w:rsidR="00421ED8" w:rsidRPr="005B5A1E" w:rsidRDefault="00920E4A" w:rsidP="00B0729D">
      <w:pPr>
        <w:jc w:val="center"/>
        <w:outlineLvl w:val="5"/>
        <w:rPr>
          <w:b/>
        </w:rPr>
      </w:pPr>
      <w:bookmarkStart w:id="63" w:name="_Toc441577730"/>
      <w:r w:rsidRPr="005B5A1E">
        <w:rPr>
          <w:b/>
        </w:rPr>
        <w:t>Рисунок 5.2 – Карта-схема расположения точек отбора проб</w:t>
      </w:r>
      <w:bookmarkEnd w:id="63"/>
    </w:p>
    <w:p w:rsidR="00421ED8" w:rsidRPr="000D07D3" w:rsidRDefault="00421ED8" w:rsidP="00B0729D">
      <w:pPr>
        <w:ind w:firstLine="0"/>
        <w:outlineLvl w:val="4"/>
        <w:rPr>
          <w:color w:val="365F91" w:themeColor="accent1" w:themeShade="BF"/>
        </w:rPr>
        <w:sectPr w:rsidR="00421ED8" w:rsidRPr="000D07D3" w:rsidSect="00421ED8">
          <w:pgSz w:w="16838" w:h="11906" w:orient="landscape" w:code="9"/>
          <w:pgMar w:top="1701" w:right="1134" w:bottom="567" w:left="1701" w:header="720" w:footer="397" w:gutter="0"/>
          <w:cols w:space="708"/>
          <w:docGrid w:linePitch="360"/>
        </w:sectPr>
      </w:pPr>
    </w:p>
    <w:p w:rsidR="00D22184" w:rsidRPr="0053528A" w:rsidRDefault="00CF6BBA" w:rsidP="00097ED8">
      <w:pPr>
        <w:pStyle w:val="30"/>
        <w:rPr>
          <w:szCs w:val="24"/>
        </w:rPr>
      </w:pPr>
      <w:bookmarkStart w:id="64" w:name="_Toc515289586"/>
      <w:r w:rsidRPr="0053528A">
        <w:rPr>
          <w:szCs w:val="24"/>
        </w:rPr>
        <w:lastRenderedPageBreak/>
        <w:t>Г</w:t>
      </w:r>
      <w:r w:rsidR="0007329A" w:rsidRPr="0053528A">
        <w:rPr>
          <w:szCs w:val="24"/>
        </w:rPr>
        <w:t>еологическ</w:t>
      </w:r>
      <w:r w:rsidRPr="0053528A">
        <w:rPr>
          <w:szCs w:val="24"/>
        </w:rPr>
        <w:t>о</w:t>
      </w:r>
      <w:r w:rsidR="0007329A" w:rsidRPr="0053528A">
        <w:rPr>
          <w:szCs w:val="24"/>
        </w:rPr>
        <w:t>е</w:t>
      </w:r>
      <w:r w:rsidRPr="0053528A">
        <w:rPr>
          <w:szCs w:val="24"/>
        </w:rPr>
        <w:t xml:space="preserve"> строение</w:t>
      </w:r>
      <w:bookmarkEnd w:id="64"/>
    </w:p>
    <w:p w:rsidR="00D4748A" w:rsidRPr="0053528A" w:rsidRDefault="00D4748A" w:rsidP="00D4748A">
      <w:r w:rsidRPr="0053528A">
        <w:t>Данные для разработки раздела приняты на основании Технических отчетов по инженерно-экологическим и инженерно-геологическим изысканиям [22, 23]</w:t>
      </w:r>
    </w:p>
    <w:p w:rsidR="00D142CA" w:rsidRPr="0053528A" w:rsidRDefault="00D142CA" w:rsidP="00B0729D">
      <w:pPr>
        <w:ind w:firstLine="0"/>
        <w:rPr>
          <w:szCs w:val="24"/>
          <w:u w:val="single"/>
        </w:rPr>
      </w:pPr>
      <w:r w:rsidRPr="0053528A">
        <w:rPr>
          <w:szCs w:val="24"/>
          <w:u w:val="single"/>
        </w:rPr>
        <w:t>Геологическое строение и гидрогеологические особенности площадки Ленинградского отделения</w:t>
      </w:r>
    </w:p>
    <w:p w:rsidR="00D142CA" w:rsidRPr="0053528A" w:rsidRDefault="00D142CA" w:rsidP="00B0729D">
      <w:pPr>
        <w:rPr>
          <w:szCs w:val="24"/>
        </w:rPr>
      </w:pPr>
      <w:r w:rsidRPr="0053528A">
        <w:rPr>
          <w:szCs w:val="24"/>
        </w:rPr>
        <w:t>Геологическое строение участка изучено до глубины 20,0 м.</w:t>
      </w:r>
    </w:p>
    <w:p w:rsidR="00D142CA" w:rsidRPr="0053528A" w:rsidRDefault="00D142CA" w:rsidP="00B0729D">
      <w:pPr>
        <w:rPr>
          <w:szCs w:val="24"/>
        </w:rPr>
      </w:pPr>
      <w:r w:rsidRPr="0053528A">
        <w:rPr>
          <w:szCs w:val="24"/>
        </w:rPr>
        <w:t>Описание геолого-литологического разреза приводится сверху вниз.</w:t>
      </w:r>
    </w:p>
    <w:p w:rsidR="00D142CA" w:rsidRPr="0053528A" w:rsidRDefault="00D142CA" w:rsidP="00B0729D">
      <w:pPr>
        <w:rPr>
          <w:szCs w:val="24"/>
        </w:rPr>
      </w:pPr>
      <w:r w:rsidRPr="0053528A">
        <w:rPr>
          <w:szCs w:val="24"/>
        </w:rPr>
        <w:t>Четвертичная система - Q.</w:t>
      </w:r>
    </w:p>
    <w:p w:rsidR="00D142CA" w:rsidRPr="0053528A" w:rsidRDefault="00D142CA" w:rsidP="00B0729D">
      <w:pPr>
        <w:rPr>
          <w:szCs w:val="24"/>
        </w:rPr>
      </w:pPr>
      <w:r w:rsidRPr="0053528A">
        <w:rPr>
          <w:szCs w:val="24"/>
        </w:rPr>
        <w:t>Голоценовые отложения - IV:</w:t>
      </w:r>
    </w:p>
    <w:p w:rsidR="00D142CA" w:rsidRPr="0053528A" w:rsidRDefault="00D142CA" w:rsidP="00B0729D">
      <w:pPr>
        <w:rPr>
          <w:szCs w:val="24"/>
        </w:rPr>
      </w:pPr>
      <w:proofErr w:type="gramStart"/>
      <w:r w:rsidRPr="0053528A">
        <w:rPr>
          <w:szCs w:val="24"/>
        </w:rPr>
        <w:t>- техногенные образования (tIV) представлены песками мелкими, средней крупности, крупными и гравелистыми средней плотности влажными и водонасыщенными с маломощными прослойками супеси и суглинка с включениями строительного мусора.</w:t>
      </w:r>
      <w:proofErr w:type="gramEnd"/>
      <w:r w:rsidRPr="0053528A">
        <w:rPr>
          <w:szCs w:val="24"/>
        </w:rPr>
        <w:t xml:space="preserve"> Мощность отложений достигает 1,4-2,8 м при </w:t>
      </w:r>
      <w:proofErr w:type="gramStart"/>
      <w:r w:rsidRPr="0053528A">
        <w:rPr>
          <w:szCs w:val="24"/>
        </w:rPr>
        <w:t>средней</w:t>
      </w:r>
      <w:proofErr w:type="gramEnd"/>
      <w:r w:rsidRPr="0053528A">
        <w:rPr>
          <w:szCs w:val="24"/>
        </w:rPr>
        <w:t xml:space="preserve"> </w:t>
      </w:r>
      <w:r w:rsidR="002C019A" w:rsidRPr="0053528A">
        <w:rPr>
          <w:szCs w:val="24"/>
        </w:rPr>
        <w:t>-</w:t>
      </w:r>
      <w:r w:rsidRPr="0053528A">
        <w:rPr>
          <w:szCs w:val="24"/>
        </w:rPr>
        <w:t xml:space="preserve"> 2,1 м.</w:t>
      </w:r>
    </w:p>
    <w:p w:rsidR="00D142CA" w:rsidRPr="0053528A" w:rsidRDefault="00D142CA" w:rsidP="00B0729D">
      <w:pPr>
        <w:rPr>
          <w:szCs w:val="24"/>
        </w:rPr>
      </w:pPr>
      <w:r w:rsidRPr="0053528A">
        <w:rPr>
          <w:szCs w:val="24"/>
        </w:rPr>
        <w:t xml:space="preserve">Верхнеплейстоценовые отложения </w:t>
      </w:r>
      <w:r w:rsidR="002C019A" w:rsidRPr="0053528A">
        <w:rPr>
          <w:szCs w:val="24"/>
        </w:rPr>
        <w:t>-</w:t>
      </w:r>
      <w:r w:rsidRPr="0053528A">
        <w:rPr>
          <w:szCs w:val="24"/>
        </w:rPr>
        <w:t xml:space="preserve"> III:</w:t>
      </w:r>
    </w:p>
    <w:p w:rsidR="00D142CA" w:rsidRPr="0053528A" w:rsidRDefault="00D142CA" w:rsidP="00B0729D">
      <w:pPr>
        <w:rPr>
          <w:szCs w:val="24"/>
        </w:rPr>
      </w:pPr>
      <w:r w:rsidRPr="0053528A">
        <w:rPr>
          <w:szCs w:val="24"/>
        </w:rPr>
        <w:t>- озерно-ледниковые отложения (lgIII) представлены глинами коричневыми легкими пылеватыми тугопластичными, суглинками тяжелыми пылеватыми тугопластичными, песками средней крупности средней плотности водонасыщенными, средней мощностью 1,0 м;</w:t>
      </w:r>
    </w:p>
    <w:p w:rsidR="00D142CA" w:rsidRPr="0053528A" w:rsidRDefault="00D142CA" w:rsidP="00B0729D">
      <w:pPr>
        <w:rPr>
          <w:szCs w:val="24"/>
        </w:rPr>
      </w:pPr>
      <w:proofErr w:type="gramStart"/>
      <w:r w:rsidRPr="0053528A">
        <w:rPr>
          <w:szCs w:val="24"/>
        </w:rPr>
        <w:t xml:space="preserve">- ледниковые отложения (gIII) – супеси серые пылеватые твердые и пластичные с включениями гравия и гальки до 25%, мощностью 0,3-1,8 м при средней </w:t>
      </w:r>
      <w:r w:rsidR="002C019A" w:rsidRPr="0053528A">
        <w:rPr>
          <w:szCs w:val="24"/>
        </w:rPr>
        <w:t>-</w:t>
      </w:r>
      <w:r w:rsidRPr="0053528A">
        <w:rPr>
          <w:szCs w:val="24"/>
        </w:rPr>
        <w:t xml:space="preserve"> 1,0 м.</w:t>
      </w:r>
      <w:proofErr w:type="gramEnd"/>
    </w:p>
    <w:p w:rsidR="00D142CA" w:rsidRPr="0053528A" w:rsidRDefault="00D142CA" w:rsidP="00B0729D">
      <w:pPr>
        <w:rPr>
          <w:szCs w:val="24"/>
        </w:rPr>
      </w:pPr>
      <w:r w:rsidRPr="0053528A">
        <w:rPr>
          <w:szCs w:val="24"/>
        </w:rPr>
        <w:t xml:space="preserve">Палеозойская эротема </w:t>
      </w:r>
      <w:r w:rsidR="002C019A" w:rsidRPr="0053528A">
        <w:rPr>
          <w:szCs w:val="24"/>
        </w:rPr>
        <w:t>-</w:t>
      </w:r>
      <w:r w:rsidRPr="0053528A">
        <w:rPr>
          <w:szCs w:val="24"/>
        </w:rPr>
        <w:t xml:space="preserve"> Pz.</w:t>
      </w:r>
    </w:p>
    <w:p w:rsidR="00D142CA" w:rsidRPr="0053528A" w:rsidRDefault="00D142CA" w:rsidP="00B0729D">
      <w:pPr>
        <w:rPr>
          <w:szCs w:val="24"/>
        </w:rPr>
      </w:pPr>
      <w:r w:rsidRPr="0053528A">
        <w:rPr>
          <w:szCs w:val="24"/>
        </w:rPr>
        <w:t xml:space="preserve">Кембрийская система </w:t>
      </w:r>
      <w:r w:rsidR="002C019A" w:rsidRPr="0053528A">
        <w:rPr>
          <w:szCs w:val="24"/>
        </w:rPr>
        <w:t>-</w:t>
      </w:r>
      <w:r w:rsidRPr="0053528A">
        <w:rPr>
          <w:szCs w:val="24"/>
        </w:rPr>
        <w:t xml:space="preserve"> Є.</w:t>
      </w:r>
    </w:p>
    <w:p w:rsidR="00D142CA" w:rsidRPr="0053528A" w:rsidRDefault="00D142CA" w:rsidP="00B0729D">
      <w:pPr>
        <w:rPr>
          <w:szCs w:val="24"/>
        </w:rPr>
      </w:pPr>
      <w:r w:rsidRPr="0053528A">
        <w:rPr>
          <w:szCs w:val="24"/>
        </w:rPr>
        <w:t xml:space="preserve">Нижний кембрий </w:t>
      </w:r>
      <w:r w:rsidR="002C019A" w:rsidRPr="0053528A">
        <w:rPr>
          <w:szCs w:val="24"/>
        </w:rPr>
        <w:t>-</w:t>
      </w:r>
      <w:r w:rsidRPr="0053528A">
        <w:rPr>
          <w:szCs w:val="24"/>
        </w:rPr>
        <w:t xml:space="preserve"> ЄI.</w:t>
      </w:r>
    </w:p>
    <w:p w:rsidR="00D142CA" w:rsidRPr="0053528A" w:rsidRDefault="00D142CA" w:rsidP="00B0729D">
      <w:pPr>
        <w:rPr>
          <w:szCs w:val="24"/>
        </w:rPr>
      </w:pPr>
      <w:r w:rsidRPr="0053528A">
        <w:rPr>
          <w:szCs w:val="24"/>
        </w:rPr>
        <w:t>Верхняя часть представлена песчаниками бежевыми кварцевыми обводненными слабосцементированными очень низкой прочности, средней мощностью 1,9 м, которые подстилаются глинами зеленовато-серыми тонкослоистыми аргиллитоподобными твердыми трещиноватыми (трещины по слоистости) с прослоями песчаника, средней мощностью 11,8 м. Вскрытая мощность отложений нижнего кембрия меняется от 3,7 до 13,8 м.</w:t>
      </w:r>
    </w:p>
    <w:p w:rsidR="00D142CA" w:rsidRPr="0053528A" w:rsidRDefault="00D142CA" w:rsidP="00B0729D">
      <w:pPr>
        <w:rPr>
          <w:szCs w:val="24"/>
        </w:rPr>
      </w:pPr>
      <w:r w:rsidRPr="0053528A">
        <w:rPr>
          <w:szCs w:val="24"/>
        </w:rPr>
        <w:t>Общая вскрытая мощность нижнекембрийских отложений составила от 0,8 до 16,4 м при средней</w:t>
      </w:r>
      <w:r w:rsidR="0003233D" w:rsidRPr="0053528A">
        <w:rPr>
          <w:szCs w:val="24"/>
        </w:rPr>
        <w:t xml:space="preserve"> мощности</w:t>
      </w:r>
      <w:r w:rsidR="002C019A" w:rsidRPr="0053528A">
        <w:rPr>
          <w:szCs w:val="24"/>
        </w:rPr>
        <w:t>-</w:t>
      </w:r>
      <w:r w:rsidRPr="0053528A">
        <w:rPr>
          <w:szCs w:val="24"/>
        </w:rPr>
        <w:t xml:space="preserve"> 9,8 м.</w:t>
      </w:r>
    </w:p>
    <w:p w:rsidR="0007329A" w:rsidRPr="0053528A" w:rsidRDefault="00D142CA" w:rsidP="00B0729D">
      <w:pPr>
        <w:rPr>
          <w:szCs w:val="24"/>
        </w:rPr>
      </w:pPr>
      <w:r w:rsidRPr="0053528A">
        <w:rPr>
          <w:szCs w:val="24"/>
        </w:rPr>
        <w:t xml:space="preserve">На площадке </w:t>
      </w:r>
      <w:r w:rsidR="009514C8" w:rsidRPr="0053528A">
        <w:rPr>
          <w:szCs w:val="24"/>
        </w:rPr>
        <w:t xml:space="preserve">было выполнено бурение  до глубины 20,0 м. </w:t>
      </w:r>
      <w:r w:rsidRPr="0053528A">
        <w:rPr>
          <w:szCs w:val="24"/>
        </w:rPr>
        <w:t>Геолого-литологическая характеристика грунтов участка и</w:t>
      </w:r>
      <w:r w:rsidR="003137A5" w:rsidRPr="0053528A">
        <w:rPr>
          <w:szCs w:val="24"/>
        </w:rPr>
        <w:t>зысканий приведена в таблице 5.8</w:t>
      </w:r>
      <w:r w:rsidRPr="0053528A">
        <w:rPr>
          <w:szCs w:val="24"/>
        </w:rPr>
        <w:t xml:space="preserve">. </w:t>
      </w:r>
    </w:p>
    <w:p w:rsidR="009514C8" w:rsidRPr="00445F78" w:rsidRDefault="009514C8" w:rsidP="00B0729D">
      <w:pPr>
        <w:rPr>
          <w:szCs w:val="24"/>
        </w:rPr>
      </w:pPr>
    </w:p>
    <w:p w:rsidR="0007329A" w:rsidRPr="00445F78" w:rsidRDefault="002C019A" w:rsidP="00B0729D">
      <w:pPr>
        <w:spacing w:before="120" w:after="120"/>
        <w:ind w:firstLine="0"/>
        <w:outlineLvl w:val="5"/>
        <w:rPr>
          <w:b/>
        </w:rPr>
      </w:pPr>
      <w:bookmarkStart w:id="65" w:name="_Toc441577733"/>
      <w:r w:rsidRPr="00445F78">
        <w:rPr>
          <w:b/>
        </w:rPr>
        <w:t>Таблица 5.</w:t>
      </w:r>
      <w:r w:rsidR="00E93238" w:rsidRPr="00445F78">
        <w:rPr>
          <w:b/>
        </w:rPr>
        <w:t>8</w:t>
      </w:r>
      <w:r w:rsidRPr="00445F78">
        <w:rPr>
          <w:b/>
        </w:rPr>
        <w:t xml:space="preserve"> - Геолого-литологическая характеристика грунтов</w:t>
      </w:r>
      <w:bookmarkEnd w:id="65"/>
    </w:p>
    <w:tbl>
      <w:tblPr>
        <w:tblW w:w="9781"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984"/>
        <w:gridCol w:w="2552"/>
        <w:gridCol w:w="850"/>
        <w:gridCol w:w="993"/>
        <w:gridCol w:w="425"/>
        <w:gridCol w:w="1276"/>
        <w:gridCol w:w="1701"/>
      </w:tblGrid>
      <w:tr w:rsidR="000D07D3" w:rsidRPr="00445F78" w:rsidTr="0053528A">
        <w:trPr>
          <w:cantSplit/>
          <w:tblHeader/>
        </w:trPr>
        <w:tc>
          <w:tcPr>
            <w:tcW w:w="1984" w:type="dxa"/>
            <w:vMerge w:val="restart"/>
            <w:tcBorders>
              <w:bottom w:val="single" w:sz="4" w:space="0" w:color="auto"/>
            </w:tcBorders>
            <w:vAlign w:val="center"/>
          </w:tcPr>
          <w:p w:rsidR="009514C8" w:rsidRPr="00194678" w:rsidRDefault="009514C8" w:rsidP="00B0729D">
            <w:pPr>
              <w:tabs>
                <w:tab w:val="left" w:pos="1276"/>
                <w:tab w:val="left" w:pos="1560"/>
              </w:tabs>
              <w:ind w:left="-108" w:right="-108" w:firstLine="0"/>
              <w:jc w:val="center"/>
              <w:rPr>
                <w:b/>
                <w:szCs w:val="24"/>
              </w:rPr>
            </w:pPr>
            <w:r w:rsidRPr="00194678">
              <w:rPr>
                <w:b/>
                <w:szCs w:val="24"/>
              </w:rPr>
              <w:t xml:space="preserve">Геологический </w:t>
            </w:r>
          </w:p>
          <w:p w:rsidR="009514C8" w:rsidRPr="00194678" w:rsidRDefault="009514C8" w:rsidP="00B0729D">
            <w:pPr>
              <w:tabs>
                <w:tab w:val="left" w:pos="1276"/>
                <w:tab w:val="left" w:pos="1560"/>
              </w:tabs>
              <w:ind w:left="-108" w:right="-108" w:firstLine="0"/>
              <w:jc w:val="center"/>
              <w:rPr>
                <w:b/>
                <w:szCs w:val="24"/>
              </w:rPr>
            </w:pPr>
            <w:r w:rsidRPr="00194678">
              <w:rPr>
                <w:b/>
                <w:szCs w:val="24"/>
              </w:rPr>
              <w:t>индекс</w:t>
            </w:r>
          </w:p>
        </w:tc>
        <w:tc>
          <w:tcPr>
            <w:tcW w:w="2552" w:type="dxa"/>
            <w:vMerge w:val="restart"/>
            <w:tcBorders>
              <w:bottom w:val="single" w:sz="4" w:space="0" w:color="auto"/>
            </w:tcBorders>
            <w:vAlign w:val="center"/>
          </w:tcPr>
          <w:p w:rsidR="009514C8" w:rsidRPr="00194678" w:rsidRDefault="009514C8" w:rsidP="00B0729D">
            <w:pPr>
              <w:tabs>
                <w:tab w:val="left" w:pos="1276"/>
                <w:tab w:val="left" w:pos="1560"/>
              </w:tabs>
              <w:ind w:left="-108" w:right="-108" w:firstLine="0"/>
              <w:jc w:val="center"/>
              <w:rPr>
                <w:b/>
                <w:szCs w:val="24"/>
              </w:rPr>
            </w:pPr>
            <w:r w:rsidRPr="00194678">
              <w:rPr>
                <w:b/>
                <w:szCs w:val="24"/>
              </w:rPr>
              <w:t>Описание грунтов</w:t>
            </w:r>
          </w:p>
        </w:tc>
        <w:tc>
          <w:tcPr>
            <w:tcW w:w="5245" w:type="dxa"/>
            <w:gridSpan w:val="5"/>
            <w:tcBorders>
              <w:bottom w:val="single" w:sz="4" w:space="0" w:color="auto"/>
            </w:tcBorders>
            <w:vAlign w:val="center"/>
          </w:tcPr>
          <w:p w:rsidR="009514C8" w:rsidRPr="00194678" w:rsidRDefault="009514C8" w:rsidP="00B0729D">
            <w:pPr>
              <w:tabs>
                <w:tab w:val="left" w:pos="1276"/>
                <w:tab w:val="left" w:pos="1560"/>
              </w:tabs>
              <w:ind w:firstLine="0"/>
              <w:jc w:val="center"/>
              <w:rPr>
                <w:b/>
                <w:szCs w:val="24"/>
              </w:rPr>
            </w:pPr>
            <w:r w:rsidRPr="00194678">
              <w:rPr>
                <w:b/>
                <w:szCs w:val="24"/>
              </w:rPr>
              <w:t xml:space="preserve">Мощность, </w:t>
            </w:r>
            <w:proofErr w:type="gramStart"/>
            <w:r w:rsidRPr="00194678">
              <w:rPr>
                <w:b/>
                <w:szCs w:val="24"/>
              </w:rPr>
              <w:t>м</w:t>
            </w:r>
            <w:proofErr w:type="gramEnd"/>
          </w:p>
        </w:tc>
      </w:tr>
      <w:tr w:rsidR="000D07D3" w:rsidRPr="00445F78" w:rsidTr="0053528A">
        <w:trPr>
          <w:cantSplit/>
          <w:tblHeader/>
        </w:trPr>
        <w:tc>
          <w:tcPr>
            <w:tcW w:w="1984" w:type="dxa"/>
            <w:vMerge/>
            <w:tcBorders>
              <w:top w:val="single" w:sz="4" w:space="0" w:color="auto"/>
              <w:bottom w:val="single" w:sz="4" w:space="0" w:color="auto"/>
            </w:tcBorders>
            <w:vAlign w:val="center"/>
          </w:tcPr>
          <w:p w:rsidR="009514C8" w:rsidRPr="00194678" w:rsidRDefault="009514C8" w:rsidP="00B0729D">
            <w:pPr>
              <w:tabs>
                <w:tab w:val="left" w:pos="1276"/>
                <w:tab w:val="left" w:pos="1560"/>
              </w:tabs>
              <w:ind w:left="-108" w:right="-108" w:firstLine="0"/>
              <w:jc w:val="center"/>
              <w:rPr>
                <w:b/>
                <w:szCs w:val="24"/>
              </w:rPr>
            </w:pPr>
          </w:p>
        </w:tc>
        <w:tc>
          <w:tcPr>
            <w:tcW w:w="2552" w:type="dxa"/>
            <w:vMerge/>
            <w:tcBorders>
              <w:top w:val="single" w:sz="4" w:space="0" w:color="auto"/>
              <w:bottom w:val="single" w:sz="4" w:space="0" w:color="auto"/>
            </w:tcBorders>
            <w:vAlign w:val="center"/>
          </w:tcPr>
          <w:p w:rsidR="009514C8" w:rsidRPr="00194678" w:rsidRDefault="009514C8" w:rsidP="00B0729D">
            <w:pPr>
              <w:tabs>
                <w:tab w:val="left" w:pos="1276"/>
                <w:tab w:val="left" w:pos="1560"/>
              </w:tabs>
              <w:ind w:firstLine="0"/>
              <w:jc w:val="center"/>
              <w:rPr>
                <w:b/>
                <w:szCs w:val="24"/>
              </w:rPr>
            </w:pPr>
          </w:p>
        </w:tc>
        <w:tc>
          <w:tcPr>
            <w:tcW w:w="1843" w:type="dxa"/>
            <w:gridSpan w:val="2"/>
            <w:tcBorders>
              <w:top w:val="single" w:sz="4" w:space="0" w:color="auto"/>
            </w:tcBorders>
            <w:vAlign w:val="center"/>
          </w:tcPr>
          <w:p w:rsidR="009514C8" w:rsidRPr="00194678" w:rsidRDefault="009514C8" w:rsidP="00B0729D">
            <w:pPr>
              <w:tabs>
                <w:tab w:val="left" w:pos="1276"/>
                <w:tab w:val="left" w:pos="1309"/>
              </w:tabs>
              <w:ind w:firstLine="0"/>
              <w:jc w:val="center"/>
              <w:rPr>
                <w:b/>
                <w:szCs w:val="24"/>
              </w:rPr>
            </w:pPr>
            <w:r w:rsidRPr="00194678">
              <w:rPr>
                <w:b/>
                <w:szCs w:val="24"/>
              </w:rPr>
              <w:t>от</w:t>
            </w:r>
          </w:p>
        </w:tc>
        <w:tc>
          <w:tcPr>
            <w:tcW w:w="1701" w:type="dxa"/>
            <w:gridSpan w:val="2"/>
            <w:tcBorders>
              <w:top w:val="single" w:sz="4" w:space="0" w:color="auto"/>
            </w:tcBorders>
            <w:vAlign w:val="center"/>
          </w:tcPr>
          <w:p w:rsidR="009514C8" w:rsidRPr="00194678" w:rsidRDefault="009514C8" w:rsidP="00B0729D">
            <w:pPr>
              <w:tabs>
                <w:tab w:val="left" w:pos="1276"/>
                <w:tab w:val="left" w:pos="1560"/>
              </w:tabs>
              <w:ind w:firstLine="0"/>
              <w:jc w:val="center"/>
              <w:rPr>
                <w:b/>
                <w:szCs w:val="24"/>
              </w:rPr>
            </w:pPr>
            <w:r w:rsidRPr="00194678">
              <w:rPr>
                <w:b/>
                <w:szCs w:val="24"/>
              </w:rPr>
              <w:t>до</w:t>
            </w:r>
          </w:p>
        </w:tc>
        <w:tc>
          <w:tcPr>
            <w:tcW w:w="1701" w:type="dxa"/>
            <w:tcBorders>
              <w:top w:val="single" w:sz="4" w:space="0" w:color="auto"/>
            </w:tcBorders>
            <w:vAlign w:val="center"/>
          </w:tcPr>
          <w:p w:rsidR="009514C8" w:rsidRPr="00194678" w:rsidRDefault="009514C8" w:rsidP="00B0729D">
            <w:pPr>
              <w:tabs>
                <w:tab w:val="left" w:pos="1276"/>
                <w:tab w:val="left" w:pos="1560"/>
              </w:tabs>
              <w:ind w:firstLine="0"/>
              <w:jc w:val="center"/>
              <w:rPr>
                <w:b/>
                <w:szCs w:val="24"/>
              </w:rPr>
            </w:pPr>
            <w:r w:rsidRPr="00194678">
              <w:rPr>
                <w:b/>
                <w:szCs w:val="24"/>
              </w:rPr>
              <w:t>ср</w:t>
            </w:r>
          </w:p>
        </w:tc>
      </w:tr>
      <w:tr w:rsidR="000D07D3" w:rsidRPr="00445F78" w:rsidTr="0053528A">
        <w:trPr>
          <w:cantSplit/>
          <w:trHeight w:val="858"/>
        </w:trPr>
        <w:tc>
          <w:tcPr>
            <w:tcW w:w="1984" w:type="dxa"/>
            <w:vAlign w:val="center"/>
          </w:tcPr>
          <w:p w:rsidR="009514C8" w:rsidRPr="00445F78" w:rsidRDefault="009514C8" w:rsidP="00B0729D">
            <w:pPr>
              <w:ind w:left="-108" w:right="-108" w:firstLine="3"/>
              <w:jc w:val="center"/>
              <w:rPr>
                <w:szCs w:val="24"/>
              </w:rPr>
            </w:pPr>
            <w:r w:rsidRPr="00445F78">
              <w:rPr>
                <w:szCs w:val="24"/>
              </w:rPr>
              <w:t>tIV</w:t>
            </w:r>
          </w:p>
        </w:tc>
        <w:tc>
          <w:tcPr>
            <w:tcW w:w="2552" w:type="dxa"/>
            <w:vAlign w:val="center"/>
          </w:tcPr>
          <w:p w:rsidR="009514C8" w:rsidRPr="00445F78" w:rsidRDefault="009514C8" w:rsidP="00B0729D">
            <w:pPr>
              <w:tabs>
                <w:tab w:val="left" w:pos="1276"/>
                <w:tab w:val="left" w:pos="1560"/>
              </w:tabs>
              <w:ind w:firstLine="0"/>
              <w:jc w:val="center"/>
              <w:rPr>
                <w:szCs w:val="24"/>
              </w:rPr>
            </w:pPr>
            <w:r w:rsidRPr="00445F78">
              <w:rPr>
                <w:szCs w:val="24"/>
              </w:rPr>
              <w:t xml:space="preserve">Насыпной грунт </w:t>
            </w:r>
          </w:p>
        </w:tc>
        <w:tc>
          <w:tcPr>
            <w:tcW w:w="1843" w:type="dxa"/>
            <w:gridSpan w:val="2"/>
            <w:vAlign w:val="center"/>
          </w:tcPr>
          <w:p w:rsidR="009514C8" w:rsidRPr="00445F78" w:rsidRDefault="009514C8" w:rsidP="00B0729D">
            <w:pPr>
              <w:tabs>
                <w:tab w:val="left" w:pos="1276"/>
                <w:tab w:val="left" w:pos="1560"/>
              </w:tabs>
              <w:ind w:firstLine="0"/>
              <w:jc w:val="center"/>
              <w:rPr>
                <w:szCs w:val="24"/>
              </w:rPr>
            </w:pPr>
            <w:r w:rsidRPr="00445F78">
              <w:rPr>
                <w:szCs w:val="24"/>
              </w:rPr>
              <w:t>1,4</w:t>
            </w:r>
          </w:p>
        </w:tc>
        <w:tc>
          <w:tcPr>
            <w:tcW w:w="1701" w:type="dxa"/>
            <w:gridSpan w:val="2"/>
            <w:vAlign w:val="center"/>
          </w:tcPr>
          <w:p w:rsidR="009514C8" w:rsidRPr="00445F78" w:rsidRDefault="009514C8" w:rsidP="00B0729D">
            <w:pPr>
              <w:tabs>
                <w:tab w:val="left" w:pos="1276"/>
                <w:tab w:val="left" w:pos="1560"/>
              </w:tabs>
              <w:ind w:firstLine="0"/>
              <w:jc w:val="center"/>
              <w:rPr>
                <w:szCs w:val="24"/>
              </w:rPr>
            </w:pPr>
            <w:r w:rsidRPr="00445F78">
              <w:rPr>
                <w:szCs w:val="24"/>
              </w:rPr>
              <w:t>2,8</w:t>
            </w:r>
          </w:p>
        </w:tc>
        <w:tc>
          <w:tcPr>
            <w:tcW w:w="1701" w:type="dxa"/>
            <w:vAlign w:val="center"/>
          </w:tcPr>
          <w:p w:rsidR="009514C8" w:rsidRPr="00445F78" w:rsidRDefault="009514C8" w:rsidP="00B0729D">
            <w:pPr>
              <w:tabs>
                <w:tab w:val="left" w:pos="1276"/>
                <w:tab w:val="left" w:pos="1560"/>
              </w:tabs>
              <w:ind w:firstLine="0"/>
              <w:jc w:val="center"/>
              <w:rPr>
                <w:szCs w:val="24"/>
              </w:rPr>
            </w:pPr>
            <w:r w:rsidRPr="00445F78">
              <w:rPr>
                <w:szCs w:val="24"/>
              </w:rPr>
              <w:t>2,1</w:t>
            </w:r>
          </w:p>
        </w:tc>
      </w:tr>
      <w:tr w:rsidR="000D07D3" w:rsidRPr="00445F78" w:rsidTr="0053528A">
        <w:trPr>
          <w:cantSplit/>
          <w:trHeight w:val="858"/>
        </w:trPr>
        <w:tc>
          <w:tcPr>
            <w:tcW w:w="1984" w:type="dxa"/>
            <w:vMerge w:val="restart"/>
            <w:vAlign w:val="center"/>
          </w:tcPr>
          <w:p w:rsidR="009514C8" w:rsidRPr="00445F78" w:rsidRDefault="009514C8" w:rsidP="00B0729D">
            <w:pPr>
              <w:ind w:left="-108" w:right="-108" w:firstLine="3"/>
              <w:jc w:val="center"/>
              <w:rPr>
                <w:szCs w:val="24"/>
              </w:rPr>
            </w:pPr>
            <w:r w:rsidRPr="00445F78">
              <w:rPr>
                <w:szCs w:val="24"/>
              </w:rPr>
              <w:t>lgIII</w:t>
            </w:r>
          </w:p>
        </w:tc>
        <w:tc>
          <w:tcPr>
            <w:tcW w:w="2552" w:type="dxa"/>
            <w:vAlign w:val="center"/>
          </w:tcPr>
          <w:p w:rsidR="009514C8" w:rsidRPr="00445F78" w:rsidRDefault="009514C8" w:rsidP="00B0729D">
            <w:pPr>
              <w:tabs>
                <w:tab w:val="left" w:pos="1276"/>
                <w:tab w:val="left" w:pos="1560"/>
              </w:tabs>
              <w:ind w:firstLine="0"/>
              <w:jc w:val="center"/>
              <w:rPr>
                <w:szCs w:val="24"/>
              </w:rPr>
            </w:pPr>
            <w:r w:rsidRPr="00445F78">
              <w:rPr>
                <w:szCs w:val="24"/>
              </w:rPr>
              <w:t>Глина легкая пылеватая тугопластичная</w:t>
            </w:r>
          </w:p>
        </w:tc>
        <w:tc>
          <w:tcPr>
            <w:tcW w:w="1843" w:type="dxa"/>
            <w:gridSpan w:val="2"/>
            <w:vAlign w:val="center"/>
          </w:tcPr>
          <w:p w:rsidR="009514C8" w:rsidRPr="00445F78" w:rsidRDefault="009514C8" w:rsidP="00B0729D">
            <w:pPr>
              <w:tabs>
                <w:tab w:val="left" w:pos="1276"/>
                <w:tab w:val="left" w:pos="1560"/>
              </w:tabs>
              <w:ind w:firstLine="0"/>
              <w:jc w:val="center"/>
              <w:rPr>
                <w:szCs w:val="24"/>
              </w:rPr>
            </w:pPr>
            <w:r w:rsidRPr="00445F78">
              <w:rPr>
                <w:szCs w:val="24"/>
              </w:rPr>
              <w:t>0,3</w:t>
            </w:r>
          </w:p>
        </w:tc>
        <w:tc>
          <w:tcPr>
            <w:tcW w:w="1701" w:type="dxa"/>
            <w:gridSpan w:val="2"/>
            <w:vAlign w:val="center"/>
          </w:tcPr>
          <w:p w:rsidR="009514C8" w:rsidRPr="00445F78" w:rsidRDefault="009514C8" w:rsidP="00B0729D">
            <w:pPr>
              <w:tabs>
                <w:tab w:val="left" w:pos="1276"/>
                <w:tab w:val="left" w:pos="1560"/>
              </w:tabs>
              <w:ind w:firstLine="0"/>
              <w:jc w:val="center"/>
              <w:rPr>
                <w:szCs w:val="24"/>
              </w:rPr>
            </w:pPr>
            <w:r w:rsidRPr="00445F78">
              <w:rPr>
                <w:szCs w:val="24"/>
              </w:rPr>
              <w:t>1,4</w:t>
            </w:r>
          </w:p>
        </w:tc>
        <w:tc>
          <w:tcPr>
            <w:tcW w:w="1701" w:type="dxa"/>
            <w:vAlign w:val="center"/>
          </w:tcPr>
          <w:p w:rsidR="009514C8" w:rsidRPr="00445F78" w:rsidRDefault="009514C8" w:rsidP="00B0729D">
            <w:pPr>
              <w:tabs>
                <w:tab w:val="left" w:pos="1276"/>
                <w:tab w:val="left" w:pos="1560"/>
              </w:tabs>
              <w:ind w:firstLine="0"/>
              <w:jc w:val="center"/>
              <w:rPr>
                <w:szCs w:val="24"/>
              </w:rPr>
            </w:pPr>
            <w:r w:rsidRPr="00445F78">
              <w:rPr>
                <w:szCs w:val="24"/>
              </w:rPr>
              <w:t>0,9</w:t>
            </w:r>
          </w:p>
        </w:tc>
      </w:tr>
      <w:tr w:rsidR="000D07D3" w:rsidRPr="00445F78" w:rsidTr="0053528A">
        <w:trPr>
          <w:cantSplit/>
          <w:trHeight w:val="858"/>
        </w:trPr>
        <w:tc>
          <w:tcPr>
            <w:tcW w:w="1984" w:type="dxa"/>
            <w:vMerge/>
            <w:vAlign w:val="center"/>
          </w:tcPr>
          <w:p w:rsidR="009514C8" w:rsidRPr="00445F78" w:rsidRDefault="009514C8" w:rsidP="00B0729D">
            <w:pPr>
              <w:ind w:left="-108" w:right="-108" w:firstLine="3"/>
              <w:jc w:val="center"/>
              <w:rPr>
                <w:szCs w:val="24"/>
              </w:rPr>
            </w:pPr>
          </w:p>
        </w:tc>
        <w:tc>
          <w:tcPr>
            <w:tcW w:w="2552" w:type="dxa"/>
            <w:vAlign w:val="center"/>
          </w:tcPr>
          <w:p w:rsidR="009514C8" w:rsidRPr="00445F78" w:rsidRDefault="009514C8" w:rsidP="00B0729D">
            <w:pPr>
              <w:tabs>
                <w:tab w:val="left" w:pos="1276"/>
                <w:tab w:val="left" w:pos="1560"/>
              </w:tabs>
              <w:ind w:firstLine="0"/>
              <w:jc w:val="center"/>
              <w:rPr>
                <w:szCs w:val="24"/>
              </w:rPr>
            </w:pPr>
            <w:r w:rsidRPr="00445F78">
              <w:rPr>
                <w:szCs w:val="24"/>
              </w:rPr>
              <w:t>Суглинок тяжелый пылеватый тугопластичный</w:t>
            </w:r>
          </w:p>
        </w:tc>
        <w:tc>
          <w:tcPr>
            <w:tcW w:w="1843" w:type="dxa"/>
            <w:gridSpan w:val="2"/>
            <w:vAlign w:val="center"/>
          </w:tcPr>
          <w:p w:rsidR="009514C8" w:rsidRPr="00445F78" w:rsidRDefault="009514C8" w:rsidP="00B0729D">
            <w:pPr>
              <w:tabs>
                <w:tab w:val="left" w:pos="1276"/>
                <w:tab w:val="left" w:pos="1560"/>
              </w:tabs>
              <w:ind w:firstLine="0"/>
              <w:jc w:val="center"/>
              <w:rPr>
                <w:szCs w:val="24"/>
              </w:rPr>
            </w:pPr>
            <w:r w:rsidRPr="00445F78">
              <w:rPr>
                <w:szCs w:val="24"/>
              </w:rPr>
              <w:t>0,3</w:t>
            </w:r>
          </w:p>
        </w:tc>
        <w:tc>
          <w:tcPr>
            <w:tcW w:w="1701" w:type="dxa"/>
            <w:gridSpan w:val="2"/>
            <w:vAlign w:val="center"/>
          </w:tcPr>
          <w:p w:rsidR="009514C8" w:rsidRPr="00445F78" w:rsidRDefault="009514C8" w:rsidP="00B0729D">
            <w:pPr>
              <w:tabs>
                <w:tab w:val="left" w:pos="1276"/>
                <w:tab w:val="left" w:pos="1560"/>
              </w:tabs>
              <w:ind w:firstLine="0"/>
              <w:jc w:val="center"/>
              <w:rPr>
                <w:szCs w:val="24"/>
              </w:rPr>
            </w:pPr>
            <w:r w:rsidRPr="00445F78">
              <w:rPr>
                <w:szCs w:val="24"/>
              </w:rPr>
              <w:t>0,8</w:t>
            </w:r>
          </w:p>
        </w:tc>
        <w:tc>
          <w:tcPr>
            <w:tcW w:w="1701" w:type="dxa"/>
            <w:vAlign w:val="center"/>
          </w:tcPr>
          <w:p w:rsidR="009514C8" w:rsidRPr="00445F78" w:rsidRDefault="009514C8" w:rsidP="00B0729D">
            <w:pPr>
              <w:tabs>
                <w:tab w:val="left" w:pos="1276"/>
                <w:tab w:val="left" w:pos="1560"/>
              </w:tabs>
              <w:ind w:firstLine="0"/>
              <w:jc w:val="center"/>
              <w:rPr>
                <w:szCs w:val="24"/>
              </w:rPr>
            </w:pPr>
            <w:r w:rsidRPr="00445F78">
              <w:rPr>
                <w:szCs w:val="24"/>
              </w:rPr>
              <w:t>0,6</w:t>
            </w:r>
          </w:p>
        </w:tc>
      </w:tr>
      <w:tr w:rsidR="000D07D3" w:rsidRPr="00445F78" w:rsidTr="0053528A">
        <w:trPr>
          <w:cantSplit/>
          <w:trHeight w:val="858"/>
        </w:trPr>
        <w:tc>
          <w:tcPr>
            <w:tcW w:w="1984" w:type="dxa"/>
            <w:vMerge/>
            <w:tcBorders>
              <w:bottom w:val="single" w:sz="4" w:space="0" w:color="auto"/>
            </w:tcBorders>
            <w:vAlign w:val="center"/>
          </w:tcPr>
          <w:p w:rsidR="009514C8" w:rsidRPr="00445F78" w:rsidRDefault="009514C8" w:rsidP="00B0729D">
            <w:pPr>
              <w:ind w:left="-108" w:right="-108" w:firstLine="3"/>
              <w:jc w:val="center"/>
              <w:rPr>
                <w:szCs w:val="24"/>
              </w:rPr>
            </w:pPr>
          </w:p>
        </w:tc>
        <w:tc>
          <w:tcPr>
            <w:tcW w:w="2552" w:type="dxa"/>
            <w:vAlign w:val="center"/>
          </w:tcPr>
          <w:p w:rsidR="009514C8" w:rsidRPr="00445F78" w:rsidRDefault="009514C8" w:rsidP="00B0729D">
            <w:pPr>
              <w:tabs>
                <w:tab w:val="left" w:pos="1276"/>
                <w:tab w:val="left" w:pos="1560"/>
              </w:tabs>
              <w:ind w:firstLine="0"/>
              <w:jc w:val="center"/>
              <w:rPr>
                <w:szCs w:val="24"/>
              </w:rPr>
            </w:pPr>
            <w:r w:rsidRPr="00445F78">
              <w:rPr>
                <w:szCs w:val="24"/>
              </w:rPr>
              <w:t>Песок средней крупности средней плотности водонасыщенный</w:t>
            </w:r>
          </w:p>
        </w:tc>
        <w:tc>
          <w:tcPr>
            <w:tcW w:w="1843" w:type="dxa"/>
            <w:gridSpan w:val="2"/>
            <w:vAlign w:val="center"/>
          </w:tcPr>
          <w:p w:rsidR="009514C8" w:rsidRPr="00445F78" w:rsidRDefault="009514C8" w:rsidP="00B0729D">
            <w:pPr>
              <w:tabs>
                <w:tab w:val="left" w:pos="1276"/>
                <w:tab w:val="left" w:pos="1560"/>
              </w:tabs>
              <w:ind w:firstLine="0"/>
              <w:jc w:val="center"/>
              <w:rPr>
                <w:szCs w:val="24"/>
              </w:rPr>
            </w:pPr>
            <w:r w:rsidRPr="00445F78">
              <w:rPr>
                <w:szCs w:val="24"/>
              </w:rPr>
              <w:t>0,5</w:t>
            </w:r>
          </w:p>
        </w:tc>
        <w:tc>
          <w:tcPr>
            <w:tcW w:w="1701" w:type="dxa"/>
            <w:gridSpan w:val="2"/>
            <w:vAlign w:val="center"/>
          </w:tcPr>
          <w:p w:rsidR="009514C8" w:rsidRPr="00445F78" w:rsidRDefault="009514C8" w:rsidP="00B0729D">
            <w:pPr>
              <w:tabs>
                <w:tab w:val="left" w:pos="1276"/>
                <w:tab w:val="left" w:pos="1560"/>
              </w:tabs>
              <w:ind w:firstLine="0"/>
              <w:jc w:val="center"/>
              <w:rPr>
                <w:szCs w:val="24"/>
              </w:rPr>
            </w:pPr>
            <w:r w:rsidRPr="00445F78">
              <w:rPr>
                <w:szCs w:val="24"/>
              </w:rPr>
              <w:t>-</w:t>
            </w:r>
          </w:p>
        </w:tc>
        <w:tc>
          <w:tcPr>
            <w:tcW w:w="1701" w:type="dxa"/>
            <w:vAlign w:val="center"/>
          </w:tcPr>
          <w:p w:rsidR="009514C8" w:rsidRPr="00445F78" w:rsidRDefault="009514C8" w:rsidP="00B0729D">
            <w:pPr>
              <w:tabs>
                <w:tab w:val="left" w:pos="1276"/>
                <w:tab w:val="left" w:pos="1560"/>
              </w:tabs>
              <w:ind w:firstLine="0"/>
              <w:jc w:val="center"/>
              <w:rPr>
                <w:szCs w:val="24"/>
              </w:rPr>
            </w:pPr>
            <w:r w:rsidRPr="00445F78">
              <w:rPr>
                <w:szCs w:val="24"/>
              </w:rPr>
              <w:t>-</w:t>
            </w:r>
          </w:p>
        </w:tc>
      </w:tr>
      <w:tr w:rsidR="000D07D3" w:rsidRPr="00445F78" w:rsidTr="0053528A">
        <w:trPr>
          <w:cantSplit/>
          <w:trHeight w:val="858"/>
        </w:trPr>
        <w:tc>
          <w:tcPr>
            <w:tcW w:w="1984" w:type="dxa"/>
            <w:vMerge w:val="restart"/>
            <w:tcBorders>
              <w:top w:val="single" w:sz="4" w:space="0" w:color="auto"/>
            </w:tcBorders>
            <w:vAlign w:val="center"/>
          </w:tcPr>
          <w:p w:rsidR="009514C8" w:rsidRPr="00445F78" w:rsidRDefault="009514C8" w:rsidP="00B0729D">
            <w:pPr>
              <w:ind w:left="-108" w:right="-108" w:firstLine="3"/>
              <w:jc w:val="center"/>
              <w:rPr>
                <w:szCs w:val="24"/>
              </w:rPr>
            </w:pPr>
            <w:r w:rsidRPr="00445F78">
              <w:rPr>
                <w:szCs w:val="24"/>
              </w:rPr>
              <w:t>gIII</w:t>
            </w:r>
          </w:p>
        </w:tc>
        <w:tc>
          <w:tcPr>
            <w:tcW w:w="2552" w:type="dxa"/>
            <w:vAlign w:val="center"/>
          </w:tcPr>
          <w:p w:rsidR="009514C8" w:rsidRPr="00445F78" w:rsidRDefault="009514C8" w:rsidP="00B0729D">
            <w:pPr>
              <w:tabs>
                <w:tab w:val="left" w:pos="1276"/>
                <w:tab w:val="left" w:pos="1560"/>
              </w:tabs>
              <w:ind w:firstLine="0"/>
              <w:jc w:val="center"/>
              <w:rPr>
                <w:szCs w:val="24"/>
              </w:rPr>
            </w:pPr>
            <w:r w:rsidRPr="00445F78">
              <w:rPr>
                <w:szCs w:val="24"/>
              </w:rPr>
              <w:t>Супесь пылеватая твердая с гравием и галькой до 25%</w:t>
            </w:r>
          </w:p>
        </w:tc>
        <w:tc>
          <w:tcPr>
            <w:tcW w:w="1843" w:type="dxa"/>
            <w:gridSpan w:val="2"/>
            <w:vAlign w:val="center"/>
          </w:tcPr>
          <w:p w:rsidR="009514C8" w:rsidRPr="00445F78" w:rsidRDefault="009514C8" w:rsidP="00B0729D">
            <w:pPr>
              <w:tabs>
                <w:tab w:val="left" w:pos="1276"/>
                <w:tab w:val="left" w:pos="1560"/>
              </w:tabs>
              <w:ind w:firstLine="0"/>
              <w:jc w:val="center"/>
              <w:rPr>
                <w:szCs w:val="24"/>
              </w:rPr>
            </w:pPr>
            <w:r w:rsidRPr="00445F78">
              <w:rPr>
                <w:szCs w:val="24"/>
              </w:rPr>
              <w:t>0,3</w:t>
            </w:r>
          </w:p>
        </w:tc>
        <w:tc>
          <w:tcPr>
            <w:tcW w:w="1701" w:type="dxa"/>
            <w:gridSpan w:val="2"/>
            <w:vAlign w:val="center"/>
          </w:tcPr>
          <w:p w:rsidR="009514C8" w:rsidRPr="00445F78" w:rsidRDefault="009514C8" w:rsidP="00B0729D">
            <w:pPr>
              <w:tabs>
                <w:tab w:val="left" w:pos="1276"/>
                <w:tab w:val="left" w:pos="1560"/>
              </w:tabs>
              <w:ind w:firstLine="0"/>
              <w:jc w:val="center"/>
              <w:rPr>
                <w:szCs w:val="24"/>
              </w:rPr>
            </w:pPr>
            <w:r w:rsidRPr="00445F78">
              <w:rPr>
                <w:szCs w:val="24"/>
              </w:rPr>
              <w:t>1,3</w:t>
            </w:r>
          </w:p>
        </w:tc>
        <w:tc>
          <w:tcPr>
            <w:tcW w:w="1701" w:type="dxa"/>
            <w:vAlign w:val="center"/>
          </w:tcPr>
          <w:p w:rsidR="009514C8" w:rsidRPr="00445F78" w:rsidRDefault="009514C8" w:rsidP="00B0729D">
            <w:pPr>
              <w:tabs>
                <w:tab w:val="left" w:pos="1276"/>
                <w:tab w:val="left" w:pos="1560"/>
              </w:tabs>
              <w:ind w:firstLine="0"/>
              <w:jc w:val="center"/>
              <w:rPr>
                <w:szCs w:val="24"/>
              </w:rPr>
            </w:pPr>
            <w:r w:rsidRPr="00445F78">
              <w:rPr>
                <w:szCs w:val="24"/>
              </w:rPr>
              <w:t>0,9</w:t>
            </w:r>
          </w:p>
        </w:tc>
      </w:tr>
      <w:tr w:rsidR="000D07D3" w:rsidRPr="00445F78" w:rsidTr="0053528A">
        <w:trPr>
          <w:cantSplit/>
          <w:trHeight w:val="858"/>
        </w:trPr>
        <w:tc>
          <w:tcPr>
            <w:tcW w:w="1984" w:type="dxa"/>
            <w:vMerge/>
            <w:tcBorders>
              <w:bottom w:val="single" w:sz="4" w:space="0" w:color="auto"/>
            </w:tcBorders>
            <w:vAlign w:val="center"/>
          </w:tcPr>
          <w:p w:rsidR="009514C8" w:rsidRPr="00445F78" w:rsidRDefault="009514C8" w:rsidP="00B0729D">
            <w:pPr>
              <w:ind w:left="-108" w:right="-108" w:firstLine="3"/>
              <w:jc w:val="center"/>
              <w:rPr>
                <w:szCs w:val="24"/>
              </w:rPr>
            </w:pPr>
          </w:p>
        </w:tc>
        <w:tc>
          <w:tcPr>
            <w:tcW w:w="2552" w:type="dxa"/>
            <w:tcBorders>
              <w:bottom w:val="single" w:sz="4" w:space="0" w:color="auto"/>
            </w:tcBorders>
            <w:vAlign w:val="center"/>
          </w:tcPr>
          <w:p w:rsidR="009514C8" w:rsidRPr="00445F78" w:rsidRDefault="009514C8" w:rsidP="00B0729D">
            <w:pPr>
              <w:tabs>
                <w:tab w:val="left" w:pos="1276"/>
                <w:tab w:val="left" w:pos="1560"/>
              </w:tabs>
              <w:ind w:firstLine="0"/>
              <w:jc w:val="center"/>
              <w:rPr>
                <w:szCs w:val="24"/>
              </w:rPr>
            </w:pPr>
            <w:r w:rsidRPr="00445F78">
              <w:rPr>
                <w:szCs w:val="24"/>
              </w:rPr>
              <w:t>Супесь пылеватая пластичная с гравием и галькой до 10%</w:t>
            </w:r>
          </w:p>
        </w:tc>
        <w:tc>
          <w:tcPr>
            <w:tcW w:w="1843" w:type="dxa"/>
            <w:gridSpan w:val="2"/>
            <w:vAlign w:val="center"/>
          </w:tcPr>
          <w:p w:rsidR="009514C8" w:rsidRPr="00445F78" w:rsidRDefault="009514C8" w:rsidP="00B0729D">
            <w:pPr>
              <w:tabs>
                <w:tab w:val="left" w:pos="1276"/>
                <w:tab w:val="left" w:pos="1560"/>
              </w:tabs>
              <w:ind w:firstLine="0"/>
              <w:jc w:val="center"/>
              <w:rPr>
                <w:szCs w:val="24"/>
              </w:rPr>
            </w:pPr>
            <w:r w:rsidRPr="00445F78">
              <w:rPr>
                <w:szCs w:val="24"/>
              </w:rPr>
              <w:t>0,5</w:t>
            </w:r>
          </w:p>
        </w:tc>
        <w:tc>
          <w:tcPr>
            <w:tcW w:w="1701" w:type="dxa"/>
            <w:gridSpan w:val="2"/>
            <w:vAlign w:val="center"/>
          </w:tcPr>
          <w:p w:rsidR="009514C8" w:rsidRPr="00445F78" w:rsidRDefault="009514C8" w:rsidP="00B0729D">
            <w:pPr>
              <w:tabs>
                <w:tab w:val="left" w:pos="1276"/>
                <w:tab w:val="left" w:pos="1560"/>
              </w:tabs>
              <w:ind w:firstLine="0"/>
              <w:jc w:val="center"/>
              <w:rPr>
                <w:szCs w:val="24"/>
              </w:rPr>
            </w:pPr>
            <w:r w:rsidRPr="00445F78">
              <w:rPr>
                <w:szCs w:val="24"/>
              </w:rPr>
              <w:t>1,8</w:t>
            </w:r>
          </w:p>
        </w:tc>
        <w:tc>
          <w:tcPr>
            <w:tcW w:w="1701" w:type="dxa"/>
            <w:vAlign w:val="center"/>
          </w:tcPr>
          <w:p w:rsidR="009514C8" w:rsidRPr="00445F78" w:rsidRDefault="009514C8" w:rsidP="00B0729D">
            <w:pPr>
              <w:tabs>
                <w:tab w:val="left" w:pos="1276"/>
                <w:tab w:val="left" w:pos="1560"/>
              </w:tabs>
              <w:ind w:firstLine="0"/>
              <w:jc w:val="center"/>
              <w:rPr>
                <w:szCs w:val="24"/>
              </w:rPr>
            </w:pPr>
            <w:r w:rsidRPr="00445F78">
              <w:rPr>
                <w:szCs w:val="24"/>
              </w:rPr>
              <w:t>1,2</w:t>
            </w:r>
          </w:p>
        </w:tc>
      </w:tr>
      <w:tr w:rsidR="000D07D3" w:rsidRPr="00445F78" w:rsidTr="0053528A">
        <w:trPr>
          <w:cantSplit/>
          <w:trHeight w:val="360"/>
        </w:trPr>
        <w:tc>
          <w:tcPr>
            <w:tcW w:w="1984" w:type="dxa"/>
            <w:vMerge w:val="restart"/>
            <w:tcBorders>
              <w:top w:val="single" w:sz="4" w:space="0" w:color="auto"/>
            </w:tcBorders>
            <w:vAlign w:val="center"/>
          </w:tcPr>
          <w:p w:rsidR="009514C8" w:rsidRPr="00445F78" w:rsidRDefault="009514C8" w:rsidP="00B0729D">
            <w:pPr>
              <w:ind w:left="-108" w:right="-108" w:firstLine="0"/>
              <w:jc w:val="center"/>
              <w:rPr>
                <w:szCs w:val="24"/>
              </w:rPr>
            </w:pPr>
            <w:bookmarkStart w:id="66" w:name="_Hlk283971060"/>
            <w:r w:rsidRPr="00445F78">
              <w:rPr>
                <w:bCs/>
                <w:iCs/>
                <w:szCs w:val="24"/>
              </w:rPr>
              <w:t>Є</w:t>
            </w:r>
            <w:r w:rsidRPr="00445F78">
              <w:rPr>
                <w:bCs/>
                <w:iCs/>
                <w:szCs w:val="24"/>
                <w:vertAlign w:val="subscript"/>
              </w:rPr>
              <w:t>I</w:t>
            </w:r>
          </w:p>
        </w:tc>
        <w:tc>
          <w:tcPr>
            <w:tcW w:w="2552" w:type="dxa"/>
            <w:vMerge w:val="restart"/>
            <w:tcBorders>
              <w:top w:val="single" w:sz="4" w:space="0" w:color="auto"/>
              <w:right w:val="single" w:sz="4" w:space="0" w:color="auto"/>
            </w:tcBorders>
            <w:vAlign w:val="center"/>
          </w:tcPr>
          <w:p w:rsidR="009514C8" w:rsidRPr="00445F78" w:rsidRDefault="009514C8" w:rsidP="00B0729D">
            <w:pPr>
              <w:ind w:firstLine="36"/>
              <w:jc w:val="center"/>
              <w:rPr>
                <w:szCs w:val="24"/>
              </w:rPr>
            </w:pPr>
            <w:r w:rsidRPr="00445F78">
              <w:rPr>
                <w:szCs w:val="24"/>
              </w:rPr>
              <w:t>Песчаник слабосцементированный очень низкой прочности обводненный</w:t>
            </w:r>
          </w:p>
        </w:tc>
        <w:tc>
          <w:tcPr>
            <w:tcW w:w="5245" w:type="dxa"/>
            <w:gridSpan w:val="5"/>
            <w:tcBorders>
              <w:left w:val="single" w:sz="4" w:space="0" w:color="auto"/>
              <w:bottom w:val="single" w:sz="4" w:space="0" w:color="auto"/>
            </w:tcBorders>
            <w:vAlign w:val="center"/>
          </w:tcPr>
          <w:p w:rsidR="009514C8" w:rsidRPr="00445F78" w:rsidRDefault="009514C8" w:rsidP="00B0729D">
            <w:pPr>
              <w:tabs>
                <w:tab w:val="left" w:pos="1276"/>
                <w:tab w:val="left" w:pos="1560"/>
              </w:tabs>
              <w:spacing w:before="60" w:after="60"/>
              <w:ind w:firstLine="0"/>
              <w:jc w:val="center"/>
              <w:rPr>
                <w:szCs w:val="24"/>
              </w:rPr>
            </w:pPr>
            <w:r w:rsidRPr="00445F78">
              <w:rPr>
                <w:szCs w:val="24"/>
              </w:rPr>
              <w:t>вскрытая</w:t>
            </w:r>
          </w:p>
        </w:tc>
      </w:tr>
      <w:bookmarkEnd w:id="66"/>
      <w:tr w:rsidR="000D07D3" w:rsidRPr="00445F78" w:rsidTr="0053528A">
        <w:trPr>
          <w:cantSplit/>
          <w:trHeight w:val="735"/>
        </w:trPr>
        <w:tc>
          <w:tcPr>
            <w:tcW w:w="1984" w:type="dxa"/>
            <w:vMerge/>
            <w:tcBorders>
              <w:top w:val="single" w:sz="4" w:space="0" w:color="auto"/>
            </w:tcBorders>
            <w:vAlign w:val="center"/>
          </w:tcPr>
          <w:p w:rsidR="009514C8" w:rsidRPr="00445F78" w:rsidRDefault="009514C8" w:rsidP="00B0729D">
            <w:pPr>
              <w:ind w:left="-108" w:right="-108" w:firstLine="0"/>
              <w:jc w:val="center"/>
              <w:rPr>
                <w:bCs/>
                <w:iCs/>
                <w:szCs w:val="24"/>
              </w:rPr>
            </w:pPr>
          </w:p>
        </w:tc>
        <w:tc>
          <w:tcPr>
            <w:tcW w:w="2552" w:type="dxa"/>
            <w:vMerge/>
            <w:tcBorders>
              <w:bottom w:val="single" w:sz="4" w:space="0" w:color="auto"/>
              <w:right w:val="single" w:sz="4" w:space="0" w:color="auto"/>
            </w:tcBorders>
            <w:vAlign w:val="center"/>
          </w:tcPr>
          <w:p w:rsidR="009514C8" w:rsidRPr="00445F78" w:rsidRDefault="009514C8" w:rsidP="00B0729D">
            <w:pPr>
              <w:ind w:firstLine="36"/>
              <w:jc w:val="center"/>
              <w:rPr>
                <w:szCs w:val="24"/>
              </w:rPr>
            </w:pPr>
          </w:p>
        </w:tc>
        <w:tc>
          <w:tcPr>
            <w:tcW w:w="850" w:type="dxa"/>
            <w:tcBorders>
              <w:top w:val="single" w:sz="4" w:space="0" w:color="auto"/>
              <w:left w:val="single" w:sz="4" w:space="0" w:color="auto"/>
            </w:tcBorders>
            <w:vAlign w:val="center"/>
          </w:tcPr>
          <w:p w:rsidR="009514C8" w:rsidRPr="00445F78" w:rsidRDefault="009514C8" w:rsidP="00B0729D">
            <w:pPr>
              <w:tabs>
                <w:tab w:val="left" w:pos="1276"/>
                <w:tab w:val="left" w:pos="1560"/>
              </w:tabs>
              <w:spacing w:before="60" w:after="60"/>
              <w:ind w:firstLine="0"/>
              <w:jc w:val="center"/>
              <w:rPr>
                <w:szCs w:val="24"/>
              </w:rPr>
            </w:pPr>
            <w:r w:rsidRPr="00445F78">
              <w:rPr>
                <w:szCs w:val="24"/>
              </w:rPr>
              <w:t>0,8</w:t>
            </w:r>
          </w:p>
        </w:tc>
        <w:tc>
          <w:tcPr>
            <w:tcW w:w="1418" w:type="dxa"/>
            <w:gridSpan w:val="2"/>
            <w:tcBorders>
              <w:top w:val="single" w:sz="4" w:space="0" w:color="auto"/>
            </w:tcBorders>
            <w:vAlign w:val="center"/>
          </w:tcPr>
          <w:p w:rsidR="009514C8" w:rsidRPr="00445F78" w:rsidRDefault="009514C8" w:rsidP="00B0729D">
            <w:pPr>
              <w:tabs>
                <w:tab w:val="left" w:pos="1276"/>
                <w:tab w:val="left" w:pos="1560"/>
              </w:tabs>
              <w:spacing w:before="60" w:after="60"/>
              <w:ind w:firstLine="0"/>
              <w:jc w:val="center"/>
              <w:rPr>
                <w:szCs w:val="24"/>
              </w:rPr>
            </w:pPr>
            <w:r w:rsidRPr="00445F78">
              <w:rPr>
                <w:szCs w:val="24"/>
              </w:rPr>
              <w:t>3,1</w:t>
            </w:r>
          </w:p>
        </w:tc>
        <w:tc>
          <w:tcPr>
            <w:tcW w:w="2977" w:type="dxa"/>
            <w:gridSpan w:val="2"/>
            <w:tcBorders>
              <w:top w:val="single" w:sz="4" w:space="0" w:color="auto"/>
            </w:tcBorders>
            <w:vAlign w:val="center"/>
          </w:tcPr>
          <w:p w:rsidR="009514C8" w:rsidRPr="00445F78" w:rsidRDefault="009514C8" w:rsidP="00B0729D">
            <w:pPr>
              <w:tabs>
                <w:tab w:val="left" w:pos="1276"/>
                <w:tab w:val="left" w:pos="1560"/>
              </w:tabs>
              <w:spacing w:before="60" w:after="60"/>
              <w:ind w:firstLine="0"/>
              <w:jc w:val="center"/>
              <w:rPr>
                <w:szCs w:val="24"/>
              </w:rPr>
            </w:pPr>
            <w:r w:rsidRPr="00445F78">
              <w:rPr>
                <w:szCs w:val="24"/>
              </w:rPr>
              <w:t>1,9</w:t>
            </w:r>
          </w:p>
        </w:tc>
      </w:tr>
      <w:tr w:rsidR="009514C8" w:rsidRPr="00445F78" w:rsidTr="0053528A">
        <w:trPr>
          <w:cantSplit/>
          <w:trHeight w:val="227"/>
        </w:trPr>
        <w:tc>
          <w:tcPr>
            <w:tcW w:w="1984" w:type="dxa"/>
            <w:vMerge/>
            <w:vAlign w:val="center"/>
          </w:tcPr>
          <w:p w:rsidR="009514C8" w:rsidRPr="00445F78" w:rsidRDefault="009514C8" w:rsidP="00B0729D">
            <w:pPr>
              <w:ind w:left="-108" w:right="-108" w:firstLine="0"/>
              <w:jc w:val="center"/>
              <w:rPr>
                <w:szCs w:val="24"/>
              </w:rPr>
            </w:pPr>
          </w:p>
        </w:tc>
        <w:tc>
          <w:tcPr>
            <w:tcW w:w="2552" w:type="dxa"/>
            <w:tcBorders>
              <w:top w:val="single" w:sz="4" w:space="0" w:color="auto"/>
            </w:tcBorders>
            <w:vAlign w:val="center"/>
          </w:tcPr>
          <w:p w:rsidR="009514C8" w:rsidRPr="00445F78" w:rsidRDefault="009514C8" w:rsidP="00B0729D">
            <w:pPr>
              <w:ind w:firstLine="36"/>
              <w:jc w:val="center"/>
              <w:rPr>
                <w:szCs w:val="24"/>
              </w:rPr>
            </w:pPr>
            <w:r w:rsidRPr="00445F78">
              <w:rPr>
                <w:szCs w:val="24"/>
              </w:rPr>
              <w:t>Глина твердая аргиллито-подобная</w:t>
            </w:r>
          </w:p>
        </w:tc>
        <w:tc>
          <w:tcPr>
            <w:tcW w:w="5245" w:type="dxa"/>
            <w:gridSpan w:val="5"/>
            <w:tcBorders>
              <w:bottom w:val="single" w:sz="4" w:space="0" w:color="auto"/>
            </w:tcBorders>
            <w:vAlign w:val="center"/>
          </w:tcPr>
          <w:p w:rsidR="009514C8" w:rsidRPr="00445F78" w:rsidRDefault="009514C8" w:rsidP="00B0729D">
            <w:pPr>
              <w:tabs>
                <w:tab w:val="left" w:pos="1276"/>
                <w:tab w:val="left" w:pos="1560"/>
              </w:tabs>
              <w:spacing w:before="60" w:after="60"/>
              <w:ind w:firstLine="0"/>
              <w:jc w:val="center"/>
              <w:rPr>
                <w:szCs w:val="24"/>
              </w:rPr>
            </w:pPr>
            <w:r w:rsidRPr="00445F78">
              <w:rPr>
                <w:szCs w:val="24"/>
              </w:rPr>
              <w:t>вскрытая</w:t>
            </w:r>
          </w:p>
        </w:tc>
      </w:tr>
    </w:tbl>
    <w:p w:rsidR="002C019A" w:rsidRPr="004A04F4" w:rsidRDefault="002C019A" w:rsidP="00B0729D">
      <w:pPr>
        <w:ind w:firstLine="0"/>
      </w:pPr>
    </w:p>
    <w:p w:rsidR="0007329A" w:rsidRPr="004A04F4" w:rsidRDefault="0007329A" w:rsidP="00B0729D">
      <w:pPr>
        <w:pStyle w:val="30"/>
        <w:rPr>
          <w:szCs w:val="24"/>
        </w:rPr>
      </w:pPr>
      <w:bookmarkStart w:id="67" w:name="_Toc515289587"/>
      <w:r w:rsidRPr="004A04F4">
        <w:rPr>
          <w:szCs w:val="24"/>
        </w:rPr>
        <w:t>Почвенные условия территории</w:t>
      </w:r>
      <w:bookmarkEnd w:id="67"/>
    </w:p>
    <w:p w:rsidR="0024302F" w:rsidRPr="004A04F4" w:rsidRDefault="0024302F" w:rsidP="00B0729D">
      <w:r w:rsidRPr="004A04F4">
        <w:t xml:space="preserve">По почвенно-географическому районированию Ленинградскую область принято относить к центральной таежно-лесной биоклиматической области. </w:t>
      </w:r>
    </w:p>
    <w:p w:rsidR="0024302F" w:rsidRPr="004A04F4" w:rsidRDefault="0024302F" w:rsidP="00B0729D">
      <w:r w:rsidRPr="004A04F4">
        <w:t>Зональными для Ленинградской области являются почвы подзолистого и подзолисто-глеевого типов.</w:t>
      </w:r>
    </w:p>
    <w:p w:rsidR="0024302F" w:rsidRPr="004A04F4" w:rsidRDefault="0024302F" w:rsidP="00B0729D">
      <w:r w:rsidRPr="004A04F4">
        <w:t xml:space="preserve">Почвы хорошо прогреваются </w:t>
      </w:r>
      <w:r w:rsidR="0003233D" w:rsidRPr="004A04F4">
        <w:t xml:space="preserve">и в летний </w:t>
      </w:r>
      <w:proofErr w:type="gramStart"/>
      <w:r w:rsidR="0003233D" w:rsidRPr="004A04F4">
        <w:t>период</w:t>
      </w:r>
      <w:proofErr w:type="gramEnd"/>
      <w:r w:rsidRPr="004A04F4">
        <w:t xml:space="preserve"> возможно их иссушение.</w:t>
      </w:r>
    </w:p>
    <w:p w:rsidR="0024302F" w:rsidRPr="004A04F4" w:rsidRDefault="0024302F" w:rsidP="00B0729D">
      <w:r w:rsidRPr="004A04F4">
        <w:t>Основным типом по</w:t>
      </w:r>
      <w:proofErr w:type="gramStart"/>
      <w:r w:rsidRPr="004A04F4">
        <w:t>чв в пр</w:t>
      </w:r>
      <w:proofErr w:type="gramEnd"/>
      <w:r w:rsidRPr="004A04F4">
        <w:t>еделах муниципального образования Сосновоборский городской округ Ленинградской области являются подзолистые, бедные перегноем и отличающиеся значительной кислотностью. При этом на суглинках, в низких местах с повышенным накоплением влаги, главным образом в еловых лесах, образуются сильноподзолистые почвы с мощным верхним слоем. В более высоких местах, менее благоприятных для накопления влаги, образуются среднеподзолистые почвы. На супесях и песках, плохо удерживающих влагу, в сосняках встречаются слабоподзолистые почвы. Там, где прео</w:t>
      </w:r>
      <w:r w:rsidR="009A2802" w:rsidRPr="004A04F4">
        <w:t>бладает травяная растительность</w:t>
      </w:r>
      <w:r w:rsidRPr="004A04F4">
        <w:t xml:space="preserve"> — на лесных вырубках, в редких смешанных или лиственных лесах — образовались дерново-подзолистые почвы.</w:t>
      </w:r>
    </w:p>
    <w:p w:rsidR="0024302F" w:rsidRPr="004A04F4" w:rsidRDefault="0024302F" w:rsidP="00B0729D">
      <w:r w:rsidRPr="004A04F4">
        <w:t xml:space="preserve">В низинах и на плоских участках местности, при слабом стоке (плохом дренаже) атмосферных вод, вызывающем их застой на поверхности, а иногда при высоком уровне стояния грунтовых вод образуются торфянистые и болотистые почвы. </w:t>
      </w:r>
    </w:p>
    <w:p w:rsidR="0024302F" w:rsidRPr="004A04F4" w:rsidRDefault="0024302F" w:rsidP="00B0729D">
      <w:r w:rsidRPr="004A04F4">
        <w:t>В некоторых местах на луговых террасах, заливаемых водой в половодье, из речных наносов образуются богатые перегноем аллювиальные почвы. Их площадь невелика.</w:t>
      </w:r>
    </w:p>
    <w:p w:rsidR="0024302F" w:rsidRPr="004A04F4" w:rsidRDefault="0024302F" w:rsidP="00B0729D">
      <w:r w:rsidRPr="004A04F4">
        <w:t>Основными почвообразующими породами являются глины, суглинки, пески и торф.</w:t>
      </w:r>
    </w:p>
    <w:p w:rsidR="0024302F" w:rsidRPr="004A04F4" w:rsidRDefault="0024302F" w:rsidP="00B0729D">
      <w:r w:rsidRPr="004A04F4">
        <w:t>Нормативная глубина сезонного промерзания грунтов, рассчитанная согласно СП 22.13330.2011, составляет:</w:t>
      </w:r>
    </w:p>
    <w:p w:rsidR="0024302F" w:rsidRPr="004A04F4" w:rsidRDefault="0024302F" w:rsidP="00FC33C8">
      <w:pPr>
        <w:pStyle w:val="af0"/>
        <w:numPr>
          <w:ilvl w:val="0"/>
          <w:numId w:val="28"/>
        </w:numPr>
        <w:rPr>
          <w:lang w:val="ru-RU"/>
        </w:rPr>
      </w:pPr>
      <w:r w:rsidRPr="004A04F4">
        <w:rPr>
          <w:lang w:val="ru-RU"/>
        </w:rPr>
        <w:t xml:space="preserve">для насыпных грунтов </w:t>
      </w:r>
      <w:r w:rsidR="008B7DC0" w:rsidRPr="004A04F4">
        <w:rPr>
          <w:lang w:val="ru-RU"/>
        </w:rPr>
        <w:t>-</w:t>
      </w:r>
      <w:r w:rsidRPr="004A04F4">
        <w:rPr>
          <w:lang w:val="ru-RU"/>
        </w:rPr>
        <w:t xml:space="preserve"> 1,70 м;</w:t>
      </w:r>
    </w:p>
    <w:p w:rsidR="0024302F" w:rsidRPr="004A04F4" w:rsidRDefault="0024302F" w:rsidP="00FC33C8">
      <w:pPr>
        <w:pStyle w:val="af0"/>
        <w:numPr>
          <w:ilvl w:val="0"/>
          <w:numId w:val="28"/>
        </w:numPr>
        <w:rPr>
          <w:lang w:val="ru-RU"/>
        </w:rPr>
      </w:pPr>
      <w:r w:rsidRPr="004A04F4">
        <w:rPr>
          <w:lang w:val="ru-RU"/>
        </w:rPr>
        <w:t>для суглинков и глин – 1,16 м;</w:t>
      </w:r>
    </w:p>
    <w:p w:rsidR="0024302F" w:rsidRPr="004A04F4" w:rsidRDefault="0024302F" w:rsidP="00FC33C8">
      <w:pPr>
        <w:pStyle w:val="af0"/>
        <w:numPr>
          <w:ilvl w:val="0"/>
          <w:numId w:val="28"/>
        </w:numPr>
        <w:rPr>
          <w:lang w:val="ru-RU"/>
        </w:rPr>
      </w:pPr>
      <w:r w:rsidRPr="004A04F4">
        <w:rPr>
          <w:lang w:val="ru-RU"/>
        </w:rPr>
        <w:t>для супесей</w:t>
      </w:r>
      <w:r w:rsidRPr="004A04F4">
        <w:rPr>
          <w:lang w:val="ru-RU"/>
        </w:rPr>
        <w:tab/>
        <w:t xml:space="preserve"> – 1,41 м.</w:t>
      </w:r>
    </w:p>
    <w:p w:rsidR="0007329A" w:rsidRPr="004A04F4" w:rsidRDefault="0024302F" w:rsidP="00B0729D">
      <w:r w:rsidRPr="004A04F4">
        <w:t xml:space="preserve">При обследовании территории Ленинградского отделения установлено, что поверхностный слой сформирован техногенными отложениями мощностью до 2,8 м, </w:t>
      </w:r>
      <w:r w:rsidRPr="004A04F4">
        <w:lastRenderedPageBreak/>
        <w:t>состоящими из  щебня и  песка с маломощными прослойками супеси и суглинка, а также с  включениями строительного мусора.</w:t>
      </w:r>
    </w:p>
    <w:p w:rsidR="0024302F" w:rsidRPr="000D07D3" w:rsidRDefault="008B7DC0" w:rsidP="00B0729D">
      <w:pPr>
        <w:rPr>
          <w:color w:val="365F91" w:themeColor="accent1" w:themeShade="BF"/>
        </w:rPr>
      </w:pPr>
      <w:r w:rsidRPr="000D07D3">
        <w:rPr>
          <w:rFonts w:eastAsia="Calibri"/>
          <w:noProof/>
          <w:color w:val="365F91" w:themeColor="accent1" w:themeShade="BF"/>
          <w:sz w:val="28"/>
          <w:szCs w:val="28"/>
        </w:rPr>
        <w:drawing>
          <wp:inline distT="0" distB="0" distL="0" distR="0">
            <wp:extent cx="4953000" cy="2895600"/>
            <wp:effectExtent l="0" t="0" r="0" b="0"/>
            <wp:docPr id="128" name="Рисунок 19" descr="C:\Documents and Settings\Admin\Рабочий стол\МОЛЫ\Фото\P1130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Рабочий стол\МОЛЫ\Фото\P113058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49825" cy="2893744"/>
                    </a:xfrm>
                    <a:prstGeom prst="rect">
                      <a:avLst/>
                    </a:prstGeom>
                    <a:noFill/>
                    <a:ln>
                      <a:noFill/>
                    </a:ln>
                  </pic:spPr>
                </pic:pic>
              </a:graphicData>
            </a:graphic>
          </wp:inline>
        </w:drawing>
      </w:r>
    </w:p>
    <w:p w:rsidR="0024302F" w:rsidRPr="00445F78" w:rsidRDefault="0024302F" w:rsidP="00B0729D"/>
    <w:p w:rsidR="00730C10" w:rsidRPr="00445F78" w:rsidRDefault="001E1CA7" w:rsidP="00A848B2">
      <w:r w:rsidRPr="00445F78">
        <w:t>Для оценки степени загрязнения почвогрунтов исследуемого участка в</w:t>
      </w:r>
      <w:r w:rsidR="005C097A" w:rsidRPr="00445F78">
        <w:t>2015 году</w:t>
      </w:r>
      <w:r w:rsidR="00730C10" w:rsidRPr="00445F78">
        <w:t xml:space="preserve"> были отобраны пробы почвогрунтов с поверхности (0-0,2 м) и из инженерно-геологических скважин  на глубину  0,5-1,0 м.</w:t>
      </w:r>
    </w:p>
    <w:p w:rsidR="001E1CA7" w:rsidRPr="00445F78" w:rsidRDefault="001E1CA7" w:rsidP="001E1CA7">
      <w:r w:rsidRPr="00445F78">
        <w:t>Оценка степени загрязненности, категория загрязнения почвогрунтов были определены в соответствии с СанПиН 2.1.7.1287-03 «Санитарно-эпидемиологические требования к качеству почвы» [36].</w:t>
      </w:r>
    </w:p>
    <w:p w:rsidR="00730C10" w:rsidRPr="00445F78" w:rsidRDefault="00730C10" w:rsidP="00730C10">
      <w:r w:rsidRPr="00445F78">
        <w:t xml:space="preserve">В соответствии с проведенными исследованиями и экспертным заключением № 186 от 30.03. 2015 ФГБУЗ ЦГиЭ № 38 ФМБА России (Приложение </w:t>
      </w:r>
      <w:r w:rsidR="00627AC4">
        <w:t>8</w:t>
      </w:r>
      <w:r w:rsidRPr="00445F78">
        <w:t>) установлено:</w:t>
      </w:r>
    </w:p>
    <w:p w:rsidR="00730C10" w:rsidRPr="00445F78" w:rsidRDefault="00730C10" w:rsidP="00FC33C8">
      <w:pPr>
        <w:pStyle w:val="af0"/>
        <w:numPr>
          <w:ilvl w:val="0"/>
          <w:numId w:val="29"/>
        </w:numPr>
        <w:ind w:left="1134"/>
        <w:jc w:val="both"/>
        <w:rPr>
          <w:lang w:val="ru-RU"/>
        </w:rPr>
      </w:pPr>
      <w:r w:rsidRPr="00445F78">
        <w:rPr>
          <w:lang w:val="ru-RU"/>
        </w:rPr>
        <w:t>концентраци</w:t>
      </w:r>
      <w:r w:rsidR="00A848B2" w:rsidRPr="00445F78">
        <w:rPr>
          <w:lang w:val="ru-RU"/>
        </w:rPr>
        <w:t>я</w:t>
      </w:r>
      <w:r w:rsidRPr="00445F78">
        <w:rPr>
          <w:lang w:val="ru-RU"/>
        </w:rPr>
        <w:t xml:space="preserve"> бен</w:t>
      </w:r>
      <w:proofErr w:type="gramStart"/>
      <w:r w:rsidRPr="00445F78">
        <w:rPr>
          <w:lang w:val="ru-RU"/>
        </w:rPr>
        <w:t>з(</w:t>
      </w:r>
      <w:proofErr w:type="gramEnd"/>
      <w:r w:rsidRPr="00445F78">
        <w:rPr>
          <w:lang w:val="ru-RU"/>
        </w:rPr>
        <w:t>а)пирена во всех пробах почвы на поверхности (0-0,2 м) не превышает ПДК ГН 2.1.7.2041-06 «Предельно допустимые концентрации (ПДК) химических веществ в почве», СанПиН 2.1.7.1287-03 «Санитарно-эпидемиологические требования к качеству почвы»</w:t>
      </w:r>
      <w:r w:rsidR="003C31C1" w:rsidRPr="00445F78">
        <w:rPr>
          <w:lang w:val="ru-RU"/>
        </w:rPr>
        <w:t xml:space="preserve"> [36]</w:t>
      </w:r>
      <w:r w:rsidRPr="00445F78">
        <w:rPr>
          <w:lang w:val="ru-RU"/>
        </w:rPr>
        <w:t>;</w:t>
      </w:r>
    </w:p>
    <w:p w:rsidR="00730C10" w:rsidRPr="00445F78" w:rsidRDefault="00730C10" w:rsidP="00FC33C8">
      <w:pPr>
        <w:pStyle w:val="af0"/>
        <w:numPr>
          <w:ilvl w:val="0"/>
          <w:numId w:val="29"/>
        </w:numPr>
        <w:ind w:left="1134"/>
        <w:jc w:val="both"/>
        <w:rPr>
          <w:lang w:val="ru-RU"/>
        </w:rPr>
      </w:pPr>
      <w:r w:rsidRPr="00445F78">
        <w:rPr>
          <w:lang w:val="ru-RU"/>
        </w:rPr>
        <w:t xml:space="preserve">значения санитарно-химических показателей (медь, свинец, кадмий, ртуть, мышьяк, цинк, никель, нефтепродукты, рН) в исследуемых пробах почвы на поверхности (0-0,2 м) находятся в пределах гигиенических </w:t>
      </w:r>
      <w:proofErr w:type="gramStart"/>
      <w:r w:rsidRPr="00445F78">
        <w:rPr>
          <w:lang w:val="ru-RU"/>
        </w:rPr>
        <w:t>нормативов</w:t>
      </w:r>
      <w:proofErr w:type="gramEnd"/>
      <w:r w:rsidRPr="00445F78">
        <w:rPr>
          <w:lang w:val="ru-RU"/>
        </w:rPr>
        <w:t xml:space="preserve"> и соответствует требованиям СанПиН 2.1.7.1287-03 «Санитарно-эпидемиологические требования к качеству почвы»</w:t>
      </w:r>
      <w:r w:rsidR="003C31C1" w:rsidRPr="00445F78">
        <w:rPr>
          <w:lang w:val="ru-RU"/>
        </w:rPr>
        <w:t xml:space="preserve"> [36]</w:t>
      </w:r>
      <w:r w:rsidRPr="00445F78">
        <w:rPr>
          <w:lang w:val="ru-RU"/>
        </w:rPr>
        <w:t xml:space="preserve"> (с изменениями), ГН 2.1.7.2041-06 «Предельно допустимые концентрации (ПДК) химических веществ в почве»</w:t>
      </w:r>
      <w:r w:rsidR="003C31C1" w:rsidRPr="00445F78">
        <w:rPr>
          <w:lang w:val="ru-RU"/>
        </w:rPr>
        <w:t xml:space="preserve"> [37]</w:t>
      </w:r>
      <w:r w:rsidRPr="00445F78">
        <w:rPr>
          <w:lang w:val="ru-RU"/>
        </w:rPr>
        <w:t>, ГН 2.1.7.2511-09 «Ориентировочно допустимые концентрации (ОДК) химических веществ в почве»</w:t>
      </w:r>
      <w:r w:rsidR="003C31C1" w:rsidRPr="00445F78">
        <w:rPr>
          <w:lang w:val="ru-RU"/>
        </w:rPr>
        <w:t xml:space="preserve"> [38]</w:t>
      </w:r>
    </w:p>
    <w:p w:rsidR="00730C10" w:rsidRPr="00445F78" w:rsidRDefault="00730C10" w:rsidP="00FC33C8">
      <w:pPr>
        <w:pStyle w:val="af0"/>
        <w:numPr>
          <w:ilvl w:val="0"/>
          <w:numId w:val="29"/>
        </w:numPr>
        <w:ind w:left="1134"/>
        <w:jc w:val="both"/>
        <w:rPr>
          <w:lang w:val="ru-RU"/>
        </w:rPr>
      </w:pPr>
      <w:r w:rsidRPr="00445F78">
        <w:rPr>
          <w:lang w:val="ru-RU"/>
        </w:rPr>
        <w:t>суммарный показатель загрязнения (</w:t>
      </w:r>
      <w:proofErr w:type="gramStart"/>
      <w:r w:rsidRPr="00445F78">
        <w:rPr>
          <w:lang w:val="ru-RU"/>
        </w:rPr>
        <w:t>Z</w:t>
      </w:r>
      <w:proofErr w:type="gramEnd"/>
      <w:r w:rsidRPr="00445F78">
        <w:rPr>
          <w:lang w:val="ru-RU"/>
        </w:rPr>
        <w:t>с) почвы менее 0, что соответствует категории загрязнения «Чистая».</w:t>
      </w:r>
    </w:p>
    <w:p w:rsidR="00730C10" w:rsidRPr="00445F78" w:rsidRDefault="00730C10" w:rsidP="00730C10">
      <w:pPr>
        <w:ind w:firstLine="774"/>
      </w:pPr>
      <w:r w:rsidRPr="00445F78">
        <w:t>Согласно последним проведенным исследованиям уровень загрязнения почвогрунтов соответствует гигиеническим нормативам.</w:t>
      </w:r>
    </w:p>
    <w:p w:rsidR="0054535A" w:rsidRPr="004A04F4" w:rsidRDefault="0054535A" w:rsidP="00B0729D"/>
    <w:p w:rsidR="0007329A" w:rsidRPr="004A04F4" w:rsidRDefault="0007329A" w:rsidP="00B0729D">
      <w:pPr>
        <w:pStyle w:val="30"/>
        <w:rPr>
          <w:szCs w:val="24"/>
        </w:rPr>
      </w:pPr>
      <w:bookmarkStart w:id="68" w:name="_Toc515289588"/>
      <w:r w:rsidRPr="004A04F4">
        <w:rPr>
          <w:szCs w:val="24"/>
        </w:rPr>
        <w:t>Характеристика растительности</w:t>
      </w:r>
      <w:bookmarkEnd w:id="68"/>
    </w:p>
    <w:p w:rsidR="00F712C3" w:rsidRPr="004A04F4" w:rsidRDefault="00F712C3" w:rsidP="00B0729D">
      <w:pPr>
        <w:rPr>
          <w:u w:val="single"/>
        </w:rPr>
      </w:pPr>
      <w:bookmarkStart w:id="69" w:name="_Toc441577736"/>
      <w:r w:rsidRPr="004A04F4">
        <w:rPr>
          <w:u w:val="single"/>
        </w:rPr>
        <w:t>Общие сведения</w:t>
      </w:r>
      <w:bookmarkEnd w:id="69"/>
    </w:p>
    <w:p w:rsidR="00F712C3" w:rsidRPr="004A04F4" w:rsidRDefault="00E14C09" w:rsidP="00E14C09">
      <w:proofErr w:type="gramStart"/>
      <w:r w:rsidRPr="004A04F4">
        <w:t>На основании данных, приведенных в</w:t>
      </w:r>
      <w:r w:rsidR="000D075E" w:rsidRPr="004A04F4">
        <w:t xml:space="preserve"> доклад</w:t>
      </w:r>
      <w:r w:rsidRPr="004A04F4">
        <w:t>е</w:t>
      </w:r>
      <w:r w:rsidR="000D075E" w:rsidRPr="004A04F4">
        <w:t xml:space="preserve"> Комитета по природным ресурсам Ленинградской области «Об экологической ситуации в Ленинградской области»</w:t>
      </w:r>
      <w:r w:rsidR="003C31C1" w:rsidRPr="004A04F4">
        <w:t xml:space="preserve"> [10]</w:t>
      </w:r>
      <w:r w:rsidR="000D075E" w:rsidRPr="004A04F4">
        <w:t xml:space="preserve">, </w:t>
      </w:r>
      <w:r w:rsidR="000D075E" w:rsidRPr="004A04F4">
        <w:lastRenderedPageBreak/>
        <w:t>Техническ</w:t>
      </w:r>
      <w:r w:rsidRPr="004A04F4">
        <w:t>ого</w:t>
      </w:r>
      <w:r w:rsidR="000D075E" w:rsidRPr="004A04F4">
        <w:t xml:space="preserve"> отчет</w:t>
      </w:r>
      <w:r w:rsidRPr="004A04F4">
        <w:t>а</w:t>
      </w:r>
      <w:r w:rsidR="000D075E" w:rsidRPr="004A04F4">
        <w:t xml:space="preserve"> Инженерно-экологических изысканий </w:t>
      </w:r>
      <w:r w:rsidRPr="004A04F4">
        <w:t xml:space="preserve">и </w:t>
      </w:r>
      <w:r w:rsidR="000D075E" w:rsidRPr="004A04F4">
        <w:t>в отчете «Обследование состояния растительного и животного мира на площадке Ленинградского отделения филиала «Северо-Западный территориальный округ</w:t>
      </w:r>
      <w:r w:rsidRPr="004A04F4">
        <w:t xml:space="preserve">» ФГУП «РосРАО» (Приложение </w:t>
      </w:r>
      <w:r w:rsidR="00627AC4">
        <w:t>9</w:t>
      </w:r>
      <w:r w:rsidRPr="004A04F4">
        <w:t>)п</w:t>
      </w:r>
      <w:r w:rsidR="00F712C3" w:rsidRPr="004A04F4">
        <w:t xml:space="preserve">о ботанико-географическому районированию Ленинградская область относится к Валдайско-Онежской подпровинции северо-европейской таежной провинции Евроазиатской таежной биогеографической области. </w:t>
      </w:r>
      <w:proofErr w:type="gramEnd"/>
    </w:p>
    <w:p w:rsidR="00F712C3" w:rsidRPr="004A04F4" w:rsidRDefault="00F712C3" w:rsidP="00B0729D">
      <w:r w:rsidRPr="004A04F4">
        <w:t xml:space="preserve">Формирование современного растительного покрова Ленинградской области связано с последним валдайским оледенением. Во флоре до сих пор встречаются реликтовые виды ледникового периода. </w:t>
      </w:r>
    </w:p>
    <w:p w:rsidR="00F712C3" w:rsidRPr="004A04F4" w:rsidRDefault="00F712C3" w:rsidP="00B0729D">
      <w:r w:rsidRPr="004A04F4">
        <w:t>В послеледниковье при более благоприятном для развития лесной растительности климате, освободившуюся ото льда и вод сушу покрыли хвойные леса с елью сибирской. Позднее,  в таежном древостое возобладала ель европейская, а «следы» миграционной волны до сих пор сохранились в виде гибридных популяций ели.</w:t>
      </w:r>
    </w:p>
    <w:p w:rsidR="00F712C3" w:rsidRPr="004A04F4" w:rsidRDefault="00F712C3" w:rsidP="00B0729D">
      <w:r w:rsidRPr="004A04F4">
        <w:t xml:space="preserve">В климатический оптимум голоцена в составе лесов появились широколиственные породы, наибольшее распространение из них получили липа, лещина, вяз шершавый и вяз гладкий, несколько позднее появились дуб, ясень, граб и бук. При формировании климата, наиболее близкого к </w:t>
      </w:r>
      <w:proofErr w:type="gramStart"/>
      <w:r w:rsidRPr="004A04F4">
        <w:t>современному</w:t>
      </w:r>
      <w:proofErr w:type="gramEnd"/>
      <w:r w:rsidRPr="004A04F4">
        <w:t xml:space="preserve">, широколиственные породы уступили место хвойным, преимущественно зеленомошным еловым лесам. </w:t>
      </w:r>
    </w:p>
    <w:p w:rsidR="00F712C3" w:rsidRPr="004A04F4" w:rsidRDefault="00F712C3" w:rsidP="00B0729D">
      <w:r w:rsidRPr="004A04F4">
        <w:t xml:space="preserve">В настоящее время антропогенный фактор резко превалирует над </w:t>
      </w:r>
      <w:proofErr w:type="gramStart"/>
      <w:r w:rsidRPr="004A04F4">
        <w:t>природными</w:t>
      </w:r>
      <w:proofErr w:type="gramEnd"/>
      <w:r w:rsidRPr="004A04F4">
        <w:t xml:space="preserve">, что выражается в уменьшении площади коренных растительных сообществ и в изменении их видового состава, увеличении площади сообществ с доминированием кустарниковых пород, деградации пойменных и водораздельных лугов, а также в широком распространении сорной  и агрокультурной растительности. </w:t>
      </w:r>
    </w:p>
    <w:p w:rsidR="003137A5" w:rsidRPr="004A04F4" w:rsidRDefault="003137A5" w:rsidP="00B0729D">
      <w:r w:rsidRPr="004A04F4">
        <w:t>Важным компонентом экосистем является мик</w:t>
      </w:r>
      <w:r w:rsidR="007C3673" w:rsidRPr="004A04F4">
        <w:t>р</w:t>
      </w:r>
      <w:r w:rsidRPr="004A04F4">
        <w:t xml:space="preserve">офлора. Грибы Ленинградской области представляют собой обширную и многообразную группу организмов. Ее экологическое многообразие определили физико-географические условия области. </w:t>
      </w:r>
    </w:p>
    <w:p w:rsidR="003137A5" w:rsidRPr="004A04F4" w:rsidRDefault="003137A5" w:rsidP="00B0729D">
      <w:r w:rsidRPr="004A04F4">
        <w:t xml:space="preserve">На территории Ленинградской области отмечены представители хитридиомицет – наиболее древней группы грибных организмов: синхитрум ветреничный, ольпидиум </w:t>
      </w:r>
      <w:proofErr w:type="gramStart"/>
      <w:r w:rsidRPr="004A04F4">
        <w:t>капустный</w:t>
      </w:r>
      <w:proofErr w:type="gramEnd"/>
      <w:r w:rsidRPr="004A04F4">
        <w:t xml:space="preserve">, синхитрум внутриживущий. Большинство представителей данной группы – паразитические организмы, наносящие вред сельскохозяйственным культурам. </w:t>
      </w:r>
    </w:p>
    <w:p w:rsidR="003137A5" w:rsidRPr="004A04F4" w:rsidRDefault="003137A5" w:rsidP="00B0729D">
      <w:r w:rsidRPr="004A04F4">
        <w:t>Из класса Оомицеты практически во всех районах области встречается облигатный паразит – грибы рода пероноспора, возбудитель болезни, из</w:t>
      </w:r>
      <w:r w:rsidR="007C3673" w:rsidRPr="004A04F4">
        <w:t>в</w:t>
      </w:r>
      <w:r w:rsidRPr="004A04F4">
        <w:t xml:space="preserve">естной под названием мучнистой росы. </w:t>
      </w:r>
    </w:p>
    <w:p w:rsidR="003137A5" w:rsidRPr="004A04F4" w:rsidRDefault="003137A5" w:rsidP="00B0729D">
      <w:r w:rsidRPr="004A04F4">
        <w:t xml:space="preserve">Встречаются представители класса аскомицетов: тафрина сливовая, тафрина березовая, эризифе, унцинула и другие. Большинство видов – </w:t>
      </w:r>
      <w:proofErr w:type="gramStart"/>
      <w:r w:rsidRPr="004A04F4">
        <w:t>паразитические</w:t>
      </w:r>
      <w:proofErr w:type="gramEnd"/>
      <w:r w:rsidRPr="004A04F4">
        <w:t>. К этой же группе принадлежит спорынья обыкновенная. Среди аскомицетов есть грибы крупных размеров, в том числе съедобные – сморчки. На песчаных почвах хвойных лесов встречается сморчок конический. На лесных вырубках и пожарищах – сморчок настоящий и сморчок обыкновенный.</w:t>
      </w:r>
    </w:p>
    <w:p w:rsidR="003137A5" w:rsidRPr="004A04F4" w:rsidRDefault="003137A5" w:rsidP="00B0729D">
      <w:r w:rsidRPr="004A04F4">
        <w:t xml:space="preserve">Представлен класс бизидомицетов. Широко распространен трутовик ложный, особенно трутовик ложный осиновый. Один из самых распространенных – трутовик настоящий. Также встречается чага березовая. </w:t>
      </w:r>
    </w:p>
    <w:p w:rsidR="003137A5" w:rsidRPr="004A04F4" w:rsidRDefault="003137A5" w:rsidP="00B0729D">
      <w:r w:rsidRPr="004A04F4">
        <w:t xml:space="preserve">Большинство съедобных грибов принадлежит к группе базидомицетов порядку агариковых. </w:t>
      </w:r>
      <w:proofErr w:type="gramStart"/>
      <w:r w:rsidRPr="004A04F4">
        <w:t>На территории Ленинградской области это несколько форм белого гриба (сосновый, березовый, дубовый), подберезовик, подосиновик, чесночник, мухомор, сатанинский гриб, поганка бледная, шампиньон.</w:t>
      </w:r>
      <w:proofErr w:type="gramEnd"/>
      <w:r w:rsidRPr="004A04F4">
        <w:t xml:space="preserve"> А также дождевики, порховки. </w:t>
      </w:r>
    </w:p>
    <w:p w:rsidR="003137A5" w:rsidRPr="004A04F4" w:rsidRDefault="001060F8" w:rsidP="00B0729D">
      <w:r w:rsidRPr="004A04F4">
        <w:t>Встречаются</w:t>
      </w:r>
      <w:r w:rsidR="003137A5" w:rsidRPr="004A04F4">
        <w:t xml:space="preserve"> паразитические грибы класса дейтеромицетов: возбудитель пятнистости листьев земляники рамулярия Тюляна, возбудитель серой гнили малины – ботритис серый, паразит яблони фузикладиум древовидный. Паразит большого количества лиственных видов </w:t>
      </w:r>
      <w:r w:rsidR="003137A5" w:rsidRPr="004A04F4">
        <w:lastRenderedPageBreak/>
        <w:t>кустарников и деревьев – туберкулярия обыкновенная и другие виды (Черепанова Н.П., 1990)</w:t>
      </w:r>
    </w:p>
    <w:p w:rsidR="003137A5" w:rsidRPr="004A04F4" w:rsidRDefault="003137A5" w:rsidP="00B0729D">
      <w:r w:rsidRPr="004A04F4">
        <w:t xml:space="preserve">Перечислены, безусловно, не все виды грибов. </w:t>
      </w:r>
      <w:proofErr w:type="gramStart"/>
      <w:r w:rsidRPr="004A04F4">
        <w:t>Однако</w:t>
      </w:r>
      <w:proofErr w:type="gramEnd"/>
      <w:r w:rsidRPr="004A04F4">
        <w:t xml:space="preserve"> в общем видовой состав грибного сообщества характерен для природной зоны южной и средней тайги. Учитывая важную роль грибов в экосистеме, в преобразовании мертвого органического вещества, а также возрастающее антропогенное влияние на природные экосистемы, грибы, наряду с растениями, требуют охраны. В </w:t>
      </w:r>
      <w:r w:rsidR="003D2984" w:rsidRPr="004A04F4">
        <w:t>Ленинградской</w:t>
      </w:r>
      <w:r w:rsidRPr="004A04F4">
        <w:t xml:space="preserve"> области подлежат охране следующие виды грибов:</w:t>
      </w:r>
    </w:p>
    <w:p w:rsidR="003137A5" w:rsidRPr="004A04F4" w:rsidRDefault="003137A5" w:rsidP="00B0729D">
      <w:r w:rsidRPr="004A04F4">
        <w:t>Альбатреллус сливающийся (</w:t>
      </w:r>
      <w:r w:rsidRPr="004A04F4">
        <w:rPr>
          <w:i/>
        </w:rPr>
        <w:t>Albatrellus confluens</w:t>
      </w:r>
      <w:r w:rsidRPr="004A04F4">
        <w:t>); болетопсис чешуйчатый (</w:t>
      </w:r>
      <w:r w:rsidRPr="004A04F4">
        <w:rPr>
          <w:i/>
        </w:rPr>
        <w:t>Boletopsis subsquamosa</w:t>
      </w:r>
      <w:r w:rsidRPr="004A04F4">
        <w:t>), вороночник рожковидный (</w:t>
      </w:r>
      <w:r w:rsidRPr="004A04F4">
        <w:rPr>
          <w:i/>
        </w:rPr>
        <w:t>Craterellus cornucopioides</w:t>
      </w:r>
      <w:r w:rsidRPr="004A04F4">
        <w:t>), гериций каштановый, гиропор синеющий (</w:t>
      </w:r>
      <w:r w:rsidRPr="004A04F4">
        <w:rPr>
          <w:i/>
        </w:rPr>
        <w:t>Gyroporus cyanescens</w:t>
      </w:r>
      <w:r w:rsidRPr="004A04F4">
        <w:t>), мутинус собачий (</w:t>
      </w:r>
      <w:r w:rsidRPr="004A04F4">
        <w:rPr>
          <w:rFonts w:ascii="Arial" w:hAnsi="Arial" w:cs="Arial"/>
          <w:i/>
          <w:sz w:val="20"/>
          <w:shd w:val="clear" w:color="auto" w:fill="FFFFFF"/>
        </w:rPr>
        <w:t>Mutinus caninus</w:t>
      </w:r>
      <w:r w:rsidRPr="004A04F4">
        <w:t>), осиновик белый (</w:t>
      </w:r>
      <w:r w:rsidRPr="004A04F4">
        <w:rPr>
          <w:i/>
        </w:rPr>
        <w:t>Leccinum percandidum</w:t>
      </w:r>
      <w:r w:rsidRPr="004A04F4">
        <w:t>), паутинник фиолетовый (</w:t>
      </w:r>
      <w:r w:rsidRPr="004A04F4">
        <w:rPr>
          <w:i/>
        </w:rPr>
        <w:t>Cortinarius violaceus</w:t>
      </w:r>
      <w:r w:rsidRPr="004A04F4">
        <w:t>), польский гриб (</w:t>
      </w:r>
      <w:r w:rsidRPr="004A04F4">
        <w:rPr>
          <w:i/>
        </w:rPr>
        <w:t>Boletus badius</w:t>
      </w:r>
      <w:r w:rsidRPr="004A04F4">
        <w:t>), спарассис курчавый (</w:t>
      </w:r>
      <w:r w:rsidRPr="004A04F4">
        <w:rPr>
          <w:i/>
        </w:rPr>
        <w:t>Sparassis crispa</w:t>
      </w:r>
      <w:r w:rsidRPr="004A04F4">
        <w:rPr>
          <w:rFonts w:ascii="Arial" w:hAnsi="Arial" w:cs="Arial"/>
          <w:shd w:val="clear" w:color="auto" w:fill="FFFFFF"/>
        </w:rPr>
        <w:t xml:space="preserve">), </w:t>
      </w:r>
      <w:r w:rsidRPr="004A04F4">
        <w:t>трутовик овечий (</w:t>
      </w:r>
      <w:r w:rsidRPr="004A04F4">
        <w:rPr>
          <w:i/>
        </w:rPr>
        <w:t>Albatrellus ovinus</w:t>
      </w:r>
      <w:r w:rsidRPr="004A04F4">
        <w:t>).</w:t>
      </w:r>
    </w:p>
    <w:p w:rsidR="003137A5" w:rsidRPr="004A04F4" w:rsidRDefault="003137A5" w:rsidP="00B0729D"/>
    <w:p w:rsidR="00F712C3" w:rsidRPr="005B4F90" w:rsidRDefault="00F712C3" w:rsidP="00B0729D">
      <w:pPr>
        <w:rPr>
          <w:u w:val="single"/>
        </w:rPr>
      </w:pPr>
      <w:bookmarkStart w:id="70" w:name="_Toc441577737"/>
      <w:r w:rsidRPr="005B4F90">
        <w:rPr>
          <w:u w:val="single"/>
        </w:rPr>
        <w:t>Растительность Сосновоборского городского поселения</w:t>
      </w:r>
      <w:bookmarkEnd w:id="70"/>
      <w:r w:rsidR="00665275" w:rsidRPr="005B4F90">
        <w:rPr>
          <w:u w:val="single"/>
        </w:rPr>
        <w:t xml:space="preserve"> - округа</w:t>
      </w:r>
    </w:p>
    <w:p w:rsidR="00F712C3" w:rsidRPr="004A04F4" w:rsidRDefault="00F712C3" w:rsidP="00B0729D">
      <w:r w:rsidRPr="004A04F4">
        <w:t>Рассматриваемая территория в системе более детального геобатанического районирования Нечерноземья европейской части СССР расположена в пределах Прибалтийско-Ленинградского геобатанического округа, занимающего неширокую полосу от южного побережья Финского залива до глинта. В целом территория представляет собой террасированную равнину, низкая часть которой (литориновая терраса) занята сосновыми  сухотравными, брусничными, отчасти лишайниковыми лесами на песчаных береговых валах и небольших дюнах, а также черноольшатниками и литоральной растительностью вдоль побережья.</w:t>
      </w:r>
    </w:p>
    <w:p w:rsidR="00F712C3" w:rsidRPr="004A04F4" w:rsidRDefault="00F712C3" w:rsidP="00B0729D">
      <w:r w:rsidRPr="004A04F4">
        <w:t xml:space="preserve">Сосновые леса отличаются флористической бедностью, что определяется, с одной стороны, неблагоприятными почвенно-грунтовыми условиями, а с другой – своеобразным «пожарным отбором» в этих </w:t>
      </w:r>
      <w:r w:rsidR="000A1604" w:rsidRPr="004A04F4">
        <w:t>лесах. Для большинства участков</w:t>
      </w:r>
      <w:r w:rsidRPr="004A04F4">
        <w:t xml:space="preserve"> характерна простая структура: в первом ярусе – сосна, иногда небольшая примесь других пород, подлесок обычно отсутствует. Второй ярус образуют кустарнички и травы. Третий – мхи, лишайники. </w:t>
      </w:r>
    </w:p>
    <w:p w:rsidR="00F712C3" w:rsidRPr="004A04F4" w:rsidRDefault="00F712C3" w:rsidP="00B0729D">
      <w:r w:rsidRPr="004A04F4">
        <w:t xml:space="preserve">По берегам реки Коваши наблюдается темнокорая сосна-мурея, искусственно </w:t>
      </w:r>
      <w:proofErr w:type="gramStart"/>
      <w:r w:rsidRPr="004A04F4">
        <w:t>высаж</w:t>
      </w:r>
      <w:r w:rsidR="009A2802" w:rsidRPr="004A04F4">
        <w:t>е</w:t>
      </w:r>
      <w:r w:rsidRPr="004A04F4">
        <w:t>нная</w:t>
      </w:r>
      <w:proofErr w:type="gramEnd"/>
      <w:r w:rsidRPr="004A04F4">
        <w:t xml:space="preserve"> в 19 веке.</w:t>
      </w:r>
    </w:p>
    <w:p w:rsidR="00F712C3" w:rsidRPr="004A04F4" w:rsidRDefault="00F712C3" w:rsidP="00B0729D">
      <w:r w:rsidRPr="004A04F4">
        <w:t>Для второй и третьей террасы характерны еловые черничничные, кисличные, сфагновые леса, а также верховые болота восточно-прибалтийского типа.</w:t>
      </w:r>
    </w:p>
    <w:p w:rsidR="00F712C3" w:rsidRPr="004A04F4" w:rsidRDefault="00F712C3" w:rsidP="00B0729D">
      <w:r w:rsidRPr="004A04F4">
        <w:t xml:space="preserve">Наиболее приподнятые междуречья, сложенные мореной,   заняты черничными и кисличными ельниками с участием </w:t>
      </w:r>
      <w:r w:rsidR="003D2984" w:rsidRPr="004A04F4">
        <w:t>широколиственных</w:t>
      </w:r>
      <w:r w:rsidRPr="004A04F4">
        <w:t xml:space="preserve"> пород в подлеске и неморальных (дубравных)  видов в травяном покрове.</w:t>
      </w:r>
    </w:p>
    <w:p w:rsidR="00F712C3" w:rsidRPr="004A04F4" w:rsidRDefault="00F712C3" w:rsidP="00B0729D">
      <w:r w:rsidRPr="004A04F4">
        <w:t>На рассматриваемой  территории   южная граница подзоны южной тайги значительно отодвинута на север подтаежными (хвойно-широколиственными) лесами, благодаря более мягкому морскому климату.</w:t>
      </w:r>
    </w:p>
    <w:p w:rsidR="00F712C3" w:rsidRPr="004A04F4" w:rsidRDefault="00F712C3" w:rsidP="00B0729D">
      <w:r w:rsidRPr="004A04F4">
        <w:t>В силу этого на рассматриваемой территории встречаются как среднетаежные виды ельников, так и южнотаежные виды ельников.</w:t>
      </w:r>
    </w:p>
    <w:p w:rsidR="00F712C3" w:rsidRPr="004A04F4" w:rsidRDefault="00F712C3" w:rsidP="00B0729D">
      <w:proofErr w:type="gramStart"/>
      <w:r w:rsidRPr="004A04F4">
        <w:t>Среди</w:t>
      </w:r>
      <w:proofErr w:type="gramEnd"/>
      <w:r w:rsidRPr="004A04F4">
        <w:t xml:space="preserve"> </w:t>
      </w:r>
      <w:proofErr w:type="gramStart"/>
      <w:r w:rsidRPr="004A04F4">
        <w:t>среднетаежных</w:t>
      </w:r>
      <w:proofErr w:type="gramEnd"/>
      <w:r w:rsidRPr="004A04F4">
        <w:t xml:space="preserve"> наиболее распространены ельники чернично-зеленомошные, а также их производные осиново-еловые и березово-еловые леса. В древостое, помимо ели, обычна небольшая примесь сосны и мелколиственных пород.</w:t>
      </w:r>
    </w:p>
    <w:p w:rsidR="00F712C3" w:rsidRPr="004A04F4" w:rsidRDefault="00F712C3" w:rsidP="00B0729D">
      <w:r w:rsidRPr="004A04F4">
        <w:t xml:space="preserve">Сомкнутость древесного яруса в таких типах ельников достигает 0,5-0.6, средняя высота 20-22 м, господствующий класс бонитета II- III. Подлесок развит слабо. В травяно-кустарничковом ярусе господствует черника, в небольшом количестве присутствует </w:t>
      </w:r>
      <w:proofErr w:type="gramStart"/>
      <w:r w:rsidRPr="004A04F4">
        <w:t>таежное</w:t>
      </w:r>
      <w:proofErr w:type="gramEnd"/>
      <w:r w:rsidRPr="004A04F4">
        <w:t xml:space="preserve"> мелкотравье, обычна брусника. Зеленые мхи покрывают 60-80 % поверхности почвы.</w:t>
      </w:r>
    </w:p>
    <w:p w:rsidR="00F712C3" w:rsidRPr="004A04F4" w:rsidRDefault="00F712C3" w:rsidP="00B0729D">
      <w:r w:rsidRPr="004A04F4">
        <w:lastRenderedPageBreak/>
        <w:t>В нижних частях склонов  и на плоских равнинах разных уровней, где затруднен сток и пов</w:t>
      </w:r>
      <w:r w:rsidR="00CA1846">
        <w:t xml:space="preserve">ышается уровень грунтовых вод, </w:t>
      </w:r>
      <w:r w:rsidRPr="004A04F4">
        <w:t xml:space="preserve">распространены ельники сфагновые. Это низкобонитетные леса бедного состава. В древостое, кроме ели, присутствует береза, осина, иногда черная ольха. По травяно-кустарничковому ярусу выделяются две ассоциации: ельники-чернично-сфагновые и травяно-сфагновые. </w:t>
      </w:r>
    </w:p>
    <w:p w:rsidR="00F712C3" w:rsidRPr="004A04F4" w:rsidRDefault="00F712C3" w:rsidP="00B0729D">
      <w:r w:rsidRPr="004A04F4">
        <w:t xml:space="preserve">Древостой южнотаежных еловых лесов преимущественно II, реже  I и  III классов бонитета, состоит из одного, реже двух подъярусов. </w:t>
      </w:r>
    </w:p>
    <w:p w:rsidR="00F712C3" w:rsidRPr="004A04F4" w:rsidRDefault="00F712C3" w:rsidP="00B0729D">
      <w:r w:rsidRPr="004A04F4">
        <w:t xml:space="preserve">Очень часто южнотаежным лесам свойственен подлесок (обычно присутствует лещина). </w:t>
      </w:r>
    </w:p>
    <w:p w:rsidR="00F712C3" w:rsidRPr="004A04F4" w:rsidRDefault="00F712C3" w:rsidP="00B0729D">
      <w:r w:rsidRPr="004A04F4">
        <w:t xml:space="preserve">В травяно-кустарничковом ярусе заметно преобладание травянистых растений над кустарничками. Моховой ярус фрагментарный. </w:t>
      </w:r>
    </w:p>
    <w:p w:rsidR="00F712C3" w:rsidRPr="004A04F4" w:rsidRDefault="00F712C3" w:rsidP="00B0729D">
      <w:r w:rsidRPr="004A04F4">
        <w:t xml:space="preserve">Древостой лесов обычно </w:t>
      </w:r>
      <w:r w:rsidR="003D2984" w:rsidRPr="004A04F4">
        <w:t>двухъярусный</w:t>
      </w:r>
      <w:r w:rsidRPr="004A04F4">
        <w:t xml:space="preserve">, сомкнутость крон 0,6-0,7. Средняя высота ели в I ярусе 24-25 м, преобладающий класс бонитета II.  </w:t>
      </w:r>
    </w:p>
    <w:p w:rsidR="00F712C3" w:rsidRPr="004A04F4" w:rsidRDefault="00F712C3" w:rsidP="00B0729D">
      <w:r w:rsidRPr="004A04F4">
        <w:t xml:space="preserve">Широколиственные породы лишь изредка выходят в один ярус с елью,  произрастают обычно </w:t>
      </w:r>
      <w:proofErr w:type="gramStart"/>
      <w:r w:rsidRPr="004A04F4">
        <w:t>в</w:t>
      </w:r>
      <w:proofErr w:type="gramEnd"/>
      <w:r w:rsidRPr="004A04F4">
        <w:t xml:space="preserve"> втором подъярусе и хорошо развитом подлеске. </w:t>
      </w:r>
    </w:p>
    <w:p w:rsidR="00F712C3" w:rsidRPr="004A04F4" w:rsidRDefault="003D2984" w:rsidP="00B0729D">
      <w:r w:rsidRPr="004A04F4">
        <w:t>В травяно-</w:t>
      </w:r>
      <w:r w:rsidR="00F712C3" w:rsidRPr="004A04F4">
        <w:t>кустарничковом ярусе доминирует кислица.</w:t>
      </w:r>
    </w:p>
    <w:p w:rsidR="00F712C3" w:rsidRPr="004A04F4" w:rsidRDefault="00F712C3" w:rsidP="00B0729D">
      <w:r w:rsidRPr="004A04F4">
        <w:t xml:space="preserve">На более увлажненных почвах встречаются ельники папортниковые, представленные двумя типами сообществ. Первый тип – ельники мохово-кислично-папортниковые. В древесном ярусе присутствует черная ольха. В подлеске – лещина. Покрытие мхами составляет 50 %. Другой тип – еловые и березово-еловые влажновысокотравно-папортниковые леса. Как и в предыдущем типе, в  составе древостоя участвуют черная ольха, в подлеске – лещина. В травяном покрове преобладают папоротники. </w:t>
      </w:r>
    </w:p>
    <w:p w:rsidR="00F712C3" w:rsidRPr="004A04F4" w:rsidRDefault="00F712C3" w:rsidP="00B0729D">
      <w:r w:rsidRPr="004A04F4">
        <w:t>В наиболее благоприятных местообитаниях повышенных равнин и дренированных склонов (склонов террас)   встречаются сложные ельники с участием широколиственных пород (липа, дуб) в древесном ярусе.</w:t>
      </w:r>
    </w:p>
    <w:p w:rsidR="00F712C3" w:rsidRPr="004A04F4" w:rsidRDefault="00F712C3" w:rsidP="00B0729D">
      <w:r w:rsidRPr="004A04F4">
        <w:t>Обычно I ярус образован елью высотой 25-27 м, во II ярусе, кроме ели, чаще всего из широколиственных  присутствует лип, реже дуб  высотой 15-16 м. Хорошо развит подлесок.</w:t>
      </w:r>
    </w:p>
    <w:p w:rsidR="00F712C3" w:rsidRPr="004A04F4" w:rsidRDefault="00F712C3" w:rsidP="00B0729D">
      <w:r w:rsidRPr="004A04F4">
        <w:t>Большую площадь рассматриваемой территории занимают мелколиственные леса, произрастающие обычно на месте вырубленных или сгоревших хвойных лесов и бывших сельскохозяйственных угодий. Наиболее распространенными являются березовые леса. Сомкнутость достигает 0,5-0,6. Ель встречается в подросте лишь единично. Древостой таких березняков чаще всего одноярусный, высота деревьев достигает 18-20 м.   Подлесок крайне разрежен. Травяной покров обычно сомкнут и его проектив</w:t>
      </w:r>
      <w:r w:rsidR="002C1AA2" w:rsidRPr="004A04F4">
        <w:t>ное покрытие часто достигает 90 </w:t>
      </w:r>
      <w:r w:rsidRPr="004A04F4">
        <w:t>%. Моховой покров не развит.</w:t>
      </w:r>
    </w:p>
    <w:p w:rsidR="00F712C3" w:rsidRPr="004A04F4" w:rsidRDefault="00F712C3" w:rsidP="00B0729D">
      <w:r w:rsidRPr="004A04F4">
        <w:t xml:space="preserve">На более богатых почвах, приуроченных исключительно к хорошо дренированным равнинам или склонам,  встречаются  осиновые леса. Кроме осины в древостое присутствует береза, а </w:t>
      </w:r>
      <w:proofErr w:type="gramStart"/>
      <w:r w:rsidRPr="004A04F4">
        <w:t>в</w:t>
      </w:r>
      <w:proofErr w:type="gramEnd"/>
      <w:r w:rsidRPr="004A04F4">
        <w:t xml:space="preserve"> втором ярусе небольшая примесь ели. В осинниках  присутствует довольно богатый подлесок. Моховой покров развит слабо, его покрытие составляет обычно 5-10 %. </w:t>
      </w:r>
    </w:p>
    <w:p w:rsidR="00F712C3" w:rsidRPr="004A04F4" w:rsidRDefault="00F712C3" w:rsidP="00B0729D">
      <w:r w:rsidRPr="004A04F4">
        <w:t xml:space="preserve">Болота характеризуются постоянным застойным увлажнением и нарастанием торфа. Болота разнообразны по генезису, положению в рельефе, условиям питания, структуре растительности. </w:t>
      </w:r>
      <w:r w:rsidR="00D82246" w:rsidRPr="004A04F4">
        <w:t>Типичны верховые сфагновые болота с грядово-мочажинной структурой.</w:t>
      </w:r>
    </w:p>
    <w:p w:rsidR="00F712C3" w:rsidRPr="004A04F4" w:rsidRDefault="00F712C3" w:rsidP="00B0729D">
      <w:r w:rsidRPr="004A04F4">
        <w:t xml:space="preserve">Немаловажную роль в растительном покрове играет луговая растительность. Среди них наиболее распространены разнотравно-злаковые луга с доминированием нескольких видов луговых злаков и богатым набором видов разнотравья. </w:t>
      </w:r>
    </w:p>
    <w:p w:rsidR="003137A5" w:rsidRPr="004A04F4" w:rsidRDefault="003137A5" w:rsidP="00B0729D">
      <w:r w:rsidRPr="004A04F4">
        <w:t xml:space="preserve">Лихенофлора </w:t>
      </w:r>
      <w:proofErr w:type="gramStart"/>
      <w:r w:rsidRPr="004A04F4">
        <w:t>представлена</w:t>
      </w:r>
      <w:proofErr w:type="gramEnd"/>
      <w:r w:rsidRPr="004A04F4">
        <w:t xml:space="preserve"> типичными для природной зоны видами родов Cladonia, Parmelia, Cetraria.</w:t>
      </w:r>
    </w:p>
    <w:p w:rsidR="003137A5" w:rsidRDefault="003137A5" w:rsidP="00B0729D"/>
    <w:p w:rsidR="00657E37" w:rsidRDefault="00657E37" w:rsidP="00B0729D"/>
    <w:p w:rsidR="00657E37" w:rsidRPr="00503FE6" w:rsidRDefault="00657E37" w:rsidP="00B0729D"/>
    <w:p w:rsidR="00F712C3" w:rsidRPr="00503FE6" w:rsidRDefault="00F712C3" w:rsidP="00B0729D">
      <w:pPr>
        <w:rPr>
          <w:u w:val="single"/>
        </w:rPr>
      </w:pPr>
      <w:r w:rsidRPr="00503FE6">
        <w:rPr>
          <w:u w:val="single"/>
        </w:rPr>
        <w:lastRenderedPageBreak/>
        <w:t>Растительность в пределах площадки Ленинградского отделения</w:t>
      </w:r>
    </w:p>
    <w:p w:rsidR="003137A5" w:rsidRPr="00503FE6" w:rsidRDefault="003137A5" w:rsidP="00B0729D">
      <w:r w:rsidRPr="00503FE6">
        <w:t xml:space="preserve">Площадка Ленинградского отделения расположена на участке прибрежной террасы, поверхностный слой которой мощностью до 2.8 м сложен </w:t>
      </w:r>
      <w:r w:rsidRPr="00503FE6">
        <w:rPr>
          <w:bCs/>
          <w:iCs/>
        </w:rPr>
        <w:t>техногенными образованиями (</w:t>
      </w:r>
      <w:r w:rsidRPr="00503FE6">
        <w:t xml:space="preserve">пески мелкой, средней крупности, крупные и гравелистые средней плотности с маломощными прослойками супеси и суглинка с включениями строительного мусора). Перемытые пески очень бедны по составу, отличаются низким плодородием. Расстояние до побережья Финского залива около полутора километров. </w:t>
      </w:r>
    </w:p>
    <w:p w:rsidR="003137A5" w:rsidRPr="00503FE6" w:rsidRDefault="000D075E" w:rsidP="00B0729D">
      <w:r w:rsidRPr="00503FE6">
        <w:t xml:space="preserve">На </w:t>
      </w:r>
      <w:r w:rsidR="003137A5" w:rsidRPr="00503FE6">
        <w:t>площадке преобладают сосновый и сосново-мелколиственный древостой (примеси березы и ольхи) с бедным по составу напочвенным покровом, представленным лесными бореальными видами (черника, брусника, голубика) (рис. 5.</w:t>
      </w:r>
      <w:r w:rsidR="0019716C" w:rsidRPr="00503FE6">
        <w:t>3</w:t>
      </w:r>
      <w:r w:rsidR="003137A5" w:rsidRPr="00503FE6">
        <w:t xml:space="preserve">). </w:t>
      </w:r>
    </w:p>
    <w:p w:rsidR="003137A5" w:rsidRPr="000D07D3" w:rsidRDefault="003137A5" w:rsidP="00B0729D">
      <w:pPr>
        <w:rPr>
          <w:color w:val="365F91" w:themeColor="accent1" w:themeShade="BF"/>
        </w:rPr>
      </w:pPr>
    </w:p>
    <w:p w:rsidR="003137A5" w:rsidRPr="000D07D3" w:rsidRDefault="003137A5" w:rsidP="00B0729D">
      <w:pPr>
        <w:jc w:val="center"/>
        <w:rPr>
          <w:color w:val="365F91" w:themeColor="accent1" w:themeShade="BF"/>
        </w:rPr>
      </w:pPr>
      <w:r w:rsidRPr="000D07D3">
        <w:rPr>
          <w:noProof/>
          <w:color w:val="365F91" w:themeColor="accent1" w:themeShade="BF"/>
        </w:rPr>
        <w:drawing>
          <wp:inline distT="0" distB="0" distL="0" distR="0">
            <wp:extent cx="5070475" cy="2707640"/>
            <wp:effectExtent l="19050" t="19050" r="15875" b="16510"/>
            <wp:docPr id="7" name="Рисунок 7" descr="P1130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P113057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70475" cy="2707640"/>
                    </a:xfrm>
                    <a:prstGeom prst="rect">
                      <a:avLst/>
                    </a:prstGeom>
                    <a:noFill/>
                    <a:ln>
                      <a:solidFill>
                        <a:schemeClr val="tx1"/>
                      </a:solidFill>
                    </a:ln>
                  </pic:spPr>
                </pic:pic>
              </a:graphicData>
            </a:graphic>
          </wp:inline>
        </w:drawing>
      </w:r>
    </w:p>
    <w:p w:rsidR="003137A5" w:rsidRPr="000D07D3" w:rsidRDefault="003137A5" w:rsidP="00B0729D">
      <w:pPr>
        <w:jc w:val="center"/>
        <w:rPr>
          <w:color w:val="365F91" w:themeColor="accent1" w:themeShade="BF"/>
        </w:rPr>
      </w:pPr>
      <w:r w:rsidRPr="000D07D3">
        <w:rPr>
          <w:color w:val="365F91" w:themeColor="accent1" w:themeShade="BF"/>
        </w:rPr>
        <w:t>А</w:t>
      </w:r>
    </w:p>
    <w:p w:rsidR="003137A5" w:rsidRPr="000D07D3" w:rsidRDefault="003137A5" w:rsidP="00B0729D">
      <w:pPr>
        <w:jc w:val="center"/>
        <w:rPr>
          <w:color w:val="365F91" w:themeColor="accent1" w:themeShade="BF"/>
        </w:rPr>
      </w:pPr>
    </w:p>
    <w:p w:rsidR="003137A5" w:rsidRPr="000D07D3" w:rsidRDefault="003137A5" w:rsidP="00B0729D">
      <w:pPr>
        <w:jc w:val="center"/>
        <w:rPr>
          <w:color w:val="365F91" w:themeColor="accent1" w:themeShade="BF"/>
        </w:rPr>
      </w:pPr>
      <w:r w:rsidRPr="000D07D3">
        <w:rPr>
          <w:noProof/>
          <w:color w:val="365F91" w:themeColor="accent1" w:themeShade="BF"/>
        </w:rPr>
        <w:drawing>
          <wp:inline distT="0" distB="0" distL="0" distR="0">
            <wp:extent cx="4951730" cy="2814320"/>
            <wp:effectExtent l="19050" t="19050" r="20320" b="24130"/>
            <wp:docPr id="10" name="Рисунок 5" descr="P1130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113058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51730" cy="2814320"/>
                    </a:xfrm>
                    <a:prstGeom prst="rect">
                      <a:avLst/>
                    </a:prstGeom>
                    <a:noFill/>
                    <a:ln>
                      <a:solidFill>
                        <a:schemeClr val="tx1"/>
                      </a:solidFill>
                    </a:ln>
                  </pic:spPr>
                </pic:pic>
              </a:graphicData>
            </a:graphic>
          </wp:inline>
        </w:drawing>
      </w:r>
    </w:p>
    <w:p w:rsidR="003137A5" w:rsidRPr="000D07D3" w:rsidRDefault="003137A5" w:rsidP="00B0729D">
      <w:pPr>
        <w:jc w:val="center"/>
        <w:rPr>
          <w:color w:val="365F91" w:themeColor="accent1" w:themeShade="BF"/>
        </w:rPr>
      </w:pPr>
      <w:r w:rsidRPr="000D07D3">
        <w:rPr>
          <w:color w:val="365F91" w:themeColor="accent1" w:themeShade="BF"/>
        </w:rPr>
        <w:t>Б</w:t>
      </w:r>
    </w:p>
    <w:p w:rsidR="003137A5" w:rsidRPr="000D07D3" w:rsidRDefault="003137A5" w:rsidP="00B0729D">
      <w:pPr>
        <w:jc w:val="center"/>
        <w:rPr>
          <w:color w:val="365F91" w:themeColor="accent1" w:themeShade="BF"/>
        </w:rPr>
      </w:pPr>
    </w:p>
    <w:p w:rsidR="003137A5" w:rsidRPr="000D07D3" w:rsidRDefault="003137A5" w:rsidP="00B0729D">
      <w:pPr>
        <w:jc w:val="center"/>
        <w:rPr>
          <w:color w:val="365F91" w:themeColor="accent1" w:themeShade="BF"/>
        </w:rPr>
      </w:pPr>
      <w:r w:rsidRPr="000D07D3">
        <w:rPr>
          <w:noProof/>
          <w:color w:val="365F91" w:themeColor="accent1" w:themeShade="BF"/>
        </w:rPr>
        <w:lastRenderedPageBreak/>
        <w:drawing>
          <wp:inline distT="0" distB="0" distL="0" distR="0">
            <wp:extent cx="4726305" cy="2933065"/>
            <wp:effectExtent l="19050" t="19050" r="17145" b="19685"/>
            <wp:docPr id="11" name="Рисунок 4" descr="P1130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P113059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26305" cy="2933065"/>
                    </a:xfrm>
                    <a:prstGeom prst="rect">
                      <a:avLst/>
                    </a:prstGeom>
                    <a:noFill/>
                    <a:ln>
                      <a:solidFill>
                        <a:schemeClr val="tx1"/>
                      </a:solidFill>
                    </a:ln>
                  </pic:spPr>
                </pic:pic>
              </a:graphicData>
            </a:graphic>
          </wp:inline>
        </w:drawing>
      </w:r>
    </w:p>
    <w:p w:rsidR="003137A5" w:rsidRPr="000D07D3" w:rsidRDefault="003137A5" w:rsidP="00B0729D">
      <w:pPr>
        <w:jc w:val="center"/>
        <w:rPr>
          <w:color w:val="365F91" w:themeColor="accent1" w:themeShade="BF"/>
        </w:rPr>
      </w:pPr>
      <w:r w:rsidRPr="000D07D3">
        <w:rPr>
          <w:color w:val="365F91" w:themeColor="accent1" w:themeShade="BF"/>
        </w:rPr>
        <w:t>В</w:t>
      </w:r>
    </w:p>
    <w:p w:rsidR="003137A5" w:rsidRPr="000D07D3" w:rsidRDefault="003137A5" w:rsidP="00B0729D">
      <w:pPr>
        <w:jc w:val="center"/>
        <w:rPr>
          <w:color w:val="365F91" w:themeColor="accent1" w:themeShade="BF"/>
        </w:rPr>
      </w:pPr>
    </w:p>
    <w:p w:rsidR="003137A5" w:rsidRPr="000D07D3" w:rsidRDefault="003137A5" w:rsidP="00B0729D">
      <w:pPr>
        <w:jc w:val="center"/>
        <w:rPr>
          <w:color w:val="365F91" w:themeColor="accent1" w:themeShade="BF"/>
        </w:rPr>
      </w:pPr>
      <w:r w:rsidRPr="000D07D3">
        <w:rPr>
          <w:noProof/>
          <w:color w:val="365F91" w:themeColor="accent1" w:themeShade="BF"/>
        </w:rPr>
        <w:drawing>
          <wp:inline distT="0" distB="0" distL="0" distR="0">
            <wp:extent cx="4258945" cy="2358915"/>
            <wp:effectExtent l="19050" t="19050" r="27305" b="22335"/>
            <wp:docPr id="12" name="Рисунок 3" descr="P113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P113060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58945" cy="2358915"/>
                    </a:xfrm>
                    <a:prstGeom prst="rect">
                      <a:avLst/>
                    </a:prstGeom>
                    <a:noFill/>
                    <a:ln>
                      <a:solidFill>
                        <a:schemeClr val="tx1"/>
                      </a:solidFill>
                    </a:ln>
                  </pic:spPr>
                </pic:pic>
              </a:graphicData>
            </a:graphic>
          </wp:inline>
        </w:drawing>
      </w:r>
    </w:p>
    <w:p w:rsidR="003137A5" w:rsidRPr="000D07D3" w:rsidRDefault="003137A5" w:rsidP="00B0729D">
      <w:pPr>
        <w:jc w:val="center"/>
        <w:rPr>
          <w:color w:val="365F91" w:themeColor="accent1" w:themeShade="BF"/>
        </w:rPr>
      </w:pPr>
      <w:r w:rsidRPr="000D07D3">
        <w:rPr>
          <w:color w:val="365F91" w:themeColor="accent1" w:themeShade="BF"/>
        </w:rPr>
        <w:t>Г</w:t>
      </w:r>
    </w:p>
    <w:p w:rsidR="003137A5" w:rsidRPr="000D07D3" w:rsidRDefault="003137A5" w:rsidP="00B0729D">
      <w:pPr>
        <w:jc w:val="center"/>
        <w:rPr>
          <w:color w:val="365F91" w:themeColor="accent1" w:themeShade="BF"/>
        </w:rPr>
      </w:pPr>
      <w:r w:rsidRPr="000D07D3">
        <w:rPr>
          <w:noProof/>
          <w:color w:val="365F91" w:themeColor="accent1" w:themeShade="BF"/>
        </w:rPr>
        <w:drawing>
          <wp:inline distT="0" distB="0" distL="0" distR="0">
            <wp:extent cx="4382770" cy="2131479"/>
            <wp:effectExtent l="19050" t="19050" r="17780" b="21171"/>
            <wp:docPr id="13" name="Рисунок 2" descr="P1130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P113059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82770" cy="2131479"/>
                    </a:xfrm>
                    <a:prstGeom prst="rect">
                      <a:avLst/>
                    </a:prstGeom>
                    <a:noFill/>
                    <a:ln>
                      <a:solidFill>
                        <a:schemeClr val="tx1"/>
                      </a:solidFill>
                    </a:ln>
                  </pic:spPr>
                </pic:pic>
              </a:graphicData>
            </a:graphic>
          </wp:inline>
        </w:drawing>
      </w:r>
    </w:p>
    <w:p w:rsidR="003137A5" w:rsidRPr="000D07D3" w:rsidRDefault="003137A5" w:rsidP="00B0729D">
      <w:pPr>
        <w:jc w:val="center"/>
        <w:rPr>
          <w:color w:val="365F91" w:themeColor="accent1" w:themeShade="BF"/>
        </w:rPr>
      </w:pPr>
    </w:p>
    <w:p w:rsidR="003137A5" w:rsidRPr="000D07D3" w:rsidRDefault="003137A5" w:rsidP="00B0729D">
      <w:pPr>
        <w:jc w:val="center"/>
        <w:rPr>
          <w:color w:val="365F91" w:themeColor="accent1" w:themeShade="BF"/>
        </w:rPr>
      </w:pPr>
      <w:r w:rsidRPr="000D07D3">
        <w:rPr>
          <w:noProof/>
          <w:color w:val="365F91" w:themeColor="accent1" w:themeShade="BF"/>
        </w:rPr>
        <w:lastRenderedPageBreak/>
        <w:drawing>
          <wp:inline distT="0" distB="0" distL="0" distR="0">
            <wp:extent cx="4001770" cy="2672080"/>
            <wp:effectExtent l="19050" t="19050" r="17780" b="13970"/>
            <wp:docPr id="14" name="Рисунок 7" descr="P1130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P113058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01770" cy="2672080"/>
                    </a:xfrm>
                    <a:prstGeom prst="rect">
                      <a:avLst/>
                    </a:prstGeom>
                    <a:noFill/>
                    <a:ln>
                      <a:solidFill>
                        <a:schemeClr val="tx1"/>
                      </a:solidFill>
                    </a:ln>
                  </pic:spPr>
                </pic:pic>
              </a:graphicData>
            </a:graphic>
          </wp:inline>
        </w:drawing>
      </w:r>
    </w:p>
    <w:p w:rsidR="003137A5" w:rsidRPr="000D07D3" w:rsidRDefault="003137A5" w:rsidP="00B0729D">
      <w:pPr>
        <w:jc w:val="center"/>
        <w:rPr>
          <w:color w:val="365F91" w:themeColor="accent1" w:themeShade="BF"/>
        </w:rPr>
      </w:pPr>
      <w:r w:rsidRPr="000D07D3">
        <w:rPr>
          <w:color w:val="365F91" w:themeColor="accent1" w:themeShade="BF"/>
        </w:rPr>
        <w:t>Е</w:t>
      </w:r>
    </w:p>
    <w:p w:rsidR="00F712C3" w:rsidRPr="00503FE6" w:rsidRDefault="003137A5" w:rsidP="00B0729D">
      <w:pPr>
        <w:jc w:val="center"/>
        <w:outlineLvl w:val="5"/>
        <w:rPr>
          <w:b/>
        </w:rPr>
      </w:pPr>
      <w:r w:rsidRPr="00503FE6">
        <w:rPr>
          <w:b/>
        </w:rPr>
        <w:t>Рисунок 5.</w:t>
      </w:r>
      <w:r w:rsidR="0019716C" w:rsidRPr="00503FE6">
        <w:rPr>
          <w:b/>
        </w:rPr>
        <w:t>3</w:t>
      </w:r>
      <w:r w:rsidRPr="00503FE6">
        <w:t xml:space="preserve"> - Особенности растительных сообществ: А - сосновый древостой; Б, В, Г -  черника (Vaccinium myrtillus), брусника (Vaccinium vitis-idaea) и голубика (Vaccinium uliginosum) на проектируемой площадке, отсутствие травяного яруса в мертвопокровном ельнике</w:t>
      </w:r>
    </w:p>
    <w:p w:rsidR="0007329A" w:rsidRPr="00503FE6" w:rsidRDefault="00741000" w:rsidP="00B0729D">
      <w:r w:rsidRPr="00503FE6">
        <w:t>Сомкнутость древостоя достигает 0.7 и его различия по площадке незначительны,  средняя высота деревьев 20 м, диаметр 20-25 см</w:t>
      </w:r>
      <w:proofErr w:type="gramStart"/>
      <w:r w:rsidRPr="00503FE6">
        <w:t>.Н</w:t>
      </w:r>
      <w:proofErr w:type="gramEnd"/>
      <w:r w:rsidRPr="00503FE6">
        <w:t>а участках, представленных более или менее сомкнутыми бруснично-зеленомошными сосняками, наблюдается  подрост ели.</w:t>
      </w:r>
      <w:r w:rsidR="003137A5" w:rsidRPr="00503FE6">
        <w:t xml:space="preserve"> Преобладают средневозрастные деревья.</w:t>
      </w:r>
    </w:p>
    <w:p w:rsidR="003137A5" w:rsidRPr="00503FE6" w:rsidRDefault="003137A5" w:rsidP="00B0729D">
      <w:r w:rsidRPr="00503FE6">
        <w:t xml:space="preserve">Состав растительных сообществ характерен для рассматриваемого района. В данном районе в сосняках и различных елово-сосновых лесах могут встречаться виды, включенные в Красную книгу Ленинградской области. Например, представители </w:t>
      </w:r>
      <w:proofErr w:type="gramStart"/>
      <w:r w:rsidRPr="00503FE6">
        <w:t>орхидных</w:t>
      </w:r>
      <w:proofErr w:type="gramEnd"/>
      <w:r w:rsidRPr="00503FE6">
        <w:t xml:space="preserve"> пальчатокоренник Фукса (Dactylorhiza fuchsia), пальчатокоренник пятнистый (Dactylorhiza maculate), лилейных – колокольчик широколистный (Campanula latifolia), волчиягодник обыкновенный (Daphne mezerium) – семейства волчеягодниковые. </w:t>
      </w:r>
    </w:p>
    <w:p w:rsidR="003137A5" w:rsidRPr="00503FE6" w:rsidRDefault="003137A5" w:rsidP="00B0729D">
      <w:pPr>
        <w:rPr>
          <w:b/>
        </w:rPr>
      </w:pPr>
      <w:r w:rsidRPr="00503FE6">
        <w:t>Ведение Красной книги Ленинградской области</w:t>
      </w:r>
      <w:r w:rsidR="003C31C1" w:rsidRPr="00503FE6">
        <w:t xml:space="preserve"> [40]</w:t>
      </w:r>
      <w:r w:rsidRPr="00503FE6">
        <w:t xml:space="preserve">, в которую также заносятся объекты растительного мира, занесенные в Красную книгу Российской федерации, является полномочием субъекта федерации (Приложение </w:t>
      </w:r>
      <w:r w:rsidR="00543258">
        <w:t>1</w:t>
      </w:r>
      <w:r w:rsidR="00627AC4">
        <w:t>0</w:t>
      </w:r>
      <w:r w:rsidR="009E1339" w:rsidRPr="00503FE6">
        <w:t xml:space="preserve"> – Приложение </w:t>
      </w:r>
      <w:r w:rsidRPr="00503FE6">
        <w:t>Л</w:t>
      </w:r>
      <w:proofErr w:type="gramStart"/>
      <w:r w:rsidRPr="00503FE6">
        <w:t>4</w:t>
      </w:r>
      <w:proofErr w:type="gramEnd"/>
      <w:r w:rsidRPr="00503FE6">
        <w:t>, инженерно-экологические изыскания, книга 5: письмо МПР РФ №12-47/3317 от 21.02.2014). По данным Комитета по природным ресурсам Ленинградской области, на территории описываемого земельного участка объектов растительного мира, занесенных в Красную книгу Ленинградской области, не обнаружено. Вместе с тем, данные по местонахождению указанных видов подлежат уточнению в ходе натурного обследования территории (</w:t>
      </w:r>
      <w:r w:rsidR="009E1339" w:rsidRPr="00503FE6">
        <w:t xml:space="preserve">Приложение </w:t>
      </w:r>
      <w:r w:rsidR="00543258">
        <w:t>1</w:t>
      </w:r>
      <w:r w:rsidR="00627AC4">
        <w:t>0</w:t>
      </w:r>
      <w:r w:rsidR="009E1339" w:rsidRPr="00503FE6">
        <w:t xml:space="preserve"> – </w:t>
      </w:r>
      <w:r w:rsidRPr="00503FE6">
        <w:t>Приложение Л5, инженерно-экологические изыскания, книга 5: письмо Комитета по природным ресурсам Ленинградской области № kor-01-1254/14-0-1 от 16.02.2014). В ходе проведения обследования территории в рамках инженерно-экологических изысканий виды, занесённые в Красную книгу РФ и ленинградской области, не обнаружены (Технический отчет по результатам ИЭИ)</w:t>
      </w:r>
      <w:r w:rsidR="003C31C1" w:rsidRPr="00503FE6">
        <w:t xml:space="preserve"> [22]</w:t>
      </w:r>
      <w:r w:rsidRPr="00503FE6">
        <w:t xml:space="preserve">. Таким образом, на описываемой территории </w:t>
      </w:r>
      <w:r w:rsidRPr="00503FE6">
        <w:rPr>
          <w:b/>
        </w:rPr>
        <w:t>объекты растительности, включённые в список охраняемых видов Красной книги, отсутствуют. Ценных лекарственных растений и грибов не обнаружено.</w:t>
      </w:r>
    </w:p>
    <w:p w:rsidR="003137A5" w:rsidRPr="00503FE6" w:rsidRDefault="003137A5" w:rsidP="00B0729D">
      <w:r w:rsidRPr="00503FE6">
        <w:t xml:space="preserve">Для данной природной зоны характерным климаксным сообществом является сочетание ельника с различным травяным ярусом: ельники-кисличники, ельники кустарничково-зеленомошные. При отсутствии внешнего антропогенного воздействия </w:t>
      </w:r>
      <w:r w:rsidRPr="00503FE6">
        <w:lastRenderedPageBreak/>
        <w:t xml:space="preserve">произойдет смена сосняка ельником. На начавшуюся смену указывает отмеченный выше подрост ели. На участках, где почвообразующая порода </w:t>
      </w:r>
      <w:proofErr w:type="gramStart"/>
      <w:r w:rsidRPr="00503FE6">
        <w:t>представлены</w:t>
      </w:r>
      <w:proofErr w:type="gramEnd"/>
      <w:r w:rsidRPr="00503FE6">
        <w:t xml:space="preserve"> бедными перемытыми песками, доминирующая роль останется за сосняком. </w:t>
      </w:r>
    </w:p>
    <w:p w:rsidR="003137A5" w:rsidRPr="00503FE6" w:rsidRDefault="003137A5" w:rsidP="00B0729D">
      <w:r w:rsidRPr="00503FE6">
        <w:t xml:space="preserve">Растительность на площадке Ленинградского отделения занимает по площади около 50% «чистой зоны» и 40% «грязной зоны». </w:t>
      </w:r>
    </w:p>
    <w:p w:rsidR="003137A5" w:rsidRPr="00503FE6" w:rsidRDefault="003137A5" w:rsidP="00B0729D">
      <w:proofErr w:type="gramStart"/>
      <w:r w:rsidRPr="00503FE6">
        <w:t>В целом, данный фитооценоз является сформированным, дальнейших изменений видового состава в результате антропогенного вмешательства (кроме вырубок) не предполагается.</w:t>
      </w:r>
      <w:proofErr w:type="gramEnd"/>
    </w:p>
    <w:p w:rsidR="0007329A" w:rsidRPr="00503FE6" w:rsidRDefault="0007329A" w:rsidP="00B0729D"/>
    <w:p w:rsidR="0007329A" w:rsidRPr="00503FE6" w:rsidRDefault="0007329A" w:rsidP="00B0729D">
      <w:pPr>
        <w:pStyle w:val="30"/>
        <w:rPr>
          <w:szCs w:val="24"/>
        </w:rPr>
      </w:pPr>
      <w:bookmarkStart w:id="71" w:name="_Toc515289589"/>
      <w:r w:rsidRPr="00503FE6">
        <w:rPr>
          <w:szCs w:val="24"/>
        </w:rPr>
        <w:t>Характеристика животного мира</w:t>
      </w:r>
      <w:bookmarkEnd w:id="71"/>
    </w:p>
    <w:p w:rsidR="006A4307" w:rsidRPr="00503FE6" w:rsidRDefault="006A4307" w:rsidP="00B0729D">
      <w:pPr>
        <w:rPr>
          <w:u w:val="single"/>
        </w:rPr>
      </w:pPr>
      <w:bookmarkStart w:id="72" w:name="_Toc441577739"/>
      <w:r w:rsidRPr="00503FE6">
        <w:rPr>
          <w:u w:val="single"/>
        </w:rPr>
        <w:t>Общие сведения</w:t>
      </w:r>
      <w:bookmarkEnd w:id="72"/>
    </w:p>
    <w:p w:rsidR="003137A5" w:rsidRPr="00503FE6" w:rsidRDefault="003137A5" w:rsidP="00B0729D">
      <w:r w:rsidRPr="00503FE6">
        <w:t xml:space="preserve">Богатство и разнообразие животного мира Ленинградской области обусловлено весьма неравномерной плотностью населения и степенью сельскохозяйственного освоения территории. На территории области обитает 5 видов рептилий, 253 вида птиц (со случайными залетами - 314), 193 достоверно гнездится, 61 вид млекопитающих, из которых 6 интродуцированных, и 8 видов земноводных. Зафиксирована миграция на территорию области ранее не отмеченного вида – виргинского оленя (Odocoileus virginiatus) со стороны Финляндии. </w:t>
      </w:r>
    </w:p>
    <w:p w:rsidR="003137A5" w:rsidRPr="00503FE6" w:rsidRDefault="003137A5" w:rsidP="00B0729D">
      <w:r w:rsidRPr="00503FE6">
        <w:t>Особенностью области, несомненно, является мозаичное сочетание биотопов фауны (морские, обширные озерные, речные, таежно-лесные, ле</w:t>
      </w:r>
      <w:proofErr w:type="gramStart"/>
      <w:r w:rsidRPr="00503FE6">
        <w:t>c</w:t>
      </w:r>
      <w:proofErr w:type="gramEnd"/>
      <w:r w:rsidRPr="00503FE6">
        <w:t xml:space="preserve">о-луговые).  </w:t>
      </w:r>
    </w:p>
    <w:p w:rsidR="003137A5" w:rsidRPr="00503FE6" w:rsidRDefault="003137A5" w:rsidP="00B0729D">
      <w:r w:rsidRPr="00503FE6">
        <w:t xml:space="preserve">Разнообразна водная фауна. В прибрежной акватории Финского залива можно встретить балтийскую нерпу, серого тюленя и, изредка, представителей китообразных. Эти звери за последние десятилетия резко сократили свою численность из-за загрязнения водоемов, гибели в рыболовецких сетях и фактора беспокойства на местах щенения.  </w:t>
      </w:r>
    </w:p>
    <w:p w:rsidR="003137A5" w:rsidRPr="00503FE6" w:rsidRDefault="003137A5" w:rsidP="00B0729D">
      <w:r w:rsidRPr="00503FE6">
        <w:t>Из числа куньих наибольшего внимания как редкие виды заслуживают барсук, европейская норка, выдра, причем два последних зверя включены в Красную книгу природы Ленинградской области (2002).</w:t>
      </w:r>
    </w:p>
    <w:p w:rsidR="003137A5" w:rsidRPr="00503FE6" w:rsidRDefault="003137A5" w:rsidP="00B0729D">
      <w:r w:rsidRPr="00503FE6">
        <w:t>На верховых болотах, где растут молодые сосняки, обычны глухариные тока. Встречается серый журавль. Осенью и зимой на верховых болотах постоянно кормятся и отдыхают тетеревиные птицы – глухарь, белая куропатка, а из млекопитающих – заяц-беляк и реже – лоси.</w:t>
      </w:r>
    </w:p>
    <w:p w:rsidR="003137A5" w:rsidRPr="00503FE6" w:rsidRDefault="003137A5" w:rsidP="00B0729D">
      <w:r w:rsidRPr="00503FE6">
        <w:t xml:space="preserve">Разнообразна фауна хвойно-лиственных лесов, иногда с участием широколиственных пород. Здесь отмечаются как типичные лесные виды птиц (различные виды дроздов, пеночек, славок, и др.), так и виды, тяготеющие к влажным местам обитания (бекас, кулик-перевозчик, речной и обыкновенный сверчки, болотная камышевка). Из млекопитающих: бобры, заяц-беляк, американская норка, водяная кутора, еж, некоторые виды летучих мышей (в основном, ночниц и кожанков) и мышевидных грызунов. </w:t>
      </w:r>
    </w:p>
    <w:p w:rsidR="003137A5" w:rsidRPr="00503FE6" w:rsidRDefault="003137A5" w:rsidP="00B0729D">
      <w:r w:rsidRPr="00503FE6">
        <w:t>В смешанных хвойно-лиственных (в первую очередь, спелых елово-лиственных) лесах в районе береговых террас можно встретить типичных представителей фауны южной тайги (глухарь, рябчик</w:t>
      </w:r>
      <w:proofErr w:type="gramStart"/>
      <w:r w:rsidRPr="00503FE6">
        <w:t>.</w:t>
      </w:r>
      <w:proofErr w:type="gramEnd"/>
      <w:r w:rsidRPr="00503FE6">
        <w:t xml:space="preserve"> </w:t>
      </w:r>
      <w:proofErr w:type="gramStart"/>
      <w:r w:rsidRPr="00503FE6">
        <w:t>с</w:t>
      </w:r>
      <w:proofErr w:type="gramEnd"/>
      <w:r w:rsidRPr="00503FE6">
        <w:t>ерая неясыть, заяц-беляк, лось, куница), и неморальных лесов, таких как иволга, черный дрозд, обыкновенная горлица, вяхирь и др. Обычны не только дендрофильные виды птиц, но и кустарниковые (например, славки), и наземно гнездящиеся формы (виды пеночек).</w:t>
      </w:r>
    </w:p>
    <w:p w:rsidR="003137A5" w:rsidRPr="00503FE6" w:rsidRDefault="003137A5" w:rsidP="00B0729D">
      <w:r w:rsidRPr="00503FE6">
        <w:t xml:space="preserve">Обилие мигрирующих видов птиц объясняется тем, что через территорию области проходит одна из основных трасс </w:t>
      </w:r>
      <w:proofErr w:type="gramStart"/>
      <w:r w:rsidRPr="00503FE6">
        <w:t>Беломор-Балтийского</w:t>
      </w:r>
      <w:proofErr w:type="gramEnd"/>
      <w:r w:rsidRPr="00503FE6">
        <w:t xml:space="preserve"> пролетного пути. Большое разнообразие природных условий дает возможность здесь соседствовать лесным, луговым, болотным и водоплавающим птицам. Лучшими местами для стоянок водоплавающих птиц являются, в том числе, прибрежные макрофитные мелководья Финского залива. </w:t>
      </w:r>
    </w:p>
    <w:p w:rsidR="003137A5" w:rsidRPr="00503FE6" w:rsidRDefault="003137A5" w:rsidP="00B0729D">
      <w:r w:rsidRPr="00503FE6">
        <w:lastRenderedPageBreak/>
        <w:t xml:space="preserve">Отмеченные тенденции к общему потеплению отразились в увеличении численности южно-таежных видов фауны, постоянны спорадические залеты южных видов птиц. Около 10% фауны млекопитающих являются чужеродными для области: 6 сознательно интродуцированы, а 3 проникли сюда как синантропные виды. </w:t>
      </w:r>
      <w:proofErr w:type="gramStart"/>
      <w:r w:rsidRPr="00503FE6">
        <w:t xml:space="preserve">По отрядам териофауна области распределяется следующим образом: насекомоядные – 7 видов, рукокрылые – 10, зайцеобразные – 2, грызуны – 22, хищные – 14, ластоногие – 3, парнокопытные – 6 видов. </w:t>
      </w:r>
      <w:proofErr w:type="gramEnd"/>
    </w:p>
    <w:p w:rsidR="003137A5" w:rsidRPr="00503FE6" w:rsidRDefault="003137A5" w:rsidP="00B0729D">
      <w:r w:rsidRPr="00503FE6">
        <w:t>Беднее представлена фауна членистоногих. В ленинградской области представлены те виды, которые активны летом, а зиму проводят в состоянии диапаузы. На севере и на юге состав фауны членистоногих сильно отличается, но облик фауны скорее тяготеет к северным типам: двукрылые более многочисленны, чем жуки и бабочки, много мелких наездников, почти нет теплолюбивых видов (например, жуки-олени). Бедно представлены сетчатокрылые, роющие осы, одиночные пчелы и т.д. Не водятся сколопендры, тарантулы и многие другие членистоногие.</w:t>
      </w:r>
    </w:p>
    <w:p w:rsidR="003137A5" w:rsidRPr="00503FE6" w:rsidRDefault="003137A5" w:rsidP="00B0729D">
      <w:r w:rsidRPr="00503FE6">
        <w:t>В соответствии с Красной Книгой Ленинградской области</w:t>
      </w:r>
      <w:r w:rsidR="003C31C1" w:rsidRPr="00503FE6">
        <w:t xml:space="preserve"> [41]</w:t>
      </w:r>
      <w:r w:rsidRPr="00503FE6">
        <w:t xml:space="preserve"> и международными соглашениями на территории области подлежат охране 415 вида насекомых, 4 вида земноводных, 4 вида пресмыкающихся, 64 вида птиц, и 14 млекопитающих, 32 вида гнездящихся и пролетных птиц, 3 вида млекопитающих включены в Красную книгу Российской Федерации.</w:t>
      </w:r>
    </w:p>
    <w:p w:rsidR="003137A5" w:rsidRPr="00503FE6" w:rsidRDefault="003137A5" w:rsidP="00B0729D">
      <w:r w:rsidRPr="00503FE6">
        <w:t xml:space="preserve">Ленинградская область обладает значительным ресурсным потенциалом охотничьих животных. </w:t>
      </w:r>
    </w:p>
    <w:p w:rsidR="003137A5" w:rsidRPr="00503FE6" w:rsidRDefault="003137A5" w:rsidP="00B0729D">
      <w:r w:rsidRPr="00503FE6">
        <w:t>Основные виды охотничьих животных это, прежде всего: млекопитающие – лось, ка</w:t>
      </w:r>
      <w:r w:rsidR="003D2984" w:rsidRPr="00503FE6">
        <w:t>бан, бурый медведь, рысь, зайцы (</w:t>
      </w:r>
      <w:r w:rsidRPr="00503FE6">
        <w:t>беляк и русак</w:t>
      </w:r>
      <w:r w:rsidR="003D2984" w:rsidRPr="00503FE6">
        <w:t>), белка, бобр</w:t>
      </w:r>
      <w:proofErr w:type="gramStart"/>
      <w:r w:rsidR="003D2984" w:rsidRPr="00503FE6">
        <w:t>ы(</w:t>
      </w:r>
      <w:proofErr w:type="gramEnd"/>
      <w:r w:rsidRPr="00503FE6">
        <w:t>обыкновенный иканадский</w:t>
      </w:r>
      <w:r w:rsidR="003D2984" w:rsidRPr="00503FE6">
        <w:t>)</w:t>
      </w:r>
      <w:r w:rsidRPr="00503FE6">
        <w:t xml:space="preserve">, ондатра, американская норка, барсук, куница лесная, волк, лисица, птицы – кряква, свиязь, хохлатая чернеть, чирок-свистунок, гоголь, глухарь, тетерев, рябчик, вальдшнеп, бекас, во время пролета встречаются морские утки: </w:t>
      </w:r>
      <w:r w:rsidR="003D2984" w:rsidRPr="00503FE6">
        <w:t>морянка, синьга, турпан, и гуси(</w:t>
      </w:r>
      <w:r w:rsidRPr="00503FE6">
        <w:t>гуменник, белолобый</w:t>
      </w:r>
      <w:r w:rsidR="003D2984" w:rsidRPr="00503FE6">
        <w:t>)</w:t>
      </w:r>
      <w:r w:rsidRPr="00503FE6">
        <w:t xml:space="preserve">. </w:t>
      </w:r>
    </w:p>
    <w:p w:rsidR="003137A5" w:rsidRPr="00503FE6" w:rsidRDefault="003137A5" w:rsidP="00B0729D">
      <w:r w:rsidRPr="00503FE6">
        <w:t xml:space="preserve">Численность поголовья большинства видов стабильна и не выходит за рамки естественной цикличности. В последние годы отмечается устойчивый рост численности кабана и лося. </w:t>
      </w:r>
    </w:p>
    <w:p w:rsidR="003137A5" w:rsidRPr="00503FE6" w:rsidRDefault="003137A5" w:rsidP="00B0729D">
      <w:r w:rsidRPr="00503FE6">
        <w:t xml:space="preserve">Численность пушных видов животных, в целом, по области продолжает увеличиваться в связи с невостребованностью сырья и низкими закупочными ценами на рынке. Падение уровня сельскохозяйственного производства, уменьшение интенсивности применения ядохимикатов и минеральных удобрений в сельском и лесном хозяйстве привело к росту численности серой куропатки. </w:t>
      </w:r>
    </w:p>
    <w:p w:rsidR="006A4307" w:rsidRPr="00503FE6" w:rsidRDefault="003137A5" w:rsidP="00B0729D">
      <w:r w:rsidRPr="00503FE6">
        <w:t>В то же время, уменьшение площадей пахотных земель привело к резкому сокращению численности зайца-русака. Уменьшение заготовок сена для крупнорогатого скота, и как следствие уменьшение площадей скошенных лугов, привело к значительному уменьшению численности тетерева</w:t>
      </w:r>
      <w:r w:rsidR="006A4307" w:rsidRPr="00503FE6">
        <w:t>.</w:t>
      </w:r>
    </w:p>
    <w:p w:rsidR="006A4307" w:rsidRPr="00503FE6" w:rsidRDefault="006A4307" w:rsidP="00B0729D">
      <w:pPr>
        <w:rPr>
          <w:u w:val="single"/>
        </w:rPr>
      </w:pPr>
      <w:bookmarkStart w:id="73" w:name="_Toc441577740"/>
      <w:r w:rsidRPr="00503FE6">
        <w:rPr>
          <w:u w:val="single"/>
        </w:rPr>
        <w:t>Животный мир Сосновоборского городского округа</w:t>
      </w:r>
      <w:bookmarkEnd w:id="73"/>
    </w:p>
    <w:p w:rsidR="006A4307" w:rsidRPr="00503FE6" w:rsidRDefault="006A4307" w:rsidP="00B0729D">
      <w:r w:rsidRPr="00503FE6">
        <w:t xml:space="preserve">В черте  Сосновоборского городского округа  гнездятся 62 вида птиц. В окрестностях города встречается гадюка обыкновенная. Живородящая ящерица распространена почти повсеместно. Уж </w:t>
      </w:r>
      <w:proofErr w:type="gramStart"/>
      <w:r w:rsidRPr="00503FE6">
        <w:t>обыкновенный</w:t>
      </w:r>
      <w:proofErr w:type="gramEnd"/>
      <w:r w:rsidRPr="00503FE6">
        <w:t xml:space="preserve"> и ящерица прыткая подлежат охране как регионально редкие виды. Веретеница обитает в смешанных лесах, в кустарниках, на лугах, обычно неподалеку от леса. Из земноводных есть травяная лягушка, реже остромордая лягушка, серая жаба, обыкновенный и гребенчатый тритоны, совсем редко - лягушка прудовая.</w:t>
      </w:r>
    </w:p>
    <w:p w:rsidR="006A4307" w:rsidRPr="00503FE6" w:rsidRDefault="006A4307" w:rsidP="00B0729D">
      <w:r w:rsidRPr="00503FE6">
        <w:t xml:space="preserve">При рассмотрении гнездящихся в тростниках птиц, в первую очередь, необходимо отметить такие охраняемые виды как красношейная поганка, большая выпь, серая утка, водяной пастушок. </w:t>
      </w:r>
    </w:p>
    <w:p w:rsidR="006A4307" w:rsidRPr="00503FE6" w:rsidRDefault="006A4307" w:rsidP="00B0729D">
      <w:r w:rsidRPr="00503FE6">
        <w:lastRenderedPageBreak/>
        <w:t xml:space="preserve">На рассматриваемой территории весьма богата фауна верховых болот. Здесь гнездятся такие «краснокнижные» виды как шилохвость, белая куропатка, золотистая ржанка, турухтан, большой веретенник, большой и средний кроншнепы. По-прежнему на болотах выводит птенцов такая красивая птица как серый журавль. </w:t>
      </w:r>
    </w:p>
    <w:p w:rsidR="006A4307" w:rsidRPr="00503FE6" w:rsidRDefault="006A4307" w:rsidP="00B0729D">
      <w:r w:rsidRPr="00503FE6">
        <w:t xml:space="preserve">Очень богата на рассматриваемой территории орнитофауна лесов. Это не случайно, поскольку именно леса занимают большую часть данного региона. Немало здесь широколиственных лесов и лесов с большой долей широколиственных пород. В таких местах гнездятся многие охраняемые виды. Это зеленый и белоспинный дятлы, кедровка (ореховка), сизоворонка. </w:t>
      </w:r>
    </w:p>
    <w:p w:rsidR="006A4307" w:rsidRPr="00503FE6" w:rsidRDefault="00EE5E27" w:rsidP="00B0729D">
      <w:r w:rsidRPr="00503FE6">
        <w:t>Среди представителей таежной фауны здесь встречаются такой редкий вид как трехпалый дятел. На рассматриваемой территории регулярно гнездится лесной жаворонок. Некоторые охраняемые виды тяготеют к смешанным лесам. К их числу можно отнести обыкновенную горлицу и седого дятла.</w:t>
      </w:r>
    </w:p>
    <w:p w:rsidR="009B509C" w:rsidRPr="00503FE6" w:rsidRDefault="006A4307" w:rsidP="00B0729D">
      <w:r w:rsidRPr="00503FE6">
        <w:t xml:space="preserve">Помимо перечисленных «краснокнижных» видов на рассматриваемой территории обитает немало типичных лесных птиц, которые формально не входят в число охраняемых, но требуют к себе определенного внимания. Они немногочисленны, иногда распространены довольно спорадично. Некоторые из них демонстрируют тенденцию к сокращению численности. </w:t>
      </w:r>
      <w:r w:rsidR="009B509C" w:rsidRPr="00503FE6">
        <w:t>Среди таких видов можно назвать глухаря, черного дятла (желну), дубоноса и целый ряд других.</w:t>
      </w:r>
    </w:p>
    <w:p w:rsidR="006A4307" w:rsidRPr="00503FE6" w:rsidRDefault="009B509C" w:rsidP="00B0729D">
      <w:r w:rsidRPr="00503FE6">
        <w:t xml:space="preserve">Также встречается синица большая, снегирь, дрозд, рябчик, чернозобик (балтийский подвид).  </w:t>
      </w:r>
    </w:p>
    <w:p w:rsidR="006A4307" w:rsidRPr="00503FE6" w:rsidRDefault="006A4307" w:rsidP="00B0729D">
      <w:r w:rsidRPr="00503FE6">
        <w:t xml:space="preserve">На территории Сосновоборского городского округа отмечены 6 видов летучих мышей, 3 из них – прудовая ночница, водяная ночница и рыжая вечерница включены в Красную книгу природы Ленинградской области. В регионе так же зарегистрирован такой охраняемый вид как летяга. </w:t>
      </w:r>
    </w:p>
    <w:p w:rsidR="006A4307" w:rsidRPr="00503FE6" w:rsidRDefault="006A4307" w:rsidP="00B0729D">
      <w:r w:rsidRPr="00503FE6">
        <w:t xml:space="preserve">На рассматриваемой территории многочисленны разнообразные мышевидные грызуны. Среди этой группы животных выделяется желтогорлая мышь – представитель фауны широколиственных лесов, в Ленинградской области распространенная достаточно спорадически. На рассматриваемой территории численность этого вида довольно велика. </w:t>
      </w:r>
    </w:p>
    <w:p w:rsidR="003137A5" w:rsidRPr="00503FE6" w:rsidRDefault="003137A5" w:rsidP="00B0729D">
      <w:r w:rsidRPr="00503FE6">
        <w:t xml:space="preserve">В лесных массивах обитают копытные животные – кабан, лось и косуля. </w:t>
      </w:r>
      <w:proofErr w:type="gramStart"/>
      <w:r w:rsidRPr="00503FE6">
        <w:t>Последний</w:t>
      </w:r>
      <w:proofErr w:type="gramEnd"/>
      <w:r w:rsidRPr="00503FE6">
        <w:t xml:space="preserve"> является охраняемым в Ленинградской области (включен в Красную книгу природы Ленинградской области). </w:t>
      </w:r>
    </w:p>
    <w:p w:rsidR="003137A5" w:rsidRPr="00503FE6" w:rsidRDefault="003137A5" w:rsidP="00B0729D">
      <w:r w:rsidRPr="00503FE6">
        <w:t>Из млекопитающих также встречаются лисица обыкновенная, собака енотовидная.</w:t>
      </w:r>
    </w:p>
    <w:p w:rsidR="003137A5" w:rsidRPr="00503FE6" w:rsidRDefault="003137A5" w:rsidP="00B0729D">
      <w:r w:rsidRPr="00503FE6">
        <w:t xml:space="preserve">Отдельно стоит упомянуть про Копорскую губу Финского залива. Копорская губа является ключевой орнитологической территорией Ленинградской области (шифр ЛГ-007 EU-RU045). Причем ценен данный биотоп и с ихтиологической точки зрения – Копорская губа является водоемом высшей рыбохозяйственной категории. Также на акватории отмечены встречи серого тюленя, балтийской нерпы. </w:t>
      </w:r>
    </w:p>
    <w:p w:rsidR="006A4307" w:rsidRPr="00503FE6" w:rsidRDefault="006A4307" w:rsidP="00B0729D"/>
    <w:p w:rsidR="006A4307" w:rsidRPr="00503FE6" w:rsidRDefault="006A4307" w:rsidP="00B0729D">
      <w:pPr>
        <w:rPr>
          <w:u w:val="single"/>
        </w:rPr>
      </w:pPr>
      <w:r w:rsidRPr="00503FE6">
        <w:rPr>
          <w:u w:val="single"/>
        </w:rPr>
        <w:t>Животный мир на территории Ленинградского отделения</w:t>
      </w:r>
    </w:p>
    <w:p w:rsidR="003137A5" w:rsidRPr="00503FE6" w:rsidRDefault="003137A5" w:rsidP="00B0729D">
      <w:r w:rsidRPr="00503FE6">
        <w:t>В соответствии с особенностями фаунистических комплексов на территории Ленинградского отделения и его СЗЗ возможно нахождение:</w:t>
      </w:r>
    </w:p>
    <w:p w:rsidR="003137A5" w:rsidRPr="00503FE6" w:rsidRDefault="003137A5" w:rsidP="00B0729D">
      <w:proofErr w:type="gramStart"/>
      <w:r w:rsidRPr="00503FE6">
        <w:t>- 17 видов птиц, в том числе воробей полевой (Passer montanus), зяблик (Fringilla coelebs), черный стриж (Apus apus), ласточка деревенская (Hirundo rustica), ласточка городская (Delichon urbica), белая трясогузка (Motacilla alba), серая славка (Sylvia communis),  садовая славка (Sylvia borin), пеночка-весничка (Phylloscopus trochilus), голубь сизый (Columba livia), обыкновенная овсянка (Emberiza citrinella), серая ворона (Corvus cornix), сорока (Pica pica), грач (Corvus frugilegus), скворец обыкновенный</w:t>
      </w:r>
      <w:proofErr w:type="gramEnd"/>
      <w:r w:rsidRPr="00503FE6">
        <w:t xml:space="preserve"> (</w:t>
      </w:r>
      <w:proofErr w:type="gramStart"/>
      <w:r w:rsidRPr="00503FE6">
        <w:t xml:space="preserve">Sturnus vulgaris), серая мухоловка (Muscicapa stratia), мухоловка-пеструшка (Ficedula hypoleuca), </w:t>
      </w:r>
      <w:proofErr w:type="gramEnd"/>
    </w:p>
    <w:p w:rsidR="003137A5" w:rsidRPr="00503FE6" w:rsidRDefault="003137A5" w:rsidP="00B0729D">
      <w:r w:rsidRPr="00503FE6">
        <w:lastRenderedPageBreak/>
        <w:t>- 5 видов млекопитающих, в том числе крот европейский (Talpa europaea), крыса серая (Rattus norvegicus), мышь домовая (Mus musculus), мышь полевая (Apodemus agrarius), серые полевки (Microtus sp.sp.).</w:t>
      </w:r>
    </w:p>
    <w:p w:rsidR="003137A5" w:rsidRPr="00503FE6" w:rsidRDefault="003137A5" w:rsidP="00B0729D">
      <w:r w:rsidRPr="00503FE6">
        <w:t>- 2 вида амфибий, в том числе лягушка травяная (Rana temporaria) и жаба обыкновенная (Bufo bufo)</w:t>
      </w:r>
    </w:p>
    <w:p w:rsidR="003137A5" w:rsidRPr="00503FE6" w:rsidRDefault="003137A5" w:rsidP="00B0729D">
      <w:r w:rsidRPr="00503FE6">
        <w:t>- 2 вида рептилий, в том числе гадюка обыкновенная (Vipera berus) и яшерица живородящая (Lacerta viviparia).</w:t>
      </w:r>
    </w:p>
    <w:p w:rsidR="003137A5" w:rsidRPr="00503FE6" w:rsidRDefault="003137A5" w:rsidP="00B0729D">
      <w:r w:rsidRPr="00503FE6">
        <w:t xml:space="preserve">По данным Комитета по охране, контролю и регулированию использования объектов животного мира Ленинградской области (Приложение </w:t>
      </w:r>
      <w:r w:rsidR="00543258">
        <w:t>1</w:t>
      </w:r>
      <w:r w:rsidR="00831DE9">
        <w:t>0</w:t>
      </w:r>
      <w:r w:rsidRPr="00503FE6">
        <w:t xml:space="preserve"> - </w:t>
      </w:r>
      <w:r w:rsidR="007A09C2" w:rsidRPr="00503FE6">
        <w:t>письмо Комитета по охране, контролю и регулированию использования объектов животного мира Ленинградской области</w:t>
      </w:r>
      <w:r w:rsidRPr="00503FE6">
        <w:t xml:space="preserve">, рег. номер В-276/14-0-3 от 25.02.2014) в описываемом районе пути миграций диких животных не отмечены. Также, на территории предприятия, согласно указанному выше письму, могут </w:t>
      </w:r>
      <w:proofErr w:type="gramStart"/>
      <w:r w:rsidRPr="00503FE6">
        <w:t>находится</w:t>
      </w:r>
      <w:proofErr w:type="gramEnd"/>
      <w:r w:rsidRPr="00503FE6">
        <w:t xml:space="preserve"> виды, включенные в Красную книгу Ленинградской области</w:t>
      </w:r>
      <w:r w:rsidR="003C31C1" w:rsidRPr="00503FE6">
        <w:t xml:space="preserve"> [41]</w:t>
      </w:r>
      <w:r w:rsidRPr="00503FE6">
        <w:t xml:space="preserve">, однако конкретный список должен уточнятся в рамках натурного обследования. </w:t>
      </w:r>
    </w:p>
    <w:p w:rsidR="003137A5" w:rsidRPr="00503FE6" w:rsidRDefault="003137A5" w:rsidP="00B0729D">
      <w:pPr>
        <w:rPr>
          <w:b/>
        </w:rPr>
      </w:pPr>
      <w:r w:rsidRPr="00503FE6">
        <w:t xml:space="preserve">При проведении натурного обследования в пределах Ленинградского отделения и его СЗЗ не зафиксировано каких-либо животных. Участок проектирования на данный момент обнесен сплошным забором. До установления забора фиксировались случаи нахождения на площадке диких животных (лисиц, хорьков черных, </w:t>
      </w:r>
      <w:r w:rsidR="003D2984" w:rsidRPr="00503FE6">
        <w:t>зайцев</w:t>
      </w:r>
      <w:r w:rsidRPr="00503FE6">
        <w:t xml:space="preserve">-беляков и куниц) сотрудниками Ленинградского отделения. Также, сотрудниками Ленинградского отделения наблюдаются залеты типично синантропных видов птиц: воробья полевого, голубя сизого, скворца обыкновенного, серой вороны и сороки. Таким образом, </w:t>
      </w:r>
      <w:r w:rsidRPr="00503FE6">
        <w:rPr>
          <w:b/>
        </w:rPr>
        <w:t>охраняемые краснокнижные виды животных и птиц на описываемом участке отсутствуют.</w:t>
      </w:r>
    </w:p>
    <w:p w:rsidR="0007329A" w:rsidRPr="0053528A" w:rsidRDefault="003137A5" w:rsidP="00B0729D">
      <w:pPr>
        <w:rPr>
          <w:b/>
        </w:rPr>
      </w:pPr>
      <w:r w:rsidRPr="0053528A">
        <w:t>В районе расположения площадки отсутствуют водоемы. Ближайший водный объект – Копорская губа. Объект и его СЗЗ располагаются вне водоохранной и рыбоохранной зон Копорской губы Финского залива (рис. 5.</w:t>
      </w:r>
      <w:r w:rsidR="0019716C" w:rsidRPr="0053528A">
        <w:t>4</w:t>
      </w:r>
      <w:r w:rsidRPr="0053528A">
        <w:t>).</w:t>
      </w:r>
      <w:r w:rsidRPr="0053528A">
        <w:rPr>
          <w:b/>
        </w:rPr>
        <w:t xml:space="preserve"> Воздействие на водную среду и ихтиофауну будет пренебрежимо мало.</w:t>
      </w:r>
    </w:p>
    <w:p w:rsidR="003137A5" w:rsidRPr="000D07D3" w:rsidRDefault="003137A5" w:rsidP="00B0729D">
      <w:pPr>
        <w:rPr>
          <w:color w:val="365F91" w:themeColor="accent1" w:themeShade="BF"/>
        </w:rPr>
      </w:pPr>
      <w:r w:rsidRPr="000D07D3">
        <w:rPr>
          <w:b/>
          <w:noProof/>
          <w:color w:val="365F91" w:themeColor="accent1" w:themeShade="BF"/>
        </w:rPr>
        <w:lastRenderedPageBreak/>
        <w:drawing>
          <wp:inline distT="0" distB="0" distL="0" distR="0">
            <wp:extent cx="5629275" cy="5629275"/>
            <wp:effectExtent l="19050" t="19050" r="9525" b="9525"/>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Карта-схема с указанием точек контроля.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25189" cy="5625189"/>
                    </a:xfrm>
                    <a:prstGeom prst="rect">
                      <a:avLst/>
                    </a:prstGeom>
                    <a:ln>
                      <a:solidFill>
                        <a:schemeClr val="tx1"/>
                      </a:solidFill>
                    </a:ln>
                  </pic:spPr>
                </pic:pic>
              </a:graphicData>
            </a:graphic>
          </wp:inline>
        </w:drawing>
      </w:r>
    </w:p>
    <w:p w:rsidR="003137A5" w:rsidRPr="0053528A" w:rsidRDefault="003137A5" w:rsidP="00E74720">
      <w:pPr>
        <w:spacing w:before="100"/>
        <w:outlineLvl w:val="5"/>
      </w:pPr>
      <w:r w:rsidRPr="0053528A">
        <w:rPr>
          <w:b/>
        </w:rPr>
        <w:t>Рисунок 5.</w:t>
      </w:r>
      <w:r w:rsidR="0019716C" w:rsidRPr="0053528A">
        <w:rPr>
          <w:b/>
        </w:rPr>
        <w:t>4</w:t>
      </w:r>
      <w:r w:rsidRPr="0053528A">
        <w:rPr>
          <w:b/>
        </w:rPr>
        <w:t xml:space="preserve"> - Расположение объекта и его СЗЗ относительно водных объектов</w:t>
      </w:r>
    </w:p>
    <w:p w:rsidR="0007329A" w:rsidRPr="0053528A" w:rsidRDefault="0007329A" w:rsidP="00B0729D">
      <w:pPr>
        <w:ind w:firstLine="0"/>
      </w:pPr>
    </w:p>
    <w:p w:rsidR="00FC631C" w:rsidRPr="0053528A" w:rsidRDefault="00FC631C" w:rsidP="00B0729D">
      <w:pPr>
        <w:pStyle w:val="30"/>
        <w:jc w:val="both"/>
      </w:pPr>
      <w:bookmarkStart w:id="74" w:name="_Toc515289590"/>
      <w:r w:rsidRPr="0053528A">
        <w:t>Особо охраняемые природные территории</w:t>
      </w:r>
      <w:bookmarkEnd w:id="74"/>
    </w:p>
    <w:p w:rsidR="003137A5" w:rsidRPr="0053528A" w:rsidRDefault="003137A5" w:rsidP="00B0729D">
      <w:pPr>
        <w:autoSpaceDE w:val="0"/>
        <w:autoSpaceDN w:val="0"/>
        <w:adjustRightInd w:val="0"/>
        <w:ind w:firstLine="709"/>
        <w:rPr>
          <w:szCs w:val="24"/>
        </w:rPr>
      </w:pPr>
      <w:proofErr w:type="gramStart"/>
      <w:r w:rsidRPr="0053528A">
        <w:rPr>
          <w:szCs w:val="24"/>
        </w:rPr>
        <w:t>В 20-км зоне вокруг участка Ленинградского отделения филиала «Северо-</w:t>
      </w:r>
      <w:r w:rsidR="00B34CD1">
        <w:rPr>
          <w:szCs w:val="24"/>
        </w:rPr>
        <w:t>з</w:t>
      </w:r>
      <w:r w:rsidRPr="0053528A">
        <w:rPr>
          <w:szCs w:val="24"/>
        </w:rPr>
        <w:t xml:space="preserve">ападный территориальный округ» Федерального государственного унитарного предприятия «Предприятие по обращению с радиоактивными отходами «РосРАО» располагается 4 особо охраняемых природных территории: региональный природный заказник «Лебяжий» (около 16,5 км от участка), региональный памятник природы «Радоновые источники и озёра в поселке Лопухинка» (около </w:t>
      </w:r>
      <w:r w:rsidR="000F4CAE" w:rsidRPr="0053528A">
        <w:rPr>
          <w:szCs w:val="24"/>
        </w:rPr>
        <w:t xml:space="preserve">26 км от участка), </w:t>
      </w:r>
      <w:r w:rsidRPr="0053528A">
        <w:rPr>
          <w:szCs w:val="24"/>
        </w:rPr>
        <w:t>ООПТ</w:t>
      </w:r>
      <w:r w:rsidR="000F4CAE" w:rsidRPr="0053528A">
        <w:rPr>
          <w:szCs w:val="24"/>
        </w:rPr>
        <w:t xml:space="preserve"> местного значения</w:t>
      </w:r>
      <w:r w:rsidRPr="0053528A">
        <w:rPr>
          <w:szCs w:val="24"/>
        </w:rPr>
        <w:t xml:space="preserve"> «Поляна Бьянки» (около 20 км</w:t>
      </w:r>
      <w:proofErr w:type="gramEnd"/>
      <w:r w:rsidRPr="0053528A">
        <w:rPr>
          <w:szCs w:val="24"/>
        </w:rPr>
        <w:t xml:space="preserve"> от участка), Государственный природный комплексный заказник "Котельский" регионального значения (около 16 км к юго-западу от участка).</w:t>
      </w:r>
    </w:p>
    <w:p w:rsidR="003137A5" w:rsidRPr="0053528A" w:rsidRDefault="003137A5" w:rsidP="00FC33C8">
      <w:pPr>
        <w:pStyle w:val="af0"/>
        <w:numPr>
          <w:ilvl w:val="0"/>
          <w:numId w:val="40"/>
        </w:numPr>
        <w:autoSpaceDE w:val="0"/>
        <w:autoSpaceDN w:val="0"/>
        <w:adjustRightInd w:val="0"/>
        <w:jc w:val="both"/>
        <w:rPr>
          <w:szCs w:val="24"/>
          <w:lang w:val="ru-RU"/>
        </w:rPr>
      </w:pPr>
      <w:r w:rsidRPr="0053528A">
        <w:rPr>
          <w:szCs w:val="24"/>
          <w:lang w:val="ru-RU"/>
        </w:rPr>
        <w:t xml:space="preserve">Региональный природный заказник «Лебяжий» расположен в 16,5 км севернее участка </w:t>
      </w:r>
      <w:r w:rsidR="00B34CD1">
        <w:rPr>
          <w:szCs w:val="24"/>
          <w:lang w:val="ru-RU"/>
        </w:rPr>
        <w:t>предприятия</w:t>
      </w:r>
      <w:r w:rsidRPr="0053528A">
        <w:rPr>
          <w:szCs w:val="24"/>
          <w:lang w:val="ru-RU"/>
        </w:rPr>
        <w:t>. Общая площадь ООПТ: 6 344,7 га, площадь морской особо охраняемой акватории: 5298,4 га, площадь земельных участков, включенных в границы ООПТ без изъятия из хозяйственного использования: 6 344,7 га</w:t>
      </w:r>
    </w:p>
    <w:p w:rsidR="003137A5" w:rsidRPr="0053528A" w:rsidRDefault="003137A5" w:rsidP="00FC33C8">
      <w:pPr>
        <w:pStyle w:val="af0"/>
        <w:numPr>
          <w:ilvl w:val="0"/>
          <w:numId w:val="40"/>
        </w:numPr>
        <w:autoSpaceDE w:val="0"/>
        <w:autoSpaceDN w:val="0"/>
        <w:adjustRightInd w:val="0"/>
        <w:jc w:val="both"/>
        <w:rPr>
          <w:szCs w:val="24"/>
          <w:lang w:val="ru-RU"/>
        </w:rPr>
      </w:pPr>
      <w:proofErr w:type="gramStart"/>
      <w:r w:rsidRPr="0053528A">
        <w:rPr>
          <w:szCs w:val="24"/>
          <w:lang w:val="ru-RU"/>
        </w:rPr>
        <w:lastRenderedPageBreak/>
        <w:t>Региональная</w:t>
      </w:r>
      <w:proofErr w:type="gramEnd"/>
      <w:r w:rsidRPr="0053528A">
        <w:rPr>
          <w:szCs w:val="24"/>
          <w:lang w:val="ru-RU"/>
        </w:rPr>
        <w:t xml:space="preserve"> ООПТ - памятник природы «Родоновые источники и озёра в поселке Лопухинка» находится на расстоянии около 23 км от участка сооружения РИ.  </w:t>
      </w:r>
      <w:proofErr w:type="gramStart"/>
      <w:r w:rsidRPr="0053528A">
        <w:rPr>
          <w:szCs w:val="24"/>
          <w:lang w:val="ru-RU"/>
        </w:rPr>
        <w:t>Региональный памятник природы «Радоновые источники и озёра в поселке Лопухинка» расположен в южной части Ломоносовского района рядом с посёлком Лопухинка и деревней Верхние Рудицы.</w:t>
      </w:r>
      <w:proofErr w:type="gramEnd"/>
      <w:r w:rsidRPr="0053528A">
        <w:rPr>
          <w:szCs w:val="24"/>
          <w:lang w:val="ru-RU"/>
        </w:rPr>
        <w:t xml:space="preserve"> </w:t>
      </w:r>
      <w:proofErr w:type="gramStart"/>
      <w:r w:rsidRPr="0053528A">
        <w:rPr>
          <w:szCs w:val="24"/>
          <w:lang w:val="ru-RU"/>
        </w:rPr>
        <w:t>Образован</w:t>
      </w:r>
      <w:proofErr w:type="gramEnd"/>
      <w:r w:rsidRPr="0053528A">
        <w:rPr>
          <w:szCs w:val="24"/>
          <w:lang w:val="ru-RU"/>
        </w:rPr>
        <w:t xml:space="preserve"> в 1976 году. Площадь — 270 гектаров. На территории памятника охраняются места выхода родников и водоток реки Лопухинка. В охраняемых пределах запрещены строительство, производственная деятельность и любе действия, ведущие к загрязнению памятника.</w:t>
      </w:r>
    </w:p>
    <w:p w:rsidR="003137A5" w:rsidRPr="0053528A" w:rsidRDefault="003137A5" w:rsidP="00FC33C8">
      <w:pPr>
        <w:pStyle w:val="af0"/>
        <w:numPr>
          <w:ilvl w:val="0"/>
          <w:numId w:val="40"/>
        </w:numPr>
        <w:autoSpaceDE w:val="0"/>
        <w:autoSpaceDN w:val="0"/>
        <w:adjustRightInd w:val="0"/>
        <w:jc w:val="both"/>
        <w:rPr>
          <w:szCs w:val="24"/>
          <w:lang w:val="ru-RU"/>
        </w:rPr>
      </w:pPr>
      <w:r w:rsidRPr="0053528A">
        <w:rPr>
          <w:szCs w:val="24"/>
          <w:lang w:val="ru-RU"/>
        </w:rPr>
        <w:t>Государственный природный комплексный заказник "Котельский" регионального значения располагается на расстоянии около 22 км на юго-запад от участка работ. Общая площадь ООПТ: 16 146,3 га. Площадь морской особо охраняемой акватории: 301,8 га. Площадь земельных участков, включенных в границы ООПТ без изъятия из хозяйственного использования: 16 146,3 га.</w:t>
      </w:r>
    </w:p>
    <w:p w:rsidR="003137A5" w:rsidRPr="0053528A" w:rsidRDefault="003137A5" w:rsidP="00FC33C8">
      <w:pPr>
        <w:pStyle w:val="af0"/>
        <w:numPr>
          <w:ilvl w:val="0"/>
          <w:numId w:val="40"/>
        </w:numPr>
        <w:autoSpaceDE w:val="0"/>
        <w:autoSpaceDN w:val="0"/>
        <w:adjustRightInd w:val="0"/>
        <w:jc w:val="both"/>
        <w:rPr>
          <w:lang w:val="ru-RU"/>
        </w:rPr>
      </w:pPr>
      <w:r w:rsidRPr="0053528A">
        <w:rPr>
          <w:szCs w:val="24"/>
          <w:lang w:val="ru-RU"/>
        </w:rPr>
        <w:t>ООПТ</w:t>
      </w:r>
      <w:r w:rsidR="003D2984" w:rsidRPr="0053528A">
        <w:rPr>
          <w:szCs w:val="24"/>
          <w:lang w:val="ru-RU"/>
        </w:rPr>
        <w:t xml:space="preserve"> местного значения</w:t>
      </w:r>
      <w:r w:rsidRPr="0053528A">
        <w:rPr>
          <w:szCs w:val="24"/>
          <w:lang w:val="ru-RU"/>
        </w:rPr>
        <w:t xml:space="preserve"> «Поляна Бьянки» («Охраняемый природный ландшафт «Поляна Бианки»), расположен на территории Лебяжьего городского поселения, около 16 км от участка сооружения РИ. Общая площадь</w:t>
      </w:r>
      <w:r w:rsidR="003D2984" w:rsidRPr="0053528A">
        <w:rPr>
          <w:szCs w:val="24"/>
          <w:lang w:val="ru-RU"/>
        </w:rPr>
        <w:t xml:space="preserve"> ООПТ</w:t>
      </w:r>
      <w:r w:rsidRPr="0053528A">
        <w:rPr>
          <w:szCs w:val="24"/>
          <w:lang w:val="ru-RU"/>
        </w:rPr>
        <w:t xml:space="preserve"> м</w:t>
      </w:r>
      <w:r w:rsidR="003D2984" w:rsidRPr="0053528A">
        <w:rPr>
          <w:szCs w:val="24"/>
          <w:lang w:val="ru-RU"/>
        </w:rPr>
        <w:t>естного значения</w:t>
      </w:r>
      <w:r w:rsidRPr="0053528A">
        <w:rPr>
          <w:szCs w:val="24"/>
          <w:lang w:val="ru-RU"/>
        </w:rPr>
        <w:t xml:space="preserve"> – 20,1 га.</w:t>
      </w:r>
    </w:p>
    <w:p w:rsidR="003137A5" w:rsidRPr="00D92C4E" w:rsidRDefault="003137A5" w:rsidP="00B0729D">
      <w:r w:rsidRPr="0053528A">
        <w:t xml:space="preserve">Ни одна из ООПТ не находится на территории Ленинградского отделения, его санитарно-защитной зоны </w:t>
      </w:r>
      <w:r w:rsidRPr="00D92C4E">
        <w:t>и Сосновоборского городского муниципального образования</w:t>
      </w:r>
      <w:r w:rsidR="004665B4" w:rsidRPr="00D92C4E">
        <w:t xml:space="preserve"> (Приложение </w:t>
      </w:r>
      <w:r w:rsidR="00543258" w:rsidRPr="00D92C4E">
        <w:t>1</w:t>
      </w:r>
      <w:r w:rsidR="00831DE9" w:rsidRPr="00D92C4E">
        <w:t>2</w:t>
      </w:r>
      <w:r w:rsidR="004665B4" w:rsidRPr="00D92C4E">
        <w:t>)</w:t>
      </w:r>
      <w:r w:rsidRPr="00D92C4E">
        <w:t>.</w:t>
      </w:r>
    </w:p>
    <w:p w:rsidR="00FC631C" w:rsidRPr="00D92C4E" w:rsidRDefault="00FC631C" w:rsidP="00B0729D">
      <w:pPr>
        <w:ind w:firstLine="0"/>
      </w:pPr>
    </w:p>
    <w:p w:rsidR="00FB7B22" w:rsidRPr="0053528A" w:rsidRDefault="00FB7B22" w:rsidP="00B0729D">
      <w:pPr>
        <w:pStyle w:val="30"/>
        <w:jc w:val="both"/>
      </w:pPr>
      <w:bookmarkStart w:id="75" w:name="_Toc515289591"/>
      <w:r w:rsidRPr="00D92C4E">
        <w:t>Радиационная</w:t>
      </w:r>
      <w:r w:rsidRPr="0053528A">
        <w:t xml:space="preserve"> обстановка в районе расположения Ленинградского отделения</w:t>
      </w:r>
      <w:bookmarkEnd w:id="75"/>
    </w:p>
    <w:p w:rsidR="00FB7B22" w:rsidRPr="0053528A" w:rsidRDefault="00FB7B22" w:rsidP="00B0729D">
      <w:r w:rsidRPr="0053528A">
        <w:t xml:space="preserve">Промышленная площадка Ленинградского отделения находится в пределах зоны наблюдений (ЗН) действующей Ленинградской атомной станции. Радиоэкологический мониторинг в ее СЗЗ и ЗН осуществляется лабораториями радиационной безопасности (ЛРБ) и внешней дозиметрии (ЛВД) Ленинградской АЭС. В зоне наблюдения ЛАЭС проводится постоянный инструментальный радиационный </w:t>
      </w:r>
      <w:proofErr w:type="gramStart"/>
      <w:r w:rsidRPr="0053528A">
        <w:t>контроль за</w:t>
      </w:r>
      <w:proofErr w:type="gramEnd"/>
      <w:r w:rsidRPr="0053528A">
        <w:t xml:space="preserve"> объектами внешней среды: приземного слоя воздуха, атмосферных осадков, почвы, воды, растительности, основных продуктов питания.</w:t>
      </w:r>
    </w:p>
    <w:p w:rsidR="00FB7B22" w:rsidRPr="0053528A" w:rsidRDefault="00FB7B22" w:rsidP="00B0729D">
      <w:r w:rsidRPr="0053528A">
        <w:t>Радиационный мониторинг окружающей среды на территории вокруг ЛАЭС также осуществляется автоматизированной системой контроля радиационной обстановки (АСКРО), которая ведет автоматический непрерывный контроль мощности эквивалентной дозы в зоне наблюдения с передачей данных по радиоканалу на центральный пост ЛАЭС, в Аварийно-технический центр Росатома, в органы государственного управления. Радиационная обстановка в ЗН ЛАЭС находится под международным контролем.</w:t>
      </w:r>
    </w:p>
    <w:p w:rsidR="00FB7B22" w:rsidRPr="0053528A" w:rsidRDefault="00FB7B22" w:rsidP="00B0729D">
      <w:r w:rsidRPr="0053528A">
        <w:t>В настоящее время параметры радиационной обстановки в СЗЗ и ЗН вокруг ЛАЭС не отличаются от естественного природного фона.</w:t>
      </w:r>
    </w:p>
    <w:p w:rsidR="00FB7B22" w:rsidRPr="0053528A" w:rsidRDefault="00FB7B22" w:rsidP="00B0729D">
      <w:r w:rsidRPr="0053528A">
        <w:t xml:space="preserve">Зона наблюдений ЛАЭС показана на рис. </w:t>
      </w:r>
      <w:r w:rsidR="00F86CCD" w:rsidRPr="0053528A">
        <w:t>5.</w:t>
      </w:r>
      <w:r w:rsidR="0019716C" w:rsidRPr="0053528A">
        <w:t>5</w:t>
      </w:r>
      <w:r w:rsidRPr="0053528A">
        <w:t>.</w:t>
      </w:r>
    </w:p>
    <w:p w:rsidR="00F760A9" w:rsidRPr="0053528A" w:rsidRDefault="00F760A9" w:rsidP="00B0729D"/>
    <w:p w:rsidR="00FB7B22" w:rsidRPr="000D07D3" w:rsidRDefault="00FB7B22" w:rsidP="00B0729D">
      <w:pPr>
        <w:ind w:firstLine="0"/>
        <w:jc w:val="center"/>
        <w:rPr>
          <w:color w:val="365F91" w:themeColor="accent1" w:themeShade="BF"/>
        </w:rPr>
      </w:pPr>
      <w:r w:rsidRPr="000D07D3">
        <w:rPr>
          <w:noProof/>
          <w:color w:val="365F91" w:themeColor="accent1" w:themeShade="BF"/>
        </w:rPr>
        <w:lastRenderedPageBreak/>
        <w:drawing>
          <wp:inline distT="0" distB="0" distL="0" distR="0">
            <wp:extent cx="5444180" cy="4008475"/>
            <wp:effectExtent l="19050" t="0" r="4120" b="0"/>
            <wp:docPr id="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srcRect b="1823"/>
                    <a:stretch>
                      <a:fillRect/>
                    </a:stretch>
                  </pic:blipFill>
                  <pic:spPr bwMode="auto">
                    <a:xfrm>
                      <a:off x="0" y="0"/>
                      <a:ext cx="5444180" cy="4008475"/>
                    </a:xfrm>
                    <a:prstGeom prst="rect">
                      <a:avLst/>
                    </a:prstGeom>
                    <a:noFill/>
                    <a:ln w="9525">
                      <a:noFill/>
                      <a:miter lim="800000"/>
                      <a:headEnd/>
                      <a:tailEnd/>
                    </a:ln>
                  </pic:spPr>
                </pic:pic>
              </a:graphicData>
            </a:graphic>
          </wp:inline>
        </w:drawing>
      </w:r>
    </w:p>
    <w:p w:rsidR="00FB7B22" w:rsidRPr="0053528A" w:rsidRDefault="00FB7B22" w:rsidP="00FC33C8">
      <w:pPr>
        <w:pStyle w:val="af0"/>
        <w:numPr>
          <w:ilvl w:val="0"/>
          <w:numId w:val="39"/>
        </w:numPr>
        <w:rPr>
          <w:lang w:val="ru-RU"/>
        </w:rPr>
      </w:pPr>
      <w:r w:rsidRPr="0053528A">
        <w:rPr>
          <w:lang w:val="ru-RU"/>
        </w:rPr>
        <w:t>- посты АСКРО</w:t>
      </w:r>
    </w:p>
    <w:p w:rsidR="00FB7B22" w:rsidRPr="0053528A" w:rsidRDefault="00F86CCD" w:rsidP="00B0729D">
      <w:pPr>
        <w:spacing w:before="120" w:after="120"/>
        <w:jc w:val="center"/>
        <w:outlineLvl w:val="5"/>
        <w:rPr>
          <w:b/>
        </w:rPr>
      </w:pPr>
      <w:bookmarkStart w:id="76" w:name="_Toc441577743"/>
      <w:r w:rsidRPr="0053528A">
        <w:rPr>
          <w:b/>
        </w:rPr>
        <w:t>Рисунок 5.</w:t>
      </w:r>
      <w:r w:rsidR="0019716C" w:rsidRPr="0053528A">
        <w:rPr>
          <w:b/>
        </w:rPr>
        <w:t>5</w:t>
      </w:r>
      <w:r w:rsidR="00FB7B22" w:rsidRPr="0053528A">
        <w:rPr>
          <w:b/>
        </w:rPr>
        <w:t xml:space="preserve"> – зона наблюдений Ленинградской АЭС</w:t>
      </w:r>
      <w:bookmarkEnd w:id="76"/>
    </w:p>
    <w:p w:rsidR="00F760A9" w:rsidRDefault="00F760A9" w:rsidP="00B0729D">
      <w:pPr>
        <w:rPr>
          <w:szCs w:val="24"/>
        </w:rPr>
      </w:pPr>
      <w:r w:rsidRPr="0053528A">
        <w:rPr>
          <w:szCs w:val="24"/>
        </w:rPr>
        <w:t>Радиационное состояние наземных экосистем на площадке Ленинградского отделения филиала «Северо-западный территориальный округ» ФГУП «РосРАО» формируется радионуклидами естественного происхождения, глобально рассеянными техногенными радионуклидами и радионуклидами, поступающими в окружающую среду с газоаэрозольными выбросами Ленинградской АЭС, составляющими около 99 % от суммарных выбросов в атмосферный воздух всех радиационно-опасных предприятий в городе Сосновый Бор.</w:t>
      </w:r>
    </w:p>
    <w:p w:rsidR="00DE539D" w:rsidRPr="0053528A" w:rsidRDefault="00DE539D" w:rsidP="00B0729D">
      <w:pPr>
        <w:rPr>
          <w:szCs w:val="24"/>
        </w:rPr>
      </w:pPr>
    </w:p>
    <w:p w:rsidR="0007329A" w:rsidRPr="00481892" w:rsidRDefault="007B0A86" w:rsidP="00E74720">
      <w:pPr>
        <w:pStyle w:val="2"/>
        <w:ind w:left="0"/>
        <w:jc w:val="both"/>
        <w:rPr>
          <w:szCs w:val="24"/>
        </w:rPr>
      </w:pPr>
      <w:bookmarkStart w:id="77" w:name="_Toc515289592"/>
      <w:r w:rsidRPr="00481892">
        <w:rPr>
          <w:szCs w:val="24"/>
        </w:rPr>
        <w:t>Воздействие лицензируемого вида деятельности в области использования атомной энергии на окружающую природную среду</w:t>
      </w:r>
      <w:bookmarkEnd w:id="77"/>
    </w:p>
    <w:p w:rsidR="0007329A" w:rsidRPr="00481892" w:rsidRDefault="00A40134" w:rsidP="00B0729D">
      <w:pPr>
        <w:rPr>
          <w:szCs w:val="24"/>
        </w:rPr>
      </w:pPr>
      <w:r w:rsidRPr="00481892">
        <w:rPr>
          <w:szCs w:val="24"/>
        </w:rPr>
        <w:t>В рамках лицензируемого вида деятельности</w:t>
      </w:r>
      <w:proofErr w:type="gramStart"/>
      <w:r w:rsidRPr="00481892">
        <w:rPr>
          <w:szCs w:val="24"/>
        </w:rPr>
        <w:t xml:space="preserve"> –– </w:t>
      </w:r>
      <w:proofErr w:type="gramEnd"/>
      <w:r w:rsidRPr="00481892">
        <w:rPr>
          <w:szCs w:val="24"/>
        </w:rPr>
        <w:t xml:space="preserve">предусматривается деятельность по </w:t>
      </w:r>
      <w:r w:rsidR="00481892" w:rsidRPr="00481892">
        <w:rPr>
          <w:szCs w:val="24"/>
        </w:rPr>
        <w:t>использованию радиоактивных веществ при проведении научно-исследовательских и опытно-конструкторских работ проводимых ленинградским отделением филиала «Северо-западный территориальный округ» ФГУП «РосРАО»</w:t>
      </w:r>
      <w:r w:rsidRPr="00481892">
        <w:rPr>
          <w:szCs w:val="24"/>
        </w:rPr>
        <w:t xml:space="preserve">. </w:t>
      </w:r>
      <w:r w:rsidR="00481892" w:rsidRPr="00481892">
        <w:rPr>
          <w:szCs w:val="24"/>
        </w:rPr>
        <w:t>Данный вид деятельности</w:t>
      </w:r>
      <w:r w:rsidR="00F81C49" w:rsidRPr="00481892">
        <w:rPr>
          <w:szCs w:val="24"/>
        </w:rPr>
        <w:t xml:space="preserve"> осуществля</w:t>
      </w:r>
      <w:r w:rsidR="006D0C35" w:rsidRPr="00481892">
        <w:rPr>
          <w:szCs w:val="24"/>
        </w:rPr>
        <w:t>ю</w:t>
      </w:r>
      <w:r w:rsidR="00F81C49" w:rsidRPr="00481892">
        <w:rPr>
          <w:szCs w:val="24"/>
        </w:rPr>
        <w:t xml:space="preserve">тся на основании требований технологических регламентов; при этом обеспечивается безопасность работ для </w:t>
      </w:r>
      <w:r w:rsidR="00387190" w:rsidRPr="00481892">
        <w:rPr>
          <w:szCs w:val="24"/>
        </w:rPr>
        <w:t>персонала, населения</w:t>
      </w:r>
      <w:r w:rsidR="00F81C49" w:rsidRPr="00481892">
        <w:rPr>
          <w:szCs w:val="24"/>
        </w:rPr>
        <w:t xml:space="preserve"> и окружающей среды.</w:t>
      </w:r>
    </w:p>
    <w:p w:rsidR="00212B4A" w:rsidRPr="00693101" w:rsidRDefault="00212B4A" w:rsidP="00B0729D">
      <w:pPr>
        <w:pStyle w:val="30"/>
        <w:ind w:firstLine="0"/>
        <w:rPr>
          <w:szCs w:val="24"/>
        </w:rPr>
      </w:pPr>
      <w:bookmarkStart w:id="78" w:name="_Toc515289593"/>
      <w:r w:rsidRPr="00693101">
        <w:rPr>
          <w:szCs w:val="24"/>
        </w:rPr>
        <w:t>Воздействие на атмосферный воздух</w:t>
      </w:r>
      <w:bookmarkEnd w:id="78"/>
    </w:p>
    <w:p w:rsidR="00693101" w:rsidRPr="00693101" w:rsidRDefault="00693101" w:rsidP="00693101">
      <w:pPr>
        <w:ind w:firstLine="567"/>
        <w:jc w:val="center"/>
        <w:rPr>
          <w:u w:val="single"/>
        </w:rPr>
      </w:pPr>
      <w:r w:rsidRPr="00693101">
        <w:rPr>
          <w:u w:val="single"/>
        </w:rPr>
        <w:t>Выброс химических (нерадиоактивных) загрязняющих веществ</w:t>
      </w:r>
    </w:p>
    <w:p w:rsidR="00693101" w:rsidRDefault="00693101" w:rsidP="00693101">
      <w:pPr>
        <w:ind w:firstLine="567"/>
      </w:pPr>
      <w:r>
        <w:t>В таблице ниже представлен перечень структурных подразделений, имеющих источники выброса ЗВ в атмосферу (в соответствии с проектом СЗЗ, 2014 г.):</w:t>
      </w:r>
    </w:p>
    <w:p w:rsidR="00693101" w:rsidRDefault="00693101" w:rsidP="00693101">
      <w:pPr>
        <w:ind w:firstLine="567"/>
      </w:pPr>
    </w:p>
    <w:tbl>
      <w:tblPr>
        <w:tblStyle w:val="ac"/>
        <w:tblW w:w="5000" w:type="pct"/>
        <w:tblLook w:val="04A0" w:firstRow="1" w:lastRow="0" w:firstColumn="1" w:lastColumn="0" w:noHBand="0" w:noVBand="1"/>
      </w:tblPr>
      <w:tblGrid>
        <w:gridCol w:w="3433"/>
        <w:gridCol w:w="2093"/>
        <w:gridCol w:w="4328"/>
      </w:tblGrid>
      <w:tr w:rsidR="00693101" w:rsidRPr="004F2F9D" w:rsidTr="00693101">
        <w:trPr>
          <w:tblHeader/>
        </w:trPr>
        <w:tc>
          <w:tcPr>
            <w:tcW w:w="1742" w:type="pct"/>
            <w:vAlign w:val="center"/>
          </w:tcPr>
          <w:p w:rsidR="00693101" w:rsidRPr="00693101" w:rsidRDefault="00693101" w:rsidP="00693101">
            <w:pPr>
              <w:autoSpaceDE w:val="0"/>
              <w:autoSpaceDN w:val="0"/>
              <w:adjustRightInd w:val="0"/>
              <w:ind w:firstLine="0"/>
              <w:jc w:val="center"/>
              <w:rPr>
                <w:rFonts w:cs="Arial"/>
                <w:b/>
                <w:bCs/>
              </w:rPr>
            </w:pPr>
            <w:r w:rsidRPr="00693101">
              <w:rPr>
                <w:rFonts w:cs="Arial"/>
                <w:b/>
                <w:bCs/>
              </w:rPr>
              <w:lastRenderedPageBreak/>
              <w:t xml:space="preserve">Наименование подразделения </w:t>
            </w:r>
          </w:p>
        </w:tc>
        <w:tc>
          <w:tcPr>
            <w:tcW w:w="1062" w:type="pct"/>
            <w:vAlign w:val="center"/>
          </w:tcPr>
          <w:p w:rsidR="00693101" w:rsidRPr="00693101" w:rsidRDefault="00693101" w:rsidP="00693101">
            <w:pPr>
              <w:autoSpaceDE w:val="0"/>
              <w:autoSpaceDN w:val="0"/>
              <w:adjustRightInd w:val="0"/>
              <w:ind w:firstLine="0"/>
              <w:jc w:val="center"/>
              <w:rPr>
                <w:rFonts w:cs="Arial"/>
                <w:b/>
                <w:bCs/>
              </w:rPr>
            </w:pPr>
            <w:r w:rsidRPr="00693101">
              <w:rPr>
                <w:rFonts w:cs="Arial"/>
                <w:b/>
                <w:bCs/>
              </w:rPr>
              <w:t>Здание</w:t>
            </w:r>
          </w:p>
        </w:tc>
        <w:tc>
          <w:tcPr>
            <w:tcW w:w="2196" w:type="pct"/>
            <w:vAlign w:val="center"/>
          </w:tcPr>
          <w:p w:rsidR="00693101" w:rsidRPr="00693101" w:rsidRDefault="00693101" w:rsidP="00693101">
            <w:pPr>
              <w:autoSpaceDE w:val="0"/>
              <w:autoSpaceDN w:val="0"/>
              <w:adjustRightInd w:val="0"/>
              <w:ind w:firstLine="0"/>
              <w:rPr>
                <w:rFonts w:cs="Arial"/>
                <w:b/>
                <w:bCs/>
              </w:rPr>
            </w:pPr>
            <w:r w:rsidRPr="00693101">
              <w:rPr>
                <w:rFonts w:cs="Arial"/>
                <w:b/>
                <w:bCs/>
              </w:rPr>
              <w:t>Источников выбросов ЗВ</w:t>
            </w:r>
          </w:p>
        </w:tc>
      </w:tr>
      <w:tr w:rsidR="00693101" w:rsidRPr="004F2F9D" w:rsidTr="00693101">
        <w:tc>
          <w:tcPr>
            <w:tcW w:w="1742" w:type="pct"/>
            <w:vMerge w:val="restart"/>
          </w:tcPr>
          <w:p w:rsidR="00693101" w:rsidRPr="004F2F9D" w:rsidRDefault="00693101" w:rsidP="00693101">
            <w:pPr>
              <w:autoSpaceDE w:val="0"/>
              <w:autoSpaceDN w:val="0"/>
              <w:adjustRightInd w:val="0"/>
              <w:ind w:firstLine="0"/>
              <w:rPr>
                <w:rFonts w:cs="Arial"/>
                <w:bCs/>
              </w:rPr>
            </w:pPr>
            <w:r w:rsidRPr="004F2F9D">
              <w:rPr>
                <w:rFonts w:cs="Arial"/>
                <w:bCs/>
              </w:rPr>
              <w:t>Пункт хранени</w:t>
            </w:r>
            <w:r>
              <w:rPr>
                <w:rFonts w:cs="Arial"/>
                <w:bCs/>
              </w:rPr>
              <w:t>я и переработки РАО</w:t>
            </w:r>
          </w:p>
        </w:tc>
        <w:tc>
          <w:tcPr>
            <w:tcW w:w="1062" w:type="pct"/>
          </w:tcPr>
          <w:p w:rsidR="00693101" w:rsidRPr="004F2F9D" w:rsidRDefault="00693101" w:rsidP="00693101">
            <w:pPr>
              <w:autoSpaceDE w:val="0"/>
              <w:autoSpaceDN w:val="0"/>
              <w:adjustRightInd w:val="0"/>
              <w:ind w:firstLine="0"/>
              <w:rPr>
                <w:rFonts w:cs="Arial"/>
                <w:bCs/>
              </w:rPr>
            </w:pPr>
            <w:r w:rsidRPr="004F2F9D">
              <w:rPr>
                <w:rFonts w:cs="Arial"/>
                <w:bCs/>
              </w:rPr>
              <w:t>Здание 30</w:t>
            </w:r>
          </w:p>
        </w:tc>
        <w:tc>
          <w:tcPr>
            <w:tcW w:w="2196" w:type="pct"/>
          </w:tcPr>
          <w:p w:rsidR="00693101" w:rsidRPr="004F2F9D" w:rsidRDefault="00693101" w:rsidP="00693101">
            <w:pPr>
              <w:autoSpaceDE w:val="0"/>
              <w:autoSpaceDN w:val="0"/>
              <w:adjustRightInd w:val="0"/>
              <w:ind w:firstLine="0"/>
              <w:rPr>
                <w:rFonts w:cs="Arial"/>
                <w:bCs/>
              </w:rPr>
            </w:pPr>
            <w:r w:rsidRPr="004F2F9D">
              <w:rPr>
                <w:rFonts w:cs="Arial"/>
                <w:bCs/>
              </w:rPr>
              <w:t>Установка омоноличивания</w:t>
            </w:r>
          </w:p>
        </w:tc>
      </w:tr>
      <w:tr w:rsidR="00693101" w:rsidRPr="004F2F9D" w:rsidTr="00693101">
        <w:tc>
          <w:tcPr>
            <w:tcW w:w="1742" w:type="pct"/>
            <w:vMerge/>
          </w:tcPr>
          <w:p w:rsidR="00693101" w:rsidRPr="004F2F9D" w:rsidRDefault="00693101" w:rsidP="00693101">
            <w:pPr>
              <w:autoSpaceDE w:val="0"/>
              <w:autoSpaceDN w:val="0"/>
              <w:adjustRightInd w:val="0"/>
              <w:ind w:firstLine="0"/>
              <w:rPr>
                <w:rFonts w:cs="Arial"/>
                <w:bCs/>
              </w:rPr>
            </w:pPr>
          </w:p>
        </w:tc>
        <w:tc>
          <w:tcPr>
            <w:tcW w:w="1062" w:type="pct"/>
          </w:tcPr>
          <w:p w:rsidR="00693101" w:rsidRPr="004F2F9D" w:rsidRDefault="00693101" w:rsidP="00693101">
            <w:pPr>
              <w:autoSpaceDE w:val="0"/>
              <w:autoSpaceDN w:val="0"/>
              <w:adjustRightInd w:val="0"/>
              <w:ind w:firstLine="0"/>
              <w:rPr>
                <w:rFonts w:cs="Arial"/>
                <w:bCs/>
              </w:rPr>
            </w:pPr>
            <w:r>
              <w:rPr>
                <w:rFonts w:cs="Arial"/>
                <w:bCs/>
              </w:rPr>
              <w:t>Здание 30</w:t>
            </w:r>
          </w:p>
        </w:tc>
        <w:tc>
          <w:tcPr>
            <w:tcW w:w="2196" w:type="pct"/>
          </w:tcPr>
          <w:p w:rsidR="00693101" w:rsidRPr="004F2F9D" w:rsidRDefault="00693101" w:rsidP="00693101">
            <w:pPr>
              <w:autoSpaceDE w:val="0"/>
              <w:autoSpaceDN w:val="0"/>
              <w:adjustRightInd w:val="0"/>
              <w:ind w:firstLine="0"/>
              <w:rPr>
                <w:rFonts w:cs="Arial"/>
                <w:bCs/>
              </w:rPr>
            </w:pPr>
            <w:r>
              <w:rPr>
                <w:rFonts w:cs="Arial"/>
                <w:bCs/>
              </w:rPr>
              <w:t>Установка сжигания горючих РАО</w:t>
            </w:r>
          </w:p>
        </w:tc>
      </w:tr>
      <w:tr w:rsidR="00693101" w:rsidRPr="004F2F9D" w:rsidTr="00693101">
        <w:tc>
          <w:tcPr>
            <w:tcW w:w="1742" w:type="pct"/>
            <w:vMerge/>
          </w:tcPr>
          <w:p w:rsidR="00693101" w:rsidRPr="004F2F9D" w:rsidRDefault="00693101" w:rsidP="00693101">
            <w:pPr>
              <w:autoSpaceDE w:val="0"/>
              <w:autoSpaceDN w:val="0"/>
              <w:adjustRightInd w:val="0"/>
              <w:ind w:firstLine="0"/>
              <w:rPr>
                <w:rFonts w:cs="Arial"/>
                <w:bCs/>
              </w:rPr>
            </w:pPr>
          </w:p>
        </w:tc>
        <w:tc>
          <w:tcPr>
            <w:tcW w:w="1062" w:type="pct"/>
          </w:tcPr>
          <w:p w:rsidR="00693101" w:rsidRPr="004F2F9D" w:rsidRDefault="00693101" w:rsidP="00693101">
            <w:pPr>
              <w:autoSpaceDE w:val="0"/>
              <w:autoSpaceDN w:val="0"/>
              <w:adjustRightInd w:val="0"/>
              <w:ind w:firstLine="0"/>
              <w:rPr>
                <w:rFonts w:cs="Arial"/>
                <w:bCs/>
              </w:rPr>
            </w:pPr>
            <w:r>
              <w:rPr>
                <w:rFonts w:cs="Arial"/>
                <w:bCs/>
              </w:rPr>
              <w:t>Здание 6А</w:t>
            </w:r>
          </w:p>
        </w:tc>
        <w:tc>
          <w:tcPr>
            <w:tcW w:w="2196" w:type="pct"/>
          </w:tcPr>
          <w:p w:rsidR="00693101" w:rsidRPr="004F2F9D" w:rsidRDefault="00693101" w:rsidP="00693101">
            <w:pPr>
              <w:autoSpaceDE w:val="0"/>
              <w:autoSpaceDN w:val="0"/>
              <w:adjustRightInd w:val="0"/>
              <w:ind w:firstLine="0"/>
              <w:rPr>
                <w:rFonts w:cs="Arial"/>
                <w:bCs/>
              </w:rPr>
            </w:pPr>
            <w:r>
              <w:rPr>
                <w:rFonts w:cs="Arial"/>
                <w:bCs/>
              </w:rPr>
              <w:t>Участок дезактивации оборудования</w:t>
            </w:r>
          </w:p>
        </w:tc>
      </w:tr>
      <w:tr w:rsidR="00693101" w:rsidRPr="004F2F9D" w:rsidTr="00693101">
        <w:tc>
          <w:tcPr>
            <w:tcW w:w="1742" w:type="pct"/>
            <w:vMerge/>
          </w:tcPr>
          <w:p w:rsidR="00693101" w:rsidRPr="004F2F9D" w:rsidRDefault="00693101" w:rsidP="00693101">
            <w:pPr>
              <w:autoSpaceDE w:val="0"/>
              <w:autoSpaceDN w:val="0"/>
              <w:adjustRightInd w:val="0"/>
              <w:ind w:firstLine="0"/>
              <w:rPr>
                <w:rFonts w:cs="Arial"/>
                <w:bCs/>
              </w:rPr>
            </w:pPr>
          </w:p>
        </w:tc>
        <w:tc>
          <w:tcPr>
            <w:tcW w:w="1062" w:type="pct"/>
          </w:tcPr>
          <w:p w:rsidR="00693101" w:rsidRPr="004F2F9D" w:rsidRDefault="00693101" w:rsidP="00693101">
            <w:pPr>
              <w:autoSpaceDE w:val="0"/>
              <w:autoSpaceDN w:val="0"/>
              <w:adjustRightInd w:val="0"/>
              <w:ind w:firstLine="0"/>
              <w:rPr>
                <w:rFonts w:cs="Arial"/>
                <w:bCs/>
              </w:rPr>
            </w:pPr>
            <w:r>
              <w:rPr>
                <w:rFonts w:cs="Arial"/>
                <w:bCs/>
              </w:rPr>
              <w:t>Здание 6А</w:t>
            </w:r>
          </w:p>
        </w:tc>
        <w:tc>
          <w:tcPr>
            <w:tcW w:w="2196" w:type="pct"/>
          </w:tcPr>
          <w:p w:rsidR="00693101" w:rsidRPr="004F2F9D" w:rsidRDefault="00693101" w:rsidP="00693101">
            <w:pPr>
              <w:autoSpaceDE w:val="0"/>
              <w:autoSpaceDN w:val="0"/>
              <w:adjustRightInd w:val="0"/>
              <w:ind w:firstLine="0"/>
              <w:rPr>
                <w:rFonts w:cs="Arial"/>
                <w:bCs/>
              </w:rPr>
            </w:pPr>
            <w:r>
              <w:rPr>
                <w:rFonts w:cs="Arial"/>
                <w:bCs/>
              </w:rPr>
              <w:t>Участок дезактивации автотранспорта</w:t>
            </w:r>
          </w:p>
        </w:tc>
      </w:tr>
      <w:tr w:rsidR="00693101" w:rsidRPr="004F2F9D" w:rsidTr="00693101">
        <w:trPr>
          <w:trHeight w:val="554"/>
        </w:trPr>
        <w:tc>
          <w:tcPr>
            <w:tcW w:w="1742" w:type="pct"/>
            <w:vMerge w:val="restart"/>
          </w:tcPr>
          <w:p w:rsidR="00693101" w:rsidRPr="004F2F9D" w:rsidRDefault="00693101" w:rsidP="00693101">
            <w:pPr>
              <w:autoSpaceDE w:val="0"/>
              <w:autoSpaceDN w:val="0"/>
              <w:adjustRightInd w:val="0"/>
              <w:ind w:firstLine="0"/>
              <w:rPr>
                <w:rFonts w:cs="Arial"/>
                <w:bCs/>
              </w:rPr>
            </w:pPr>
            <w:r>
              <w:rPr>
                <w:rFonts w:cs="Arial"/>
                <w:bCs/>
              </w:rPr>
              <w:t>Группа дезактивации спецодежды и средств индивидуальной защиты (ГДСО)</w:t>
            </w:r>
          </w:p>
        </w:tc>
        <w:tc>
          <w:tcPr>
            <w:tcW w:w="1062" w:type="pct"/>
            <w:vMerge w:val="restart"/>
          </w:tcPr>
          <w:p w:rsidR="00693101" w:rsidRPr="004F2F9D" w:rsidRDefault="00693101" w:rsidP="00693101">
            <w:pPr>
              <w:autoSpaceDE w:val="0"/>
              <w:autoSpaceDN w:val="0"/>
              <w:adjustRightInd w:val="0"/>
              <w:ind w:firstLine="0"/>
              <w:rPr>
                <w:rFonts w:cs="Arial"/>
                <w:bCs/>
              </w:rPr>
            </w:pPr>
            <w:r>
              <w:rPr>
                <w:rFonts w:cs="Arial"/>
                <w:bCs/>
              </w:rPr>
              <w:t>Зд. 8, 8А, 55, 58</w:t>
            </w:r>
          </w:p>
        </w:tc>
        <w:tc>
          <w:tcPr>
            <w:tcW w:w="2196" w:type="pct"/>
          </w:tcPr>
          <w:p w:rsidR="00693101" w:rsidRPr="004F2F9D" w:rsidRDefault="00693101" w:rsidP="00693101">
            <w:pPr>
              <w:autoSpaceDE w:val="0"/>
              <w:autoSpaceDN w:val="0"/>
              <w:adjustRightInd w:val="0"/>
              <w:ind w:firstLine="0"/>
              <w:rPr>
                <w:rFonts w:cs="Arial"/>
                <w:bCs/>
              </w:rPr>
            </w:pPr>
            <w:r>
              <w:rPr>
                <w:rFonts w:cs="Arial"/>
                <w:bCs/>
              </w:rPr>
              <w:t>Сушильные барабаны</w:t>
            </w:r>
          </w:p>
        </w:tc>
      </w:tr>
      <w:tr w:rsidR="00693101" w:rsidRPr="004F2F9D" w:rsidTr="00693101">
        <w:tc>
          <w:tcPr>
            <w:tcW w:w="1742" w:type="pct"/>
            <w:vMerge/>
          </w:tcPr>
          <w:p w:rsidR="00693101" w:rsidRPr="004F2F9D" w:rsidRDefault="00693101" w:rsidP="00693101">
            <w:pPr>
              <w:autoSpaceDE w:val="0"/>
              <w:autoSpaceDN w:val="0"/>
              <w:adjustRightInd w:val="0"/>
              <w:ind w:firstLine="0"/>
              <w:rPr>
                <w:rFonts w:cs="Arial"/>
                <w:bCs/>
              </w:rPr>
            </w:pPr>
          </w:p>
        </w:tc>
        <w:tc>
          <w:tcPr>
            <w:tcW w:w="1062" w:type="pct"/>
            <w:vMerge/>
          </w:tcPr>
          <w:p w:rsidR="00693101" w:rsidRPr="004F2F9D" w:rsidRDefault="00693101" w:rsidP="00693101">
            <w:pPr>
              <w:autoSpaceDE w:val="0"/>
              <w:autoSpaceDN w:val="0"/>
              <w:adjustRightInd w:val="0"/>
              <w:ind w:firstLine="0"/>
              <w:rPr>
                <w:rFonts w:cs="Arial"/>
                <w:bCs/>
              </w:rPr>
            </w:pPr>
          </w:p>
        </w:tc>
        <w:tc>
          <w:tcPr>
            <w:tcW w:w="2196" w:type="pct"/>
          </w:tcPr>
          <w:p w:rsidR="00693101" w:rsidRPr="004F2F9D" w:rsidRDefault="00693101" w:rsidP="00693101">
            <w:pPr>
              <w:autoSpaceDE w:val="0"/>
              <w:autoSpaceDN w:val="0"/>
              <w:adjustRightInd w:val="0"/>
              <w:ind w:firstLine="0"/>
              <w:rPr>
                <w:rFonts w:cs="Arial"/>
                <w:bCs/>
              </w:rPr>
            </w:pPr>
            <w:r>
              <w:rPr>
                <w:rFonts w:cs="Arial"/>
                <w:bCs/>
              </w:rPr>
              <w:t>Стиральное отделение</w:t>
            </w:r>
          </w:p>
        </w:tc>
      </w:tr>
      <w:tr w:rsidR="00693101" w:rsidRPr="004F2F9D" w:rsidTr="00693101">
        <w:trPr>
          <w:trHeight w:val="443"/>
        </w:trPr>
        <w:tc>
          <w:tcPr>
            <w:tcW w:w="1742" w:type="pct"/>
            <w:vMerge w:val="restart"/>
          </w:tcPr>
          <w:p w:rsidR="00693101" w:rsidRDefault="00693101" w:rsidP="00693101">
            <w:pPr>
              <w:autoSpaceDE w:val="0"/>
              <w:autoSpaceDN w:val="0"/>
              <w:adjustRightInd w:val="0"/>
              <w:ind w:firstLine="0"/>
              <w:rPr>
                <w:rFonts w:cs="Arial"/>
                <w:bCs/>
              </w:rPr>
            </w:pPr>
            <w:r>
              <w:rPr>
                <w:rFonts w:cs="Arial"/>
                <w:bCs/>
              </w:rPr>
              <w:t>Служба по обслуживанию и ремонту технологического и механического оборудования</w:t>
            </w:r>
          </w:p>
        </w:tc>
        <w:tc>
          <w:tcPr>
            <w:tcW w:w="1062" w:type="pct"/>
            <w:vMerge w:val="restart"/>
          </w:tcPr>
          <w:p w:rsidR="00693101" w:rsidRPr="004F2F9D" w:rsidRDefault="00693101" w:rsidP="00693101">
            <w:pPr>
              <w:autoSpaceDE w:val="0"/>
              <w:autoSpaceDN w:val="0"/>
              <w:adjustRightInd w:val="0"/>
              <w:ind w:firstLine="0"/>
              <w:rPr>
                <w:rFonts w:cs="Arial"/>
                <w:bCs/>
              </w:rPr>
            </w:pPr>
            <w:r>
              <w:rPr>
                <w:rFonts w:cs="Arial"/>
                <w:bCs/>
              </w:rPr>
              <w:t>Здание 32</w:t>
            </w:r>
          </w:p>
        </w:tc>
        <w:tc>
          <w:tcPr>
            <w:tcW w:w="2196" w:type="pct"/>
          </w:tcPr>
          <w:p w:rsidR="00693101" w:rsidRPr="004F2F9D" w:rsidRDefault="00693101" w:rsidP="00693101">
            <w:pPr>
              <w:autoSpaceDE w:val="0"/>
              <w:autoSpaceDN w:val="0"/>
              <w:adjustRightInd w:val="0"/>
              <w:ind w:firstLine="0"/>
              <w:rPr>
                <w:rFonts w:cs="Arial"/>
                <w:bCs/>
              </w:rPr>
            </w:pPr>
            <w:r>
              <w:rPr>
                <w:rFonts w:cs="Arial"/>
                <w:bCs/>
              </w:rPr>
              <w:t>Механическая обработка металла</w:t>
            </w:r>
          </w:p>
        </w:tc>
      </w:tr>
      <w:tr w:rsidR="00693101" w:rsidRPr="004F2F9D" w:rsidTr="00693101">
        <w:tc>
          <w:tcPr>
            <w:tcW w:w="1742" w:type="pct"/>
            <w:vMerge/>
          </w:tcPr>
          <w:p w:rsidR="00693101" w:rsidRDefault="00693101" w:rsidP="00693101">
            <w:pPr>
              <w:autoSpaceDE w:val="0"/>
              <w:autoSpaceDN w:val="0"/>
              <w:adjustRightInd w:val="0"/>
              <w:ind w:firstLine="0"/>
              <w:rPr>
                <w:rFonts w:cs="Arial"/>
                <w:bCs/>
              </w:rPr>
            </w:pPr>
          </w:p>
        </w:tc>
        <w:tc>
          <w:tcPr>
            <w:tcW w:w="1062" w:type="pct"/>
            <w:vMerge/>
          </w:tcPr>
          <w:p w:rsidR="00693101" w:rsidRDefault="00693101" w:rsidP="00693101">
            <w:pPr>
              <w:autoSpaceDE w:val="0"/>
              <w:autoSpaceDN w:val="0"/>
              <w:adjustRightInd w:val="0"/>
              <w:ind w:firstLine="0"/>
              <w:rPr>
                <w:rFonts w:cs="Arial"/>
                <w:bCs/>
              </w:rPr>
            </w:pPr>
          </w:p>
        </w:tc>
        <w:tc>
          <w:tcPr>
            <w:tcW w:w="2196" w:type="pct"/>
          </w:tcPr>
          <w:p w:rsidR="00693101" w:rsidRDefault="00693101" w:rsidP="00693101">
            <w:pPr>
              <w:autoSpaceDE w:val="0"/>
              <w:autoSpaceDN w:val="0"/>
              <w:adjustRightInd w:val="0"/>
              <w:ind w:firstLine="0"/>
              <w:rPr>
                <w:rFonts w:cs="Arial"/>
                <w:bCs/>
              </w:rPr>
            </w:pPr>
            <w:r>
              <w:rPr>
                <w:rFonts w:cs="Arial"/>
                <w:bCs/>
              </w:rPr>
              <w:t>Сварочные посты</w:t>
            </w:r>
          </w:p>
        </w:tc>
      </w:tr>
      <w:tr w:rsidR="00693101" w:rsidRPr="004F2F9D" w:rsidTr="00693101">
        <w:tc>
          <w:tcPr>
            <w:tcW w:w="1742" w:type="pct"/>
            <w:vMerge w:val="restart"/>
          </w:tcPr>
          <w:p w:rsidR="00693101" w:rsidRDefault="00693101" w:rsidP="00693101">
            <w:pPr>
              <w:autoSpaceDE w:val="0"/>
              <w:autoSpaceDN w:val="0"/>
              <w:adjustRightInd w:val="0"/>
              <w:ind w:firstLine="0"/>
              <w:rPr>
                <w:rFonts w:cs="Arial"/>
                <w:bCs/>
              </w:rPr>
            </w:pPr>
            <w:r>
              <w:rPr>
                <w:rFonts w:cs="Arial"/>
                <w:bCs/>
              </w:rPr>
              <w:t xml:space="preserve">Автохозяйство </w:t>
            </w:r>
          </w:p>
        </w:tc>
        <w:tc>
          <w:tcPr>
            <w:tcW w:w="1062" w:type="pct"/>
          </w:tcPr>
          <w:p w:rsidR="00693101" w:rsidRDefault="00693101" w:rsidP="00693101">
            <w:pPr>
              <w:autoSpaceDE w:val="0"/>
              <w:autoSpaceDN w:val="0"/>
              <w:adjustRightInd w:val="0"/>
              <w:ind w:firstLine="0"/>
              <w:rPr>
                <w:rFonts w:cs="Arial"/>
                <w:bCs/>
              </w:rPr>
            </w:pPr>
            <w:r>
              <w:rPr>
                <w:rFonts w:cs="Arial"/>
                <w:bCs/>
              </w:rPr>
              <w:t>Здание 31, 41</w:t>
            </w:r>
          </w:p>
        </w:tc>
        <w:tc>
          <w:tcPr>
            <w:tcW w:w="2196" w:type="pct"/>
          </w:tcPr>
          <w:p w:rsidR="00693101" w:rsidRDefault="00693101" w:rsidP="00693101">
            <w:pPr>
              <w:autoSpaceDE w:val="0"/>
              <w:autoSpaceDN w:val="0"/>
              <w:adjustRightInd w:val="0"/>
              <w:ind w:firstLine="0"/>
              <w:rPr>
                <w:rFonts w:cs="Arial"/>
                <w:bCs/>
              </w:rPr>
            </w:pPr>
            <w:r>
              <w:rPr>
                <w:rFonts w:cs="Arial"/>
                <w:bCs/>
              </w:rPr>
              <w:t>Помещения хранения автотранспорта</w:t>
            </w:r>
          </w:p>
        </w:tc>
      </w:tr>
      <w:tr w:rsidR="00693101" w:rsidRPr="004F2F9D" w:rsidTr="00693101">
        <w:tc>
          <w:tcPr>
            <w:tcW w:w="1742" w:type="pct"/>
            <w:vMerge/>
          </w:tcPr>
          <w:p w:rsidR="00693101" w:rsidRDefault="00693101" w:rsidP="00693101">
            <w:pPr>
              <w:autoSpaceDE w:val="0"/>
              <w:autoSpaceDN w:val="0"/>
              <w:adjustRightInd w:val="0"/>
              <w:ind w:firstLine="0"/>
              <w:rPr>
                <w:rFonts w:cs="Arial"/>
                <w:bCs/>
              </w:rPr>
            </w:pPr>
          </w:p>
        </w:tc>
        <w:tc>
          <w:tcPr>
            <w:tcW w:w="1062" w:type="pct"/>
          </w:tcPr>
          <w:p w:rsidR="00693101" w:rsidRDefault="00693101" w:rsidP="00693101">
            <w:pPr>
              <w:autoSpaceDE w:val="0"/>
              <w:autoSpaceDN w:val="0"/>
              <w:adjustRightInd w:val="0"/>
              <w:ind w:firstLine="0"/>
              <w:rPr>
                <w:rFonts w:cs="Arial"/>
                <w:bCs/>
              </w:rPr>
            </w:pPr>
            <w:r>
              <w:rPr>
                <w:rFonts w:cs="Arial"/>
                <w:bCs/>
              </w:rPr>
              <w:t>Здание 32</w:t>
            </w:r>
          </w:p>
        </w:tc>
        <w:tc>
          <w:tcPr>
            <w:tcW w:w="2196" w:type="pct"/>
          </w:tcPr>
          <w:p w:rsidR="00693101" w:rsidRDefault="00693101" w:rsidP="00693101">
            <w:pPr>
              <w:autoSpaceDE w:val="0"/>
              <w:autoSpaceDN w:val="0"/>
              <w:adjustRightInd w:val="0"/>
              <w:ind w:firstLine="0"/>
              <w:rPr>
                <w:rFonts w:cs="Arial"/>
                <w:bCs/>
              </w:rPr>
            </w:pPr>
            <w:r>
              <w:rPr>
                <w:rFonts w:cs="Arial"/>
                <w:bCs/>
              </w:rPr>
              <w:t>Помещения ремонта автотранспорта</w:t>
            </w:r>
          </w:p>
        </w:tc>
      </w:tr>
      <w:tr w:rsidR="00693101" w:rsidRPr="004F2F9D" w:rsidTr="00693101">
        <w:tc>
          <w:tcPr>
            <w:tcW w:w="1742" w:type="pct"/>
            <w:vMerge/>
          </w:tcPr>
          <w:p w:rsidR="00693101" w:rsidRDefault="00693101" w:rsidP="00693101">
            <w:pPr>
              <w:autoSpaceDE w:val="0"/>
              <w:autoSpaceDN w:val="0"/>
              <w:adjustRightInd w:val="0"/>
              <w:ind w:firstLine="0"/>
              <w:rPr>
                <w:rFonts w:cs="Arial"/>
                <w:bCs/>
              </w:rPr>
            </w:pPr>
          </w:p>
        </w:tc>
        <w:tc>
          <w:tcPr>
            <w:tcW w:w="1062" w:type="pct"/>
          </w:tcPr>
          <w:p w:rsidR="00693101" w:rsidRDefault="00693101" w:rsidP="00693101">
            <w:pPr>
              <w:autoSpaceDE w:val="0"/>
              <w:autoSpaceDN w:val="0"/>
              <w:adjustRightInd w:val="0"/>
              <w:ind w:firstLine="0"/>
              <w:rPr>
                <w:rFonts w:cs="Arial"/>
                <w:bCs/>
              </w:rPr>
            </w:pPr>
          </w:p>
        </w:tc>
        <w:tc>
          <w:tcPr>
            <w:tcW w:w="2196" w:type="pct"/>
          </w:tcPr>
          <w:p w:rsidR="00693101" w:rsidRDefault="00693101" w:rsidP="00693101">
            <w:pPr>
              <w:autoSpaceDE w:val="0"/>
              <w:autoSpaceDN w:val="0"/>
              <w:adjustRightInd w:val="0"/>
              <w:ind w:firstLine="0"/>
              <w:rPr>
                <w:rFonts w:cs="Arial"/>
                <w:bCs/>
              </w:rPr>
            </w:pPr>
            <w:r>
              <w:rPr>
                <w:rFonts w:cs="Arial"/>
                <w:bCs/>
              </w:rPr>
              <w:t>Движение автотранспорта по территории предприятия</w:t>
            </w:r>
          </w:p>
        </w:tc>
      </w:tr>
      <w:tr w:rsidR="00693101" w:rsidRPr="004F2F9D" w:rsidTr="00693101">
        <w:tc>
          <w:tcPr>
            <w:tcW w:w="1742" w:type="pct"/>
            <w:vMerge/>
          </w:tcPr>
          <w:p w:rsidR="00693101" w:rsidRDefault="00693101" w:rsidP="00693101">
            <w:pPr>
              <w:autoSpaceDE w:val="0"/>
              <w:autoSpaceDN w:val="0"/>
              <w:adjustRightInd w:val="0"/>
              <w:ind w:firstLine="0"/>
              <w:rPr>
                <w:rFonts w:cs="Arial"/>
                <w:bCs/>
              </w:rPr>
            </w:pPr>
          </w:p>
        </w:tc>
        <w:tc>
          <w:tcPr>
            <w:tcW w:w="1062" w:type="pct"/>
          </w:tcPr>
          <w:p w:rsidR="00693101" w:rsidRDefault="00693101" w:rsidP="00693101">
            <w:pPr>
              <w:autoSpaceDE w:val="0"/>
              <w:autoSpaceDN w:val="0"/>
              <w:adjustRightInd w:val="0"/>
              <w:ind w:firstLine="0"/>
              <w:rPr>
                <w:rFonts w:cs="Arial"/>
                <w:bCs/>
              </w:rPr>
            </w:pPr>
            <w:r>
              <w:rPr>
                <w:rFonts w:cs="Arial"/>
                <w:bCs/>
              </w:rPr>
              <w:t>Гараж здания 41</w:t>
            </w:r>
          </w:p>
        </w:tc>
        <w:tc>
          <w:tcPr>
            <w:tcW w:w="2196" w:type="pct"/>
          </w:tcPr>
          <w:p w:rsidR="00693101" w:rsidRDefault="00693101" w:rsidP="00693101">
            <w:pPr>
              <w:autoSpaceDE w:val="0"/>
              <w:autoSpaceDN w:val="0"/>
              <w:adjustRightInd w:val="0"/>
              <w:ind w:firstLine="0"/>
              <w:rPr>
                <w:rFonts w:cs="Arial"/>
                <w:bCs/>
              </w:rPr>
            </w:pPr>
            <w:r>
              <w:rPr>
                <w:rFonts w:cs="Arial"/>
                <w:bCs/>
              </w:rPr>
              <w:t xml:space="preserve">Аккумуляторная </w:t>
            </w:r>
          </w:p>
        </w:tc>
      </w:tr>
      <w:tr w:rsidR="00693101" w:rsidRPr="004F2F9D" w:rsidTr="00693101">
        <w:tc>
          <w:tcPr>
            <w:tcW w:w="1742" w:type="pct"/>
            <w:vMerge/>
          </w:tcPr>
          <w:p w:rsidR="00693101" w:rsidRDefault="00693101" w:rsidP="00693101">
            <w:pPr>
              <w:autoSpaceDE w:val="0"/>
              <w:autoSpaceDN w:val="0"/>
              <w:adjustRightInd w:val="0"/>
              <w:ind w:firstLine="0"/>
              <w:rPr>
                <w:rFonts w:cs="Arial"/>
                <w:bCs/>
              </w:rPr>
            </w:pPr>
          </w:p>
        </w:tc>
        <w:tc>
          <w:tcPr>
            <w:tcW w:w="1062" w:type="pct"/>
          </w:tcPr>
          <w:p w:rsidR="00693101" w:rsidRDefault="00693101" w:rsidP="00693101">
            <w:pPr>
              <w:autoSpaceDE w:val="0"/>
              <w:autoSpaceDN w:val="0"/>
              <w:adjustRightInd w:val="0"/>
              <w:ind w:firstLine="0"/>
              <w:rPr>
                <w:rFonts w:cs="Arial"/>
                <w:bCs/>
              </w:rPr>
            </w:pPr>
            <w:r>
              <w:rPr>
                <w:rFonts w:cs="Arial"/>
                <w:bCs/>
              </w:rPr>
              <w:t>Гараж здания 41</w:t>
            </w:r>
          </w:p>
        </w:tc>
        <w:tc>
          <w:tcPr>
            <w:tcW w:w="2196" w:type="pct"/>
          </w:tcPr>
          <w:p w:rsidR="00693101" w:rsidRDefault="00693101" w:rsidP="00693101">
            <w:pPr>
              <w:autoSpaceDE w:val="0"/>
              <w:autoSpaceDN w:val="0"/>
              <w:adjustRightInd w:val="0"/>
              <w:ind w:firstLine="0"/>
              <w:rPr>
                <w:rFonts w:cs="Arial"/>
                <w:bCs/>
              </w:rPr>
            </w:pPr>
            <w:r>
              <w:rPr>
                <w:rFonts w:cs="Arial"/>
                <w:bCs/>
              </w:rPr>
              <w:t>Наждачный станок</w:t>
            </w:r>
          </w:p>
        </w:tc>
      </w:tr>
      <w:tr w:rsidR="00693101" w:rsidRPr="004F2F9D" w:rsidTr="00693101">
        <w:tc>
          <w:tcPr>
            <w:tcW w:w="1742" w:type="pct"/>
            <w:vMerge/>
          </w:tcPr>
          <w:p w:rsidR="00693101" w:rsidRDefault="00693101" w:rsidP="00693101">
            <w:pPr>
              <w:autoSpaceDE w:val="0"/>
              <w:autoSpaceDN w:val="0"/>
              <w:adjustRightInd w:val="0"/>
              <w:ind w:firstLine="0"/>
              <w:rPr>
                <w:rFonts w:cs="Arial"/>
                <w:bCs/>
              </w:rPr>
            </w:pPr>
          </w:p>
        </w:tc>
        <w:tc>
          <w:tcPr>
            <w:tcW w:w="1062" w:type="pct"/>
          </w:tcPr>
          <w:p w:rsidR="00693101" w:rsidRDefault="00693101" w:rsidP="00693101">
            <w:pPr>
              <w:autoSpaceDE w:val="0"/>
              <w:autoSpaceDN w:val="0"/>
              <w:adjustRightInd w:val="0"/>
              <w:ind w:firstLine="0"/>
              <w:rPr>
                <w:rFonts w:cs="Arial"/>
                <w:bCs/>
              </w:rPr>
            </w:pPr>
            <w:r>
              <w:rPr>
                <w:rFonts w:cs="Arial"/>
                <w:bCs/>
              </w:rPr>
              <w:t>Здание 31</w:t>
            </w:r>
          </w:p>
        </w:tc>
        <w:tc>
          <w:tcPr>
            <w:tcW w:w="2196" w:type="pct"/>
          </w:tcPr>
          <w:p w:rsidR="00693101" w:rsidRDefault="00693101" w:rsidP="00693101">
            <w:pPr>
              <w:autoSpaceDE w:val="0"/>
              <w:autoSpaceDN w:val="0"/>
              <w:adjustRightInd w:val="0"/>
              <w:ind w:firstLine="0"/>
              <w:rPr>
                <w:rFonts w:cs="Arial"/>
                <w:bCs/>
              </w:rPr>
            </w:pPr>
            <w:r>
              <w:rPr>
                <w:rFonts w:cs="Arial"/>
                <w:bCs/>
              </w:rPr>
              <w:t>Покрасочный бокс</w:t>
            </w:r>
          </w:p>
        </w:tc>
      </w:tr>
      <w:tr w:rsidR="00693101" w:rsidRPr="004F2F9D" w:rsidTr="00693101">
        <w:tc>
          <w:tcPr>
            <w:tcW w:w="1742" w:type="pct"/>
            <w:vMerge w:val="restart"/>
          </w:tcPr>
          <w:p w:rsidR="00693101" w:rsidRDefault="00693101" w:rsidP="00693101">
            <w:pPr>
              <w:autoSpaceDE w:val="0"/>
              <w:autoSpaceDN w:val="0"/>
              <w:adjustRightInd w:val="0"/>
              <w:ind w:firstLine="0"/>
              <w:rPr>
                <w:rFonts w:cs="Arial"/>
                <w:bCs/>
              </w:rPr>
            </w:pPr>
            <w:r>
              <w:rPr>
                <w:rFonts w:cs="Arial"/>
                <w:bCs/>
              </w:rPr>
              <w:t>Группа по производству строительных работ</w:t>
            </w:r>
          </w:p>
        </w:tc>
        <w:tc>
          <w:tcPr>
            <w:tcW w:w="1062" w:type="pct"/>
          </w:tcPr>
          <w:p w:rsidR="00693101" w:rsidRDefault="00693101" w:rsidP="00693101">
            <w:pPr>
              <w:autoSpaceDE w:val="0"/>
              <w:autoSpaceDN w:val="0"/>
              <w:adjustRightInd w:val="0"/>
              <w:ind w:firstLine="0"/>
              <w:rPr>
                <w:rFonts w:cs="Arial"/>
                <w:bCs/>
              </w:rPr>
            </w:pPr>
            <w:r>
              <w:rPr>
                <w:rFonts w:cs="Arial"/>
                <w:bCs/>
              </w:rPr>
              <w:t>Здание 91</w:t>
            </w:r>
          </w:p>
        </w:tc>
        <w:tc>
          <w:tcPr>
            <w:tcW w:w="2196" w:type="pct"/>
          </w:tcPr>
          <w:p w:rsidR="00693101" w:rsidRDefault="00693101" w:rsidP="00693101">
            <w:pPr>
              <w:autoSpaceDE w:val="0"/>
              <w:autoSpaceDN w:val="0"/>
              <w:adjustRightInd w:val="0"/>
              <w:ind w:firstLine="0"/>
              <w:rPr>
                <w:rFonts w:cs="Arial"/>
                <w:bCs/>
              </w:rPr>
            </w:pPr>
            <w:r>
              <w:rPr>
                <w:rFonts w:cs="Arial"/>
                <w:bCs/>
              </w:rPr>
              <w:t>Заточный станок</w:t>
            </w:r>
          </w:p>
        </w:tc>
      </w:tr>
      <w:tr w:rsidR="00693101" w:rsidRPr="004F2F9D" w:rsidTr="00693101">
        <w:tc>
          <w:tcPr>
            <w:tcW w:w="1742" w:type="pct"/>
            <w:vMerge/>
          </w:tcPr>
          <w:p w:rsidR="00693101" w:rsidRDefault="00693101" w:rsidP="00693101">
            <w:pPr>
              <w:autoSpaceDE w:val="0"/>
              <w:autoSpaceDN w:val="0"/>
              <w:adjustRightInd w:val="0"/>
              <w:ind w:firstLine="0"/>
              <w:rPr>
                <w:rFonts w:cs="Arial"/>
                <w:bCs/>
              </w:rPr>
            </w:pPr>
          </w:p>
        </w:tc>
        <w:tc>
          <w:tcPr>
            <w:tcW w:w="1062" w:type="pct"/>
          </w:tcPr>
          <w:p w:rsidR="00693101" w:rsidRDefault="00693101" w:rsidP="00693101">
            <w:pPr>
              <w:autoSpaceDE w:val="0"/>
              <w:autoSpaceDN w:val="0"/>
              <w:adjustRightInd w:val="0"/>
              <w:ind w:firstLine="0"/>
              <w:rPr>
                <w:rFonts w:cs="Arial"/>
                <w:bCs/>
              </w:rPr>
            </w:pPr>
          </w:p>
        </w:tc>
        <w:tc>
          <w:tcPr>
            <w:tcW w:w="2196" w:type="pct"/>
          </w:tcPr>
          <w:p w:rsidR="00693101" w:rsidRDefault="00693101" w:rsidP="00693101">
            <w:pPr>
              <w:autoSpaceDE w:val="0"/>
              <w:autoSpaceDN w:val="0"/>
              <w:adjustRightInd w:val="0"/>
              <w:ind w:firstLine="0"/>
              <w:rPr>
                <w:rFonts w:cs="Arial"/>
                <w:bCs/>
              </w:rPr>
            </w:pPr>
            <w:r>
              <w:rPr>
                <w:rFonts w:cs="Arial"/>
                <w:bCs/>
              </w:rPr>
              <w:t>Деревообрабатывающее оборудование</w:t>
            </w:r>
          </w:p>
        </w:tc>
      </w:tr>
      <w:tr w:rsidR="00693101" w:rsidRPr="004F2F9D" w:rsidTr="00693101">
        <w:tc>
          <w:tcPr>
            <w:tcW w:w="1742" w:type="pct"/>
            <w:vMerge/>
          </w:tcPr>
          <w:p w:rsidR="00693101" w:rsidRDefault="00693101" w:rsidP="00693101">
            <w:pPr>
              <w:autoSpaceDE w:val="0"/>
              <w:autoSpaceDN w:val="0"/>
              <w:adjustRightInd w:val="0"/>
              <w:ind w:firstLine="0"/>
              <w:rPr>
                <w:rFonts w:cs="Arial"/>
                <w:bCs/>
              </w:rPr>
            </w:pPr>
          </w:p>
        </w:tc>
        <w:tc>
          <w:tcPr>
            <w:tcW w:w="1062" w:type="pct"/>
          </w:tcPr>
          <w:p w:rsidR="00693101" w:rsidRDefault="00693101" w:rsidP="00693101">
            <w:pPr>
              <w:autoSpaceDE w:val="0"/>
              <w:autoSpaceDN w:val="0"/>
              <w:adjustRightInd w:val="0"/>
              <w:ind w:firstLine="0"/>
              <w:rPr>
                <w:rFonts w:cs="Arial"/>
                <w:bCs/>
              </w:rPr>
            </w:pPr>
          </w:p>
        </w:tc>
        <w:tc>
          <w:tcPr>
            <w:tcW w:w="2196" w:type="pct"/>
          </w:tcPr>
          <w:p w:rsidR="00693101" w:rsidRDefault="00693101" w:rsidP="00693101">
            <w:pPr>
              <w:tabs>
                <w:tab w:val="left" w:pos="1021"/>
              </w:tabs>
              <w:autoSpaceDE w:val="0"/>
              <w:autoSpaceDN w:val="0"/>
              <w:adjustRightInd w:val="0"/>
              <w:ind w:firstLine="0"/>
              <w:rPr>
                <w:rFonts w:cs="Arial"/>
                <w:bCs/>
              </w:rPr>
            </w:pPr>
            <w:r>
              <w:rPr>
                <w:rFonts w:cs="Arial"/>
                <w:bCs/>
              </w:rPr>
              <w:t>Окрасочные работы</w:t>
            </w:r>
          </w:p>
        </w:tc>
      </w:tr>
      <w:tr w:rsidR="00693101" w:rsidRPr="004F2F9D" w:rsidTr="00693101">
        <w:tc>
          <w:tcPr>
            <w:tcW w:w="1742" w:type="pct"/>
            <w:vMerge/>
          </w:tcPr>
          <w:p w:rsidR="00693101" w:rsidRDefault="00693101" w:rsidP="00693101">
            <w:pPr>
              <w:autoSpaceDE w:val="0"/>
              <w:autoSpaceDN w:val="0"/>
              <w:adjustRightInd w:val="0"/>
              <w:ind w:firstLine="0"/>
              <w:rPr>
                <w:rFonts w:cs="Arial"/>
                <w:bCs/>
              </w:rPr>
            </w:pPr>
          </w:p>
        </w:tc>
        <w:tc>
          <w:tcPr>
            <w:tcW w:w="1062" w:type="pct"/>
          </w:tcPr>
          <w:p w:rsidR="00693101" w:rsidRDefault="00693101" w:rsidP="00693101">
            <w:pPr>
              <w:autoSpaceDE w:val="0"/>
              <w:autoSpaceDN w:val="0"/>
              <w:adjustRightInd w:val="0"/>
              <w:ind w:firstLine="0"/>
              <w:rPr>
                <w:rFonts w:cs="Arial"/>
                <w:bCs/>
              </w:rPr>
            </w:pPr>
          </w:p>
        </w:tc>
        <w:tc>
          <w:tcPr>
            <w:tcW w:w="2196" w:type="pct"/>
          </w:tcPr>
          <w:p w:rsidR="00693101" w:rsidRDefault="00693101" w:rsidP="00693101">
            <w:pPr>
              <w:autoSpaceDE w:val="0"/>
              <w:autoSpaceDN w:val="0"/>
              <w:adjustRightInd w:val="0"/>
              <w:ind w:firstLine="0"/>
              <w:rPr>
                <w:rFonts w:cs="Arial"/>
                <w:bCs/>
              </w:rPr>
            </w:pPr>
            <w:r>
              <w:rPr>
                <w:rFonts w:cs="Arial"/>
                <w:bCs/>
              </w:rPr>
              <w:t>Пруды - накопители</w:t>
            </w:r>
          </w:p>
        </w:tc>
      </w:tr>
      <w:tr w:rsidR="00693101" w:rsidRPr="004F2F9D" w:rsidTr="00693101">
        <w:tc>
          <w:tcPr>
            <w:tcW w:w="1742" w:type="pct"/>
          </w:tcPr>
          <w:p w:rsidR="00693101" w:rsidRDefault="00693101" w:rsidP="00693101">
            <w:pPr>
              <w:autoSpaceDE w:val="0"/>
              <w:autoSpaceDN w:val="0"/>
              <w:adjustRightInd w:val="0"/>
              <w:ind w:firstLine="0"/>
              <w:rPr>
                <w:rFonts w:cs="Arial"/>
                <w:bCs/>
              </w:rPr>
            </w:pPr>
            <w:r>
              <w:rPr>
                <w:rFonts w:cs="Arial"/>
                <w:bCs/>
              </w:rPr>
              <w:t>Служба РБ</w:t>
            </w:r>
          </w:p>
        </w:tc>
        <w:tc>
          <w:tcPr>
            <w:tcW w:w="1062" w:type="pct"/>
          </w:tcPr>
          <w:p w:rsidR="00693101" w:rsidRDefault="00693101" w:rsidP="00693101">
            <w:pPr>
              <w:autoSpaceDE w:val="0"/>
              <w:autoSpaceDN w:val="0"/>
              <w:adjustRightInd w:val="0"/>
              <w:ind w:firstLine="0"/>
              <w:rPr>
                <w:rFonts w:cs="Arial"/>
                <w:bCs/>
              </w:rPr>
            </w:pPr>
          </w:p>
        </w:tc>
        <w:tc>
          <w:tcPr>
            <w:tcW w:w="2196" w:type="pct"/>
          </w:tcPr>
          <w:p w:rsidR="00693101" w:rsidRDefault="00693101" w:rsidP="00693101">
            <w:pPr>
              <w:autoSpaceDE w:val="0"/>
              <w:autoSpaceDN w:val="0"/>
              <w:adjustRightInd w:val="0"/>
              <w:ind w:firstLine="0"/>
              <w:rPr>
                <w:rFonts w:cs="Arial"/>
                <w:bCs/>
              </w:rPr>
            </w:pPr>
            <w:r>
              <w:rPr>
                <w:rFonts w:cs="Arial"/>
                <w:bCs/>
              </w:rPr>
              <w:t>Лаборатория, вытяжной шкаф</w:t>
            </w:r>
          </w:p>
        </w:tc>
      </w:tr>
    </w:tbl>
    <w:p w:rsidR="00693101" w:rsidRDefault="00693101" w:rsidP="00693101">
      <w:pPr>
        <w:ind w:firstLine="567"/>
      </w:pPr>
    </w:p>
    <w:p w:rsidR="00693101" w:rsidRDefault="00693101" w:rsidP="00693101">
      <w:pPr>
        <w:ind w:firstLine="567"/>
      </w:pPr>
      <w:r w:rsidRPr="00693101">
        <w:t>Для Ленинградского отделения филиала «Северо-западный территориальный округ» ФГУП «РосРАО» в 2015г. специалистами ФБУ «</w:t>
      </w:r>
      <w:r w:rsidRPr="00543258">
        <w:t xml:space="preserve">ЦЛАТИ» разработан проект предельно-допустимых выброс ЗВ и получено разрешение на выброс  (Приложение </w:t>
      </w:r>
      <w:r w:rsidR="00831DE9">
        <w:t>13</w:t>
      </w:r>
      <w:r w:rsidRPr="00543258">
        <w:t>).</w:t>
      </w:r>
    </w:p>
    <w:p w:rsidR="00693101" w:rsidRDefault="00693101" w:rsidP="00693101">
      <w:pPr>
        <w:ind w:firstLine="567"/>
      </w:pPr>
      <w:r w:rsidRPr="00693101">
        <w:t>Согласно действующему тому ПДВ Ленинградского отделения филиала «Северо-западный территориальный округ» ФГУП «РосРАО» на площадке располагается 32 источника выбросов загрязняющих веществ, в т.ч. 6 неорганизованных источников выброса и 26 организованных:</w:t>
      </w:r>
    </w:p>
    <w:p w:rsidR="00693101" w:rsidRDefault="00693101" w:rsidP="00693101">
      <w:pPr>
        <w:ind w:firstLine="567"/>
      </w:pPr>
      <w:r>
        <w:t>- источник выбросов №0025 –труба участка омоноличивания;</w:t>
      </w:r>
    </w:p>
    <w:p w:rsidR="00693101" w:rsidRDefault="00693101" w:rsidP="00693101">
      <w:pPr>
        <w:ind w:firstLine="567"/>
      </w:pPr>
      <w:r>
        <w:t>- источник выбросов №0088 –труба от ванны дезактивации;</w:t>
      </w:r>
    </w:p>
    <w:p w:rsidR="00693101" w:rsidRDefault="00693101" w:rsidP="00693101">
      <w:pPr>
        <w:ind w:firstLine="567"/>
      </w:pPr>
      <w:r>
        <w:t>- источник выбросов №0089 –труба от помещения дезактивации автотранспорта;</w:t>
      </w:r>
    </w:p>
    <w:p w:rsidR="00693101" w:rsidRDefault="00693101" w:rsidP="00693101">
      <w:pPr>
        <w:ind w:firstLine="567"/>
      </w:pPr>
      <w:r>
        <w:t>- источник выбросов №0031 –труба от установки сжигания;</w:t>
      </w:r>
    </w:p>
    <w:p w:rsidR="00693101" w:rsidRDefault="00693101" w:rsidP="00693101">
      <w:pPr>
        <w:ind w:firstLine="567"/>
      </w:pPr>
      <w:r>
        <w:t>- источник выбросов №0033 –труба участка сушки белья;</w:t>
      </w:r>
    </w:p>
    <w:p w:rsidR="00693101" w:rsidRDefault="00693101" w:rsidP="00693101">
      <w:pPr>
        <w:ind w:firstLine="567"/>
      </w:pPr>
      <w:r>
        <w:t>- источник выбросов №0034 –труба участка сушки белья;</w:t>
      </w:r>
    </w:p>
    <w:p w:rsidR="00693101" w:rsidRDefault="00693101" w:rsidP="00693101">
      <w:pPr>
        <w:ind w:firstLine="567"/>
      </w:pPr>
      <w:r>
        <w:t>- источник выбросов №0035 –труба участка сушки белья;</w:t>
      </w:r>
    </w:p>
    <w:p w:rsidR="00693101" w:rsidRDefault="00693101" w:rsidP="00693101">
      <w:pPr>
        <w:ind w:firstLine="567"/>
      </w:pPr>
      <w:r>
        <w:t>- источник выбросов №0042 –труба участка стирки белья;</w:t>
      </w:r>
    </w:p>
    <w:p w:rsidR="00693101" w:rsidRDefault="00693101" w:rsidP="00693101">
      <w:pPr>
        <w:ind w:firstLine="567"/>
      </w:pPr>
      <w:r>
        <w:t>- источник выбросов №0043 –труба участка сушки белья;</w:t>
      </w:r>
    </w:p>
    <w:p w:rsidR="00693101" w:rsidRDefault="00693101" w:rsidP="00693101">
      <w:pPr>
        <w:ind w:firstLine="567"/>
      </w:pPr>
      <w:r>
        <w:t>- источник выбросов №0115 –труба механического участка;</w:t>
      </w:r>
    </w:p>
    <w:p w:rsidR="00693101" w:rsidRDefault="00693101" w:rsidP="00693101">
      <w:pPr>
        <w:ind w:firstLine="567"/>
      </w:pPr>
      <w:r>
        <w:t>- источник выбросов №0116 –труба механического участка;</w:t>
      </w:r>
    </w:p>
    <w:p w:rsidR="00693101" w:rsidRDefault="00693101" w:rsidP="00693101">
      <w:pPr>
        <w:ind w:firstLine="567"/>
      </w:pPr>
      <w:r>
        <w:t>- источник выбросов №0117 –труба механического участка;</w:t>
      </w:r>
    </w:p>
    <w:p w:rsidR="00693101" w:rsidRDefault="00693101" w:rsidP="00693101">
      <w:pPr>
        <w:ind w:firstLine="567"/>
      </w:pPr>
      <w:r>
        <w:t>- источник выбросов №0118 –труба механического участка;</w:t>
      </w:r>
    </w:p>
    <w:p w:rsidR="00693101" w:rsidRDefault="00693101" w:rsidP="00693101">
      <w:pPr>
        <w:ind w:firstLine="567"/>
      </w:pPr>
      <w:r>
        <w:t>- источник выбросов №0114 –труба от сварочного аппарата;</w:t>
      </w:r>
    </w:p>
    <w:p w:rsidR="00693101" w:rsidRDefault="00693101" w:rsidP="00693101">
      <w:pPr>
        <w:ind w:firstLine="567"/>
      </w:pPr>
      <w:r>
        <w:t>- источник выбросов №0159 –труба от сварочного аппарата;</w:t>
      </w:r>
    </w:p>
    <w:p w:rsidR="00693101" w:rsidRDefault="00693101" w:rsidP="00693101">
      <w:pPr>
        <w:ind w:firstLine="567"/>
      </w:pPr>
      <w:r>
        <w:t>- источник выбросов №0121 –труба от отапливаемой автостоянки;</w:t>
      </w:r>
    </w:p>
    <w:p w:rsidR="00693101" w:rsidRDefault="00693101" w:rsidP="00693101">
      <w:pPr>
        <w:ind w:firstLine="567"/>
      </w:pPr>
      <w:r>
        <w:lastRenderedPageBreak/>
        <w:t>- источник выбросов №0122 –труба от отапливаемой автостоянки;</w:t>
      </w:r>
    </w:p>
    <w:p w:rsidR="00693101" w:rsidRDefault="00693101" w:rsidP="00693101">
      <w:pPr>
        <w:ind w:firstLine="567"/>
      </w:pPr>
      <w:r>
        <w:t>- источник выбросов №0123 –труба от отапливаемой автостоянки;</w:t>
      </w:r>
    </w:p>
    <w:p w:rsidR="00693101" w:rsidRDefault="00693101" w:rsidP="00693101">
      <w:pPr>
        <w:ind w:firstLine="567"/>
      </w:pPr>
      <w:r>
        <w:t>- источник выбросов №0166 –труба от заточного станка, расположенного в автотранспортном цехе;</w:t>
      </w:r>
    </w:p>
    <w:p w:rsidR="00693101" w:rsidRDefault="00693101" w:rsidP="00693101">
      <w:pPr>
        <w:ind w:firstLine="567"/>
      </w:pPr>
      <w:r>
        <w:t xml:space="preserve">- источник выбросов №0132 –труба от поста ТО и </w:t>
      </w:r>
      <w:proofErr w:type="gramStart"/>
      <w:r>
        <w:t>ТР</w:t>
      </w:r>
      <w:proofErr w:type="gramEnd"/>
      <w:r>
        <w:t>;</w:t>
      </w:r>
    </w:p>
    <w:p w:rsidR="00693101" w:rsidRDefault="00693101" w:rsidP="00693101">
      <w:pPr>
        <w:ind w:firstLine="567"/>
      </w:pPr>
      <w:r>
        <w:t xml:space="preserve">- источник выбросов №0134 –труба от </w:t>
      </w:r>
      <w:proofErr w:type="gramStart"/>
      <w:r>
        <w:t>аккумуляторной</w:t>
      </w:r>
      <w:proofErr w:type="gramEnd"/>
      <w:r>
        <w:t>;</w:t>
      </w:r>
    </w:p>
    <w:p w:rsidR="00693101" w:rsidRDefault="00693101" w:rsidP="00693101">
      <w:pPr>
        <w:ind w:firstLine="567"/>
      </w:pPr>
      <w:r>
        <w:t>- источник выбросов №0111 –труба от вытяжных шкафов лаборатории;</w:t>
      </w:r>
    </w:p>
    <w:p w:rsidR="00693101" w:rsidRDefault="00693101" w:rsidP="00693101">
      <w:pPr>
        <w:ind w:firstLine="567"/>
      </w:pPr>
      <w:r>
        <w:t>- источник выбросов №0130 –труба от деревообрабатывающих станков РСУ;</w:t>
      </w:r>
    </w:p>
    <w:p w:rsidR="00693101" w:rsidRDefault="00693101" w:rsidP="00693101">
      <w:pPr>
        <w:ind w:firstLine="567"/>
      </w:pPr>
      <w:r>
        <w:t>- источник выбросов №0126 –труба от заточного станка РСУ;</w:t>
      </w:r>
    </w:p>
    <w:p w:rsidR="00693101" w:rsidRDefault="00693101" w:rsidP="00693101">
      <w:pPr>
        <w:ind w:firstLine="567"/>
      </w:pPr>
      <w:r>
        <w:t>- источник выбросов  №0150 –труба от сварочного поста участка №19;</w:t>
      </w:r>
    </w:p>
    <w:p w:rsidR="00693101" w:rsidRDefault="00693101" w:rsidP="00693101">
      <w:pPr>
        <w:ind w:firstLine="567"/>
      </w:pPr>
      <w:r>
        <w:t>- источник выбросов №0151 –труба от сварочного поста участка №19;</w:t>
      </w:r>
    </w:p>
    <w:p w:rsidR="00693101" w:rsidRDefault="00693101" w:rsidP="00693101">
      <w:pPr>
        <w:ind w:firstLine="567"/>
      </w:pPr>
      <w:r>
        <w:t>- источник выбросов №6001 –проезд автотранспорта;</w:t>
      </w:r>
    </w:p>
    <w:p w:rsidR="00693101" w:rsidRDefault="00693101" w:rsidP="00693101">
      <w:pPr>
        <w:ind w:firstLine="567"/>
      </w:pPr>
      <w:r>
        <w:t>- источник выбросов №6002 –проезд автотранспорта;</w:t>
      </w:r>
    </w:p>
    <w:p w:rsidR="00693101" w:rsidRDefault="00693101" w:rsidP="00693101">
      <w:pPr>
        <w:ind w:firstLine="567"/>
      </w:pPr>
      <w:r>
        <w:t>- источник выбросов №6003 –работа дорожной техники;</w:t>
      </w:r>
    </w:p>
    <w:p w:rsidR="00693101" w:rsidRDefault="00693101" w:rsidP="00693101">
      <w:pPr>
        <w:ind w:firstLine="567"/>
      </w:pPr>
      <w:r>
        <w:t>- источник выбросов №6004 –открытая автостоянка;</w:t>
      </w:r>
    </w:p>
    <w:p w:rsidR="00693101" w:rsidRDefault="00693101" w:rsidP="00693101">
      <w:pPr>
        <w:ind w:firstLine="567"/>
      </w:pPr>
      <w:r>
        <w:t>- источник выбросов №6005 –пруды отстойники;</w:t>
      </w:r>
    </w:p>
    <w:p w:rsidR="00693101" w:rsidRDefault="00693101" w:rsidP="00693101">
      <w:pPr>
        <w:ind w:firstLine="567"/>
      </w:pPr>
      <w:r>
        <w:t>- источник выбросов №6006 –пост покраски.</w:t>
      </w:r>
    </w:p>
    <w:p w:rsidR="00693101" w:rsidRDefault="00693101" w:rsidP="00693101">
      <w:pPr>
        <w:ind w:firstLine="567"/>
      </w:pPr>
    </w:p>
    <w:p w:rsidR="00693101" w:rsidRDefault="00693101" w:rsidP="00693101">
      <w:pPr>
        <w:ind w:firstLine="567"/>
      </w:pPr>
      <w:r>
        <w:t xml:space="preserve">Выбросы от неорганизованных источников 6001, 6002, 6003, 6004, 6005, 6006, 0089, 0121, 0122, 0123, 0132 определены расчетными методами. </w:t>
      </w:r>
    </w:p>
    <w:p w:rsidR="00693101" w:rsidRDefault="00693101" w:rsidP="00693101">
      <w:pPr>
        <w:ind w:firstLine="567"/>
      </w:pPr>
      <w:r>
        <w:t xml:space="preserve">Выбросы от организованных источников 0115, 0116, 0117, 0118, 0126, 0166, 0150, 0151, 0114, 0159 определены расчетным методом. </w:t>
      </w:r>
    </w:p>
    <w:p w:rsidR="00693101" w:rsidRDefault="00693101" w:rsidP="00693101">
      <w:pPr>
        <w:ind w:firstLine="567"/>
      </w:pPr>
      <w:r>
        <w:t xml:space="preserve">Источники 0115, 0116, 0117, 0118 являются крышными вентиляторами, которые обеспечивают вентиляцию всего рабочего помещения и не присоединены к какому-то источнику выделения. Суммарный выброс от всех источников выделения, находящихся в помещении 32 (слесарная мастерская), делился между этими источниками выброса пропорционально их объему ГВС. </w:t>
      </w:r>
    </w:p>
    <w:p w:rsidR="00693101" w:rsidRDefault="00693101" w:rsidP="00693101">
      <w:pPr>
        <w:ind w:firstLine="567"/>
      </w:pPr>
      <w:r>
        <w:t>Таким же образом определялись выбросы от источников 0121, 0122, 0123.</w:t>
      </w:r>
    </w:p>
    <w:p w:rsidR="00693101" w:rsidRDefault="00693101" w:rsidP="00693101">
      <w:pPr>
        <w:ind w:firstLine="567"/>
      </w:pPr>
      <w:r>
        <w:t>Выбросы от организованных источников 0025, 0031, 0088, 0033, 0034, 0035, 0042, 0043, 0134, 0111, 0130 определены с помощью инструментальных замеров. Замеры были проведены специалистами ФБУ «ЦЛАТИ»</w:t>
      </w:r>
    </w:p>
    <w:p w:rsidR="00693101" w:rsidRDefault="00693101" w:rsidP="00693101">
      <w:pPr>
        <w:ind w:firstLine="567"/>
      </w:pPr>
      <w:r>
        <w:t>По всем организованным источникам выбросов загрязняющих веще</w:t>
      </w:r>
      <w:proofErr w:type="gramStart"/>
      <w:r>
        <w:t>ств пр</w:t>
      </w:r>
      <w:proofErr w:type="gramEnd"/>
      <w:r>
        <w:t>оведены замеры аэродинамических параметров. При этом для источников, температура которых ниже 10</w:t>
      </w:r>
      <w:proofErr w:type="gramStart"/>
      <w:r>
        <w:t>°С</w:t>
      </w:r>
      <w:proofErr w:type="gramEnd"/>
      <w:r>
        <w:t xml:space="preserve"> фактический объем ГВС пересчитан на температуру 21,2ºС.</w:t>
      </w:r>
    </w:p>
    <w:p w:rsidR="00693101" w:rsidRDefault="00693101" w:rsidP="00693101">
      <w:pPr>
        <w:ind w:firstLine="567"/>
      </w:pPr>
      <w:r>
        <w:t xml:space="preserve">В целях уменьшения негативного воздействия на окружающую среду в Ленинградском отделении установлено пылегазоулавливающее оборудование. Перечень пылегазоулавливающего оборудования представлен в таблице </w:t>
      </w:r>
      <w:r w:rsidR="00D7343A">
        <w:t>5</w:t>
      </w:r>
      <w:r>
        <w:t>.</w:t>
      </w:r>
      <w:r w:rsidR="00D7343A">
        <w:t>9</w:t>
      </w:r>
      <w:r>
        <w:t>.</w:t>
      </w:r>
    </w:p>
    <w:p w:rsidR="00693101" w:rsidRPr="00693101" w:rsidRDefault="00693101" w:rsidP="002C757D">
      <w:pPr>
        <w:keepNext/>
        <w:tabs>
          <w:tab w:val="left" w:pos="1260"/>
        </w:tabs>
        <w:spacing w:before="120" w:after="120"/>
        <w:ind w:firstLine="0"/>
        <w:outlineLvl w:val="4"/>
        <w:rPr>
          <w:szCs w:val="24"/>
        </w:rPr>
      </w:pPr>
      <w:r w:rsidRPr="00693101">
        <w:rPr>
          <w:b/>
          <w:szCs w:val="24"/>
        </w:rPr>
        <w:t xml:space="preserve">Таблица </w:t>
      </w:r>
      <w:r w:rsidR="002C757D">
        <w:rPr>
          <w:b/>
          <w:szCs w:val="24"/>
        </w:rPr>
        <w:t>5</w:t>
      </w:r>
      <w:r w:rsidRPr="00693101">
        <w:rPr>
          <w:b/>
          <w:szCs w:val="24"/>
        </w:rPr>
        <w:t>.</w:t>
      </w:r>
      <w:r w:rsidR="002C757D">
        <w:rPr>
          <w:b/>
          <w:szCs w:val="24"/>
        </w:rPr>
        <w:t>9</w:t>
      </w:r>
      <w:r w:rsidRPr="00693101">
        <w:rPr>
          <w:b/>
          <w:szCs w:val="24"/>
        </w:rPr>
        <w:t xml:space="preserve"> - </w:t>
      </w:r>
      <w:r w:rsidRPr="00693101">
        <w:rPr>
          <w:szCs w:val="24"/>
        </w:rPr>
        <w:t>Перечень пылегазоулавливающего оборудования</w:t>
      </w:r>
    </w:p>
    <w:tbl>
      <w:tblPr>
        <w:tblStyle w:val="55"/>
        <w:tblW w:w="9464" w:type="dxa"/>
        <w:tblLook w:val="04A0" w:firstRow="1" w:lastRow="0" w:firstColumn="1" w:lastColumn="0" w:noHBand="0" w:noVBand="1"/>
      </w:tblPr>
      <w:tblGrid>
        <w:gridCol w:w="1242"/>
        <w:gridCol w:w="1418"/>
        <w:gridCol w:w="2693"/>
        <w:gridCol w:w="2552"/>
        <w:gridCol w:w="1559"/>
      </w:tblGrid>
      <w:tr w:rsidR="00693101" w:rsidRPr="008006D5" w:rsidTr="00693101">
        <w:trPr>
          <w:tblHeader/>
        </w:trPr>
        <w:tc>
          <w:tcPr>
            <w:tcW w:w="1242" w:type="dxa"/>
            <w:vAlign w:val="center"/>
          </w:tcPr>
          <w:p w:rsidR="00693101" w:rsidRPr="00693101" w:rsidRDefault="00693101" w:rsidP="00693101">
            <w:pPr>
              <w:ind w:firstLine="0"/>
              <w:jc w:val="center"/>
              <w:rPr>
                <w:b/>
              </w:rPr>
            </w:pPr>
            <w:r w:rsidRPr="00693101">
              <w:rPr>
                <w:b/>
              </w:rPr>
              <w:t>Номер ИЗА</w:t>
            </w:r>
          </w:p>
        </w:tc>
        <w:tc>
          <w:tcPr>
            <w:tcW w:w="1418" w:type="dxa"/>
            <w:vAlign w:val="center"/>
          </w:tcPr>
          <w:p w:rsidR="00693101" w:rsidRPr="00693101" w:rsidRDefault="00693101" w:rsidP="00693101">
            <w:pPr>
              <w:ind w:firstLine="0"/>
              <w:jc w:val="center"/>
              <w:rPr>
                <w:b/>
              </w:rPr>
            </w:pPr>
            <w:r w:rsidRPr="00693101">
              <w:rPr>
                <w:b/>
              </w:rPr>
              <w:t>Номер участка</w:t>
            </w:r>
          </w:p>
        </w:tc>
        <w:tc>
          <w:tcPr>
            <w:tcW w:w="2693" w:type="dxa"/>
            <w:vAlign w:val="center"/>
          </w:tcPr>
          <w:p w:rsidR="00693101" w:rsidRPr="00693101" w:rsidRDefault="00693101" w:rsidP="00693101">
            <w:pPr>
              <w:ind w:firstLine="0"/>
              <w:jc w:val="center"/>
              <w:rPr>
                <w:b/>
              </w:rPr>
            </w:pPr>
            <w:r w:rsidRPr="00693101">
              <w:rPr>
                <w:b/>
              </w:rPr>
              <w:t>Источник выделения загрязняющих веществ</w:t>
            </w:r>
          </w:p>
        </w:tc>
        <w:tc>
          <w:tcPr>
            <w:tcW w:w="2552" w:type="dxa"/>
            <w:vAlign w:val="center"/>
          </w:tcPr>
          <w:p w:rsidR="00693101" w:rsidRPr="00693101" w:rsidRDefault="00693101" w:rsidP="00693101">
            <w:pPr>
              <w:ind w:firstLine="0"/>
              <w:jc w:val="center"/>
              <w:rPr>
                <w:b/>
              </w:rPr>
            </w:pPr>
            <w:r w:rsidRPr="00693101">
              <w:rPr>
                <w:b/>
              </w:rPr>
              <w:t>Система очистки</w:t>
            </w:r>
          </w:p>
        </w:tc>
        <w:tc>
          <w:tcPr>
            <w:tcW w:w="1559" w:type="dxa"/>
            <w:vAlign w:val="center"/>
          </w:tcPr>
          <w:p w:rsidR="00693101" w:rsidRPr="00693101" w:rsidRDefault="00693101" w:rsidP="00693101">
            <w:pPr>
              <w:ind w:firstLine="0"/>
              <w:jc w:val="center"/>
              <w:rPr>
                <w:b/>
              </w:rPr>
            </w:pPr>
            <w:r w:rsidRPr="00693101">
              <w:rPr>
                <w:b/>
              </w:rPr>
              <w:t>Степень очистки, %</w:t>
            </w:r>
          </w:p>
        </w:tc>
      </w:tr>
      <w:tr w:rsidR="00693101" w:rsidRPr="008006D5" w:rsidTr="00693101">
        <w:tc>
          <w:tcPr>
            <w:tcW w:w="1242" w:type="dxa"/>
            <w:vAlign w:val="center"/>
          </w:tcPr>
          <w:p w:rsidR="00693101" w:rsidRPr="008006D5" w:rsidRDefault="00693101" w:rsidP="00693101">
            <w:pPr>
              <w:ind w:firstLine="0"/>
              <w:jc w:val="center"/>
            </w:pPr>
            <w:r w:rsidRPr="008006D5">
              <w:t>130</w:t>
            </w:r>
          </w:p>
        </w:tc>
        <w:tc>
          <w:tcPr>
            <w:tcW w:w="1418" w:type="dxa"/>
            <w:vAlign w:val="center"/>
          </w:tcPr>
          <w:p w:rsidR="00693101" w:rsidRPr="008006D5" w:rsidRDefault="00693101" w:rsidP="00693101">
            <w:pPr>
              <w:ind w:firstLine="0"/>
              <w:jc w:val="center"/>
            </w:pPr>
            <w:r w:rsidRPr="008006D5">
              <w:t>91</w:t>
            </w:r>
          </w:p>
        </w:tc>
        <w:tc>
          <w:tcPr>
            <w:tcW w:w="2693" w:type="dxa"/>
            <w:vAlign w:val="center"/>
          </w:tcPr>
          <w:p w:rsidR="00693101" w:rsidRPr="008006D5" w:rsidRDefault="00693101" w:rsidP="00693101">
            <w:pPr>
              <w:ind w:firstLine="0"/>
              <w:jc w:val="center"/>
            </w:pPr>
            <w:r w:rsidRPr="008006D5">
              <w:t>Столярный цех</w:t>
            </w:r>
          </w:p>
        </w:tc>
        <w:tc>
          <w:tcPr>
            <w:tcW w:w="2552" w:type="dxa"/>
            <w:vAlign w:val="center"/>
          </w:tcPr>
          <w:p w:rsidR="00693101" w:rsidRPr="008006D5" w:rsidRDefault="00693101" w:rsidP="00693101">
            <w:pPr>
              <w:ind w:firstLine="0"/>
              <w:jc w:val="center"/>
            </w:pPr>
            <w:r w:rsidRPr="008006D5">
              <w:t>Циклон</w:t>
            </w:r>
          </w:p>
        </w:tc>
        <w:tc>
          <w:tcPr>
            <w:tcW w:w="1559" w:type="dxa"/>
            <w:vAlign w:val="center"/>
          </w:tcPr>
          <w:p w:rsidR="00693101" w:rsidRPr="008006D5" w:rsidRDefault="00693101" w:rsidP="00693101">
            <w:pPr>
              <w:ind w:firstLine="0"/>
              <w:jc w:val="center"/>
            </w:pPr>
            <w:r w:rsidRPr="008006D5">
              <w:t>87</w:t>
            </w:r>
          </w:p>
        </w:tc>
      </w:tr>
      <w:tr w:rsidR="00693101" w:rsidRPr="008006D5" w:rsidTr="00693101">
        <w:tc>
          <w:tcPr>
            <w:tcW w:w="1242" w:type="dxa"/>
            <w:vAlign w:val="center"/>
          </w:tcPr>
          <w:p w:rsidR="00693101" w:rsidRPr="008006D5" w:rsidRDefault="00693101" w:rsidP="00693101">
            <w:pPr>
              <w:ind w:firstLine="0"/>
              <w:jc w:val="center"/>
            </w:pPr>
            <w:r w:rsidRPr="008006D5">
              <w:t>132</w:t>
            </w:r>
          </w:p>
        </w:tc>
        <w:tc>
          <w:tcPr>
            <w:tcW w:w="1418" w:type="dxa"/>
            <w:vAlign w:val="center"/>
          </w:tcPr>
          <w:p w:rsidR="00693101" w:rsidRPr="008006D5" w:rsidRDefault="00693101" w:rsidP="00693101">
            <w:pPr>
              <w:ind w:firstLine="0"/>
              <w:jc w:val="center"/>
            </w:pPr>
            <w:r w:rsidRPr="008006D5">
              <w:t>41</w:t>
            </w:r>
          </w:p>
        </w:tc>
        <w:tc>
          <w:tcPr>
            <w:tcW w:w="2693" w:type="dxa"/>
            <w:vAlign w:val="center"/>
          </w:tcPr>
          <w:p w:rsidR="00693101" w:rsidRPr="008006D5" w:rsidRDefault="00693101" w:rsidP="00693101">
            <w:pPr>
              <w:ind w:firstLine="0"/>
              <w:jc w:val="center"/>
            </w:pPr>
            <w:proofErr w:type="gramStart"/>
            <w:r w:rsidRPr="008006D5">
              <w:t>Заточной</w:t>
            </w:r>
            <w:proofErr w:type="gramEnd"/>
            <w:r w:rsidRPr="008006D5">
              <w:t xml:space="preserve"> станок</w:t>
            </w:r>
          </w:p>
        </w:tc>
        <w:tc>
          <w:tcPr>
            <w:tcW w:w="2552" w:type="dxa"/>
            <w:vAlign w:val="center"/>
          </w:tcPr>
          <w:p w:rsidR="00693101" w:rsidRPr="008006D5" w:rsidRDefault="00693101" w:rsidP="00693101">
            <w:pPr>
              <w:ind w:firstLine="0"/>
              <w:jc w:val="center"/>
            </w:pPr>
            <w:r w:rsidRPr="008006D5">
              <w:t>Очистная камера ПА-218</w:t>
            </w:r>
          </w:p>
        </w:tc>
        <w:tc>
          <w:tcPr>
            <w:tcW w:w="1559" w:type="dxa"/>
            <w:vAlign w:val="center"/>
          </w:tcPr>
          <w:p w:rsidR="00693101" w:rsidRPr="008006D5" w:rsidRDefault="00693101" w:rsidP="00693101">
            <w:pPr>
              <w:ind w:firstLine="0"/>
              <w:jc w:val="center"/>
            </w:pPr>
            <w:r w:rsidRPr="008006D5">
              <w:t>99</w:t>
            </w:r>
          </w:p>
        </w:tc>
      </w:tr>
      <w:tr w:rsidR="00693101" w:rsidRPr="008006D5" w:rsidTr="00693101">
        <w:tc>
          <w:tcPr>
            <w:tcW w:w="1242" w:type="dxa"/>
            <w:vAlign w:val="center"/>
          </w:tcPr>
          <w:p w:rsidR="00693101" w:rsidRPr="008006D5" w:rsidRDefault="00693101" w:rsidP="00693101">
            <w:pPr>
              <w:ind w:firstLine="0"/>
              <w:jc w:val="center"/>
            </w:pPr>
            <w:r w:rsidRPr="008006D5">
              <w:t>126</w:t>
            </w:r>
          </w:p>
        </w:tc>
        <w:tc>
          <w:tcPr>
            <w:tcW w:w="1418" w:type="dxa"/>
            <w:vAlign w:val="center"/>
          </w:tcPr>
          <w:p w:rsidR="00693101" w:rsidRPr="008006D5" w:rsidRDefault="00693101" w:rsidP="00693101">
            <w:pPr>
              <w:ind w:firstLine="0"/>
              <w:jc w:val="center"/>
            </w:pPr>
            <w:r w:rsidRPr="008006D5">
              <w:t>91</w:t>
            </w:r>
          </w:p>
        </w:tc>
        <w:tc>
          <w:tcPr>
            <w:tcW w:w="2693" w:type="dxa"/>
            <w:vAlign w:val="center"/>
          </w:tcPr>
          <w:p w:rsidR="00693101" w:rsidRPr="008006D5" w:rsidRDefault="00693101" w:rsidP="00693101">
            <w:pPr>
              <w:ind w:firstLine="0"/>
              <w:jc w:val="center"/>
            </w:pPr>
            <w:proofErr w:type="gramStart"/>
            <w:r w:rsidRPr="008006D5">
              <w:t>Заточной</w:t>
            </w:r>
            <w:proofErr w:type="gramEnd"/>
            <w:r w:rsidRPr="008006D5">
              <w:t xml:space="preserve"> станок</w:t>
            </w:r>
          </w:p>
        </w:tc>
        <w:tc>
          <w:tcPr>
            <w:tcW w:w="2552" w:type="dxa"/>
            <w:vAlign w:val="center"/>
          </w:tcPr>
          <w:p w:rsidR="00693101" w:rsidRPr="008006D5" w:rsidRDefault="00693101" w:rsidP="00693101">
            <w:pPr>
              <w:ind w:firstLine="0"/>
              <w:jc w:val="center"/>
            </w:pPr>
            <w:r w:rsidRPr="008006D5">
              <w:t>Очистная камера ПА-218</w:t>
            </w:r>
          </w:p>
        </w:tc>
        <w:tc>
          <w:tcPr>
            <w:tcW w:w="1559" w:type="dxa"/>
            <w:vAlign w:val="center"/>
          </w:tcPr>
          <w:p w:rsidR="00693101" w:rsidRPr="008006D5" w:rsidRDefault="00693101" w:rsidP="00693101">
            <w:pPr>
              <w:ind w:firstLine="0"/>
              <w:jc w:val="center"/>
            </w:pPr>
            <w:r w:rsidRPr="008006D5">
              <w:t>99</w:t>
            </w:r>
          </w:p>
        </w:tc>
      </w:tr>
      <w:tr w:rsidR="00693101" w:rsidRPr="008006D5" w:rsidTr="00693101">
        <w:tc>
          <w:tcPr>
            <w:tcW w:w="1242" w:type="dxa"/>
            <w:vAlign w:val="center"/>
          </w:tcPr>
          <w:p w:rsidR="00693101" w:rsidRPr="008006D5" w:rsidRDefault="00693101" w:rsidP="00693101">
            <w:pPr>
              <w:ind w:firstLine="0"/>
              <w:jc w:val="center"/>
            </w:pPr>
            <w:r w:rsidRPr="008006D5">
              <w:t>115</w:t>
            </w:r>
          </w:p>
        </w:tc>
        <w:tc>
          <w:tcPr>
            <w:tcW w:w="1418" w:type="dxa"/>
            <w:vMerge w:val="restart"/>
            <w:vAlign w:val="center"/>
          </w:tcPr>
          <w:p w:rsidR="00693101" w:rsidRPr="008006D5" w:rsidRDefault="00693101" w:rsidP="00693101">
            <w:pPr>
              <w:ind w:firstLine="0"/>
              <w:jc w:val="center"/>
            </w:pPr>
            <w:r w:rsidRPr="008006D5">
              <w:t>32</w:t>
            </w:r>
          </w:p>
        </w:tc>
        <w:tc>
          <w:tcPr>
            <w:tcW w:w="2693" w:type="dxa"/>
            <w:vMerge w:val="restart"/>
            <w:vAlign w:val="center"/>
          </w:tcPr>
          <w:p w:rsidR="00693101" w:rsidRPr="008006D5" w:rsidRDefault="00693101" w:rsidP="00693101">
            <w:pPr>
              <w:ind w:firstLine="0"/>
              <w:jc w:val="center"/>
            </w:pPr>
            <w:r w:rsidRPr="008006D5">
              <w:t>Заточные станки</w:t>
            </w:r>
          </w:p>
        </w:tc>
        <w:tc>
          <w:tcPr>
            <w:tcW w:w="2552" w:type="dxa"/>
            <w:vMerge w:val="restart"/>
            <w:vAlign w:val="center"/>
          </w:tcPr>
          <w:p w:rsidR="00693101" w:rsidRPr="008006D5" w:rsidRDefault="00693101" w:rsidP="00693101">
            <w:pPr>
              <w:ind w:firstLine="0"/>
              <w:jc w:val="center"/>
            </w:pPr>
            <w:r w:rsidRPr="008006D5">
              <w:t>Очистная камера</w:t>
            </w:r>
          </w:p>
        </w:tc>
        <w:tc>
          <w:tcPr>
            <w:tcW w:w="1559" w:type="dxa"/>
            <w:vMerge w:val="restart"/>
            <w:vAlign w:val="center"/>
          </w:tcPr>
          <w:p w:rsidR="00693101" w:rsidRPr="008006D5" w:rsidRDefault="00693101" w:rsidP="00693101">
            <w:pPr>
              <w:ind w:firstLine="0"/>
              <w:jc w:val="center"/>
            </w:pPr>
            <w:r w:rsidRPr="008006D5">
              <w:t>99</w:t>
            </w:r>
          </w:p>
        </w:tc>
      </w:tr>
      <w:tr w:rsidR="00693101" w:rsidRPr="008006D5" w:rsidTr="00693101">
        <w:tc>
          <w:tcPr>
            <w:tcW w:w="1242" w:type="dxa"/>
            <w:vAlign w:val="center"/>
          </w:tcPr>
          <w:p w:rsidR="00693101" w:rsidRPr="008006D5" w:rsidRDefault="00693101" w:rsidP="00693101">
            <w:pPr>
              <w:ind w:firstLine="0"/>
              <w:jc w:val="center"/>
            </w:pPr>
            <w:r w:rsidRPr="008006D5">
              <w:t>116</w:t>
            </w:r>
          </w:p>
        </w:tc>
        <w:tc>
          <w:tcPr>
            <w:tcW w:w="1418" w:type="dxa"/>
            <w:vMerge/>
            <w:vAlign w:val="center"/>
          </w:tcPr>
          <w:p w:rsidR="00693101" w:rsidRPr="008006D5" w:rsidRDefault="00693101" w:rsidP="00693101">
            <w:pPr>
              <w:ind w:firstLine="0"/>
              <w:jc w:val="center"/>
            </w:pPr>
          </w:p>
        </w:tc>
        <w:tc>
          <w:tcPr>
            <w:tcW w:w="2693" w:type="dxa"/>
            <w:vMerge/>
            <w:vAlign w:val="center"/>
          </w:tcPr>
          <w:p w:rsidR="00693101" w:rsidRPr="008006D5" w:rsidRDefault="00693101" w:rsidP="00693101">
            <w:pPr>
              <w:ind w:firstLine="0"/>
              <w:jc w:val="center"/>
            </w:pPr>
          </w:p>
        </w:tc>
        <w:tc>
          <w:tcPr>
            <w:tcW w:w="2552" w:type="dxa"/>
            <w:vMerge/>
            <w:vAlign w:val="center"/>
          </w:tcPr>
          <w:p w:rsidR="00693101" w:rsidRPr="008006D5" w:rsidRDefault="00693101" w:rsidP="00693101">
            <w:pPr>
              <w:ind w:firstLine="0"/>
              <w:jc w:val="center"/>
            </w:pPr>
          </w:p>
        </w:tc>
        <w:tc>
          <w:tcPr>
            <w:tcW w:w="1559" w:type="dxa"/>
            <w:vMerge/>
            <w:vAlign w:val="center"/>
          </w:tcPr>
          <w:p w:rsidR="00693101" w:rsidRPr="008006D5" w:rsidRDefault="00693101" w:rsidP="00693101">
            <w:pPr>
              <w:ind w:firstLine="0"/>
              <w:jc w:val="center"/>
            </w:pPr>
          </w:p>
        </w:tc>
      </w:tr>
      <w:tr w:rsidR="00693101" w:rsidRPr="008006D5" w:rsidTr="00693101">
        <w:tc>
          <w:tcPr>
            <w:tcW w:w="1242" w:type="dxa"/>
            <w:vAlign w:val="center"/>
          </w:tcPr>
          <w:p w:rsidR="00693101" w:rsidRPr="008006D5" w:rsidRDefault="00693101" w:rsidP="00693101">
            <w:pPr>
              <w:ind w:firstLine="0"/>
              <w:jc w:val="center"/>
            </w:pPr>
            <w:r w:rsidRPr="008006D5">
              <w:lastRenderedPageBreak/>
              <w:t>117</w:t>
            </w:r>
          </w:p>
        </w:tc>
        <w:tc>
          <w:tcPr>
            <w:tcW w:w="1418" w:type="dxa"/>
            <w:vMerge/>
            <w:vAlign w:val="center"/>
          </w:tcPr>
          <w:p w:rsidR="00693101" w:rsidRPr="008006D5" w:rsidRDefault="00693101" w:rsidP="00693101">
            <w:pPr>
              <w:ind w:firstLine="0"/>
              <w:jc w:val="center"/>
            </w:pPr>
          </w:p>
        </w:tc>
        <w:tc>
          <w:tcPr>
            <w:tcW w:w="2693" w:type="dxa"/>
            <w:vMerge/>
            <w:vAlign w:val="center"/>
          </w:tcPr>
          <w:p w:rsidR="00693101" w:rsidRPr="008006D5" w:rsidRDefault="00693101" w:rsidP="00693101">
            <w:pPr>
              <w:ind w:firstLine="0"/>
              <w:jc w:val="center"/>
            </w:pPr>
          </w:p>
        </w:tc>
        <w:tc>
          <w:tcPr>
            <w:tcW w:w="2552" w:type="dxa"/>
            <w:vMerge/>
            <w:vAlign w:val="center"/>
          </w:tcPr>
          <w:p w:rsidR="00693101" w:rsidRPr="008006D5" w:rsidRDefault="00693101" w:rsidP="00693101">
            <w:pPr>
              <w:ind w:firstLine="0"/>
              <w:jc w:val="center"/>
            </w:pPr>
          </w:p>
        </w:tc>
        <w:tc>
          <w:tcPr>
            <w:tcW w:w="1559" w:type="dxa"/>
            <w:vMerge/>
            <w:vAlign w:val="center"/>
          </w:tcPr>
          <w:p w:rsidR="00693101" w:rsidRPr="008006D5" w:rsidRDefault="00693101" w:rsidP="00693101">
            <w:pPr>
              <w:ind w:firstLine="0"/>
              <w:jc w:val="center"/>
            </w:pPr>
          </w:p>
        </w:tc>
      </w:tr>
      <w:tr w:rsidR="00693101" w:rsidRPr="008006D5" w:rsidTr="00693101">
        <w:tc>
          <w:tcPr>
            <w:tcW w:w="1242" w:type="dxa"/>
            <w:vAlign w:val="center"/>
          </w:tcPr>
          <w:p w:rsidR="00693101" w:rsidRPr="008006D5" w:rsidRDefault="00693101" w:rsidP="00693101">
            <w:pPr>
              <w:ind w:firstLine="0"/>
              <w:jc w:val="center"/>
            </w:pPr>
            <w:r w:rsidRPr="008006D5">
              <w:t>118</w:t>
            </w:r>
          </w:p>
        </w:tc>
        <w:tc>
          <w:tcPr>
            <w:tcW w:w="1418" w:type="dxa"/>
            <w:vMerge/>
            <w:vAlign w:val="center"/>
          </w:tcPr>
          <w:p w:rsidR="00693101" w:rsidRPr="008006D5" w:rsidRDefault="00693101" w:rsidP="00693101">
            <w:pPr>
              <w:ind w:firstLine="0"/>
              <w:jc w:val="center"/>
            </w:pPr>
          </w:p>
        </w:tc>
        <w:tc>
          <w:tcPr>
            <w:tcW w:w="2693" w:type="dxa"/>
            <w:vMerge/>
            <w:vAlign w:val="center"/>
          </w:tcPr>
          <w:p w:rsidR="00693101" w:rsidRPr="008006D5" w:rsidRDefault="00693101" w:rsidP="00693101">
            <w:pPr>
              <w:ind w:firstLine="0"/>
              <w:jc w:val="center"/>
            </w:pPr>
          </w:p>
        </w:tc>
        <w:tc>
          <w:tcPr>
            <w:tcW w:w="2552" w:type="dxa"/>
            <w:vMerge/>
            <w:vAlign w:val="center"/>
          </w:tcPr>
          <w:p w:rsidR="00693101" w:rsidRPr="008006D5" w:rsidRDefault="00693101" w:rsidP="00693101">
            <w:pPr>
              <w:ind w:firstLine="0"/>
              <w:jc w:val="center"/>
            </w:pPr>
          </w:p>
        </w:tc>
        <w:tc>
          <w:tcPr>
            <w:tcW w:w="1559" w:type="dxa"/>
            <w:vMerge/>
            <w:vAlign w:val="center"/>
          </w:tcPr>
          <w:p w:rsidR="00693101" w:rsidRPr="008006D5" w:rsidRDefault="00693101" w:rsidP="00693101">
            <w:pPr>
              <w:ind w:firstLine="0"/>
              <w:jc w:val="center"/>
            </w:pPr>
          </w:p>
        </w:tc>
      </w:tr>
      <w:tr w:rsidR="00693101" w:rsidRPr="008006D5" w:rsidTr="00693101">
        <w:tc>
          <w:tcPr>
            <w:tcW w:w="1242" w:type="dxa"/>
            <w:vAlign w:val="center"/>
          </w:tcPr>
          <w:p w:rsidR="00693101" w:rsidRPr="008006D5" w:rsidRDefault="00693101" w:rsidP="00693101">
            <w:pPr>
              <w:ind w:firstLine="0"/>
              <w:jc w:val="center"/>
            </w:pPr>
            <w:r w:rsidRPr="008006D5">
              <w:t>0031</w:t>
            </w:r>
          </w:p>
        </w:tc>
        <w:tc>
          <w:tcPr>
            <w:tcW w:w="1418" w:type="dxa"/>
            <w:vAlign w:val="center"/>
          </w:tcPr>
          <w:p w:rsidR="00693101" w:rsidRPr="008006D5" w:rsidRDefault="00693101" w:rsidP="00693101">
            <w:pPr>
              <w:ind w:firstLine="0"/>
              <w:jc w:val="center"/>
            </w:pPr>
            <w:r w:rsidRPr="008006D5">
              <w:t>30</w:t>
            </w:r>
          </w:p>
        </w:tc>
        <w:tc>
          <w:tcPr>
            <w:tcW w:w="2693" w:type="dxa"/>
            <w:vAlign w:val="center"/>
          </w:tcPr>
          <w:p w:rsidR="00693101" w:rsidRPr="008006D5" w:rsidRDefault="00693101" w:rsidP="00693101">
            <w:pPr>
              <w:ind w:firstLine="0"/>
              <w:jc w:val="center"/>
            </w:pPr>
            <w:r w:rsidRPr="008006D5">
              <w:t>Установка сжигания</w:t>
            </w:r>
          </w:p>
        </w:tc>
        <w:tc>
          <w:tcPr>
            <w:tcW w:w="2552" w:type="dxa"/>
            <w:vAlign w:val="center"/>
          </w:tcPr>
          <w:p w:rsidR="00693101" w:rsidRPr="008006D5" w:rsidRDefault="00693101" w:rsidP="00693101">
            <w:pPr>
              <w:ind w:firstLine="0"/>
              <w:jc w:val="center"/>
            </w:pPr>
            <w:r w:rsidRPr="008006D5">
              <w:t>Многоступенчатая технологическая очистка</w:t>
            </w:r>
          </w:p>
        </w:tc>
        <w:tc>
          <w:tcPr>
            <w:tcW w:w="1559" w:type="dxa"/>
            <w:vAlign w:val="center"/>
          </w:tcPr>
          <w:p w:rsidR="00693101" w:rsidRPr="008006D5" w:rsidRDefault="00693101" w:rsidP="00693101">
            <w:pPr>
              <w:ind w:firstLine="0"/>
              <w:jc w:val="center"/>
            </w:pPr>
            <w:r w:rsidRPr="008006D5">
              <w:t>99,8</w:t>
            </w:r>
          </w:p>
        </w:tc>
      </w:tr>
    </w:tbl>
    <w:p w:rsidR="00693101" w:rsidRPr="008006D5" w:rsidRDefault="00693101" w:rsidP="00693101">
      <w:pPr>
        <w:tabs>
          <w:tab w:val="left" w:pos="1260"/>
        </w:tabs>
        <w:ind w:firstLine="540"/>
      </w:pPr>
    </w:p>
    <w:p w:rsidR="00693101" w:rsidRPr="00693101" w:rsidRDefault="00693101" w:rsidP="00693101">
      <w:pPr>
        <w:ind w:firstLine="567"/>
      </w:pPr>
      <w:r w:rsidRPr="00693101">
        <w:t xml:space="preserve">Перечень загрязняющих веществ, выбрасываемых в атмосферу, представлен в таблице </w:t>
      </w:r>
      <w:r w:rsidR="00D7343A">
        <w:t>5</w:t>
      </w:r>
      <w:r w:rsidRPr="00693101">
        <w:t>.1</w:t>
      </w:r>
      <w:r w:rsidR="00D7343A">
        <w:t>0.</w:t>
      </w:r>
    </w:p>
    <w:p w:rsidR="00693101" w:rsidRPr="00693101" w:rsidRDefault="00693101" w:rsidP="00693101">
      <w:pPr>
        <w:keepNext/>
        <w:tabs>
          <w:tab w:val="left" w:pos="1260"/>
        </w:tabs>
        <w:spacing w:before="120" w:after="120"/>
        <w:ind w:firstLine="0"/>
        <w:outlineLvl w:val="4"/>
        <w:rPr>
          <w:szCs w:val="24"/>
        </w:rPr>
      </w:pPr>
      <w:r w:rsidRPr="00693101">
        <w:rPr>
          <w:b/>
          <w:szCs w:val="24"/>
        </w:rPr>
        <w:t xml:space="preserve">Таблица </w:t>
      </w:r>
      <w:r w:rsidR="002C757D">
        <w:rPr>
          <w:b/>
          <w:szCs w:val="24"/>
        </w:rPr>
        <w:t>5</w:t>
      </w:r>
      <w:r w:rsidRPr="00693101">
        <w:rPr>
          <w:b/>
          <w:szCs w:val="24"/>
        </w:rPr>
        <w:t>.1</w:t>
      </w:r>
      <w:r w:rsidR="002C757D">
        <w:rPr>
          <w:b/>
          <w:szCs w:val="24"/>
        </w:rPr>
        <w:t>0</w:t>
      </w:r>
      <w:r w:rsidRPr="00693101">
        <w:rPr>
          <w:b/>
          <w:szCs w:val="24"/>
        </w:rPr>
        <w:t xml:space="preserve"> - </w:t>
      </w:r>
      <w:r w:rsidRPr="00693101">
        <w:rPr>
          <w:szCs w:val="24"/>
        </w:rPr>
        <w:t>Перечень загрязняющих веществ, выбрасываемых в атмосферу</w:t>
      </w:r>
    </w:p>
    <w:tbl>
      <w:tblPr>
        <w:tblW w:w="5059" w:type="pct"/>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71"/>
        <w:gridCol w:w="3364"/>
        <w:gridCol w:w="1138"/>
        <w:gridCol w:w="1191"/>
        <w:gridCol w:w="1201"/>
        <w:gridCol w:w="1172"/>
        <w:gridCol w:w="1075"/>
      </w:tblGrid>
      <w:tr w:rsidR="00693101" w:rsidRPr="008006D5" w:rsidTr="00693101">
        <w:trPr>
          <w:trHeight w:val="307"/>
          <w:tblHeader/>
        </w:trPr>
        <w:tc>
          <w:tcPr>
            <w:tcW w:w="2056" w:type="pct"/>
            <w:gridSpan w:val="2"/>
            <w:vAlign w:val="center"/>
          </w:tcPr>
          <w:p w:rsidR="00693101" w:rsidRPr="00693101" w:rsidRDefault="00693101" w:rsidP="00693101">
            <w:pPr>
              <w:ind w:firstLine="0"/>
              <w:jc w:val="center"/>
              <w:rPr>
                <w:b/>
                <w:bCs/>
                <w:iCs/>
              </w:rPr>
            </w:pPr>
            <w:r w:rsidRPr="00693101">
              <w:rPr>
                <w:b/>
                <w:bCs/>
                <w:iCs/>
              </w:rPr>
              <w:t>Вещество</w:t>
            </w:r>
          </w:p>
        </w:tc>
        <w:tc>
          <w:tcPr>
            <w:tcW w:w="580" w:type="pct"/>
            <w:vMerge w:val="restart"/>
            <w:vAlign w:val="center"/>
          </w:tcPr>
          <w:p w:rsidR="00693101" w:rsidRPr="00693101" w:rsidRDefault="00693101" w:rsidP="00693101">
            <w:pPr>
              <w:ind w:firstLine="0"/>
              <w:jc w:val="center"/>
              <w:rPr>
                <w:b/>
                <w:bCs/>
                <w:iCs/>
              </w:rPr>
            </w:pPr>
            <w:r w:rsidRPr="00693101">
              <w:rPr>
                <w:b/>
                <w:bCs/>
                <w:iCs/>
              </w:rPr>
              <w:t>Использ. критерий</w:t>
            </w:r>
          </w:p>
        </w:tc>
        <w:tc>
          <w:tcPr>
            <w:tcW w:w="607" w:type="pct"/>
            <w:vMerge w:val="restart"/>
            <w:vAlign w:val="center"/>
          </w:tcPr>
          <w:p w:rsidR="00693101" w:rsidRPr="00693101" w:rsidRDefault="00693101" w:rsidP="00693101">
            <w:pPr>
              <w:ind w:firstLine="0"/>
              <w:jc w:val="center"/>
              <w:rPr>
                <w:b/>
                <w:bCs/>
                <w:iCs/>
              </w:rPr>
            </w:pPr>
            <w:r w:rsidRPr="00693101">
              <w:rPr>
                <w:b/>
                <w:bCs/>
                <w:iCs/>
              </w:rPr>
              <w:t xml:space="preserve">Значение </w:t>
            </w:r>
          </w:p>
          <w:p w:rsidR="00693101" w:rsidRPr="00693101" w:rsidRDefault="00693101" w:rsidP="00693101">
            <w:pPr>
              <w:ind w:firstLine="0"/>
              <w:jc w:val="center"/>
              <w:rPr>
                <w:b/>
                <w:bCs/>
                <w:iCs/>
              </w:rPr>
            </w:pPr>
            <w:r w:rsidRPr="00693101">
              <w:rPr>
                <w:b/>
                <w:bCs/>
                <w:iCs/>
              </w:rPr>
              <w:t>критерия, мг/м</w:t>
            </w:r>
            <w:r w:rsidRPr="00693101">
              <w:rPr>
                <w:b/>
                <w:bCs/>
                <w:iCs/>
                <w:vertAlign w:val="superscript"/>
              </w:rPr>
              <w:t>3</w:t>
            </w:r>
          </w:p>
        </w:tc>
        <w:tc>
          <w:tcPr>
            <w:tcW w:w="612" w:type="pct"/>
            <w:vMerge w:val="restart"/>
            <w:vAlign w:val="center"/>
          </w:tcPr>
          <w:p w:rsidR="00693101" w:rsidRPr="00693101" w:rsidRDefault="00693101" w:rsidP="00693101">
            <w:pPr>
              <w:ind w:firstLine="0"/>
              <w:jc w:val="center"/>
              <w:rPr>
                <w:b/>
                <w:bCs/>
                <w:iCs/>
              </w:rPr>
            </w:pPr>
            <w:r w:rsidRPr="00693101">
              <w:rPr>
                <w:b/>
                <w:bCs/>
                <w:iCs/>
              </w:rPr>
              <w:t>Класс опасности</w:t>
            </w:r>
          </w:p>
        </w:tc>
        <w:tc>
          <w:tcPr>
            <w:tcW w:w="1145" w:type="pct"/>
            <w:gridSpan w:val="2"/>
            <w:vAlign w:val="center"/>
          </w:tcPr>
          <w:p w:rsidR="00693101" w:rsidRPr="00693101" w:rsidRDefault="00693101" w:rsidP="00693101">
            <w:pPr>
              <w:ind w:firstLine="0"/>
              <w:jc w:val="center"/>
              <w:rPr>
                <w:b/>
                <w:bCs/>
                <w:iCs/>
              </w:rPr>
            </w:pPr>
            <w:r w:rsidRPr="00693101">
              <w:rPr>
                <w:b/>
                <w:bCs/>
                <w:iCs/>
              </w:rPr>
              <w:t xml:space="preserve">Выброс </w:t>
            </w:r>
          </w:p>
          <w:p w:rsidR="00693101" w:rsidRPr="00693101" w:rsidRDefault="00693101" w:rsidP="00693101">
            <w:pPr>
              <w:ind w:firstLine="0"/>
              <w:jc w:val="center"/>
              <w:rPr>
                <w:b/>
                <w:bCs/>
                <w:iCs/>
              </w:rPr>
            </w:pPr>
            <w:r w:rsidRPr="00693101">
              <w:rPr>
                <w:b/>
                <w:bCs/>
                <w:iCs/>
              </w:rPr>
              <w:t xml:space="preserve">загрязняющего </w:t>
            </w:r>
          </w:p>
          <w:p w:rsidR="00693101" w:rsidRPr="00693101" w:rsidRDefault="00693101" w:rsidP="00693101">
            <w:pPr>
              <w:ind w:firstLine="0"/>
              <w:jc w:val="center"/>
              <w:rPr>
                <w:b/>
                <w:bCs/>
                <w:iCs/>
              </w:rPr>
            </w:pPr>
            <w:r w:rsidRPr="00693101">
              <w:rPr>
                <w:b/>
                <w:bCs/>
                <w:iCs/>
              </w:rPr>
              <w:t>вещества</w:t>
            </w:r>
          </w:p>
        </w:tc>
      </w:tr>
      <w:tr w:rsidR="00693101" w:rsidRPr="008006D5" w:rsidTr="00693101">
        <w:trPr>
          <w:trHeight w:val="70"/>
          <w:tblHeader/>
        </w:trPr>
        <w:tc>
          <w:tcPr>
            <w:tcW w:w="342" w:type="pct"/>
            <w:vAlign w:val="center"/>
          </w:tcPr>
          <w:p w:rsidR="00693101" w:rsidRPr="008006D5" w:rsidRDefault="00693101" w:rsidP="00693101">
            <w:pPr>
              <w:ind w:firstLine="0"/>
              <w:jc w:val="center"/>
              <w:rPr>
                <w:bCs/>
                <w:iCs/>
              </w:rPr>
            </w:pPr>
            <w:r w:rsidRPr="008006D5">
              <w:rPr>
                <w:bCs/>
                <w:iCs/>
              </w:rPr>
              <w:t>код</w:t>
            </w:r>
          </w:p>
        </w:tc>
        <w:tc>
          <w:tcPr>
            <w:tcW w:w="1714" w:type="pct"/>
            <w:vAlign w:val="center"/>
          </w:tcPr>
          <w:p w:rsidR="00693101" w:rsidRPr="00693101" w:rsidRDefault="00693101" w:rsidP="00693101">
            <w:pPr>
              <w:ind w:firstLine="0"/>
              <w:jc w:val="center"/>
              <w:rPr>
                <w:b/>
                <w:bCs/>
                <w:iCs/>
              </w:rPr>
            </w:pPr>
            <w:r w:rsidRPr="00693101">
              <w:rPr>
                <w:b/>
                <w:bCs/>
                <w:iCs/>
              </w:rPr>
              <w:t>наименование</w:t>
            </w:r>
          </w:p>
        </w:tc>
        <w:tc>
          <w:tcPr>
            <w:tcW w:w="580" w:type="pct"/>
            <w:vMerge/>
            <w:vAlign w:val="center"/>
          </w:tcPr>
          <w:p w:rsidR="00693101" w:rsidRPr="00693101" w:rsidRDefault="00693101" w:rsidP="00693101">
            <w:pPr>
              <w:ind w:firstLine="0"/>
              <w:jc w:val="center"/>
              <w:rPr>
                <w:b/>
                <w:bCs/>
                <w:iCs/>
              </w:rPr>
            </w:pPr>
          </w:p>
        </w:tc>
        <w:tc>
          <w:tcPr>
            <w:tcW w:w="607" w:type="pct"/>
            <w:vMerge/>
            <w:vAlign w:val="center"/>
          </w:tcPr>
          <w:p w:rsidR="00693101" w:rsidRPr="00693101" w:rsidRDefault="00693101" w:rsidP="00693101">
            <w:pPr>
              <w:ind w:firstLine="0"/>
              <w:jc w:val="center"/>
              <w:rPr>
                <w:b/>
                <w:bCs/>
                <w:iCs/>
              </w:rPr>
            </w:pPr>
          </w:p>
        </w:tc>
        <w:tc>
          <w:tcPr>
            <w:tcW w:w="612" w:type="pct"/>
            <w:vMerge/>
            <w:vAlign w:val="center"/>
          </w:tcPr>
          <w:p w:rsidR="00693101" w:rsidRPr="00693101" w:rsidRDefault="00693101" w:rsidP="00693101">
            <w:pPr>
              <w:ind w:firstLine="0"/>
              <w:jc w:val="center"/>
              <w:rPr>
                <w:b/>
                <w:bCs/>
                <w:iCs/>
              </w:rPr>
            </w:pPr>
          </w:p>
        </w:tc>
        <w:tc>
          <w:tcPr>
            <w:tcW w:w="597" w:type="pct"/>
            <w:vAlign w:val="center"/>
          </w:tcPr>
          <w:p w:rsidR="00693101" w:rsidRPr="00693101" w:rsidRDefault="00693101" w:rsidP="00693101">
            <w:pPr>
              <w:ind w:firstLine="0"/>
              <w:jc w:val="center"/>
              <w:rPr>
                <w:b/>
                <w:bCs/>
                <w:iCs/>
              </w:rPr>
            </w:pPr>
            <w:proofErr w:type="gramStart"/>
            <w:r w:rsidRPr="00693101">
              <w:rPr>
                <w:b/>
                <w:bCs/>
                <w:iCs/>
              </w:rPr>
              <w:t>г</w:t>
            </w:r>
            <w:proofErr w:type="gramEnd"/>
            <w:r w:rsidRPr="00693101">
              <w:rPr>
                <w:b/>
                <w:bCs/>
                <w:iCs/>
              </w:rPr>
              <w:t>/с</w:t>
            </w:r>
          </w:p>
        </w:tc>
        <w:tc>
          <w:tcPr>
            <w:tcW w:w="548" w:type="pct"/>
            <w:vAlign w:val="center"/>
          </w:tcPr>
          <w:p w:rsidR="00693101" w:rsidRPr="00693101" w:rsidRDefault="00693101" w:rsidP="00693101">
            <w:pPr>
              <w:ind w:firstLine="0"/>
              <w:jc w:val="center"/>
              <w:rPr>
                <w:b/>
                <w:bCs/>
                <w:iCs/>
              </w:rPr>
            </w:pPr>
            <w:r w:rsidRPr="00693101">
              <w:rPr>
                <w:b/>
                <w:bCs/>
                <w:iCs/>
              </w:rPr>
              <w:t>т/год</w:t>
            </w:r>
          </w:p>
        </w:tc>
      </w:tr>
      <w:tr w:rsidR="00693101" w:rsidRPr="008006D5" w:rsidTr="00693101">
        <w:trPr>
          <w:trHeight w:val="334"/>
        </w:trPr>
        <w:tc>
          <w:tcPr>
            <w:tcW w:w="342" w:type="pct"/>
          </w:tcPr>
          <w:p w:rsidR="00693101" w:rsidRPr="008006D5" w:rsidRDefault="00693101" w:rsidP="00693101">
            <w:pPr>
              <w:ind w:firstLine="0"/>
              <w:jc w:val="right"/>
              <w:rPr>
                <w:rFonts w:ascii="Times New Roman CYR" w:hAnsi="Times New Roman CYR" w:cs="Times New Roman CYR"/>
              </w:rPr>
            </w:pPr>
            <w:r w:rsidRPr="008006D5">
              <w:rPr>
                <w:rFonts w:ascii="Times New Roman CYR" w:hAnsi="Times New Roman CYR" w:cs="Times New Roman CYR"/>
              </w:rPr>
              <w:t>0123</w:t>
            </w:r>
          </w:p>
        </w:tc>
        <w:tc>
          <w:tcPr>
            <w:tcW w:w="1714" w:type="pct"/>
          </w:tcPr>
          <w:p w:rsidR="00693101" w:rsidRPr="008006D5" w:rsidRDefault="00693101" w:rsidP="00693101">
            <w:pPr>
              <w:ind w:firstLine="0"/>
            </w:pPr>
            <w:r w:rsidRPr="008006D5">
              <w:t>Железа оксид</w:t>
            </w:r>
          </w:p>
        </w:tc>
        <w:tc>
          <w:tcPr>
            <w:tcW w:w="580" w:type="pct"/>
          </w:tcPr>
          <w:p w:rsidR="00693101" w:rsidRPr="008006D5" w:rsidRDefault="00693101" w:rsidP="00693101">
            <w:pPr>
              <w:ind w:firstLine="0"/>
              <w:jc w:val="center"/>
              <w:rPr>
                <w:rFonts w:ascii="Times New Roman CYR" w:hAnsi="Times New Roman CYR" w:cs="Times New Roman CYR"/>
              </w:rPr>
            </w:pPr>
            <w:r w:rsidRPr="008006D5">
              <w:rPr>
                <w:rFonts w:ascii="Times New Roman CYR" w:hAnsi="Times New Roman CYR" w:cs="Times New Roman CYR"/>
              </w:rPr>
              <w:t>ПДК с/с</w:t>
            </w:r>
          </w:p>
        </w:tc>
        <w:tc>
          <w:tcPr>
            <w:tcW w:w="607" w:type="pct"/>
            <w:vAlign w:val="center"/>
          </w:tcPr>
          <w:p w:rsidR="00693101" w:rsidRPr="008006D5" w:rsidRDefault="00693101" w:rsidP="00693101">
            <w:pPr>
              <w:ind w:firstLine="0"/>
              <w:jc w:val="center"/>
            </w:pPr>
            <w:r w:rsidRPr="008006D5">
              <w:t>0,040000</w:t>
            </w:r>
          </w:p>
        </w:tc>
        <w:tc>
          <w:tcPr>
            <w:tcW w:w="612" w:type="pct"/>
            <w:vAlign w:val="center"/>
          </w:tcPr>
          <w:p w:rsidR="00693101" w:rsidRPr="008006D5" w:rsidRDefault="00693101" w:rsidP="00693101">
            <w:pPr>
              <w:ind w:firstLine="0"/>
              <w:jc w:val="center"/>
            </w:pPr>
            <w:r w:rsidRPr="008006D5">
              <w:t>3</w:t>
            </w:r>
          </w:p>
        </w:tc>
        <w:tc>
          <w:tcPr>
            <w:tcW w:w="597" w:type="pct"/>
          </w:tcPr>
          <w:p w:rsidR="00693101" w:rsidRPr="008006D5" w:rsidRDefault="00693101" w:rsidP="00693101">
            <w:pPr>
              <w:ind w:firstLine="0"/>
              <w:jc w:val="right"/>
            </w:pPr>
            <w:r w:rsidRPr="008006D5">
              <w:t>0,0063711</w:t>
            </w:r>
          </w:p>
        </w:tc>
        <w:tc>
          <w:tcPr>
            <w:tcW w:w="548" w:type="pct"/>
          </w:tcPr>
          <w:p w:rsidR="00693101" w:rsidRPr="008006D5" w:rsidRDefault="00693101" w:rsidP="00693101">
            <w:pPr>
              <w:ind w:firstLine="0"/>
              <w:jc w:val="right"/>
            </w:pPr>
            <w:r w:rsidRPr="008006D5">
              <w:t>0,005800</w:t>
            </w:r>
          </w:p>
        </w:tc>
      </w:tr>
      <w:tr w:rsidR="00693101" w:rsidRPr="008006D5" w:rsidTr="00693101">
        <w:trPr>
          <w:trHeight w:val="289"/>
        </w:trPr>
        <w:tc>
          <w:tcPr>
            <w:tcW w:w="342" w:type="pct"/>
          </w:tcPr>
          <w:p w:rsidR="00693101" w:rsidRPr="008006D5" w:rsidRDefault="00693101" w:rsidP="00693101">
            <w:pPr>
              <w:ind w:firstLine="0"/>
              <w:jc w:val="right"/>
              <w:rPr>
                <w:rFonts w:ascii="Times New Roman CYR" w:hAnsi="Times New Roman CYR" w:cs="Times New Roman CYR"/>
              </w:rPr>
            </w:pPr>
            <w:r w:rsidRPr="008006D5">
              <w:rPr>
                <w:rFonts w:ascii="Times New Roman CYR" w:hAnsi="Times New Roman CYR" w:cs="Times New Roman CYR"/>
              </w:rPr>
              <w:t>0143</w:t>
            </w:r>
          </w:p>
        </w:tc>
        <w:tc>
          <w:tcPr>
            <w:tcW w:w="1714" w:type="pct"/>
          </w:tcPr>
          <w:p w:rsidR="00693101" w:rsidRPr="008006D5" w:rsidRDefault="00693101" w:rsidP="00693101">
            <w:pPr>
              <w:ind w:firstLine="0"/>
            </w:pPr>
            <w:r w:rsidRPr="008006D5">
              <w:t>Марганец и его соединения</w:t>
            </w:r>
          </w:p>
        </w:tc>
        <w:tc>
          <w:tcPr>
            <w:tcW w:w="580" w:type="pct"/>
          </w:tcPr>
          <w:p w:rsidR="00693101" w:rsidRPr="008006D5" w:rsidRDefault="00693101" w:rsidP="00693101">
            <w:pPr>
              <w:ind w:firstLine="0"/>
              <w:jc w:val="center"/>
              <w:rPr>
                <w:rFonts w:ascii="Times New Roman CYR" w:hAnsi="Times New Roman CYR" w:cs="Times New Roman CYR"/>
              </w:rPr>
            </w:pPr>
            <w:r w:rsidRPr="008006D5">
              <w:rPr>
                <w:rFonts w:ascii="Times New Roman CYR" w:hAnsi="Times New Roman CYR" w:cs="Times New Roman CYR"/>
              </w:rPr>
              <w:t>ПДК м/</w:t>
            </w:r>
            <w:proofErr w:type="gramStart"/>
            <w:r w:rsidRPr="008006D5">
              <w:rPr>
                <w:rFonts w:ascii="Times New Roman CYR" w:hAnsi="Times New Roman CYR" w:cs="Times New Roman CYR"/>
              </w:rPr>
              <w:t>р</w:t>
            </w:r>
            <w:proofErr w:type="gramEnd"/>
          </w:p>
        </w:tc>
        <w:tc>
          <w:tcPr>
            <w:tcW w:w="607" w:type="pct"/>
            <w:vAlign w:val="center"/>
          </w:tcPr>
          <w:p w:rsidR="00693101" w:rsidRPr="008006D5" w:rsidRDefault="00693101" w:rsidP="00693101">
            <w:pPr>
              <w:ind w:firstLine="0"/>
              <w:jc w:val="center"/>
            </w:pPr>
            <w:r w:rsidRPr="008006D5">
              <w:t>0,010000</w:t>
            </w:r>
          </w:p>
        </w:tc>
        <w:tc>
          <w:tcPr>
            <w:tcW w:w="612" w:type="pct"/>
            <w:vAlign w:val="center"/>
          </w:tcPr>
          <w:p w:rsidR="00693101" w:rsidRPr="008006D5" w:rsidRDefault="00693101" w:rsidP="00693101">
            <w:pPr>
              <w:ind w:firstLine="0"/>
              <w:jc w:val="center"/>
            </w:pPr>
            <w:r w:rsidRPr="008006D5">
              <w:t>2</w:t>
            </w:r>
          </w:p>
        </w:tc>
        <w:tc>
          <w:tcPr>
            <w:tcW w:w="597" w:type="pct"/>
          </w:tcPr>
          <w:p w:rsidR="00693101" w:rsidRPr="008006D5" w:rsidRDefault="00693101" w:rsidP="00693101">
            <w:pPr>
              <w:ind w:firstLine="0"/>
              <w:jc w:val="right"/>
            </w:pPr>
            <w:r w:rsidRPr="008006D5">
              <w:t>0,0001160</w:t>
            </w:r>
          </w:p>
        </w:tc>
        <w:tc>
          <w:tcPr>
            <w:tcW w:w="548" w:type="pct"/>
          </w:tcPr>
          <w:p w:rsidR="00693101" w:rsidRPr="008006D5" w:rsidRDefault="00693101" w:rsidP="00693101">
            <w:pPr>
              <w:ind w:firstLine="0"/>
              <w:jc w:val="right"/>
            </w:pPr>
            <w:r w:rsidRPr="008006D5">
              <w:t>0,000750</w:t>
            </w:r>
          </w:p>
        </w:tc>
      </w:tr>
      <w:tr w:rsidR="00693101" w:rsidRPr="008006D5" w:rsidTr="00693101">
        <w:trPr>
          <w:trHeight w:val="289"/>
        </w:trPr>
        <w:tc>
          <w:tcPr>
            <w:tcW w:w="342" w:type="pct"/>
          </w:tcPr>
          <w:p w:rsidR="00693101" w:rsidRPr="008006D5" w:rsidRDefault="00693101" w:rsidP="00693101">
            <w:pPr>
              <w:ind w:firstLine="0"/>
              <w:jc w:val="right"/>
              <w:rPr>
                <w:rFonts w:ascii="Times New Roman CYR" w:hAnsi="Times New Roman CYR" w:cs="Times New Roman CYR"/>
              </w:rPr>
            </w:pPr>
            <w:r w:rsidRPr="008006D5">
              <w:rPr>
                <w:rFonts w:ascii="Times New Roman CYR" w:hAnsi="Times New Roman CYR" w:cs="Times New Roman CYR"/>
              </w:rPr>
              <w:t>0155</w:t>
            </w:r>
          </w:p>
        </w:tc>
        <w:tc>
          <w:tcPr>
            <w:tcW w:w="1714" w:type="pct"/>
          </w:tcPr>
          <w:p w:rsidR="00693101" w:rsidRPr="008006D5" w:rsidRDefault="00693101" w:rsidP="00693101">
            <w:pPr>
              <w:ind w:firstLine="0"/>
            </w:pPr>
            <w:r w:rsidRPr="008006D5">
              <w:t>диНатрий карбонат</w:t>
            </w:r>
          </w:p>
        </w:tc>
        <w:tc>
          <w:tcPr>
            <w:tcW w:w="580" w:type="pct"/>
          </w:tcPr>
          <w:p w:rsidR="00693101" w:rsidRPr="008006D5" w:rsidRDefault="00693101" w:rsidP="00693101">
            <w:pPr>
              <w:ind w:firstLine="0"/>
              <w:jc w:val="center"/>
              <w:rPr>
                <w:rFonts w:ascii="Times New Roman CYR" w:hAnsi="Times New Roman CYR" w:cs="Times New Roman CYR"/>
              </w:rPr>
            </w:pPr>
            <w:r w:rsidRPr="008006D5">
              <w:rPr>
                <w:rFonts w:ascii="Times New Roman CYR" w:hAnsi="Times New Roman CYR" w:cs="Times New Roman CYR"/>
              </w:rPr>
              <w:t>ПДК м/</w:t>
            </w:r>
            <w:proofErr w:type="gramStart"/>
            <w:r w:rsidRPr="008006D5">
              <w:rPr>
                <w:rFonts w:ascii="Times New Roman CYR" w:hAnsi="Times New Roman CYR" w:cs="Times New Roman CYR"/>
              </w:rPr>
              <w:t>р</w:t>
            </w:r>
            <w:proofErr w:type="gramEnd"/>
          </w:p>
        </w:tc>
        <w:tc>
          <w:tcPr>
            <w:tcW w:w="607" w:type="pct"/>
            <w:vAlign w:val="center"/>
          </w:tcPr>
          <w:p w:rsidR="00693101" w:rsidRPr="008006D5" w:rsidRDefault="00693101" w:rsidP="00693101">
            <w:pPr>
              <w:ind w:firstLine="0"/>
              <w:jc w:val="center"/>
            </w:pPr>
            <w:r w:rsidRPr="008006D5">
              <w:t>0,150000</w:t>
            </w:r>
          </w:p>
        </w:tc>
        <w:tc>
          <w:tcPr>
            <w:tcW w:w="612" w:type="pct"/>
            <w:vAlign w:val="center"/>
          </w:tcPr>
          <w:p w:rsidR="00693101" w:rsidRPr="008006D5" w:rsidRDefault="00693101" w:rsidP="00693101">
            <w:pPr>
              <w:ind w:firstLine="0"/>
              <w:jc w:val="center"/>
            </w:pPr>
            <w:r w:rsidRPr="008006D5">
              <w:t>3</w:t>
            </w:r>
          </w:p>
        </w:tc>
        <w:tc>
          <w:tcPr>
            <w:tcW w:w="597" w:type="pct"/>
          </w:tcPr>
          <w:p w:rsidR="00693101" w:rsidRPr="008006D5" w:rsidRDefault="00693101" w:rsidP="00693101">
            <w:pPr>
              <w:ind w:firstLine="0"/>
              <w:jc w:val="right"/>
            </w:pPr>
            <w:r w:rsidRPr="008006D5">
              <w:t>0,0082500</w:t>
            </w:r>
          </w:p>
        </w:tc>
        <w:tc>
          <w:tcPr>
            <w:tcW w:w="548" w:type="pct"/>
          </w:tcPr>
          <w:p w:rsidR="00693101" w:rsidRPr="008006D5" w:rsidRDefault="00693101" w:rsidP="00693101">
            <w:pPr>
              <w:ind w:firstLine="0"/>
              <w:jc w:val="right"/>
            </w:pPr>
            <w:r w:rsidRPr="008006D5">
              <w:t>0,050460</w:t>
            </w:r>
          </w:p>
        </w:tc>
      </w:tr>
      <w:tr w:rsidR="00693101" w:rsidRPr="008006D5" w:rsidTr="00693101">
        <w:trPr>
          <w:trHeight w:val="319"/>
        </w:trPr>
        <w:tc>
          <w:tcPr>
            <w:tcW w:w="342" w:type="pct"/>
          </w:tcPr>
          <w:p w:rsidR="00693101" w:rsidRPr="008006D5" w:rsidRDefault="00693101" w:rsidP="00693101">
            <w:pPr>
              <w:ind w:firstLine="0"/>
              <w:jc w:val="right"/>
              <w:rPr>
                <w:rFonts w:ascii="Times New Roman CYR" w:hAnsi="Times New Roman CYR" w:cs="Times New Roman CYR"/>
              </w:rPr>
            </w:pPr>
            <w:r w:rsidRPr="008006D5">
              <w:rPr>
                <w:rFonts w:ascii="Times New Roman CYR" w:hAnsi="Times New Roman CYR" w:cs="Times New Roman CYR"/>
              </w:rPr>
              <w:t>0203</w:t>
            </w:r>
          </w:p>
        </w:tc>
        <w:tc>
          <w:tcPr>
            <w:tcW w:w="1714" w:type="pct"/>
          </w:tcPr>
          <w:p w:rsidR="00693101" w:rsidRPr="008006D5" w:rsidRDefault="00693101" w:rsidP="00693101">
            <w:pPr>
              <w:ind w:firstLine="0"/>
            </w:pPr>
            <w:r w:rsidRPr="008006D5">
              <w:t>Хрома (VI) оксид</w:t>
            </w:r>
          </w:p>
        </w:tc>
        <w:tc>
          <w:tcPr>
            <w:tcW w:w="580" w:type="pct"/>
          </w:tcPr>
          <w:p w:rsidR="00693101" w:rsidRPr="008006D5" w:rsidRDefault="00693101" w:rsidP="00693101">
            <w:pPr>
              <w:ind w:firstLine="0"/>
              <w:jc w:val="center"/>
              <w:rPr>
                <w:rFonts w:ascii="Times New Roman CYR" w:hAnsi="Times New Roman CYR" w:cs="Times New Roman CYR"/>
              </w:rPr>
            </w:pPr>
            <w:r w:rsidRPr="008006D5">
              <w:rPr>
                <w:rFonts w:ascii="Times New Roman CYR" w:hAnsi="Times New Roman CYR" w:cs="Times New Roman CYR"/>
              </w:rPr>
              <w:t>ПДК с/с</w:t>
            </w:r>
          </w:p>
        </w:tc>
        <w:tc>
          <w:tcPr>
            <w:tcW w:w="607" w:type="pct"/>
            <w:vAlign w:val="center"/>
          </w:tcPr>
          <w:p w:rsidR="00693101" w:rsidRPr="008006D5" w:rsidRDefault="00693101" w:rsidP="00693101">
            <w:pPr>
              <w:ind w:firstLine="0"/>
              <w:jc w:val="center"/>
            </w:pPr>
            <w:r w:rsidRPr="008006D5">
              <w:t>0,001500</w:t>
            </w:r>
          </w:p>
        </w:tc>
        <w:tc>
          <w:tcPr>
            <w:tcW w:w="612" w:type="pct"/>
            <w:vAlign w:val="center"/>
          </w:tcPr>
          <w:p w:rsidR="00693101" w:rsidRPr="008006D5" w:rsidRDefault="00693101" w:rsidP="00693101">
            <w:pPr>
              <w:ind w:firstLine="0"/>
              <w:jc w:val="center"/>
            </w:pPr>
            <w:r w:rsidRPr="008006D5">
              <w:t>1</w:t>
            </w:r>
          </w:p>
        </w:tc>
        <w:tc>
          <w:tcPr>
            <w:tcW w:w="597" w:type="pct"/>
          </w:tcPr>
          <w:p w:rsidR="00693101" w:rsidRPr="008006D5" w:rsidRDefault="00693101" w:rsidP="00693101">
            <w:pPr>
              <w:ind w:firstLine="0"/>
              <w:jc w:val="right"/>
            </w:pPr>
            <w:r w:rsidRPr="008006D5">
              <w:t>0,0000354</w:t>
            </w:r>
          </w:p>
        </w:tc>
        <w:tc>
          <w:tcPr>
            <w:tcW w:w="548" w:type="pct"/>
          </w:tcPr>
          <w:p w:rsidR="00693101" w:rsidRPr="008006D5" w:rsidRDefault="00693101" w:rsidP="00693101">
            <w:pPr>
              <w:ind w:firstLine="0"/>
              <w:jc w:val="right"/>
            </w:pPr>
            <w:r w:rsidRPr="008006D5">
              <w:t>0,000008</w:t>
            </w:r>
          </w:p>
        </w:tc>
      </w:tr>
      <w:tr w:rsidR="00693101" w:rsidRPr="008006D5" w:rsidTr="00693101">
        <w:trPr>
          <w:trHeight w:val="319"/>
        </w:trPr>
        <w:tc>
          <w:tcPr>
            <w:tcW w:w="342" w:type="pct"/>
          </w:tcPr>
          <w:p w:rsidR="00693101" w:rsidRPr="008006D5" w:rsidRDefault="00693101" w:rsidP="00693101">
            <w:pPr>
              <w:ind w:firstLine="0"/>
              <w:jc w:val="right"/>
              <w:rPr>
                <w:rFonts w:ascii="Times New Roman CYR" w:hAnsi="Times New Roman CYR" w:cs="Times New Roman CYR"/>
              </w:rPr>
            </w:pPr>
            <w:r w:rsidRPr="008006D5">
              <w:rPr>
                <w:rFonts w:ascii="Times New Roman CYR" w:hAnsi="Times New Roman CYR" w:cs="Times New Roman CYR"/>
              </w:rPr>
              <w:t>0301</w:t>
            </w:r>
          </w:p>
        </w:tc>
        <w:tc>
          <w:tcPr>
            <w:tcW w:w="1714" w:type="pct"/>
          </w:tcPr>
          <w:p w:rsidR="00693101" w:rsidRPr="008006D5" w:rsidRDefault="00693101" w:rsidP="00693101">
            <w:pPr>
              <w:ind w:firstLine="0"/>
            </w:pPr>
            <w:r w:rsidRPr="008006D5">
              <w:t>Азот (IV) оксид (Азота диоксид)</w:t>
            </w:r>
          </w:p>
        </w:tc>
        <w:tc>
          <w:tcPr>
            <w:tcW w:w="580" w:type="pct"/>
          </w:tcPr>
          <w:p w:rsidR="00693101" w:rsidRPr="008006D5" w:rsidRDefault="00693101" w:rsidP="00693101">
            <w:pPr>
              <w:ind w:firstLine="0"/>
              <w:jc w:val="center"/>
              <w:rPr>
                <w:rFonts w:ascii="Times New Roman CYR" w:hAnsi="Times New Roman CYR" w:cs="Times New Roman CYR"/>
              </w:rPr>
            </w:pPr>
            <w:r w:rsidRPr="008006D5">
              <w:rPr>
                <w:rFonts w:ascii="Times New Roman CYR" w:hAnsi="Times New Roman CYR" w:cs="Times New Roman CYR"/>
              </w:rPr>
              <w:t>ПДК м/</w:t>
            </w:r>
            <w:proofErr w:type="gramStart"/>
            <w:r w:rsidRPr="008006D5">
              <w:rPr>
                <w:rFonts w:ascii="Times New Roman CYR" w:hAnsi="Times New Roman CYR" w:cs="Times New Roman CYR"/>
              </w:rPr>
              <w:t>р</w:t>
            </w:r>
            <w:proofErr w:type="gramEnd"/>
          </w:p>
        </w:tc>
        <w:tc>
          <w:tcPr>
            <w:tcW w:w="607" w:type="pct"/>
            <w:vAlign w:val="center"/>
          </w:tcPr>
          <w:p w:rsidR="00693101" w:rsidRPr="008006D5" w:rsidRDefault="00693101" w:rsidP="00693101">
            <w:pPr>
              <w:ind w:firstLine="0"/>
              <w:jc w:val="center"/>
            </w:pPr>
            <w:r w:rsidRPr="008006D5">
              <w:t>0,200000</w:t>
            </w:r>
          </w:p>
        </w:tc>
        <w:tc>
          <w:tcPr>
            <w:tcW w:w="612" w:type="pct"/>
            <w:vAlign w:val="center"/>
          </w:tcPr>
          <w:p w:rsidR="00693101" w:rsidRPr="008006D5" w:rsidRDefault="00693101" w:rsidP="00693101">
            <w:pPr>
              <w:ind w:firstLine="0"/>
              <w:jc w:val="center"/>
            </w:pPr>
            <w:r w:rsidRPr="008006D5">
              <w:t>3</w:t>
            </w:r>
          </w:p>
        </w:tc>
        <w:tc>
          <w:tcPr>
            <w:tcW w:w="597" w:type="pct"/>
          </w:tcPr>
          <w:p w:rsidR="00693101" w:rsidRPr="008006D5" w:rsidRDefault="00693101" w:rsidP="00693101">
            <w:pPr>
              <w:ind w:firstLine="0"/>
              <w:jc w:val="right"/>
            </w:pPr>
            <w:r w:rsidRPr="008006D5">
              <w:t>0,0283476</w:t>
            </w:r>
          </w:p>
        </w:tc>
        <w:tc>
          <w:tcPr>
            <w:tcW w:w="548" w:type="pct"/>
          </w:tcPr>
          <w:p w:rsidR="00693101" w:rsidRPr="008006D5" w:rsidRDefault="00693101" w:rsidP="00693101">
            <w:pPr>
              <w:ind w:firstLine="0"/>
              <w:jc w:val="right"/>
            </w:pPr>
            <w:r w:rsidRPr="008006D5">
              <w:t>0,054662</w:t>
            </w:r>
          </w:p>
        </w:tc>
      </w:tr>
      <w:tr w:rsidR="00693101" w:rsidRPr="008006D5" w:rsidTr="00693101">
        <w:trPr>
          <w:trHeight w:val="319"/>
        </w:trPr>
        <w:tc>
          <w:tcPr>
            <w:tcW w:w="342" w:type="pct"/>
          </w:tcPr>
          <w:p w:rsidR="00693101" w:rsidRPr="008006D5" w:rsidRDefault="00693101" w:rsidP="00693101">
            <w:pPr>
              <w:ind w:firstLine="0"/>
              <w:jc w:val="right"/>
              <w:rPr>
                <w:rFonts w:ascii="Times New Roman CYR" w:hAnsi="Times New Roman CYR" w:cs="Times New Roman CYR"/>
              </w:rPr>
            </w:pPr>
            <w:r w:rsidRPr="008006D5">
              <w:rPr>
                <w:rFonts w:ascii="Times New Roman CYR" w:hAnsi="Times New Roman CYR" w:cs="Times New Roman CYR"/>
              </w:rPr>
              <w:t>0302</w:t>
            </w:r>
          </w:p>
        </w:tc>
        <w:tc>
          <w:tcPr>
            <w:tcW w:w="1714" w:type="pct"/>
          </w:tcPr>
          <w:p w:rsidR="00693101" w:rsidRPr="008006D5" w:rsidRDefault="00693101" w:rsidP="00693101">
            <w:pPr>
              <w:ind w:firstLine="0"/>
            </w:pPr>
            <w:r w:rsidRPr="008006D5">
              <w:t>Азотная кислота</w:t>
            </w:r>
          </w:p>
        </w:tc>
        <w:tc>
          <w:tcPr>
            <w:tcW w:w="580" w:type="pct"/>
          </w:tcPr>
          <w:p w:rsidR="00693101" w:rsidRPr="008006D5" w:rsidRDefault="00693101" w:rsidP="00693101">
            <w:pPr>
              <w:ind w:firstLine="0"/>
              <w:jc w:val="center"/>
              <w:rPr>
                <w:rFonts w:ascii="Times New Roman CYR" w:hAnsi="Times New Roman CYR" w:cs="Times New Roman CYR"/>
              </w:rPr>
            </w:pPr>
            <w:r w:rsidRPr="008006D5">
              <w:rPr>
                <w:rFonts w:ascii="Times New Roman CYR" w:hAnsi="Times New Roman CYR" w:cs="Times New Roman CYR"/>
              </w:rPr>
              <w:t>ПДК м/</w:t>
            </w:r>
            <w:proofErr w:type="gramStart"/>
            <w:r w:rsidRPr="008006D5">
              <w:rPr>
                <w:rFonts w:ascii="Times New Roman CYR" w:hAnsi="Times New Roman CYR" w:cs="Times New Roman CYR"/>
              </w:rPr>
              <w:t>р</w:t>
            </w:r>
            <w:proofErr w:type="gramEnd"/>
          </w:p>
        </w:tc>
        <w:tc>
          <w:tcPr>
            <w:tcW w:w="607" w:type="pct"/>
            <w:vAlign w:val="center"/>
          </w:tcPr>
          <w:p w:rsidR="00693101" w:rsidRPr="008006D5" w:rsidRDefault="00693101" w:rsidP="00693101">
            <w:pPr>
              <w:ind w:firstLine="0"/>
              <w:jc w:val="center"/>
            </w:pPr>
            <w:r w:rsidRPr="008006D5">
              <w:t>0,400000</w:t>
            </w:r>
          </w:p>
        </w:tc>
        <w:tc>
          <w:tcPr>
            <w:tcW w:w="612" w:type="pct"/>
            <w:vAlign w:val="center"/>
          </w:tcPr>
          <w:p w:rsidR="00693101" w:rsidRPr="008006D5" w:rsidRDefault="00693101" w:rsidP="00693101">
            <w:pPr>
              <w:ind w:firstLine="0"/>
              <w:jc w:val="center"/>
            </w:pPr>
            <w:r w:rsidRPr="008006D5">
              <w:t>2</w:t>
            </w:r>
          </w:p>
        </w:tc>
        <w:tc>
          <w:tcPr>
            <w:tcW w:w="597" w:type="pct"/>
          </w:tcPr>
          <w:p w:rsidR="00693101" w:rsidRPr="008006D5" w:rsidRDefault="00693101" w:rsidP="00693101">
            <w:pPr>
              <w:ind w:firstLine="0"/>
              <w:jc w:val="right"/>
            </w:pPr>
            <w:r w:rsidRPr="008006D5">
              <w:t>0,0060175</w:t>
            </w:r>
          </w:p>
        </w:tc>
        <w:tc>
          <w:tcPr>
            <w:tcW w:w="548" w:type="pct"/>
          </w:tcPr>
          <w:p w:rsidR="00693101" w:rsidRPr="008006D5" w:rsidRDefault="00693101" w:rsidP="00693101">
            <w:pPr>
              <w:ind w:firstLine="0"/>
              <w:jc w:val="right"/>
            </w:pPr>
            <w:r w:rsidRPr="008006D5">
              <w:t>0,038713</w:t>
            </w:r>
          </w:p>
        </w:tc>
      </w:tr>
      <w:tr w:rsidR="00693101" w:rsidRPr="008006D5" w:rsidTr="00693101">
        <w:trPr>
          <w:trHeight w:val="319"/>
        </w:trPr>
        <w:tc>
          <w:tcPr>
            <w:tcW w:w="342" w:type="pct"/>
          </w:tcPr>
          <w:p w:rsidR="00693101" w:rsidRPr="008006D5" w:rsidRDefault="00693101" w:rsidP="00693101">
            <w:pPr>
              <w:ind w:firstLine="0"/>
              <w:jc w:val="right"/>
              <w:rPr>
                <w:rFonts w:ascii="Times New Roman CYR" w:hAnsi="Times New Roman CYR" w:cs="Times New Roman CYR"/>
              </w:rPr>
            </w:pPr>
            <w:r w:rsidRPr="008006D5">
              <w:rPr>
                <w:rFonts w:ascii="Times New Roman CYR" w:hAnsi="Times New Roman CYR" w:cs="Times New Roman CYR"/>
              </w:rPr>
              <w:t>0304</w:t>
            </w:r>
          </w:p>
        </w:tc>
        <w:tc>
          <w:tcPr>
            <w:tcW w:w="1714" w:type="pct"/>
          </w:tcPr>
          <w:p w:rsidR="00693101" w:rsidRPr="008006D5" w:rsidRDefault="00693101" w:rsidP="00693101">
            <w:pPr>
              <w:ind w:firstLine="0"/>
            </w:pPr>
            <w:r w:rsidRPr="008006D5">
              <w:t>Азот (II) оксид (Азота оксид)</w:t>
            </w:r>
          </w:p>
        </w:tc>
        <w:tc>
          <w:tcPr>
            <w:tcW w:w="580" w:type="pct"/>
          </w:tcPr>
          <w:p w:rsidR="00693101" w:rsidRPr="008006D5" w:rsidRDefault="00693101" w:rsidP="00693101">
            <w:pPr>
              <w:ind w:firstLine="0"/>
              <w:jc w:val="center"/>
              <w:rPr>
                <w:rFonts w:ascii="Times New Roman CYR" w:hAnsi="Times New Roman CYR" w:cs="Times New Roman CYR"/>
              </w:rPr>
            </w:pPr>
            <w:r w:rsidRPr="008006D5">
              <w:rPr>
                <w:rFonts w:ascii="Times New Roman CYR" w:hAnsi="Times New Roman CYR" w:cs="Times New Roman CYR"/>
              </w:rPr>
              <w:t>ПДК м/</w:t>
            </w:r>
            <w:proofErr w:type="gramStart"/>
            <w:r w:rsidRPr="008006D5">
              <w:rPr>
                <w:rFonts w:ascii="Times New Roman CYR" w:hAnsi="Times New Roman CYR" w:cs="Times New Roman CYR"/>
              </w:rPr>
              <w:t>р</w:t>
            </w:r>
            <w:proofErr w:type="gramEnd"/>
          </w:p>
        </w:tc>
        <w:tc>
          <w:tcPr>
            <w:tcW w:w="607" w:type="pct"/>
            <w:vAlign w:val="center"/>
          </w:tcPr>
          <w:p w:rsidR="00693101" w:rsidRPr="008006D5" w:rsidRDefault="00693101" w:rsidP="00693101">
            <w:pPr>
              <w:ind w:firstLine="0"/>
              <w:jc w:val="center"/>
            </w:pPr>
            <w:r w:rsidRPr="008006D5">
              <w:t>0,400000</w:t>
            </w:r>
          </w:p>
        </w:tc>
        <w:tc>
          <w:tcPr>
            <w:tcW w:w="612" w:type="pct"/>
            <w:vAlign w:val="center"/>
          </w:tcPr>
          <w:p w:rsidR="00693101" w:rsidRPr="008006D5" w:rsidRDefault="00693101" w:rsidP="00693101">
            <w:pPr>
              <w:ind w:firstLine="0"/>
              <w:jc w:val="center"/>
            </w:pPr>
            <w:r w:rsidRPr="008006D5">
              <w:t>3</w:t>
            </w:r>
          </w:p>
        </w:tc>
        <w:tc>
          <w:tcPr>
            <w:tcW w:w="597" w:type="pct"/>
          </w:tcPr>
          <w:p w:rsidR="00693101" w:rsidRPr="008006D5" w:rsidRDefault="00693101" w:rsidP="00693101">
            <w:pPr>
              <w:ind w:firstLine="0"/>
              <w:jc w:val="right"/>
            </w:pPr>
            <w:r w:rsidRPr="008006D5">
              <w:t>0,0046067</w:t>
            </w:r>
          </w:p>
        </w:tc>
        <w:tc>
          <w:tcPr>
            <w:tcW w:w="548" w:type="pct"/>
          </w:tcPr>
          <w:p w:rsidR="00693101" w:rsidRPr="008006D5" w:rsidRDefault="00693101" w:rsidP="00693101">
            <w:pPr>
              <w:ind w:firstLine="0"/>
              <w:jc w:val="right"/>
            </w:pPr>
            <w:r w:rsidRPr="008006D5">
              <w:t>0,008881</w:t>
            </w:r>
          </w:p>
        </w:tc>
      </w:tr>
      <w:tr w:rsidR="00693101" w:rsidRPr="008006D5" w:rsidTr="00693101">
        <w:trPr>
          <w:trHeight w:val="319"/>
        </w:trPr>
        <w:tc>
          <w:tcPr>
            <w:tcW w:w="342" w:type="pct"/>
          </w:tcPr>
          <w:p w:rsidR="00693101" w:rsidRPr="008006D5" w:rsidRDefault="00693101" w:rsidP="00693101">
            <w:pPr>
              <w:ind w:firstLine="0"/>
              <w:jc w:val="right"/>
              <w:rPr>
                <w:rFonts w:ascii="Times New Roman CYR" w:hAnsi="Times New Roman CYR" w:cs="Times New Roman CYR"/>
              </w:rPr>
            </w:pPr>
            <w:r w:rsidRPr="008006D5">
              <w:rPr>
                <w:rFonts w:ascii="Times New Roman CYR" w:hAnsi="Times New Roman CYR" w:cs="Times New Roman CYR"/>
              </w:rPr>
              <w:t>0316</w:t>
            </w:r>
          </w:p>
        </w:tc>
        <w:tc>
          <w:tcPr>
            <w:tcW w:w="1714" w:type="pct"/>
          </w:tcPr>
          <w:p w:rsidR="00693101" w:rsidRPr="008006D5" w:rsidRDefault="00693101" w:rsidP="00693101">
            <w:pPr>
              <w:ind w:firstLine="0"/>
            </w:pPr>
            <w:r w:rsidRPr="008006D5">
              <w:t>Водород хлорид</w:t>
            </w:r>
          </w:p>
        </w:tc>
        <w:tc>
          <w:tcPr>
            <w:tcW w:w="580" w:type="pct"/>
          </w:tcPr>
          <w:p w:rsidR="00693101" w:rsidRPr="008006D5" w:rsidRDefault="00693101" w:rsidP="00693101">
            <w:pPr>
              <w:ind w:firstLine="0"/>
              <w:jc w:val="center"/>
              <w:rPr>
                <w:rFonts w:ascii="Times New Roman CYR" w:hAnsi="Times New Roman CYR" w:cs="Times New Roman CYR"/>
              </w:rPr>
            </w:pPr>
            <w:r w:rsidRPr="008006D5">
              <w:rPr>
                <w:rFonts w:ascii="Times New Roman CYR" w:hAnsi="Times New Roman CYR" w:cs="Times New Roman CYR"/>
              </w:rPr>
              <w:t>ПДК м/</w:t>
            </w:r>
            <w:proofErr w:type="gramStart"/>
            <w:r w:rsidRPr="008006D5">
              <w:rPr>
                <w:rFonts w:ascii="Times New Roman CYR" w:hAnsi="Times New Roman CYR" w:cs="Times New Roman CYR"/>
              </w:rPr>
              <w:t>р</w:t>
            </w:r>
            <w:proofErr w:type="gramEnd"/>
          </w:p>
        </w:tc>
        <w:tc>
          <w:tcPr>
            <w:tcW w:w="607" w:type="pct"/>
            <w:vAlign w:val="center"/>
          </w:tcPr>
          <w:p w:rsidR="00693101" w:rsidRPr="008006D5" w:rsidRDefault="00693101" w:rsidP="00693101">
            <w:pPr>
              <w:ind w:firstLine="0"/>
              <w:jc w:val="center"/>
            </w:pPr>
            <w:r w:rsidRPr="008006D5">
              <w:t>0,200000</w:t>
            </w:r>
          </w:p>
        </w:tc>
        <w:tc>
          <w:tcPr>
            <w:tcW w:w="612" w:type="pct"/>
            <w:vAlign w:val="center"/>
          </w:tcPr>
          <w:p w:rsidR="00693101" w:rsidRPr="008006D5" w:rsidRDefault="00693101" w:rsidP="00693101">
            <w:pPr>
              <w:ind w:firstLine="0"/>
              <w:jc w:val="center"/>
            </w:pPr>
            <w:r w:rsidRPr="008006D5">
              <w:t>2</w:t>
            </w:r>
          </w:p>
        </w:tc>
        <w:tc>
          <w:tcPr>
            <w:tcW w:w="597" w:type="pct"/>
          </w:tcPr>
          <w:p w:rsidR="00693101" w:rsidRPr="008006D5" w:rsidRDefault="00693101" w:rsidP="00693101">
            <w:pPr>
              <w:ind w:firstLine="0"/>
              <w:jc w:val="right"/>
            </w:pPr>
            <w:r w:rsidRPr="008006D5">
              <w:t>0,0001895</w:t>
            </w:r>
          </w:p>
        </w:tc>
        <w:tc>
          <w:tcPr>
            <w:tcW w:w="548" w:type="pct"/>
          </w:tcPr>
          <w:p w:rsidR="00693101" w:rsidRPr="008006D5" w:rsidRDefault="00693101" w:rsidP="00693101">
            <w:pPr>
              <w:ind w:firstLine="0"/>
              <w:jc w:val="right"/>
            </w:pPr>
            <w:r w:rsidRPr="008006D5">
              <w:t>0,000634</w:t>
            </w:r>
          </w:p>
        </w:tc>
      </w:tr>
      <w:tr w:rsidR="00693101" w:rsidRPr="008006D5" w:rsidTr="00693101">
        <w:trPr>
          <w:trHeight w:val="319"/>
        </w:trPr>
        <w:tc>
          <w:tcPr>
            <w:tcW w:w="342" w:type="pct"/>
          </w:tcPr>
          <w:p w:rsidR="00693101" w:rsidRPr="008006D5" w:rsidRDefault="00693101" w:rsidP="00693101">
            <w:pPr>
              <w:ind w:firstLine="0"/>
              <w:jc w:val="right"/>
              <w:rPr>
                <w:rFonts w:ascii="Times New Roman CYR" w:hAnsi="Times New Roman CYR" w:cs="Times New Roman CYR"/>
              </w:rPr>
            </w:pPr>
            <w:r w:rsidRPr="008006D5">
              <w:rPr>
                <w:rFonts w:ascii="Times New Roman CYR" w:hAnsi="Times New Roman CYR" w:cs="Times New Roman CYR"/>
              </w:rPr>
              <w:t>0322</w:t>
            </w:r>
          </w:p>
        </w:tc>
        <w:tc>
          <w:tcPr>
            <w:tcW w:w="1714" w:type="pct"/>
          </w:tcPr>
          <w:p w:rsidR="00693101" w:rsidRPr="008006D5" w:rsidRDefault="00693101" w:rsidP="00693101">
            <w:pPr>
              <w:ind w:firstLine="0"/>
            </w:pPr>
            <w:r w:rsidRPr="008006D5">
              <w:t>Серная кислота</w:t>
            </w:r>
          </w:p>
        </w:tc>
        <w:tc>
          <w:tcPr>
            <w:tcW w:w="580" w:type="pct"/>
          </w:tcPr>
          <w:p w:rsidR="00693101" w:rsidRPr="008006D5" w:rsidRDefault="00693101" w:rsidP="00693101">
            <w:pPr>
              <w:ind w:firstLine="0"/>
              <w:jc w:val="center"/>
              <w:rPr>
                <w:rFonts w:ascii="Times New Roman CYR" w:hAnsi="Times New Roman CYR" w:cs="Times New Roman CYR"/>
              </w:rPr>
            </w:pPr>
            <w:r w:rsidRPr="008006D5">
              <w:rPr>
                <w:rFonts w:ascii="Times New Roman CYR" w:hAnsi="Times New Roman CYR" w:cs="Times New Roman CYR"/>
              </w:rPr>
              <w:t>ПДК м/</w:t>
            </w:r>
            <w:proofErr w:type="gramStart"/>
            <w:r w:rsidRPr="008006D5">
              <w:rPr>
                <w:rFonts w:ascii="Times New Roman CYR" w:hAnsi="Times New Roman CYR" w:cs="Times New Roman CYR"/>
              </w:rPr>
              <w:t>р</w:t>
            </w:r>
            <w:proofErr w:type="gramEnd"/>
          </w:p>
        </w:tc>
        <w:tc>
          <w:tcPr>
            <w:tcW w:w="607" w:type="pct"/>
            <w:vAlign w:val="center"/>
          </w:tcPr>
          <w:p w:rsidR="00693101" w:rsidRPr="008006D5" w:rsidRDefault="00693101" w:rsidP="00693101">
            <w:pPr>
              <w:ind w:firstLine="0"/>
              <w:jc w:val="center"/>
            </w:pPr>
            <w:r w:rsidRPr="008006D5">
              <w:t>0,300000</w:t>
            </w:r>
          </w:p>
        </w:tc>
        <w:tc>
          <w:tcPr>
            <w:tcW w:w="612" w:type="pct"/>
            <w:vAlign w:val="center"/>
          </w:tcPr>
          <w:p w:rsidR="00693101" w:rsidRPr="008006D5" w:rsidRDefault="00693101" w:rsidP="00693101">
            <w:pPr>
              <w:ind w:firstLine="0"/>
              <w:jc w:val="center"/>
            </w:pPr>
            <w:r w:rsidRPr="008006D5">
              <w:t>2</w:t>
            </w:r>
          </w:p>
        </w:tc>
        <w:tc>
          <w:tcPr>
            <w:tcW w:w="597" w:type="pct"/>
          </w:tcPr>
          <w:p w:rsidR="00693101" w:rsidRPr="008006D5" w:rsidRDefault="00693101" w:rsidP="00693101">
            <w:pPr>
              <w:ind w:firstLine="0"/>
              <w:jc w:val="right"/>
            </w:pPr>
            <w:r w:rsidRPr="008006D5">
              <w:t>0,0001624</w:t>
            </w:r>
          </w:p>
        </w:tc>
        <w:tc>
          <w:tcPr>
            <w:tcW w:w="548" w:type="pct"/>
          </w:tcPr>
          <w:p w:rsidR="00693101" w:rsidRPr="008006D5" w:rsidRDefault="00693101" w:rsidP="00693101">
            <w:pPr>
              <w:ind w:firstLine="0"/>
              <w:jc w:val="right"/>
            </w:pPr>
            <w:r w:rsidRPr="008006D5">
              <w:t>0,000552</w:t>
            </w:r>
          </w:p>
        </w:tc>
      </w:tr>
      <w:tr w:rsidR="00693101" w:rsidRPr="008006D5" w:rsidTr="00693101">
        <w:trPr>
          <w:trHeight w:val="319"/>
        </w:trPr>
        <w:tc>
          <w:tcPr>
            <w:tcW w:w="342" w:type="pct"/>
          </w:tcPr>
          <w:p w:rsidR="00693101" w:rsidRPr="008006D5" w:rsidRDefault="00693101" w:rsidP="00693101">
            <w:pPr>
              <w:ind w:firstLine="0"/>
              <w:jc w:val="right"/>
              <w:rPr>
                <w:rFonts w:ascii="Times New Roman CYR" w:hAnsi="Times New Roman CYR" w:cs="Times New Roman CYR"/>
              </w:rPr>
            </w:pPr>
            <w:r w:rsidRPr="008006D5">
              <w:rPr>
                <w:rFonts w:ascii="Times New Roman CYR" w:hAnsi="Times New Roman CYR" w:cs="Times New Roman CYR"/>
              </w:rPr>
              <w:t>0328</w:t>
            </w:r>
          </w:p>
        </w:tc>
        <w:tc>
          <w:tcPr>
            <w:tcW w:w="1714" w:type="pct"/>
          </w:tcPr>
          <w:p w:rsidR="00693101" w:rsidRPr="008006D5" w:rsidRDefault="00693101" w:rsidP="00693101">
            <w:pPr>
              <w:ind w:firstLine="0"/>
            </w:pPr>
            <w:r w:rsidRPr="008006D5">
              <w:t>Углерод черный (Сажа)</w:t>
            </w:r>
          </w:p>
        </w:tc>
        <w:tc>
          <w:tcPr>
            <w:tcW w:w="580" w:type="pct"/>
          </w:tcPr>
          <w:p w:rsidR="00693101" w:rsidRPr="008006D5" w:rsidRDefault="00693101" w:rsidP="00693101">
            <w:pPr>
              <w:ind w:firstLine="0"/>
              <w:jc w:val="center"/>
              <w:rPr>
                <w:rFonts w:ascii="Times New Roman CYR" w:hAnsi="Times New Roman CYR" w:cs="Times New Roman CYR"/>
              </w:rPr>
            </w:pPr>
            <w:r w:rsidRPr="008006D5">
              <w:rPr>
                <w:rFonts w:ascii="Times New Roman CYR" w:hAnsi="Times New Roman CYR" w:cs="Times New Roman CYR"/>
              </w:rPr>
              <w:t>ПДК м/</w:t>
            </w:r>
            <w:proofErr w:type="gramStart"/>
            <w:r w:rsidRPr="008006D5">
              <w:rPr>
                <w:rFonts w:ascii="Times New Roman CYR" w:hAnsi="Times New Roman CYR" w:cs="Times New Roman CYR"/>
              </w:rPr>
              <w:t>р</w:t>
            </w:r>
            <w:proofErr w:type="gramEnd"/>
          </w:p>
        </w:tc>
        <w:tc>
          <w:tcPr>
            <w:tcW w:w="607" w:type="pct"/>
            <w:vAlign w:val="center"/>
          </w:tcPr>
          <w:p w:rsidR="00693101" w:rsidRPr="008006D5" w:rsidRDefault="00693101" w:rsidP="00693101">
            <w:pPr>
              <w:ind w:firstLine="0"/>
              <w:jc w:val="center"/>
            </w:pPr>
            <w:r w:rsidRPr="008006D5">
              <w:t>0,150000</w:t>
            </w:r>
          </w:p>
        </w:tc>
        <w:tc>
          <w:tcPr>
            <w:tcW w:w="612" w:type="pct"/>
            <w:vAlign w:val="center"/>
          </w:tcPr>
          <w:p w:rsidR="00693101" w:rsidRPr="008006D5" w:rsidRDefault="00693101" w:rsidP="00693101">
            <w:pPr>
              <w:ind w:firstLine="0"/>
              <w:jc w:val="center"/>
            </w:pPr>
            <w:r w:rsidRPr="008006D5">
              <w:t>3</w:t>
            </w:r>
          </w:p>
        </w:tc>
        <w:tc>
          <w:tcPr>
            <w:tcW w:w="597" w:type="pct"/>
          </w:tcPr>
          <w:p w:rsidR="00693101" w:rsidRPr="008006D5" w:rsidRDefault="00693101" w:rsidP="00693101">
            <w:pPr>
              <w:ind w:firstLine="0"/>
              <w:jc w:val="right"/>
            </w:pPr>
            <w:r w:rsidRPr="008006D5">
              <w:t>0,0041972</w:t>
            </w:r>
          </w:p>
        </w:tc>
        <w:tc>
          <w:tcPr>
            <w:tcW w:w="548" w:type="pct"/>
          </w:tcPr>
          <w:p w:rsidR="00693101" w:rsidRPr="008006D5" w:rsidRDefault="00693101" w:rsidP="00693101">
            <w:pPr>
              <w:ind w:firstLine="0"/>
              <w:jc w:val="right"/>
            </w:pPr>
            <w:r w:rsidRPr="008006D5">
              <w:t>0,006200</w:t>
            </w:r>
          </w:p>
        </w:tc>
      </w:tr>
      <w:tr w:rsidR="00693101" w:rsidRPr="008006D5" w:rsidTr="00693101">
        <w:trPr>
          <w:trHeight w:val="319"/>
        </w:trPr>
        <w:tc>
          <w:tcPr>
            <w:tcW w:w="342" w:type="pct"/>
          </w:tcPr>
          <w:p w:rsidR="00693101" w:rsidRPr="008006D5" w:rsidRDefault="00693101" w:rsidP="00693101">
            <w:pPr>
              <w:ind w:firstLine="0"/>
              <w:jc w:val="right"/>
              <w:rPr>
                <w:rFonts w:ascii="Times New Roman CYR" w:hAnsi="Times New Roman CYR" w:cs="Times New Roman CYR"/>
              </w:rPr>
            </w:pPr>
            <w:r w:rsidRPr="008006D5">
              <w:rPr>
                <w:rFonts w:ascii="Times New Roman CYR" w:hAnsi="Times New Roman CYR" w:cs="Times New Roman CYR"/>
              </w:rPr>
              <w:t>0330</w:t>
            </w:r>
          </w:p>
        </w:tc>
        <w:tc>
          <w:tcPr>
            <w:tcW w:w="1714" w:type="pct"/>
          </w:tcPr>
          <w:p w:rsidR="00693101" w:rsidRPr="008006D5" w:rsidRDefault="00693101" w:rsidP="00693101">
            <w:pPr>
              <w:ind w:firstLine="0"/>
            </w:pPr>
            <w:r w:rsidRPr="008006D5">
              <w:t>Сера диоксид</w:t>
            </w:r>
          </w:p>
        </w:tc>
        <w:tc>
          <w:tcPr>
            <w:tcW w:w="580" w:type="pct"/>
          </w:tcPr>
          <w:p w:rsidR="00693101" w:rsidRPr="008006D5" w:rsidRDefault="00693101" w:rsidP="00693101">
            <w:pPr>
              <w:ind w:firstLine="0"/>
              <w:jc w:val="center"/>
              <w:rPr>
                <w:rFonts w:ascii="Times New Roman CYR" w:hAnsi="Times New Roman CYR" w:cs="Times New Roman CYR"/>
              </w:rPr>
            </w:pPr>
            <w:r w:rsidRPr="008006D5">
              <w:rPr>
                <w:rFonts w:ascii="Times New Roman CYR" w:hAnsi="Times New Roman CYR" w:cs="Times New Roman CYR"/>
              </w:rPr>
              <w:t>ПДК м/</w:t>
            </w:r>
            <w:proofErr w:type="gramStart"/>
            <w:r w:rsidRPr="008006D5">
              <w:rPr>
                <w:rFonts w:ascii="Times New Roman CYR" w:hAnsi="Times New Roman CYR" w:cs="Times New Roman CYR"/>
              </w:rPr>
              <w:t>р</w:t>
            </w:r>
            <w:proofErr w:type="gramEnd"/>
          </w:p>
        </w:tc>
        <w:tc>
          <w:tcPr>
            <w:tcW w:w="607" w:type="pct"/>
            <w:vAlign w:val="center"/>
          </w:tcPr>
          <w:p w:rsidR="00693101" w:rsidRPr="008006D5" w:rsidRDefault="00693101" w:rsidP="00693101">
            <w:pPr>
              <w:ind w:firstLine="0"/>
              <w:jc w:val="center"/>
            </w:pPr>
            <w:r w:rsidRPr="008006D5">
              <w:t>0,500000</w:t>
            </w:r>
          </w:p>
        </w:tc>
        <w:tc>
          <w:tcPr>
            <w:tcW w:w="612" w:type="pct"/>
            <w:vAlign w:val="center"/>
          </w:tcPr>
          <w:p w:rsidR="00693101" w:rsidRPr="008006D5" w:rsidRDefault="00693101" w:rsidP="00693101">
            <w:pPr>
              <w:ind w:firstLine="0"/>
              <w:jc w:val="center"/>
            </w:pPr>
            <w:r w:rsidRPr="008006D5">
              <w:t>3</w:t>
            </w:r>
          </w:p>
        </w:tc>
        <w:tc>
          <w:tcPr>
            <w:tcW w:w="597" w:type="pct"/>
          </w:tcPr>
          <w:p w:rsidR="00693101" w:rsidRPr="008006D5" w:rsidRDefault="00693101" w:rsidP="00693101">
            <w:pPr>
              <w:ind w:firstLine="0"/>
              <w:jc w:val="right"/>
            </w:pPr>
            <w:r w:rsidRPr="008006D5">
              <w:t>0,0057832</w:t>
            </w:r>
          </w:p>
        </w:tc>
        <w:tc>
          <w:tcPr>
            <w:tcW w:w="548" w:type="pct"/>
          </w:tcPr>
          <w:p w:rsidR="00693101" w:rsidRPr="008006D5" w:rsidRDefault="00693101" w:rsidP="00693101">
            <w:pPr>
              <w:ind w:firstLine="0"/>
              <w:jc w:val="right"/>
            </w:pPr>
            <w:r w:rsidRPr="008006D5">
              <w:t>0,011806</w:t>
            </w:r>
          </w:p>
        </w:tc>
      </w:tr>
      <w:tr w:rsidR="00693101" w:rsidRPr="008006D5" w:rsidTr="00693101">
        <w:trPr>
          <w:trHeight w:val="319"/>
        </w:trPr>
        <w:tc>
          <w:tcPr>
            <w:tcW w:w="342" w:type="pct"/>
          </w:tcPr>
          <w:p w:rsidR="00693101" w:rsidRPr="008006D5" w:rsidRDefault="00693101" w:rsidP="00693101">
            <w:pPr>
              <w:ind w:firstLine="0"/>
              <w:jc w:val="right"/>
              <w:rPr>
                <w:rFonts w:ascii="Times New Roman CYR" w:hAnsi="Times New Roman CYR" w:cs="Times New Roman CYR"/>
              </w:rPr>
            </w:pPr>
            <w:r w:rsidRPr="008006D5">
              <w:rPr>
                <w:rFonts w:ascii="Times New Roman CYR" w:hAnsi="Times New Roman CYR" w:cs="Times New Roman CYR"/>
              </w:rPr>
              <w:t>0333</w:t>
            </w:r>
          </w:p>
        </w:tc>
        <w:tc>
          <w:tcPr>
            <w:tcW w:w="1714" w:type="pct"/>
          </w:tcPr>
          <w:p w:rsidR="00693101" w:rsidRPr="008006D5" w:rsidRDefault="00693101" w:rsidP="00693101">
            <w:pPr>
              <w:ind w:firstLine="0"/>
            </w:pPr>
            <w:r w:rsidRPr="008006D5">
              <w:t>Сероводород</w:t>
            </w:r>
          </w:p>
        </w:tc>
        <w:tc>
          <w:tcPr>
            <w:tcW w:w="580" w:type="pct"/>
          </w:tcPr>
          <w:p w:rsidR="00693101" w:rsidRPr="008006D5" w:rsidRDefault="00693101" w:rsidP="00693101">
            <w:pPr>
              <w:ind w:firstLine="0"/>
              <w:jc w:val="center"/>
              <w:rPr>
                <w:rFonts w:ascii="Times New Roman CYR" w:hAnsi="Times New Roman CYR" w:cs="Times New Roman CYR"/>
              </w:rPr>
            </w:pPr>
            <w:r w:rsidRPr="008006D5">
              <w:rPr>
                <w:rFonts w:ascii="Times New Roman CYR" w:hAnsi="Times New Roman CYR" w:cs="Times New Roman CYR"/>
              </w:rPr>
              <w:t>ПДК м/</w:t>
            </w:r>
            <w:proofErr w:type="gramStart"/>
            <w:r w:rsidRPr="008006D5">
              <w:rPr>
                <w:rFonts w:ascii="Times New Roman CYR" w:hAnsi="Times New Roman CYR" w:cs="Times New Roman CYR"/>
              </w:rPr>
              <w:t>р</w:t>
            </w:r>
            <w:proofErr w:type="gramEnd"/>
          </w:p>
        </w:tc>
        <w:tc>
          <w:tcPr>
            <w:tcW w:w="607" w:type="pct"/>
            <w:vAlign w:val="center"/>
          </w:tcPr>
          <w:p w:rsidR="00693101" w:rsidRPr="008006D5" w:rsidRDefault="00693101" w:rsidP="00693101">
            <w:pPr>
              <w:ind w:firstLine="0"/>
              <w:jc w:val="center"/>
            </w:pPr>
            <w:r w:rsidRPr="008006D5">
              <w:t>0,008000</w:t>
            </w:r>
          </w:p>
        </w:tc>
        <w:tc>
          <w:tcPr>
            <w:tcW w:w="612" w:type="pct"/>
            <w:vAlign w:val="center"/>
          </w:tcPr>
          <w:p w:rsidR="00693101" w:rsidRPr="008006D5" w:rsidRDefault="00693101" w:rsidP="00693101">
            <w:pPr>
              <w:ind w:firstLine="0"/>
              <w:jc w:val="center"/>
            </w:pPr>
            <w:r w:rsidRPr="008006D5">
              <w:t>2</w:t>
            </w:r>
          </w:p>
        </w:tc>
        <w:tc>
          <w:tcPr>
            <w:tcW w:w="597" w:type="pct"/>
          </w:tcPr>
          <w:p w:rsidR="00693101" w:rsidRPr="008006D5" w:rsidRDefault="00693101" w:rsidP="00693101">
            <w:pPr>
              <w:ind w:firstLine="0"/>
              <w:jc w:val="right"/>
            </w:pPr>
            <w:r w:rsidRPr="008006D5">
              <w:t>0,0001500</w:t>
            </w:r>
          </w:p>
        </w:tc>
        <w:tc>
          <w:tcPr>
            <w:tcW w:w="548" w:type="pct"/>
          </w:tcPr>
          <w:p w:rsidR="00693101" w:rsidRPr="008006D5" w:rsidRDefault="00693101" w:rsidP="00693101">
            <w:pPr>
              <w:ind w:firstLine="0"/>
              <w:jc w:val="right"/>
            </w:pPr>
            <w:r w:rsidRPr="008006D5">
              <w:t>0,000300</w:t>
            </w:r>
          </w:p>
        </w:tc>
      </w:tr>
      <w:tr w:rsidR="00693101" w:rsidRPr="008006D5" w:rsidTr="00693101">
        <w:trPr>
          <w:trHeight w:val="319"/>
        </w:trPr>
        <w:tc>
          <w:tcPr>
            <w:tcW w:w="342" w:type="pct"/>
          </w:tcPr>
          <w:p w:rsidR="00693101" w:rsidRPr="008006D5" w:rsidRDefault="00693101" w:rsidP="00693101">
            <w:pPr>
              <w:ind w:firstLine="0"/>
              <w:jc w:val="right"/>
              <w:rPr>
                <w:rFonts w:ascii="Times New Roman CYR" w:hAnsi="Times New Roman CYR" w:cs="Times New Roman CYR"/>
              </w:rPr>
            </w:pPr>
            <w:r w:rsidRPr="008006D5">
              <w:rPr>
                <w:rFonts w:ascii="Times New Roman CYR" w:hAnsi="Times New Roman CYR" w:cs="Times New Roman CYR"/>
              </w:rPr>
              <w:t>0337</w:t>
            </w:r>
          </w:p>
        </w:tc>
        <w:tc>
          <w:tcPr>
            <w:tcW w:w="1714" w:type="pct"/>
          </w:tcPr>
          <w:p w:rsidR="00693101" w:rsidRPr="008006D5" w:rsidRDefault="00693101" w:rsidP="00693101">
            <w:pPr>
              <w:ind w:firstLine="0"/>
            </w:pPr>
            <w:r w:rsidRPr="008006D5">
              <w:t>Углерод оксид</w:t>
            </w:r>
          </w:p>
        </w:tc>
        <w:tc>
          <w:tcPr>
            <w:tcW w:w="580" w:type="pct"/>
          </w:tcPr>
          <w:p w:rsidR="00693101" w:rsidRPr="008006D5" w:rsidRDefault="00693101" w:rsidP="00693101">
            <w:pPr>
              <w:ind w:firstLine="0"/>
              <w:jc w:val="center"/>
              <w:rPr>
                <w:rFonts w:ascii="Times New Roman CYR" w:hAnsi="Times New Roman CYR" w:cs="Times New Roman CYR"/>
              </w:rPr>
            </w:pPr>
            <w:r w:rsidRPr="008006D5">
              <w:rPr>
                <w:rFonts w:ascii="Times New Roman CYR" w:hAnsi="Times New Roman CYR" w:cs="Times New Roman CYR"/>
              </w:rPr>
              <w:t>ПДК м/</w:t>
            </w:r>
            <w:proofErr w:type="gramStart"/>
            <w:r w:rsidRPr="008006D5">
              <w:rPr>
                <w:rFonts w:ascii="Times New Roman CYR" w:hAnsi="Times New Roman CYR" w:cs="Times New Roman CYR"/>
              </w:rPr>
              <w:t>р</w:t>
            </w:r>
            <w:proofErr w:type="gramEnd"/>
          </w:p>
        </w:tc>
        <w:tc>
          <w:tcPr>
            <w:tcW w:w="607" w:type="pct"/>
            <w:vAlign w:val="center"/>
          </w:tcPr>
          <w:p w:rsidR="00693101" w:rsidRPr="008006D5" w:rsidRDefault="00693101" w:rsidP="00693101">
            <w:pPr>
              <w:ind w:firstLine="0"/>
              <w:jc w:val="center"/>
            </w:pPr>
            <w:r w:rsidRPr="008006D5">
              <w:t>5,000000</w:t>
            </w:r>
          </w:p>
        </w:tc>
        <w:tc>
          <w:tcPr>
            <w:tcW w:w="612" w:type="pct"/>
            <w:vAlign w:val="center"/>
          </w:tcPr>
          <w:p w:rsidR="00693101" w:rsidRPr="008006D5" w:rsidRDefault="00693101" w:rsidP="00693101">
            <w:pPr>
              <w:ind w:firstLine="0"/>
              <w:jc w:val="center"/>
            </w:pPr>
            <w:r w:rsidRPr="008006D5">
              <w:t>4</w:t>
            </w:r>
          </w:p>
        </w:tc>
        <w:tc>
          <w:tcPr>
            <w:tcW w:w="597" w:type="pct"/>
          </w:tcPr>
          <w:p w:rsidR="00693101" w:rsidRPr="008006D5" w:rsidRDefault="00693101" w:rsidP="00693101">
            <w:pPr>
              <w:ind w:firstLine="0"/>
              <w:jc w:val="right"/>
            </w:pPr>
            <w:r w:rsidRPr="008006D5">
              <w:t>0,2273301</w:t>
            </w:r>
          </w:p>
        </w:tc>
        <w:tc>
          <w:tcPr>
            <w:tcW w:w="548" w:type="pct"/>
          </w:tcPr>
          <w:p w:rsidR="00693101" w:rsidRPr="008006D5" w:rsidRDefault="00693101" w:rsidP="00693101">
            <w:pPr>
              <w:ind w:firstLine="0"/>
              <w:jc w:val="right"/>
            </w:pPr>
            <w:r w:rsidRPr="008006D5">
              <w:t>0,197174</w:t>
            </w:r>
          </w:p>
        </w:tc>
      </w:tr>
      <w:tr w:rsidR="00693101" w:rsidRPr="008006D5" w:rsidTr="00693101">
        <w:trPr>
          <w:trHeight w:val="319"/>
        </w:trPr>
        <w:tc>
          <w:tcPr>
            <w:tcW w:w="342" w:type="pct"/>
          </w:tcPr>
          <w:p w:rsidR="00693101" w:rsidRPr="008006D5" w:rsidRDefault="00693101" w:rsidP="00693101">
            <w:pPr>
              <w:ind w:firstLine="0"/>
              <w:jc w:val="right"/>
              <w:rPr>
                <w:rFonts w:ascii="Times New Roman CYR" w:hAnsi="Times New Roman CYR" w:cs="Times New Roman CYR"/>
              </w:rPr>
            </w:pPr>
            <w:r w:rsidRPr="008006D5">
              <w:rPr>
                <w:rFonts w:ascii="Times New Roman CYR" w:hAnsi="Times New Roman CYR" w:cs="Times New Roman CYR"/>
              </w:rPr>
              <w:t>0342</w:t>
            </w:r>
          </w:p>
        </w:tc>
        <w:tc>
          <w:tcPr>
            <w:tcW w:w="1714" w:type="pct"/>
          </w:tcPr>
          <w:p w:rsidR="00693101" w:rsidRPr="008006D5" w:rsidRDefault="00693101" w:rsidP="00693101">
            <w:pPr>
              <w:ind w:firstLine="0"/>
            </w:pPr>
            <w:r w:rsidRPr="008006D5">
              <w:t>Фториды газообразные</w:t>
            </w:r>
          </w:p>
        </w:tc>
        <w:tc>
          <w:tcPr>
            <w:tcW w:w="580" w:type="pct"/>
          </w:tcPr>
          <w:p w:rsidR="00693101" w:rsidRPr="008006D5" w:rsidRDefault="00693101" w:rsidP="00693101">
            <w:pPr>
              <w:ind w:firstLine="0"/>
              <w:jc w:val="center"/>
              <w:rPr>
                <w:rFonts w:ascii="Times New Roman CYR" w:hAnsi="Times New Roman CYR" w:cs="Times New Roman CYR"/>
              </w:rPr>
            </w:pPr>
            <w:r w:rsidRPr="008006D5">
              <w:rPr>
                <w:rFonts w:ascii="Times New Roman CYR" w:hAnsi="Times New Roman CYR" w:cs="Times New Roman CYR"/>
              </w:rPr>
              <w:t>ПДК м/</w:t>
            </w:r>
            <w:proofErr w:type="gramStart"/>
            <w:r w:rsidRPr="008006D5">
              <w:rPr>
                <w:rFonts w:ascii="Times New Roman CYR" w:hAnsi="Times New Roman CYR" w:cs="Times New Roman CYR"/>
              </w:rPr>
              <w:t>р</w:t>
            </w:r>
            <w:proofErr w:type="gramEnd"/>
          </w:p>
        </w:tc>
        <w:tc>
          <w:tcPr>
            <w:tcW w:w="607" w:type="pct"/>
            <w:vAlign w:val="center"/>
          </w:tcPr>
          <w:p w:rsidR="00693101" w:rsidRPr="008006D5" w:rsidRDefault="00693101" w:rsidP="00693101">
            <w:pPr>
              <w:ind w:firstLine="0"/>
              <w:jc w:val="center"/>
            </w:pPr>
            <w:r w:rsidRPr="008006D5">
              <w:t>0,020000</w:t>
            </w:r>
          </w:p>
        </w:tc>
        <w:tc>
          <w:tcPr>
            <w:tcW w:w="612" w:type="pct"/>
            <w:vAlign w:val="center"/>
          </w:tcPr>
          <w:p w:rsidR="00693101" w:rsidRPr="008006D5" w:rsidRDefault="00693101" w:rsidP="00693101">
            <w:pPr>
              <w:ind w:firstLine="0"/>
              <w:jc w:val="center"/>
            </w:pPr>
            <w:r w:rsidRPr="008006D5">
              <w:t>2</w:t>
            </w:r>
          </w:p>
        </w:tc>
        <w:tc>
          <w:tcPr>
            <w:tcW w:w="597" w:type="pct"/>
          </w:tcPr>
          <w:p w:rsidR="00693101" w:rsidRPr="008006D5" w:rsidRDefault="00693101" w:rsidP="00693101">
            <w:pPr>
              <w:ind w:firstLine="0"/>
              <w:jc w:val="right"/>
            </w:pPr>
            <w:r w:rsidRPr="008006D5">
              <w:t>0,0000762</w:t>
            </w:r>
          </w:p>
        </w:tc>
        <w:tc>
          <w:tcPr>
            <w:tcW w:w="548" w:type="pct"/>
          </w:tcPr>
          <w:p w:rsidR="00693101" w:rsidRPr="008006D5" w:rsidRDefault="00693101" w:rsidP="00693101">
            <w:pPr>
              <w:ind w:firstLine="0"/>
              <w:jc w:val="right"/>
            </w:pPr>
            <w:r w:rsidRPr="008006D5">
              <w:t>0,000134</w:t>
            </w:r>
          </w:p>
        </w:tc>
      </w:tr>
      <w:tr w:rsidR="00693101" w:rsidRPr="008006D5" w:rsidTr="00693101">
        <w:trPr>
          <w:trHeight w:val="319"/>
        </w:trPr>
        <w:tc>
          <w:tcPr>
            <w:tcW w:w="342" w:type="pct"/>
          </w:tcPr>
          <w:p w:rsidR="00693101" w:rsidRPr="008006D5" w:rsidRDefault="00693101" w:rsidP="00693101">
            <w:pPr>
              <w:ind w:firstLine="0"/>
              <w:jc w:val="right"/>
              <w:rPr>
                <w:rFonts w:ascii="Times New Roman CYR" w:hAnsi="Times New Roman CYR" w:cs="Times New Roman CYR"/>
              </w:rPr>
            </w:pPr>
            <w:r w:rsidRPr="008006D5">
              <w:rPr>
                <w:rFonts w:ascii="Times New Roman CYR" w:hAnsi="Times New Roman CYR" w:cs="Times New Roman CYR"/>
              </w:rPr>
              <w:t>0344</w:t>
            </w:r>
          </w:p>
        </w:tc>
        <w:tc>
          <w:tcPr>
            <w:tcW w:w="1714" w:type="pct"/>
          </w:tcPr>
          <w:p w:rsidR="00693101" w:rsidRPr="008006D5" w:rsidRDefault="00693101" w:rsidP="00693101">
            <w:pPr>
              <w:ind w:firstLine="0"/>
            </w:pPr>
            <w:r w:rsidRPr="008006D5">
              <w:t>Фториды плохо растворимые</w:t>
            </w:r>
          </w:p>
        </w:tc>
        <w:tc>
          <w:tcPr>
            <w:tcW w:w="580" w:type="pct"/>
          </w:tcPr>
          <w:p w:rsidR="00693101" w:rsidRPr="008006D5" w:rsidRDefault="00693101" w:rsidP="00693101">
            <w:pPr>
              <w:ind w:firstLine="0"/>
              <w:jc w:val="center"/>
              <w:rPr>
                <w:rFonts w:ascii="Times New Roman CYR" w:hAnsi="Times New Roman CYR" w:cs="Times New Roman CYR"/>
              </w:rPr>
            </w:pPr>
            <w:r w:rsidRPr="008006D5">
              <w:rPr>
                <w:rFonts w:ascii="Times New Roman CYR" w:hAnsi="Times New Roman CYR" w:cs="Times New Roman CYR"/>
              </w:rPr>
              <w:t>ПДК м/</w:t>
            </w:r>
            <w:proofErr w:type="gramStart"/>
            <w:r w:rsidRPr="008006D5">
              <w:rPr>
                <w:rFonts w:ascii="Times New Roman CYR" w:hAnsi="Times New Roman CYR" w:cs="Times New Roman CYR"/>
              </w:rPr>
              <w:t>р</w:t>
            </w:r>
            <w:proofErr w:type="gramEnd"/>
          </w:p>
        </w:tc>
        <w:tc>
          <w:tcPr>
            <w:tcW w:w="607" w:type="pct"/>
            <w:vAlign w:val="center"/>
          </w:tcPr>
          <w:p w:rsidR="00693101" w:rsidRPr="008006D5" w:rsidRDefault="00693101" w:rsidP="00693101">
            <w:pPr>
              <w:ind w:firstLine="0"/>
              <w:jc w:val="center"/>
            </w:pPr>
            <w:r w:rsidRPr="008006D5">
              <w:t>0,200000</w:t>
            </w:r>
          </w:p>
        </w:tc>
        <w:tc>
          <w:tcPr>
            <w:tcW w:w="612" w:type="pct"/>
            <w:vAlign w:val="center"/>
          </w:tcPr>
          <w:p w:rsidR="00693101" w:rsidRPr="008006D5" w:rsidRDefault="00693101" w:rsidP="00693101">
            <w:pPr>
              <w:ind w:firstLine="0"/>
              <w:jc w:val="center"/>
            </w:pPr>
            <w:r w:rsidRPr="008006D5">
              <w:t>2</w:t>
            </w:r>
          </w:p>
        </w:tc>
        <w:tc>
          <w:tcPr>
            <w:tcW w:w="597" w:type="pct"/>
          </w:tcPr>
          <w:p w:rsidR="00693101" w:rsidRPr="008006D5" w:rsidRDefault="00693101" w:rsidP="00693101">
            <w:pPr>
              <w:ind w:firstLine="0"/>
              <w:jc w:val="right"/>
            </w:pPr>
            <w:r w:rsidRPr="008006D5">
              <w:t>0,0001298</w:t>
            </w:r>
          </w:p>
        </w:tc>
        <w:tc>
          <w:tcPr>
            <w:tcW w:w="548" w:type="pct"/>
          </w:tcPr>
          <w:p w:rsidR="00693101" w:rsidRPr="008006D5" w:rsidRDefault="00693101" w:rsidP="00693101">
            <w:pPr>
              <w:ind w:firstLine="0"/>
              <w:jc w:val="right"/>
            </w:pPr>
            <w:r w:rsidRPr="008006D5">
              <w:t>0,000438</w:t>
            </w:r>
          </w:p>
        </w:tc>
      </w:tr>
      <w:tr w:rsidR="00693101" w:rsidRPr="008006D5" w:rsidTr="00693101">
        <w:trPr>
          <w:trHeight w:val="319"/>
        </w:trPr>
        <w:tc>
          <w:tcPr>
            <w:tcW w:w="342" w:type="pct"/>
          </w:tcPr>
          <w:p w:rsidR="00693101" w:rsidRPr="008006D5" w:rsidRDefault="00693101" w:rsidP="00693101">
            <w:pPr>
              <w:ind w:firstLine="0"/>
              <w:jc w:val="right"/>
              <w:rPr>
                <w:rFonts w:ascii="Times New Roman CYR" w:hAnsi="Times New Roman CYR" w:cs="Times New Roman CYR"/>
              </w:rPr>
            </w:pPr>
            <w:r w:rsidRPr="008006D5">
              <w:rPr>
                <w:rFonts w:ascii="Times New Roman CYR" w:hAnsi="Times New Roman CYR" w:cs="Times New Roman CYR"/>
              </w:rPr>
              <w:t>0403</w:t>
            </w:r>
          </w:p>
        </w:tc>
        <w:tc>
          <w:tcPr>
            <w:tcW w:w="1714" w:type="pct"/>
          </w:tcPr>
          <w:p w:rsidR="00693101" w:rsidRPr="008006D5" w:rsidRDefault="00693101" w:rsidP="00693101">
            <w:pPr>
              <w:ind w:firstLine="0"/>
            </w:pPr>
            <w:r w:rsidRPr="008006D5">
              <w:t>Гексан</w:t>
            </w:r>
          </w:p>
        </w:tc>
        <w:tc>
          <w:tcPr>
            <w:tcW w:w="580" w:type="pct"/>
          </w:tcPr>
          <w:p w:rsidR="00693101" w:rsidRPr="008006D5" w:rsidRDefault="00693101" w:rsidP="00693101">
            <w:pPr>
              <w:ind w:firstLine="0"/>
              <w:jc w:val="center"/>
              <w:rPr>
                <w:rFonts w:ascii="Times New Roman CYR" w:hAnsi="Times New Roman CYR" w:cs="Times New Roman CYR"/>
              </w:rPr>
            </w:pPr>
            <w:r w:rsidRPr="008006D5">
              <w:rPr>
                <w:rFonts w:ascii="Times New Roman CYR" w:hAnsi="Times New Roman CYR" w:cs="Times New Roman CYR"/>
              </w:rPr>
              <w:t>ПДК м/</w:t>
            </w:r>
            <w:proofErr w:type="gramStart"/>
            <w:r w:rsidRPr="008006D5">
              <w:rPr>
                <w:rFonts w:ascii="Times New Roman CYR" w:hAnsi="Times New Roman CYR" w:cs="Times New Roman CYR"/>
              </w:rPr>
              <w:t>р</w:t>
            </w:r>
            <w:proofErr w:type="gramEnd"/>
          </w:p>
        </w:tc>
        <w:tc>
          <w:tcPr>
            <w:tcW w:w="607" w:type="pct"/>
            <w:vAlign w:val="center"/>
          </w:tcPr>
          <w:p w:rsidR="00693101" w:rsidRPr="008006D5" w:rsidRDefault="00693101" w:rsidP="00693101">
            <w:pPr>
              <w:ind w:firstLine="0"/>
              <w:jc w:val="center"/>
            </w:pPr>
            <w:r w:rsidRPr="008006D5">
              <w:t>60,000000</w:t>
            </w:r>
          </w:p>
        </w:tc>
        <w:tc>
          <w:tcPr>
            <w:tcW w:w="612" w:type="pct"/>
            <w:vAlign w:val="center"/>
          </w:tcPr>
          <w:p w:rsidR="00693101" w:rsidRPr="008006D5" w:rsidRDefault="00693101" w:rsidP="00693101">
            <w:pPr>
              <w:ind w:firstLine="0"/>
              <w:jc w:val="center"/>
            </w:pPr>
            <w:r w:rsidRPr="008006D5">
              <w:t>4</w:t>
            </w:r>
          </w:p>
        </w:tc>
        <w:tc>
          <w:tcPr>
            <w:tcW w:w="597" w:type="pct"/>
          </w:tcPr>
          <w:p w:rsidR="00693101" w:rsidRPr="008006D5" w:rsidRDefault="00693101" w:rsidP="00693101">
            <w:pPr>
              <w:ind w:firstLine="0"/>
              <w:jc w:val="right"/>
            </w:pPr>
            <w:r w:rsidRPr="008006D5">
              <w:t>0,0000325</w:t>
            </w:r>
          </w:p>
        </w:tc>
        <w:tc>
          <w:tcPr>
            <w:tcW w:w="548" w:type="pct"/>
          </w:tcPr>
          <w:p w:rsidR="00693101" w:rsidRPr="008006D5" w:rsidRDefault="00693101" w:rsidP="00693101">
            <w:pPr>
              <w:ind w:firstLine="0"/>
              <w:jc w:val="right"/>
            </w:pPr>
            <w:r w:rsidRPr="008006D5">
              <w:t>0,000117</w:t>
            </w:r>
          </w:p>
        </w:tc>
      </w:tr>
      <w:tr w:rsidR="00693101" w:rsidRPr="008006D5" w:rsidTr="00693101">
        <w:trPr>
          <w:trHeight w:val="319"/>
        </w:trPr>
        <w:tc>
          <w:tcPr>
            <w:tcW w:w="342" w:type="pct"/>
          </w:tcPr>
          <w:p w:rsidR="00693101" w:rsidRPr="008006D5" w:rsidRDefault="00693101" w:rsidP="00693101">
            <w:pPr>
              <w:ind w:firstLine="0"/>
              <w:jc w:val="right"/>
              <w:rPr>
                <w:rFonts w:ascii="Times New Roman CYR" w:hAnsi="Times New Roman CYR" w:cs="Times New Roman CYR"/>
              </w:rPr>
            </w:pPr>
            <w:r w:rsidRPr="008006D5">
              <w:rPr>
                <w:rFonts w:ascii="Times New Roman CYR" w:hAnsi="Times New Roman CYR" w:cs="Times New Roman CYR"/>
              </w:rPr>
              <w:t>0616</w:t>
            </w:r>
          </w:p>
        </w:tc>
        <w:tc>
          <w:tcPr>
            <w:tcW w:w="1714" w:type="pct"/>
          </w:tcPr>
          <w:p w:rsidR="00693101" w:rsidRPr="008006D5" w:rsidRDefault="00693101" w:rsidP="00693101">
            <w:pPr>
              <w:ind w:firstLine="0"/>
            </w:pPr>
            <w:r w:rsidRPr="008006D5">
              <w:t>Ксилол (смесь изомеров)</w:t>
            </w:r>
          </w:p>
        </w:tc>
        <w:tc>
          <w:tcPr>
            <w:tcW w:w="580" w:type="pct"/>
          </w:tcPr>
          <w:p w:rsidR="00693101" w:rsidRPr="008006D5" w:rsidRDefault="00693101" w:rsidP="00693101">
            <w:pPr>
              <w:ind w:firstLine="0"/>
              <w:jc w:val="center"/>
              <w:rPr>
                <w:rFonts w:ascii="Times New Roman CYR" w:hAnsi="Times New Roman CYR" w:cs="Times New Roman CYR"/>
              </w:rPr>
            </w:pPr>
            <w:r w:rsidRPr="008006D5">
              <w:rPr>
                <w:rFonts w:ascii="Times New Roman CYR" w:hAnsi="Times New Roman CYR" w:cs="Times New Roman CYR"/>
              </w:rPr>
              <w:t>ПДК м/</w:t>
            </w:r>
            <w:proofErr w:type="gramStart"/>
            <w:r w:rsidRPr="008006D5">
              <w:rPr>
                <w:rFonts w:ascii="Times New Roman CYR" w:hAnsi="Times New Roman CYR" w:cs="Times New Roman CYR"/>
              </w:rPr>
              <w:t>р</w:t>
            </w:r>
            <w:proofErr w:type="gramEnd"/>
          </w:p>
        </w:tc>
        <w:tc>
          <w:tcPr>
            <w:tcW w:w="607" w:type="pct"/>
            <w:vAlign w:val="center"/>
          </w:tcPr>
          <w:p w:rsidR="00693101" w:rsidRPr="008006D5" w:rsidRDefault="00693101" w:rsidP="00693101">
            <w:pPr>
              <w:ind w:firstLine="0"/>
              <w:jc w:val="center"/>
            </w:pPr>
            <w:r w:rsidRPr="008006D5">
              <w:t>0,200000</w:t>
            </w:r>
          </w:p>
        </w:tc>
        <w:tc>
          <w:tcPr>
            <w:tcW w:w="612" w:type="pct"/>
            <w:vAlign w:val="center"/>
          </w:tcPr>
          <w:p w:rsidR="00693101" w:rsidRPr="008006D5" w:rsidRDefault="00693101" w:rsidP="00693101">
            <w:pPr>
              <w:ind w:firstLine="0"/>
              <w:jc w:val="center"/>
            </w:pPr>
            <w:r w:rsidRPr="008006D5">
              <w:t>3</w:t>
            </w:r>
          </w:p>
        </w:tc>
        <w:tc>
          <w:tcPr>
            <w:tcW w:w="597" w:type="pct"/>
          </w:tcPr>
          <w:p w:rsidR="00693101" w:rsidRPr="008006D5" w:rsidRDefault="00693101" w:rsidP="00693101">
            <w:pPr>
              <w:ind w:firstLine="0"/>
              <w:jc w:val="right"/>
            </w:pPr>
            <w:r w:rsidRPr="008006D5">
              <w:t>0,2187500</w:t>
            </w:r>
          </w:p>
        </w:tc>
        <w:tc>
          <w:tcPr>
            <w:tcW w:w="548" w:type="pct"/>
          </w:tcPr>
          <w:p w:rsidR="00693101" w:rsidRPr="008006D5" w:rsidRDefault="00693101" w:rsidP="00693101">
            <w:pPr>
              <w:ind w:firstLine="0"/>
              <w:jc w:val="right"/>
            </w:pPr>
            <w:r w:rsidRPr="008006D5">
              <w:t>0,337500</w:t>
            </w:r>
          </w:p>
        </w:tc>
      </w:tr>
      <w:tr w:rsidR="00693101" w:rsidRPr="008006D5" w:rsidTr="00693101">
        <w:trPr>
          <w:trHeight w:val="319"/>
        </w:trPr>
        <w:tc>
          <w:tcPr>
            <w:tcW w:w="342" w:type="pct"/>
          </w:tcPr>
          <w:p w:rsidR="00693101" w:rsidRPr="008006D5" w:rsidRDefault="00693101" w:rsidP="00693101">
            <w:pPr>
              <w:ind w:firstLine="0"/>
              <w:jc w:val="right"/>
              <w:rPr>
                <w:rFonts w:ascii="Times New Roman CYR" w:hAnsi="Times New Roman CYR" w:cs="Times New Roman CYR"/>
              </w:rPr>
            </w:pPr>
            <w:r w:rsidRPr="008006D5">
              <w:rPr>
                <w:rFonts w:ascii="Times New Roman CYR" w:hAnsi="Times New Roman CYR" w:cs="Times New Roman CYR"/>
              </w:rPr>
              <w:t>0621</w:t>
            </w:r>
          </w:p>
        </w:tc>
        <w:tc>
          <w:tcPr>
            <w:tcW w:w="1714" w:type="pct"/>
          </w:tcPr>
          <w:p w:rsidR="00693101" w:rsidRPr="008006D5" w:rsidRDefault="00693101" w:rsidP="00693101">
            <w:pPr>
              <w:ind w:firstLine="0"/>
            </w:pPr>
            <w:r w:rsidRPr="008006D5">
              <w:t>Толуол</w:t>
            </w:r>
          </w:p>
        </w:tc>
        <w:tc>
          <w:tcPr>
            <w:tcW w:w="580" w:type="pct"/>
          </w:tcPr>
          <w:p w:rsidR="00693101" w:rsidRPr="008006D5" w:rsidRDefault="00693101" w:rsidP="00693101">
            <w:pPr>
              <w:ind w:firstLine="0"/>
              <w:jc w:val="center"/>
              <w:rPr>
                <w:rFonts w:ascii="Times New Roman CYR" w:hAnsi="Times New Roman CYR" w:cs="Times New Roman CYR"/>
              </w:rPr>
            </w:pPr>
            <w:r w:rsidRPr="008006D5">
              <w:rPr>
                <w:rFonts w:ascii="Times New Roman CYR" w:hAnsi="Times New Roman CYR" w:cs="Times New Roman CYR"/>
              </w:rPr>
              <w:t>ПДК м/</w:t>
            </w:r>
            <w:proofErr w:type="gramStart"/>
            <w:r w:rsidRPr="008006D5">
              <w:rPr>
                <w:rFonts w:ascii="Times New Roman CYR" w:hAnsi="Times New Roman CYR" w:cs="Times New Roman CYR"/>
              </w:rPr>
              <w:t>р</w:t>
            </w:r>
            <w:proofErr w:type="gramEnd"/>
          </w:p>
        </w:tc>
        <w:tc>
          <w:tcPr>
            <w:tcW w:w="607" w:type="pct"/>
            <w:vAlign w:val="center"/>
          </w:tcPr>
          <w:p w:rsidR="00693101" w:rsidRPr="008006D5" w:rsidRDefault="00693101" w:rsidP="00693101">
            <w:pPr>
              <w:ind w:firstLine="0"/>
              <w:jc w:val="center"/>
            </w:pPr>
            <w:r w:rsidRPr="008006D5">
              <w:t>0,600000</w:t>
            </w:r>
          </w:p>
        </w:tc>
        <w:tc>
          <w:tcPr>
            <w:tcW w:w="612" w:type="pct"/>
            <w:vAlign w:val="center"/>
          </w:tcPr>
          <w:p w:rsidR="00693101" w:rsidRPr="008006D5" w:rsidRDefault="00693101" w:rsidP="00693101">
            <w:pPr>
              <w:ind w:firstLine="0"/>
              <w:jc w:val="center"/>
            </w:pPr>
            <w:r w:rsidRPr="008006D5">
              <w:t>3</w:t>
            </w:r>
          </w:p>
        </w:tc>
        <w:tc>
          <w:tcPr>
            <w:tcW w:w="597" w:type="pct"/>
          </w:tcPr>
          <w:p w:rsidR="00693101" w:rsidRPr="008006D5" w:rsidRDefault="00693101" w:rsidP="00693101">
            <w:pPr>
              <w:ind w:firstLine="0"/>
              <w:jc w:val="right"/>
            </w:pPr>
            <w:r w:rsidRPr="008006D5">
              <w:t>0,0486111</w:t>
            </w:r>
          </w:p>
        </w:tc>
        <w:tc>
          <w:tcPr>
            <w:tcW w:w="548" w:type="pct"/>
          </w:tcPr>
          <w:p w:rsidR="00693101" w:rsidRPr="008006D5" w:rsidRDefault="00693101" w:rsidP="00693101">
            <w:pPr>
              <w:ind w:firstLine="0"/>
              <w:jc w:val="right"/>
            </w:pPr>
            <w:r w:rsidRPr="008006D5">
              <w:t>0,075000</w:t>
            </w:r>
          </w:p>
        </w:tc>
      </w:tr>
      <w:tr w:rsidR="00693101" w:rsidRPr="008006D5" w:rsidTr="00693101">
        <w:trPr>
          <w:trHeight w:val="319"/>
        </w:trPr>
        <w:tc>
          <w:tcPr>
            <w:tcW w:w="342" w:type="pct"/>
          </w:tcPr>
          <w:p w:rsidR="00693101" w:rsidRPr="008006D5" w:rsidRDefault="00693101" w:rsidP="00693101">
            <w:pPr>
              <w:ind w:firstLine="0"/>
              <w:jc w:val="right"/>
              <w:rPr>
                <w:rFonts w:ascii="Times New Roman CYR" w:hAnsi="Times New Roman CYR" w:cs="Times New Roman CYR"/>
              </w:rPr>
            </w:pPr>
            <w:r w:rsidRPr="008006D5">
              <w:rPr>
                <w:rFonts w:ascii="Times New Roman CYR" w:hAnsi="Times New Roman CYR" w:cs="Times New Roman CYR"/>
              </w:rPr>
              <w:t>0703</w:t>
            </w:r>
          </w:p>
        </w:tc>
        <w:tc>
          <w:tcPr>
            <w:tcW w:w="1714" w:type="pct"/>
          </w:tcPr>
          <w:p w:rsidR="00693101" w:rsidRPr="008006D5" w:rsidRDefault="00693101" w:rsidP="00693101">
            <w:pPr>
              <w:ind w:firstLine="0"/>
            </w:pPr>
            <w:proofErr w:type="gramStart"/>
            <w:r w:rsidRPr="008006D5">
              <w:t>Бенз</w:t>
            </w:r>
            <w:proofErr w:type="gramEnd"/>
            <w:r w:rsidRPr="008006D5">
              <w:t>/а/пирен (3,4-Бензпирен)</w:t>
            </w:r>
          </w:p>
        </w:tc>
        <w:tc>
          <w:tcPr>
            <w:tcW w:w="580" w:type="pct"/>
          </w:tcPr>
          <w:p w:rsidR="00693101" w:rsidRPr="008006D5" w:rsidRDefault="00693101" w:rsidP="00693101">
            <w:pPr>
              <w:ind w:firstLine="0"/>
              <w:jc w:val="center"/>
              <w:rPr>
                <w:rFonts w:ascii="Times New Roman CYR" w:hAnsi="Times New Roman CYR" w:cs="Times New Roman CYR"/>
              </w:rPr>
            </w:pPr>
            <w:r w:rsidRPr="008006D5">
              <w:rPr>
                <w:rFonts w:ascii="Times New Roman CYR" w:hAnsi="Times New Roman CYR" w:cs="Times New Roman CYR"/>
              </w:rPr>
              <w:t>ПДК с/с</w:t>
            </w:r>
          </w:p>
        </w:tc>
        <w:tc>
          <w:tcPr>
            <w:tcW w:w="607" w:type="pct"/>
            <w:vAlign w:val="center"/>
          </w:tcPr>
          <w:p w:rsidR="00693101" w:rsidRPr="008006D5" w:rsidRDefault="00693101" w:rsidP="00693101">
            <w:pPr>
              <w:ind w:firstLine="0"/>
              <w:jc w:val="center"/>
            </w:pPr>
            <w:r w:rsidRPr="008006D5">
              <w:t>0,000001</w:t>
            </w:r>
          </w:p>
        </w:tc>
        <w:tc>
          <w:tcPr>
            <w:tcW w:w="612" w:type="pct"/>
            <w:vAlign w:val="center"/>
          </w:tcPr>
          <w:p w:rsidR="00693101" w:rsidRPr="008006D5" w:rsidRDefault="00693101" w:rsidP="00693101">
            <w:pPr>
              <w:ind w:firstLine="0"/>
              <w:jc w:val="center"/>
            </w:pPr>
            <w:r w:rsidRPr="008006D5">
              <w:t>1</w:t>
            </w:r>
          </w:p>
        </w:tc>
        <w:tc>
          <w:tcPr>
            <w:tcW w:w="597" w:type="pct"/>
          </w:tcPr>
          <w:p w:rsidR="00693101" w:rsidRPr="008006D5" w:rsidRDefault="00693101" w:rsidP="00693101">
            <w:pPr>
              <w:ind w:firstLine="0"/>
              <w:jc w:val="right"/>
            </w:pPr>
            <w:r w:rsidRPr="008006D5">
              <w:t>0,0000008</w:t>
            </w:r>
          </w:p>
        </w:tc>
        <w:tc>
          <w:tcPr>
            <w:tcW w:w="548" w:type="pct"/>
          </w:tcPr>
          <w:p w:rsidR="00693101" w:rsidRPr="008006D5" w:rsidRDefault="00693101" w:rsidP="00693101">
            <w:pPr>
              <w:ind w:firstLine="0"/>
              <w:jc w:val="right"/>
            </w:pPr>
            <w:r w:rsidRPr="008006D5">
              <w:t>0,000001</w:t>
            </w:r>
          </w:p>
        </w:tc>
      </w:tr>
      <w:tr w:rsidR="00693101" w:rsidRPr="008006D5" w:rsidTr="00693101">
        <w:trPr>
          <w:trHeight w:val="319"/>
        </w:trPr>
        <w:tc>
          <w:tcPr>
            <w:tcW w:w="342" w:type="pct"/>
          </w:tcPr>
          <w:p w:rsidR="00693101" w:rsidRPr="008006D5" w:rsidRDefault="00693101" w:rsidP="00693101">
            <w:pPr>
              <w:ind w:firstLine="0"/>
              <w:jc w:val="right"/>
              <w:rPr>
                <w:rFonts w:ascii="Times New Roman CYR" w:hAnsi="Times New Roman CYR" w:cs="Times New Roman CYR"/>
              </w:rPr>
            </w:pPr>
            <w:r w:rsidRPr="008006D5">
              <w:rPr>
                <w:rFonts w:ascii="Times New Roman CYR" w:hAnsi="Times New Roman CYR" w:cs="Times New Roman CYR"/>
              </w:rPr>
              <w:t>1042</w:t>
            </w:r>
          </w:p>
        </w:tc>
        <w:tc>
          <w:tcPr>
            <w:tcW w:w="1714" w:type="pct"/>
          </w:tcPr>
          <w:p w:rsidR="00693101" w:rsidRPr="008006D5" w:rsidRDefault="00693101" w:rsidP="00693101">
            <w:pPr>
              <w:ind w:firstLine="0"/>
            </w:pPr>
            <w:r w:rsidRPr="008006D5">
              <w:t>Бутан-1-ол (Спирт н-бутиловый)</w:t>
            </w:r>
          </w:p>
        </w:tc>
        <w:tc>
          <w:tcPr>
            <w:tcW w:w="580" w:type="pct"/>
          </w:tcPr>
          <w:p w:rsidR="00693101" w:rsidRPr="008006D5" w:rsidRDefault="00693101" w:rsidP="00693101">
            <w:pPr>
              <w:ind w:firstLine="0"/>
              <w:jc w:val="center"/>
              <w:rPr>
                <w:rFonts w:ascii="Times New Roman CYR" w:hAnsi="Times New Roman CYR" w:cs="Times New Roman CYR"/>
              </w:rPr>
            </w:pPr>
            <w:r w:rsidRPr="008006D5">
              <w:rPr>
                <w:rFonts w:ascii="Times New Roman CYR" w:hAnsi="Times New Roman CYR" w:cs="Times New Roman CYR"/>
              </w:rPr>
              <w:t>ПДК м/</w:t>
            </w:r>
            <w:proofErr w:type="gramStart"/>
            <w:r w:rsidRPr="008006D5">
              <w:rPr>
                <w:rFonts w:ascii="Times New Roman CYR" w:hAnsi="Times New Roman CYR" w:cs="Times New Roman CYR"/>
              </w:rPr>
              <w:t>р</w:t>
            </w:r>
            <w:proofErr w:type="gramEnd"/>
          </w:p>
        </w:tc>
        <w:tc>
          <w:tcPr>
            <w:tcW w:w="607" w:type="pct"/>
            <w:vAlign w:val="center"/>
          </w:tcPr>
          <w:p w:rsidR="00693101" w:rsidRPr="008006D5" w:rsidRDefault="00693101" w:rsidP="00693101">
            <w:pPr>
              <w:ind w:firstLine="0"/>
              <w:jc w:val="center"/>
            </w:pPr>
            <w:r w:rsidRPr="008006D5">
              <w:t>0,100000</w:t>
            </w:r>
          </w:p>
        </w:tc>
        <w:tc>
          <w:tcPr>
            <w:tcW w:w="612" w:type="pct"/>
            <w:vAlign w:val="center"/>
          </w:tcPr>
          <w:p w:rsidR="00693101" w:rsidRPr="008006D5" w:rsidRDefault="00693101" w:rsidP="00693101">
            <w:pPr>
              <w:ind w:firstLine="0"/>
              <w:jc w:val="center"/>
            </w:pPr>
            <w:r w:rsidRPr="008006D5">
              <w:t>3</w:t>
            </w:r>
          </w:p>
        </w:tc>
        <w:tc>
          <w:tcPr>
            <w:tcW w:w="597" w:type="pct"/>
          </w:tcPr>
          <w:p w:rsidR="00693101" w:rsidRPr="008006D5" w:rsidRDefault="00693101" w:rsidP="00693101">
            <w:pPr>
              <w:ind w:firstLine="0"/>
              <w:jc w:val="right"/>
            </w:pPr>
            <w:r w:rsidRPr="008006D5">
              <w:t>0,0145833</w:t>
            </w:r>
          </w:p>
        </w:tc>
        <w:tc>
          <w:tcPr>
            <w:tcW w:w="548" w:type="pct"/>
          </w:tcPr>
          <w:p w:rsidR="00693101" w:rsidRPr="008006D5" w:rsidRDefault="00693101" w:rsidP="00693101">
            <w:pPr>
              <w:ind w:firstLine="0"/>
              <w:jc w:val="right"/>
            </w:pPr>
            <w:r w:rsidRPr="008006D5">
              <w:t>0,022500</w:t>
            </w:r>
          </w:p>
        </w:tc>
      </w:tr>
      <w:tr w:rsidR="00693101" w:rsidRPr="008006D5" w:rsidTr="00693101">
        <w:trPr>
          <w:trHeight w:val="319"/>
        </w:trPr>
        <w:tc>
          <w:tcPr>
            <w:tcW w:w="342" w:type="pct"/>
          </w:tcPr>
          <w:p w:rsidR="00693101" w:rsidRPr="008006D5" w:rsidRDefault="00693101" w:rsidP="00693101">
            <w:pPr>
              <w:ind w:firstLine="0"/>
              <w:jc w:val="right"/>
              <w:rPr>
                <w:rFonts w:ascii="Times New Roman CYR" w:hAnsi="Times New Roman CYR" w:cs="Times New Roman CYR"/>
              </w:rPr>
            </w:pPr>
            <w:r w:rsidRPr="008006D5">
              <w:rPr>
                <w:rFonts w:ascii="Times New Roman CYR" w:hAnsi="Times New Roman CYR" w:cs="Times New Roman CYR"/>
              </w:rPr>
              <w:t>1061</w:t>
            </w:r>
          </w:p>
        </w:tc>
        <w:tc>
          <w:tcPr>
            <w:tcW w:w="1714" w:type="pct"/>
          </w:tcPr>
          <w:p w:rsidR="00693101" w:rsidRPr="008006D5" w:rsidRDefault="00693101" w:rsidP="00693101">
            <w:pPr>
              <w:ind w:firstLine="0"/>
            </w:pPr>
            <w:r w:rsidRPr="008006D5">
              <w:t>Этанол (Спирт этиловый)</w:t>
            </w:r>
          </w:p>
        </w:tc>
        <w:tc>
          <w:tcPr>
            <w:tcW w:w="580" w:type="pct"/>
          </w:tcPr>
          <w:p w:rsidR="00693101" w:rsidRPr="008006D5" w:rsidRDefault="00693101" w:rsidP="00693101">
            <w:pPr>
              <w:ind w:firstLine="0"/>
              <w:jc w:val="center"/>
              <w:rPr>
                <w:rFonts w:ascii="Times New Roman CYR" w:hAnsi="Times New Roman CYR" w:cs="Times New Roman CYR"/>
              </w:rPr>
            </w:pPr>
            <w:r w:rsidRPr="008006D5">
              <w:rPr>
                <w:rFonts w:ascii="Times New Roman CYR" w:hAnsi="Times New Roman CYR" w:cs="Times New Roman CYR"/>
              </w:rPr>
              <w:t>ПДК м/</w:t>
            </w:r>
            <w:proofErr w:type="gramStart"/>
            <w:r w:rsidRPr="008006D5">
              <w:rPr>
                <w:rFonts w:ascii="Times New Roman CYR" w:hAnsi="Times New Roman CYR" w:cs="Times New Roman CYR"/>
              </w:rPr>
              <w:t>р</w:t>
            </w:r>
            <w:proofErr w:type="gramEnd"/>
          </w:p>
        </w:tc>
        <w:tc>
          <w:tcPr>
            <w:tcW w:w="607" w:type="pct"/>
            <w:vAlign w:val="center"/>
          </w:tcPr>
          <w:p w:rsidR="00693101" w:rsidRPr="008006D5" w:rsidRDefault="00693101" w:rsidP="00693101">
            <w:pPr>
              <w:ind w:firstLine="0"/>
              <w:jc w:val="center"/>
            </w:pPr>
            <w:r w:rsidRPr="008006D5">
              <w:t>5,000000</w:t>
            </w:r>
          </w:p>
        </w:tc>
        <w:tc>
          <w:tcPr>
            <w:tcW w:w="612" w:type="pct"/>
            <w:vAlign w:val="center"/>
          </w:tcPr>
          <w:p w:rsidR="00693101" w:rsidRPr="008006D5" w:rsidRDefault="00693101" w:rsidP="00693101">
            <w:pPr>
              <w:ind w:firstLine="0"/>
              <w:jc w:val="center"/>
            </w:pPr>
            <w:r w:rsidRPr="008006D5">
              <w:t>4</w:t>
            </w:r>
          </w:p>
        </w:tc>
        <w:tc>
          <w:tcPr>
            <w:tcW w:w="597" w:type="pct"/>
          </w:tcPr>
          <w:p w:rsidR="00693101" w:rsidRPr="008006D5" w:rsidRDefault="00693101" w:rsidP="00693101">
            <w:pPr>
              <w:ind w:firstLine="0"/>
              <w:jc w:val="right"/>
            </w:pPr>
            <w:r w:rsidRPr="008006D5">
              <w:t>0,0097222</w:t>
            </w:r>
          </w:p>
        </w:tc>
        <w:tc>
          <w:tcPr>
            <w:tcW w:w="548" w:type="pct"/>
          </w:tcPr>
          <w:p w:rsidR="00693101" w:rsidRPr="008006D5" w:rsidRDefault="00693101" w:rsidP="00693101">
            <w:pPr>
              <w:ind w:firstLine="0"/>
              <w:jc w:val="right"/>
            </w:pPr>
            <w:r w:rsidRPr="008006D5">
              <w:t>0,015000</w:t>
            </w:r>
          </w:p>
        </w:tc>
      </w:tr>
      <w:tr w:rsidR="00693101" w:rsidRPr="008006D5" w:rsidTr="00693101">
        <w:trPr>
          <w:trHeight w:val="319"/>
        </w:trPr>
        <w:tc>
          <w:tcPr>
            <w:tcW w:w="342" w:type="pct"/>
          </w:tcPr>
          <w:p w:rsidR="00693101" w:rsidRPr="008006D5" w:rsidRDefault="00693101" w:rsidP="00693101">
            <w:pPr>
              <w:ind w:firstLine="0"/>
              <w:jc w:val="right"/>
              <w:rPr>
                <w:rFonts w:ascii="Times New Roman CYR" w:hAnsi="Times New Roman CYR" w:cs="Times New Roman CYR"/>
              </w:rPr>
            </w:pPr>
            <w:r w:rsidRPr="008006D5">
              <w:rPr>
                <w:rFonts w:ascii="Times New Roman CYR" w:hAnsi="Times New Roman CYR" w:cs="Times New Roman CYR"/>
              </w:rPr>
              <w:t>1119</w:t>
            </w:r>
          </w:p>
        </w:tc>
        <w:tc>
          <w:tcPr>
            <w:tcW w:w="1714" w:type="pct"/>
          </w:tcPr>
          <w:p w:rsidR="00693101" w:rsidRPr="008006D5" w:rsidRDefault="00693101" w:rsidP="00693101">
            <w:pPr>
              <w:ind w:firstLine="0"/>
            </w:pPr>
            <w:r w:rsidRPr="008006D5">
              <w:t>Этилцеллозольв</w:t>
            </w:r>
          </w:p>
        </w:tc>
        <w:tc>
          <w:tcPr>
            <w:tcW w:w="580" w:type="pct"/>
          </w:tcPr>
          <w:p w:rsidR="00693101" w:rsidRPr="008006D5" w:rsidRDefault="00693101" w:rsidP="00693101">
            <w:pPr>
              <w:ind w:firstLine="0"/>
              <w:jc w:val="center"/>
              <w:rPr>
                <w:rFonts w:ascii="Times New Roman CYR" w:hAnsi="Times New Roman CYR" w:cs="Times New Roman CYR"/>
              </w:rPr>
            </w:pPr>
            <w:r w:rsidRPr="008006D5">
              <w:rPr>
                <w:rFonts w:ascii="Times New Roman CYR" w:hAnsi="Times New Roman CYR" w:cs="Times New Roman CYR"/>
              </w:rPr>
              <w:t>ОБУВ</w:t>
            </w:r>
          </w:p>
        </w:tc>
        <w:tc>
          <w:tcPr>
            <w:tcW w:w="607" w:type="pct"/>
            <w:vAlign w:val="center"/>
          </w:tcPr>
          <w:p w:rsidR="00693101" w:rsidRPr="008006D5" w:rsidRDefault="00693101" w:rsidP="00693101">
            <w:pPr>
              <w:ind w:firstLine="0"/>
              <w:jc w:val="center"/>
            </w:pPr>
            <w:r w:rsidRPr="008006D5">
              <w:t>0,700000</w:t>
            </w:r>
          </w:p>
        </w:tc>
        <w:tc>
          <w:tcPr>
            <w:tcW w:w="612" w:type="pct"/>
            <w:vAlign w:val="center"/>
          </w:tcPr>
          <w:p w:rsidR="00693101" w:rsidRPr="008006D5" w:rsidRDefault="00693101" w:rsidP="00693101">
            <w:pPr>
              <w:ind w:firstLine="0"/>
              <w:jc w:val="center"/>
            </w:pPr>
          </w:p>
        </w:tc>
        <w:tc>
          <w:tcPr>
            <w:tcW w:w="597" w:type="pct"/>
          </w:tcPr>
          <w:p w:rsidR="00693101" w:rsidRPr="008006D5" w:rsidRDefault="00693101" w:rsidP="00693101">
            <w:pPr>
              <w:ind w:firstLine="0"/>
              <w:jc w:val="right"/>
            </w:pPr>
            <w:r w:rsidRPr="008006D5">
              <w:t>0,0077778</w:t>
            </w:r>
          </w:p>
        </w:tc>
        <w:tc>
          <w:tcPr>
            <w:tcW w:w="548" w:type="pct"/>
          </w:tcPr>
          <w:p w:rsidR="00693101" w:rsidRPr="008006D5" w:rsidRDefault="00693101" w:rsidP="00693101">
            <w:pPr>
              <w:ind w:firstLine="0"/>
              <w:jc w:val="right"/>
            </w:pPr>
            <w:r w:rsidRPr="008006D5">
              <w:t>0,012000</w:t>
            </w:r>
          </w:p>
        </w:tc>
      </w:tr>
      <w:tr w:rsidR="00693101" w:rsidRPr="008006D5" w:rsidTr="00693101">
        <w:trPr>
          <w:trHeight w:val="319"/>
        </w:trPr>
        <w:tc>
          <w:tcPr>
            <w:tcW w:w="342" w:type="pct"/>
          </w:tcPr>
          <w:p w:rsidR="00693101" w:rsidRPr="008006D5" w:rsidRDefault="00693101" w:rsidP="00693101">
            <w:pPr>
              <w:ind w:firstLine="0"/>
              <w:jc w:val="right"/>
              <w:rPr>
                <w:rFonts w:ascii="Times New Roman CYR" w:hAnsi="Times New Roman CYR" w:cs="Times New Roman CYR"/>
              </w:rPr>
            </w:pPr>
            <w:r w:rsidRPr="008006D5">
              <w:rPr>
                <w:rFonts w:ascii="Times New Roman CYR" w:hAnsi="Times New Roman CYR" w:cs="Times New Roman CYR"/>
              </w:rPr>
              <w:t>1210</w:t>
            </w:r>
          </w:p>
        </w:tc>
        <w:tc>
          <w:tcPr>
            <w:tcW w:w="1714" w:type="pct"/>
          </w:tcPr>
          <w:p w:rsidR="00693101" w:rsidRPr="008006D5" w:rsidRDefault="00693101" w:rsidP="00693101">
            <w:pPr>
              <w:ind w:firstLine="0"/>
            </w:pPr>
            <w:r w:rsidRPr="008006D5">
              <w:t>Бутилацетат</w:t>
            </w:r>
          </w:p>
        </w:tc>
        <w:tc>
          <w:tcPr>
            <w:tcW w:w="580" w:type="pct"/>
          </w:tcPr>
          <w:p w:rsidR="00693101" w:rsidRPr="008006D5" w:rsidRDefault="00693101" w:rsidP="00693101">
            <w:pPr>
              <w:ind w:firstLine="0"/>
              <w:jc w:val="center"/>
              <w:rPr>
                <w:rFonts w:ascii="Times New Roman CYR" w:hAnsi="Times New Roman CYR" w:cs="Times New Roman CYR"/>
              </w:rPr>
            </w:pPr>
            <w:r w:rsidRPr="008006D5">
              <w:rPr>
                <w:rFonts w:ascii="Times New Roman CYR" w:hAnsi="Times New Roman CYR" w:cs="Times New Roman CYR"/>
              </w:rPr>
              <w:t>ПДК м/</w:t>
            </w:r>
            <w:proofErr w:type="gramStart"/>
            <w:r w:rsidRPr="008006D5">
              <w:rPr>
                <w:rFonts w:ascii="Times New Roman CYR" w:hAnsi="Times New Roman CYR" w:cs="Times New Roman CYR"/>
              </w:rPr>
              <w:t>р</w:t>
            </w:r>
            <w:proofErr w:type="gramEnd"/>
          </w:p>
        </w:tc>
        <w:tc>
          <w:tcPr>
            <w:tcW w:w="607" w:type="pct"/>
            <w:vAlign w:val="center"/>
          </w:tcPr>
          <w:p w:rsidR="00693101" w:rsidRPr="008006D5" w:rsidRDefault="00693101" w:rsidP="00693101">
            <w:pPr>
              <w:ind w:firstLine="0"/>
              <w:jc w:val="center"/>
            </w:pPr>
            <w:r w:rsidRPr="008006D5">
              <w:t>0,100000</w:t>
            </w:r>
          </w:p>
        </w:tc>
        <w:tc>
          <w:tcPr>
            <w:tcW w:w="612" w:type="pct"/>
            <w:vAlign w:val="center"/>
          </w:tcPr>
          <w:p w:rsidR="00693101" w:rsidRPr="008006D5" w:rsidRDefault="00693101" w:rsidP="00693101">
            <w:pPr>
              <w:ind w:firstLine="0"/>
              <w:jc w:val="center"/>
            </w:pPr>
            <w:r w:rsidRPr="008006D5">
              <w:t>4</w:t>
            </w:r>
          </w:p>
        </w:tc>
        <w:tc>
          <w:tcPr>
            <w:tcW w:w="597" w:type="pct"/>
          </w:tcPr>
          <w:p w:rsidR="00693101" w:rsidRPr="008006D5" w:rsidRDefault="00693101" w:rsidP="00693101">
            <w:pPr>
              <w:ind w:firstLine="0"/>
              <w:jc w:val="right"/>
            </w:pPr>
            <w:r w:rsidRPr="008006D5">
              <w:t>0,0097222</w:t>
            </w:r>
          </w:p>
        </w:tc>
        <w:tc>
          <w:tcPr>
            <w:tcW w:w="548" w:type="pct"/>
          </w:tcPr>
          <w:p w:rsidR="00693101" w:rsidRPr="008006D5" w:rsidRDefault="00693101" w:rsidP="00693101">
            <w:pPr>
              <w:ind w:firstLine="0"/>
              <w:jc w:val="right"/>
            </w:pPr>
            <w:r w:rsidRPr="008006D5">
              <w:t>0,015000</w:t>
            </w:r>
          </w:p>
        </w:tc>
      </w:tr>
      <w:tr w:rsidR="00693101" w:rsidRPr="008006D5" w:rsidTr="00693101">
        <w:trPr>
          <w:trHeight w:val="319"/>
        </w:trPr>
        <w:tc>
          <w:tcPr>
            <w:tcW w:w="342" w:type="pct"/>
          </w:tcPr>
          <w:p w:rsidR="00693101" w:rsidRPr="008006D5" w:rsidRDefault="00693101" w:rsidP="00693101">
            <w:pPr>
              <w:ind w:firstLine="0"/>
              <w:jc w:val="right"/>
              <w:rPr>
                <w:rFonts w:ascii="Times New Roman CYR" w:hAnsi="Times New Roman CYR" w:cs="Times New Roman CYR"/>
              </w:rPr>
            </w:pPr>
            <w:r w:rsidRPr="008006D5">
              <w:rPr>
                <w:rFonts w:ascii="Times New Roman CYR" w:hAnsi="Times New Roman CYR" w:cs="Times New Roman CYR"/>
              </w:rPr>
              <w:t>1401</w:t>
            </w:r>
          </w:p>
        </w:tc>
        <w:tc>
          <w:tcPr>
            <w:tcW w:w="1714" w:type="pct"/>
          </w:tcPr>
          <w:p w:rsidR="00693101" w:rsidRPr="008006D5" w:rsidRDefault="00693101" w:rsidP="00693101">
            <w:pPr>
              <w:ind w:firstLine="0"/>
            </w:pPr>
            <w:r w:rsidRPr="008006D5">
              <w:t>Пропан-2-он (Ацетон)</w:t>
            </w:r>
          </w:p>
        </w:tc>
        <w:tc>
          <w:tcPr>
            <w:tcW w:w="580" w:type="pct"/>
          </w:tcPr>
          <w:p w:rsidR="00693101" w:rsidRPr="008006D5" w:rsidRDefault="00693101" w:rsidP="00693101">
            <w:pPr>
              <w:ind w:firstLine="0"/>
              <w:jc w:val="center"/>
              <w:rPr>
                <w:rFonts w:ascii="Times New Roman CYR" w:hAnsi="Times New Roman CYR" w:cs="Times New Roman CYR"/>
              </w:rPr>
            </w:pPr>
            <w:r w:rsidRPr="008006D5">
              <w:rPr>
                <w:rFonts w:ascii="Times New Roman CYR" w:hAnsi="Times New Roman CYR" w:cs="Times New Roman CYR"/>
              </w:rPr>
              <w:t>ПДК м/</w:t>
            </w:r>
            <w:proofErr w:type="gramStart"/>
            <w:r w:rsidRPr="008006D5">
              <w:rPr>
                <w:rFonts w:ascii="Times New Roman CYR" w:hAnsi="Times New Roman CYR" w:cs="Times New Roman CYR"/>
              </w:rPr>
              <w:t>р</w:t>
            </w:r>
            <w:proofErr w:type="gramEnd"/>
          </w:p>
        </w:tc>
        <w:tc>
          <w:tcPr>
            <w:tcW w:w="607" w:type="pct"/>
            <w:vAlign w:val="center"/>
          </w:tcPr>
          <w:p w:rsidR="00693101" w:rsidRPr="008006D5" w:rsidRDefault="00693101" w:rsidP="00693101">
            <w:pPr>
              <w:ind w:firstLine="0"/>
              <w:jc w:val="center"/>
            </w:pPr>
            <w:r w:rsidRPr="008006D5">
              <w:t>0,350000</w:t>
            </w:r>
          </w:p>
        </w:tc>
        <w:tc>
          <w:tcPr>
            <w:tcW w:w="612" w:type="pct"/>
            <w:vAlign w:val="center"/>
          </w:tcPr>
          <w:p w:rsidR="00693101" w:rsidRPr="008006D5" w:rsidRDefault="00693101" w:rsidP="00693101">
            <w:pPr>
              <w:ind w:firstLine="0"/>
              <w:jc w:val="center"/>
            </w:pPr>
            <w:r w:rsidRPr="008006D5">
              <w:t>4</w:t>
            </w:r>
          </w:p>
        </w:tc>
        <w:tc>
          <w:tcPr>
            <w:tcW w:w="597" w:type="pct"/>
          </w:tcPr>
          <w:p w:rsidR="00693101" w:rsidRPr="008006D5" w:rsidRDefault="00693101" w:rsidP="00693101">
            <w:pPr>
              <w:ind w:firstLine="0"/>
              <w:jc w:val="right"/>
            </w:pPr>
            <w:r w:rsidRPr="008006D5">
              <w:t>0,0068888</w:t>
            </w:r>
          </w:p>
        </w:tc>
        <w:tc>
          <w:tcPr>
            <w:tcW w:w="548" w:type="pct"/>
          </w:tcPr>
          <w:p w:rsidR="00693101" w:rsidRPr="008006D5" w:rsidRDefault="00693101" w:rsidP="00693101">
            <w:pPr>
              <w:ind w:firstLine="0"/>
              <w:jc w:val="right"/>
            </w:pPr>
            <w:r w:rsidRPr="008006D5">
              <w:t>0,010781</w:t>
            </w:r>
          </w:p>
        </w:tc>
      </w:tr>
      <w:tr w:rsidR="00693101" w:rsidRPr="008006D5" w:rsidTr="00693101">
        <w:trPr>
          <w:trHeight w:val="319"/>
        </w:trPr>
        <w:tc>
          <w:tcPr>
            <w:tcW w:w="342" w:type="pct"/>
          </w:tcPr>
          <w:p w:rsidR="00693101" w:rsidRPr="008006D5" w:rsidRDefault="00693101" w:rsidP="00693101">
            <w:pPr>
              <w:ind w:firstLine="0"/>
              <w:jc w:val="right"/>
              <w:rPr>
                <w:rFonts w:ascii="Times New Roman CYR" w:hAnsi="Times New Roman CYR" w:cs="Times New Roman CYR"/>
              </w:rPr>
            </w:pPr>
            <w:r w:rsidRPr="008006D5">
              <w:rPr>
                <w:rFonts w:ascii="Times New Roman CYR" w:hAnsi="Times New Roman CYR" w:cs="Times New Roman CYR"/>
              </w:rPr>
              <w:t>2704</w:t>
            </w:r>
          </w:p>
        </w:tc>
        <w:tc>
          <w:tcPr>
            <w:tcW w:w="1714" w:type="pct"/>
          </w:tcPr>
          <w:p w:rsidR="00693101" w:rsidRPr="008006D5" w:rsidRDefault="00693101" w:rsidP="00693101">
            <w:pPr>
              <w:ind w:firstLine="0"/>
            </w:pPr>
            <w:r w:rsidRPr="008006D5">
              <w:t>Бензин нефтяной</w:t>
            </w:r>
          </w:p>
        </w:tc>
        <w:tc>
          <w:tcPr>
            <w:tcW w:w="580" w:type="pct"/>
          </w:tcPr>
          <w:p w:rsidR="00693101" w:rsidRPr="008006D5" w:rsidRDefault="00693101" w:rsidP="00693101">
            <w:pPr>
              <w:ind w:firstLine="0"/>
              <w:jc w:val="center"/>
              <w:rPr>
                <w:rFonts w:ascii="Times New Roman CYR" w:hAnsi="Times New Roman CYR" w:cs="Times New Roman CYR"/>
              </w:rPr>
            </w:pPr>
            <w:r w:rsidRPr="008006D5">
              <w:rPr>
                <w:rFonts w:ascii="Times New Roman CYR" w:hAnsi="Times New Roman CYR" w:cs="Times New Roman CYR"/>
              </w:rPr>
              <w:t>ПДК м/</w:t>
            </w:r>
            <w:proofErr w:type="gramStart"/>
            <w:r w:rsidRPr="008006D5">
              <w:rPr>
                <w:rFonts w:ascii="Times New Roman CYR" w:hAnsi="Times New Roman CYR" w:cs="Times New Roman CYR"/>
              </w:rPr>
              <w:t>р</w:t>
            </w:r>
            <w:proofErr w:type="gramEnd"/>
          </w:p>
        </w:tc>
        <w:tc>
          <w:tcPr>
            <w:tcW w:w="607" w:type="pct"/>
            <w:vAlign w:val="center"/>
          </w:tcPr>
          <w:p w:rsidR="00693101" w:rsidRPr="008006D5" w:rsidRDefault="00693101" w:rsidP="00693101">
            <w:pPr>
              <w:ind w:firstLine="0"/>
              <w:jc w:val="center"/>
            </w:pPr>
            <w:r w:rsidRPr="008006D5">
              <w:t>5,000000</w:t>
            </w:r>
          </w:p>
        </w:tc>
        <w:tc>
          <w:tcPr>
            <w:tcW w:w="612" w:type="pct"/>
            <w:vAlign w:val="center"/>
          </w:tcPr>
          <w:p w:rsidR="00693101" w:rsidRPr="008006D5" w:rsidRDefault="00693101" w:rsidP="00693101">
            <w:pPr>
              <w:ind w:firstLine="0"/>
              <w:jc w:val="center"/>
            </w:pPr>
            <w:r w:rsidRPr="008006D5">
              <w:t>4</w:t>
            </w:r>
          </w:p>
        </w:tc>
        <w:tc>
          <w:tcPr>
            <w:tcW w:w="597" w:type="pct"/>
          </w:tcPr>
          <w:p w:rsidR="00693101" w:rsidRPr="008006D5" w:rsidRDefault="00693101" w:rsidP="00693101">
            <w:pPr>
              <w:ind w:firstLine="0"/>
              <w:jc w:val="right"/>
            </w:pPr>
            <w:r w:rsidRPr="008006D5">
              <w:t>0,0264425</w:t>
            </w:r>
          </w:p>
        </w:tc>
        <w:tc>
          <w:tcPr>
            <w:tcW w:w="548" w:type="pct"/>
          </w:tcPr>
          <w:p w:rsidR="00693101" w:rsidRPr="008006D5" w:rsidRDefault="00693101" w:rsidP="00693101">
            <w:pPr>
              <w:ind w:firstLine="0"/>
              <w:jc w:val="right"/>
            </w:pPr>
            <w:r w:rsidRPr="008006D5">
              <w:t>0,012572</w:t>
            </w:r>
          </w:p>
        </w:tc>
      </w:tr>
      <w:tr w:rsidR="00693101" w:rsidRPr="008006D5" w:rsidTr="00693101">
        <w:trPr>
          <w:trHeight w:val="319"/>
        </w:trPr>
        <w:tc>
          <w:tcPr>
            <w:tcW w:w="342" w:type="pct"/>
          </w:tcPr>
          <w:p w:rsidR="00693101" w:rsidRPr="008006D5" w:rsidRDefault="00693101" w:rsidP="00693101">
            <w:pPr>
              <w:ind w:firstLine="0"/>
              <w:jc w:val="right"/>
              <w:rPr>
                <w:rFonts w:ascii="Times New Roman CYR" w:hAnsi="Times New Roman CYR" w:cs="Times New Roman CYR"/>
              </w:rPr>
            </w:pPr>
            <w:r w:rsidRPr="008006D5">
              <w:rPr>
                <w:rFonts w:ascii="Times New Roman CYR" w:hAnsi="Times New Roman CYR" w:cs="Times New Roman CYR"/>
              </w:rPr>
              <w:t>2732</w:t>
            </w:r>
          </w:p>
        </w:tc>
        <w:tc>
          <w:tcPr>
            <w:tcW w:w="1714" w:type="pct"/>
          </w:tcPr>
          <w:p w:rsidR="00693101" w:rsidRPr="008006D5" w:rsidRDefault="00693101" w:rsidP="00693101">
            <w:pPr>
              <w:ind w:firstLine="0"/>
            </w:pPr>
            <w:r w:rsidRPr="008006D5">
              <w:t>Керосин</w:t>
            </w:r>
          </w:p>
        </w:tc>
        <w:tc>
          <w:tcPr>
            <w:tcW w:w="580" w:type="pct"/>
          </w:tcPr>
          <w:p w:rsidR="00693101" w:rsidRPr="008006D5" w:rsidRDefault="00693101" w:rsidP="00693101">
            <w:pPr>
              <w:ind w:firstLine="0"/>
              <w:jc w:val="center"/>
              <w:rPr>
                <w:rFonts w:ascii="Times New Roman CYR" w:hAnsi="Times New Roman CYR" w:cs="Times New Roman CYR"/>
              </w:rPr>
            </w:pPr>
            <w:r w:rsidRPr="008006D5">
              <w:rPr>
                <w:rFonts w:ascii="Times New Roman CYR" w:hAnsi="Times New Roman CYR" w:cs="Times New Roman CYR"/>
              </w:rPr>
              <w:t>ОБУВ</w:t>
            </w:r>
          </w:p>
        </w:tc>
        <w:tc>
          <w:tcPr>
            <w:tcW w:w="607" w:type="pct"/>
            <w:vAlign w:val="center"/>
          </w:tcPr>
          <w:p w:rsidR="00693101" w:rsidRPr="008006D5" w:rsidRDefault="00693101" w:rsidP="00693101">
            <w:pPr>
              <w:ind w:firstLine="0"/>
              <w:jc w:val="center"/>
            </w:pPr>
            <w:r w:rsidRPr="008006D5">
              <w:t>1,200000</w:t>
            </w:r>
          </w:p>
        </w:tc>
        <w:tc>
          <w:tcPr>
            <w:tcW w:w="612" w:type="pct"/>
            <w:vAlign w:val="center"/>
          </w:tcPr>
          <w:p w:rsidR="00693101" w:rsidRPr="008006D5" w:rsidRDefault="00693101" w:rsidP="00693101">
            <w:pPr>
              <w:ind w:firstLine="0"/>
              <w:jc w:val="center"/>
            </w:pPr>
          </w:p>
        </w:tc>
        <w:tc>
          <w:tcPr>
            <w:tcW w:w="597" w:type="pct"/>
          </w:tcPr>
          <w:p w:rsidR="00693101" w:rsidRPr="008006D5" w:rsidRDefault="00693101" w:rsidP="00693101">
            <w:pPr>
              <w:ind w:firstLine="0"/>
              <w:jc w:val="right"/>
            </w:pPr>
            <w:r w:rsidRPr="008006D5">
              <w:t>0,0143377</w:t>
            </w:r>
          </w:p>
        </w:tc>
        <w:tc>
          <w:tcPr>
            <w:tcW w:w="548" w:type="pct"/>
          </w:tcPr>
          <w:p w:rsidR="00693101" w:rsidRPr="008006D5" w:rsidRDefault="00693101" w:rsidP="00693101">
            <w:pPr>
              <w:ind w:firstLine="0"/>
              <w:jc w:val="right"/>
            </w:pPr>
            <w:r w:rsidRPr="008006D5">
              <w:t>0,025615</w:t>
            </w:r>
          </w:p>
        </w:tc>
      </w:tr>
      <w:tr w:rsidR="00693101" w:rsidRPr="008006D5" w:rsidTr="00693101">
        <w:trPr>
          <w:trHeight w:val="319"/>
        </w:trPr>
        <w:tc>
          <w:tcPr>
            <w:tcW w:w="342" w:type="pct"/>
          </w:tcPr>
          <w:p w:rsidR="00693101" w:rsidRPr="008006D5" w:rsidRDefault="00693101" w:rsidP="00693101">
            <w:pPr>
              <w:ind w:firstLine="0"/>
              <w:jc w:val="right"/>
              <w:rPr>
                <w:rFonts w:ascii="Times New Roman CYR" w:hAnsi="Times New Roman CYR" w:cs="Times New Roman CYR"/>
              </w:rPr>
            </w:pPr>
            <w:r w:rsidRPr="008006D5">
              <w:rPr>
                <w:rFonts w:ascii="Times New Roman CYR" w:hAnsi="Times New Roman CYR" w:cs="Times New Roman CYR"/>
              </w:rPr>
              <w:lastRenderedPageBreak/>
              <w:t>2752</w:t>
            </w:r>
          </w:p>
        </w:tc>
        <w:tc>
          <w:tcPr>
            <w:tcW w:w="1714" w:type="pct"/>
          </w:tcPr>
          <w:p w:rsidR="00693101" w:rsidRPr="008006D5" w:rsidRDefault="00693101" w:rsidP="00693101">
            <w:pPr>
              <w:ind w:firstLine="0"/>
            </w:pPr>
            <w:r w:rsidRPr="008006D5">
              <w:t>Уайт-спирит</w:t>
            </w:r>
          </w:p>
        </w:tc>
        <w:tc>
          <w:tcPr>
            <w:tcW w:w="580" w:type="pct"/>
          </w:tcPr>
          <w:p w:rsidR="00693101" w:rsidRPr="008006D5" w:rsidRDefault="00693101" w:rsidP="00693101">
            <w:pPr>
              <w:ind w:firstLine="0"/>
              <w:jc w:val="center"/>
              <w:rPr>
                <w:rFonts w:ascii="Times New Roman CYR" w:hAnsi="Times New Roman CYR" w:cs="Times New Roman CYR"/>
              </w:rPr>
            </w:pPr>
            <w:r w:rsidRPr="008006D5">
              <w:rPr>
                <w:rFonts w:ascii="Times New Roman CYR" w:hAnsi="Times New Roman CYR" w:cs="Times New Roman CYR"/>
              </w:rPr>
              <w:t>ОБУВ</w:t>
            </w:r>
          </w:p>
        </w:tc>
        <w:tc>
          <w:tcPr>
            <w:tcW w:w="607" w:type="pct"/>
            <w:vAlign w:val="center"/>
          </w:tcPr>
          <w:p w:rsidR="00693101" w:rsidRPr="008006D5" w:rsidRDefault="00693101" w:rsidP="00693101">
            <w:pPr>
              <w:ind w:firstLine="0"/>
              <w:jc w:val="center"/>
            </w:pPr>
            <w:r w:rsidRPr="008006D5">
              <w:t>1,000000</w:t>
            </w:r>
          </w:p>
        </w:tc>
        <w:tc>
          <w:tcPr>
            <w:tcW w:w="612" w:type="pct"/>
            <w:vAlign w:val="center"/>
          </w:tcPr>
          <w:p w:rsidR="00693101" w:rsidRPr="008006D5" w:rsidRDefault="00693101" w:rsidP="00693101">
            <w:pPr>
              <w:ind w:firstLine="0"/>
              <w:jc w:val="center"/>
            </w:pPr>
          </w:p>
        </w:tc>
        <w:tc>
          <w:tcPr>
            <w:tcW w:w="597" w:type="pct"/>
          </w:tcPr>
          <w:p w:rsidR="00693101" w:rsidRPr="008006D5" w:rsidRDefault="00693101" w:rsidP="00693101">
            <w:pPr>
              <w:ind w:firstLine="0"/>
              <w:jc w:val="right"/>
            </w:pPr>
            <w:r w:rsidRPr="008006D5">
              <w:t>0,2187500</w:t>
            </w:r>
          </w:p>
        </w:tc>
        <w:tc>
          <w:tcPr>
            <w:tcW w:w="548" w:type="pct"/>
          </w:tcPr>
          <w:p w:rsidR="00693101" w:rsidRPr="008006D5" w:rsidRDefault="00693101" w:rsidP="00693101">
            <w:pPr>
              <w:ind w:firstLine="0"/>
              <w:jc w:val="right"/>
            </w:pPr>
            <w:r w:rsidRPr="008006D5">
              <w:t>0,337500</w:t>
            </w:r>
          </w:p>
        </w:tc>
      </w:tr>
      <w:tr w:rsidR="00693101" w:rsidRPr="008006D5" w:rsidTr="00693101">
        <w:trPr>
          <w:trHeight w:val="319"/>
        </w:trPr>
        <w:tc>
          <w:tcPr>
            <w:tcW w:w="342" w:type="pct"/>
          </w:tcPr>
          <w:p w:rsidR="00693101" w:rsidRPr="008006D5" w:rsidRDefault="00693101" w:rsidP="00693101">
            <w:pPr>
              <w:ind w:firstLine="0"/>
              <w:jc w:val="right"/>
              <w:rPr>
                <w:rFonts w:ascii="Times New Roman CYR" w:hAnsi="Times New Roman CYR" w:cs="Times New Roman CYR"/>
              </w:rPr>
            </w:pPr>
            <w:r w:rsidRPr="008006D5">
              <w:rPr>
                <w:rFonts w:ascii="Times New Roman CYR" w:hAnsi="Times New Roman CYR" w:cs="Times New Roman CYR"/>
              </w:rPr>
              <w:t>2754</w:t>
            </w:r>
          </w:p>
        </w:tc>
        <w:tc>
          <w:tcPr>
            <w:tcW w:w="1714" w:type="pct"/>
          </w:tcPr>
          <w:p w:rsidR="00693101" w:rsidRPr="008006D5" w:rsidRDefault="00693101" w:rsidP="00693101">
            <w:pPr>
              <w:ind w:firstLine="0"/>
            </w:pPr>
            <w:r w:rsidRPr="008006D5">
              <w:t>Углеводороды предельные C12-C19</w:t>
            </w:r>
          </w:p>
        </w:tc>
        <w:tc>
          <w:tcPr>
            <w:tcW w:w="580" w:type="pct"/>
          </w:tcPr>
          <w:p w:rsidR="00693101" w:rsidRPr="008006D5" w:rsidRDefault="00693101" w:rsidP="00693101">
            <w:pPr>
              <w:ind w:firstLine="0"/>
              <w:jc w:val="center"/>
              <w:rPr>
                <w:rFonts w:ascii="Times New Roman CYR" w:hAnsi="Times New Roman CYR" w:cs="Times New Roman CYR"/>
              </w:rPr>
            </w:pPr>
            <w:r w:rsidRPr="008006D5">
              <w:rPr>
                <w:rFonts w:ascii="Times New Roman CYR" w:hAnsi="Times New Roman CYR" w:cs="Times New Roman CYR"/>
              </w:rPr>
              <w:t>ПДК м/</w:t>
            </w:r>
            <w:proofErr w:type="gramStart"/>
            <w:r w:rsidRPr="008006D5">
              <w:rPr>
                <w:rFonts w:ascii="Times New Roman CYR" w:hAnsi="Times New Roman CYR" w:cs="Times New Roman CYR"/>
              </w:rPr>
              <w:t>р</w:t>
            </w:r>
            <w:proofErr w:type="gramEnd"/>
          </w:p>
        </w:tc>
        <w:tc>
          <w:tcPr>
            <w:tcW w:w="607" w:type="pct"/>
            <w:vAlign w:val="center"/>
          </w:tcPr>
          <w:p w:rsidR="00693101" w:rsidRPr="008006D5" w:rsidRDefault="00693101" w:rsidP="00693101">
            <w:pPr>
              <w:ind w:firstLine="0"/>
              <w:jc w:val="center"/>
            </w:pPr>
            <w:r w:rsidRPr="008006D5">
              <w:t>1,000000</w:t>
            </w:r>
          </w:p>
        </w:tc>
        <w:tc>
          <w:tcPr>
            <w:tcW w:w="612" w:type="pct"/>
            <w:vAlign w:val="center"/>
          </w:tcPr>
          <w:p w:rsidR="00693101" w:rsidRPr="008006D5" w:rsidRDefault="00693101" w:rsidP="00693101">
            <w:pPr>
              <w:ind w:firstLine="0"/>
              <w:jc w:val="center"/>
            </w:pPr>
            <w:r w:rsidRPr="008006D5">
              <w:t>4</w:t>
            </w:r>
          </w:p>
        </w:tc>
        <w:tc>
          <w:tcPr>
            <w:tcW w:w="597" w:type="pct"/>
          </w:tcPr>
          <w:p w:rsidR="00693101" w:rsidRPr="008006D5" w:rsidRDefault="00693101" w:rsidP="00693101">
            <w:pPr>
              <w:ind w:firstLine="0"/>
              <w:jc w:val="right"/>
            </w:pPr>
            <w:r w:rsidRPr="008006D5">
              <w:t>0,0518000</w:t>
            </w:r>
          </w:p>
        </w:tc>
        <w:tc>
          <w:tcPr>
            <w:tcW w:w="548" w:type="pct"/>
          </w:tcPr>
          <w:p w:rsidR="00693101" w:rsidRPr="008006D5" w:rsidRDefault="00693101" w:rsidP="00693101">
            <w:pPr>
              <w:ind w:firstLine="0"/>
              <w:jc w:val="right"/>
            </w:pPr>
            <w:r w:rsidRPr="008006D5">
              <w:t>0,106700</w:t>
            </w:r>
          </w:p>
        </w:tc>
      </w:tr>
      <w:tr w:rsidR="00693101" w:rsidRPr="008006D5" w:rsidTr="00693101">
        <w:trPr>
          <w:trHeight w:val="319"/>
        </w:trPr>
        <w:tc>
          <w:tcPr>
            <w:tcW w:w="342" w:type="pct"/>
          </w:tcPr>
          <w:p w:rsidR="00693101" w:rsidRPr="008006D5" w:rsidRDefault="00693101" w:rsidP="00693101">
            <w:pPr>
              <w:ind w:firstLine="0"/>
              <w:jc w:val="right"/>
              <w:rPr>
                <w:rFonts w:ascii="Times New Roman CYR" w:hAnsi="Times New Roman CYR" w:cs="Times New Roman CYR"/>
              </w:rPr>
            </w:pPr>
            <w:r w:rsidRPr="008006D5">
              <w:rPr>
                <w:rFonts w:ascii="Times New Roman CYR" w:hAnsi="Times New Roman CYR" w:cs="Times New Roman CYR"/>
              </w:rPr>
              <w:t>2908</w:t>
            </w:r>
          </w:p>
        </w:tc>
        <w:tc>
          <w:tcPr>
            <w:tcW w:w="1714" w:type="pct"/>
          </w:tcPr>
          <w:p w:rsidR="00693101" w:rsidRPr="008006D5" w:rsidRDefault="00693101" w:rsidP="00693101">
            <w:pPr>
              <w:ind w:firstLine="0"/>
            </w:pPr>
            <w:r w:rsidRPr="008006D5">
              <w:t>Пыль неорганическая: 70-20% SiO2</w:t>
            </w:r>
          </w:p>
        </w:tc>
        <w:tc>
          <w:tcPr>
            <w:tcW w:w="580" w:type="pct"/>
            <w:vAlign w:val="center"/>
          </w:tcPr>
          <w:p w:rsidR="00693101" w:rsidRPr="008006D5" w:rsidRDefault="00693101" w:rsidP="00693101">
            <w:pPr>
              <w:ind w:firstLine="0"/>
              <w:jc w:val="center"/>
              <w:rPr>
                <w:rFonts w:ascii="Times New Roman CYR" w:hAnsi="Times New Roman CYR" w:cs="Times New Roman CYR"/>
              </w:rPr>
            </w:pPr>
            <w:r w:rsidRPr="008006D5">
              <w:rPr>
                <w:rFonts w:ascii="Times New Roman CYR" w:hAnsi="Times New Roman CYR" w:cs="Times New Roman CYR"/>
              </w:rPr>
              <w:t>ПДК м/</w:t>
            </w:r>
            <w:proofErr w:type="gramStart"/>
            <w:r w:rsidRPr="008006D5">
              <w:rPr>
                <w:rFonts w:ascii="Times New Roman CYR" w:hAnsi="Times New Roman CYR" w:cs="Times New Roman CYR"/>
              </w:rPr>
              <w:t>р</w:t>
            </w:r>
            <w:proofErr w:type="gramEnd"/>
          </w:p>
        </w:tc>
        <w:tc>
          <w:tcPr>
            <w:tcW w:w="607" w:type="pct"/>
            <w:vAlign w:val="center"/>
          </w:tcPr>
          <w:p w:rsidR="00693101" w:rsidRPr="008006D5" w:rsidRDefault="00693101" w:rsidP="00693101">
            <w:pPr>
              <w:ind w:firstLine="0"/>
              <w:jc w:val="center"/>
              <w:rPr>
                <w:rFonts w:ascii="Times New Roman CYR" w:hAnsi="Times New Roman CYR" w:cs="Times New Roman CYR"/>
              </w:rPr>
            </w:pPr>
            <w:r w:rsidRPr="008006D5">
              <w:rPr>
                <w:rFonts w:ascii="Times New Roman CYR" w:hAnsi="Times New Roman CYR" w:cs="Times New Roman CYR"/>
              </w:rPr>
              <w:t>0,300000</w:t>
            </w:r>
          </w:p>
        </w:tc>
        <w:tc>
          <w:tcPr>
            <w:tcW w:w="612" w:type="pct"/>
            <w:vAlign w:val="center"/>
          </w:tcPr>
          <w:p w:rsidR="00693101" w:rsidRPr="008006D5" w:rsidRDefault="00693101" w:rsidP="00693101">
            <w:pPr>
              <w:ind w:firstLine="0"/>
              <w:jc w:val="center"/>
              <w:rPr>
                <w:rFonts w:ascii="Times New Roman CYR" w:hAnsi="Times New Roman CYR" w:cs="Times New Roman CYR"/>
              </w:rPr>
            </w:pPr>
            <w:r w:rsidRPr="008006D5">
              <w:rPr>
                <w:rFonts w:ascii="Times New Roman CYR" w:hAnsi="Times New Roman CYR" w:cs="Times New Roman CYR"/>
              </w:rPr>
              <w:t>3</w:t>
            </w:r>
          </w:p>
        </w:tc>
        <w:tc>
          <w:tcPr>
            <w:tcW w:w="597" w:type="pct"/>
            <w:vAlign w:val="center"/>
          </w:tcPr>
          <w:p w:rsidR="00693101" w:rsidRPr="008006D5" w:rsidRDefault="00693101" w:rsidP="00693101">
            <w:pPr>
              <w:ind w:firstLine="0"/>
              <w:jc w:val="center"/>
              <w:rPr>
                <w:rFonts w:ascii="Times New Roman CYR" w:hAnsi="Times New Roman CYR" w:cs="Times New Roman CYR"/>
              </w:rPr>
            </w:pPr>
            <w:r w:rsidRPr="008006D5">
              <w:rPr>
                <w:rFonts w:ascii="Times New Roman CYR" w:hAnsi="Times New Roman CYR" w:cs="Times New Roman CYR"/>
              </w:rPr>
              <w:t>0,0334338</w:t>
            </w:r>
          </w:p>
        </w:tc>
        <w:tc>
          <w:tcPr>
            <w:tcW w:w="548" w:type="pct"/>
            <w:vAlign w:val="center"/>
          </w:tcPr>
          <w:p w:rsidR="00693101" w:rsidRPr="008006D5" w:rsidRDefault="00693101" w:rsidP="00693101">
            <w:pPr>
              <w:ind w:firstLine="0"/>
              <w:jc w:val="center"/>
              <w:rPr>
                <w:rFonts w:ascii="Times New Roman CYR" w:hAnsi="Times New Roman CYR" w:cs="Times New Roman CYR"/>
              </w:rPr>
            </w:pPr>
            <w:r w:rsidRPr="008006D5">
              <w:rPr>
                <w:rFonts w:ascii="Times New Roman CYR" w:hAnsi="Times New Roman CYR" w:cs="Times New Roman CYR"/>
              </w:rPr>
              <w:t>0,047352</w:t>
            </w:r>
          </w:p>
        </w:tc>
      </w:tr>
      <w:tr w:rsidR="00693101" w:rsidRPr="008006D5" w:rsidTr="00693101">
        <w:trPr>
          <w:trHeight w:val="319"/>
        </w:trPr>
        <w:tc>
          <w:tcPr>
            <w:tcW w:w="342" w:type="pct"/>
          </w:tcPr>
          <w:p w:rsidR="00693101" w:rsidRPr="008006D5" w:rsidRDefault="00693101" w:rsidP="00693101">
            <w:pPr>
              <w:ind w:firstLine="0"/>
              <w:jc w:val="right"/>
              <w:rPr>
                <w:rFonts w:ascii="Times New Roman CYR" w:hAnsi="Times New Roman CYR" w:cs="Times New Roman CYR"/>
              </w:rPr>
            </w:pPr>
            <w:r w:rsidRPr="008006D5">
              <w:rPr>
                <w:rFonts w:ascii="Times New Roman CYR" w:hAnsi="Times New Roman CYR" w:cs="Times New Roman CYR"/>
              </w:rPr>
              <w:t>2917</w:t>
            </w:r>
          </w:p>
        </w:tc>
        <w:tc>
          <w:tcPr>
            <w:tcW w:w="1714" w:type="pct"/>
          </w:tcPr>
          <w:p w:rsidR="00693101" w:rsidRPr="008006D5" w:rsidRDefault="00693101" w:rsidP="00693101">
            <w:pPr>
              <w:ind w:firstLine="0"/>
            </w:pPr>
            <w:r w:rsidRPr="008006D5">
              <w:t>Пыль хлопковая</w:t>
            </w:r>
          </w:p>
        </w:tc>
        <w:tc>
          <w:tcPr>
            <w:tcW w:w="580" w:type="pct"/>
            <w:vAlign w:val="center"/>
          </w:tcPr>
          <w:p w:rsidR="00693101" w:rsidRPr="008006D5" w:rsidRDefault="00693101" w:rsidP="00693101">
            <w:pPr>
              <w:ind w:firstLine="0"/>
              <w:jc w:val="center"/>
              <w:rPr>
                <w:rFonts w:ascii="Times New Roman CYR" w:hAnsi="Times New Roman CYR" w:cs="Times New Roman CYR"/>
              </w:rPr>
            </w:pPr>
            <w:r w:rsidRPr="008006D5">
              <w:rPr>
                <w:rFonts w:ascii="Times New Roman CYR" w:hAnsi="Times New Roman CYR" w:cs="Times New Roman CYR"/>
              </w:rPr>
              <w:t>ПДК м/</w:t>
            </w:r>
            <w:proofErr w:type="gramStart"/>
            <w:r w:rsidRPr="008006D5">
              <w:rPr>
                <w:rFonts w:ascii="Times New Roman CYR" w:hAnsi="Times New Roman CYR" w:cs="Times New Roman CYR"/>
              </w:rPr>
              <w:t>р</w:t>
            </w:r>
            <w:proofErr w:type="gramEnd"/>
          </w:p>
        </w:tc>
        <w:tc>
          <w:tcPr>
            <w:tcW w:w="607" w:type="pct"/>
            <w:vAlign w:val="center"/>
          </w:tcPr>
          <w:p w:rsidR="00693101" w:rsidRPr="008006D5" w:rsidRDefault="00693101" w:rsidP="00693101">
            <w:pPr>
              <w:ind w:firstLine="0"/>
              <w:jc w:val="center"/>
              <w:rPr>
                <w:rFonts w:ascii="Times New Roman CYR" w:hAnsi="Times New Roman CYR" w:cs="Times New Roman CYR"/>
              </w:rPr>
            </w:pPr>
            <w:r w:rsidRPr="008006D5">
              <w:rPr>
                <w:rFonts w:ascii="Times New Roman CYR" w:hAnsi="Times New Roman CYR" w:cs="Times New Roman CYR"/>
              </w:rPr>
              <w:t>0,200000</w:t>
            </w:r>
          </w:p>
        </w:tc>
        <w:tc>
          <w:tcPr>
            <w:tcW w:w="612" w:type="pct"/>
            <w:vAlign w:val="center"/>
          </w:tcPr>
          <w:p w:rsidR="00693101" w:rsidRPr="008006D5" w:rsidRDefault="00693101" w:rsidP="00693101">
            <w:pPr>
              <w:ind w:firstLine="0"/>
              <w:jc w:val="center"/>
              <w:rPr>
                <w:rFonts w:ascii="Times New Roman CYR" w:hAnsi="Times New Roman CYR" w:cs="Times New Roman CYR"/>
              </w:rPr>
            </w:pPr>
            <w:r w:rsidRPr="008006D5">
              <w:rPr>
                <w:rFonts w:ascii="Times New Roman CYR" w:hAnsi="Times New Roman CYR" w:cs="Times New Roman CYR"/>
              </w:rPr>
              <w:t>3</w:t>
            </w:r>
          </w:p>
        </w:tc>
        <w:tc>
          <w:tcPr>
            <w:tcW w:w="597" w:type="pct"/>
            <w:vAlign w:val="center"/>
          </w:tcPr>
          <w:p w:rsidR="00693101" w:rsidRPr="008006D5" w:rsidRDefault="00693101" w:rsidP="00693101">
            <w:pPr>
              <w:ind w:firstLine="0"/>
              <w:jc w:val="center"/>
              <w:rPr>
                <w:rFonts w:ascii="Times New Roman CYR" w:hAnsi="Times New Roman CYR" w:cs="Times New Roman CYR"/>
              </w:rPr>
            </w:pPr>
            <w:r w:rsidRPr="008006D5">
              <w:rPr>
                <w:rFonts w:ascii="Times New Roman CYR" w:hAnsi="Times New Roman CYR" w:cs="Times New Roman CYR"/>
              </w:rPr>
              <w:t>0,0003850</w:t>
            </w:r>
          </w:p>
        </w:tc>
        <w:tc>
          <w:tcPr>
            <w:tcW w:w="548" w:type="pct"/>
            <w:vAlign w:val="center"/>
          </w:tcPr>
          <w:p w:rsidR="00693101" w:rsidRPr="008006D5" w:rsidRDefault="00693101" w:rsidP="00693101">
            <w:pPr>
              <w:ind w:firstLine="0"/>
              <w:jc w:val="center"/>
              <w:rPr>
                <w:rFonts w:ascii="Times New Roman CYR" w:hAnsi="Times New Roman CYR" w:cs="Times New Roman CYR"/>
              </w:rPr>
            </w:pPr>
            <w:r w:rsidRPr="008006D5">
              <w:rPr>
                <w:rFonts w:ascii="Times New Roman CYR" w:hAnsi="Times New Roman CYR" w:cs="Times New Roman CYR"/>
              </w:rPr>
              <w:t>0,002115</w:t>
            </w:r>
          </w:p>
        </w:tc>
      </w:tr>
      <w:tr w:rsidR="00693101" w:rsidRPr="008006D5" w:rsidTr="00693101">
        <w:trPr>
          <w:trHeight w:val="319"/>
        </w:trPr>
        <w:tc>
          <w:tcPr>
            <w:tcW w:w="342" w:type="pct"/>
          </w:tcPr>
          <w:p w:rsidR="00693101" w:rsidRPr="008006D5" w:rsidRDefault="00693101" w:rsidP="00693101">
            <w:pPr>
              <w:ind w:firstLine="0"/>
              <w:jc w:val="right"/>
              <w:rPr>
                <w:rFonts w:ascii="Times New Roman CYR" w:hAnsi="Times New Roman CYR" w:cs="Times New Roman CYR"/>
              </w:rPr>
            </w:pPr>
            <w:r w:rsidRPr="008006D5">
              <w:rPr>
                <w:rFonts w:ascii="Times New Roman CYR" w:hAnsi="Times New Roman CYR" w:cs="Times New Roman CYR"/>
              </w:rPr>
              <w:t>2930</w:t>
            </w:r>
          </w:p>
        </w:tc>
        <w:tc>
          <w:tcPr>
            <w:tcW w:w="1714" w:type="pct"/>
          </w:tcPr>
          <w:p w:rsidR="00693101" w:rsidRPr="008006D5" w:rsidRDefault="00693101" w:rsidP="00693101">
            <w:pPr>
              <w:ind w:firstLine="0"/>
            </w:pPr>
            <w:r w:rsidRPr="008006D5">
              <w:t>Корунд белый</w:t>
            </w:r>
          </w:p>
        </w:tc>
        <w:tc>
          <w:tcPr>
            <w:tcW w:w="580" w:type="pct"/>
            <w:vAlign w:val="center"/>
          </w:tcPr>
          <w:p w:rsidR="00693101" w:rsidRPr="008006D5" w:rsidRDefault="00693101" w:rsidP="00693101">
            <w:pPr>
              <w:ind w:firstLine="0"/>
              <w:jc w:val="center"/>
              <w:rPr>
                <w:rFonts w:ascii="Times New Roman CYR" w:hAnsi="Times New Roman CYR" w:cs="Times New Roman CYR"/>
              </w:rPr>
            </w:pPr>
            <w:r w:rsidRPr="008006D5">
              <w:rPr>
                <w:rFonts w:ascii="Times New Roman CYR" w:hAnsi="Times New Roman CYR" w:cs="Times New Roman CYR"/>
              </w:rPr>
              <w:t>ОБУВ</w:t>
            </w:r>
          </w:p>
        </w:tc>
        <w:tc>
          <w:tcPr>
            <w:tcW w:w="607" w:type="pct"/>
            <w:vAlign w:val="center"/>
          </w:tcPr>
          <w:p w:rsidR="00693101" w:rsidRPr="008006D5" w:rsidRDefault="00693101" w:rsidP="00693101">
            <w:pPr>
              <w:ind w:firstLine="0"/>
              <w:jc w:val="center"/>
              <w:rPr>
                <w:rFonts w:ascii="Times New Roman CYR" w:hAnsi="Times New Roman CYR" w:cs="Times New Roman CYR"/>
              </w:rPr>
            </w:pPr>
            <w:r w:rsidRPr="008006D5">
              <w:rPr>
                <w:rFonts w:ascii="Times New Roman CYR" w:hAnsi="Times New Roman CYR" w:cs="Times New Roman CYR"/>
              </w:rPr>
              <w:t>0,040000</w:t>
            </w:r>
          </w:p>
        </w:tc>
        <w:tc>
          <w:tcPr>
            <w:tcW w:w="612" w:type="pct"/>
            <w:vAlign w:val="center"/>
          </w:tcPr>
          <w:p w:rsidR="00693101" w:rsidRPr="008006D5" w:rsidRDefault="00693101" w:rsidP="00693101">
            <w:pPr>
              <w:ind w:firstLine="0"/>
              <w:jc w:val="center"/>
              <w:rPr>
                <w:rFonts w:ascii="Times New Roman CYR" w:hAnsi="Times New Roman CYR" w:cs="Times New Roman CYR"/>
              </w:rPr>
            </w:pPr>
          </w:p>
        </w:tc>
        <w:tc>
          <w:tcPr>
            <w:tcW w:w="597" w:type="pct"/>
            <w:vAlign w:val="center"/>
          </w:tcPr>
          <w:p w:rsidR="00693101" w:rsidRPr="008006D5" w:rsidRDefault="00693101" w:rsidP="00693101">
            <w:pPr>
              <w:ind w:firstLine="0"/>
              <w:jc w:val="center"/>
              <w:rPr>
                <w:rFonts w:ascii="Times New Roman CYR" w:hAnsi="Times New Roman CYR" w:cs="Times New Roman CYR"/>
              </w:rPr>
            </w:pPr>
            <w:r w:rsidRPr="008006D5">
              <w:rPr>
                <w:rFonts w:ascii="Times New Roman CYR" w:hAnsi="Times New Roman CYR" w:cs="Times New Roman CYR"/>
              </w:rPr>
              <w:t>0,0033769</w:t>
            </w:r>
          </w:p>
        </w:tc>
        <w:tc>
          <w:tcPr>
            <w:tcW w:w="548" w:type="pct"/>
            <w:vAlign w:val="center"/>
          </w:tcPr>
          <w:p w:rsidR="00693101" w:rsidRPr="008006D5" w:rsidRDefault="00693101" w:rsidP="00693101">
            <w:pPr>
              <w:ind w:firstLine="0"/>
              <w:jc w:val="center"/>
              <w:rPr>
                <w:rFonts w:ascii="Times New Roman CYR" w:hAnsi="Times New Roman CYR" w:cs="Times New Roman CYR"/>
              </w:rPr>
            </w:pPr>
            <w:r w:rsidRPr="008006D5">
              <w:rPr>
                <w:rFonts w:ascii="Times New Roman CYR" w:hAnsi="Times New Roman CYR" w:cs="Times New Roman CYR"/>
              </w:rPr>
              <w:t>0,000927</w:t>
            </w:r>
          </w:p>
        </w:tc>
      </w:tr>
      <w:tr w:rsidR="00693101" w:rsidRPr="008006D5" w:rsidTr="00693101">
        <w:trPr>
          <w:trHeight w:val="319"/>
        </w:trPr>
        <w:tc>
          <w:tcPr>
            <w:tcW w:w="342" w:type="pct"/>
          </w:tcPr>
          <w:p w:rsidR="00693101" w:rsidRPr="008006D5" w:rsidRDefault="00693101" w:rsidP="00693101">
            <w:pPr>
              <w:ind w:firstLine="0"/>
              <w:jc w:val="right"/>
              <w:rPr>
                <w:rFonts w:ascii="Times New Roman CYR" w:hAnsi="Times New Roman CYR" w:cs="Times New Roman CYR"/>
              </w:rPr>
            </w:pPr>
            <w:r w:rsidRPr="008006D5">
              <w:rPr>
                <w:rFonts w:ascii="Times New Roman CYR" w:hAnsi="Times New Roman CYR" w:cs="Times New Roman CYR"/>
              </w:rPr>
              <w:t>2936</w:t>
            </w:r>
          </w:p>
        </w:tc>
        <w:tc>
          <w:tcPr>
            <w:tcW w:w="1714" w:type="pct"/>
          </w:tcPr>
          <w:p w:rsidR="00693101" w:rsidRPr="008006D5" w:rsidRDefault="00693101" w:rsidP="00693101">
            <w:pPr>
              <w:ind w:firstLine="0"/>
            </w:pPr>
            <w:r w:rsidRPr="008006D5">
              <w:t>Пыль древесная</w:t>
            </w:r>
          </w:p>
        </w:tc>
        <w:tc>
          <w:tcPr>
            <w:tcW w:w="580" w:type="pct"/>
            <w:vAlign w:val="center"/>
          </w:tcPr>
          <w:p w:rsidR="00693101" w:rsidRPr="008006D5" w:rsidRDefault="00693101" w:rsidP="00693101">
            <w:pPr>
              <w:ind w:firstLine="0"/>
              <w:jc w:val="center"/>
              <w:rPr>
                <w:rFonts w:ascii="Times New Roman CYR" w:hAnsi="Times New Roman CYR" w:cs="Times New Roman CYR"/>
              </w:rPr>
            </w:pPr>
            <w:r w:rsidRPr="008006D5">
              <w:rPr>
                <w:rFonts w:ascii="Times New Roman CYR" w:hAnsi="Times New Roman CYR" w:cs="Times New Roman CYR"/>
              </w:rPr>
              <w:t>ОБУВ</w:t>
            </w:r>
          </w:p>
        </w:tc>
        <w:tc>
          <w:tcPr>
            <w:tcW w:w="607" w:type="pct"/>
            <w:vAlign w:val="center"/>
          </w:tcPr>
          <w:p w:rsidR="00693101" w:rsidRPr="008006D5" w:rsidRDefault="00693101" w:rsidP="00693101">
            <w:pPr>
              <w:ind w:firstLine="0"/>
              <w:jc w:val="center"/>
              <w:rPr>
                <w:rFonts w:ascii="Times New Roman CYR" w:hAnsi="Times New Roman CYR" w:cs="Times New Roman CYR"/>
              </w:rPr>
            </w:pPr>
            <w:r w:rsidRPr="008006D5">
              <w:rPr>
                <w:rFonts w:ascii="Times New Roman CYR" w:hAnsi="Times New Roman CYR" w:cs="Times New Roman CYR"/>
              </w:rPr>
              <w:t>0,500000</w:t>
            </w:r>
          </w:p>
        </w:tc>
        <w:tc>
          <w:tcPr>
            <w:tcW w:w="612" w:type="pct"/>
            <w:vAlign w:val="center"/>
          </w:tcPr>
          <w:p w:rsidR="00693101" w:rsidRPr="008006D5" w:rsidRDefault="00693101" w:rsidP="00693101">
            <w:pPr>
              <w:ind w:firstLine="0"/>
              <w:jc w:val="center"/>
              <w:rPr>
                <w:rFonts w:ascii="Times New Roman CYR" w:hAnsi="Times New Roman CYR" w:cs="Times New Roman CYR"/>
              </w:rPr>
            </w:pPr>
          </w:p>
        </w:tc>
        <w:tc>
          <w:tcPr>
            <w:tcW w:w="597" w:type="pct"/>
            <w:vAlign w:val="center"/>
          </w:tcPr>
          <w:p w:rsidR="00693101" w:rsidRPr="008006D5" w:rsidRDefault="00693101" w:rsidP="00693101">
            <w:pPr>
              <w:ind w:firstLine="0"/>
              <w:jc w:val="center"/>
              <w:rPr>
                <w:rFonts w:ascii="Times New Roman CYR" w:hAnsi="Times New Roman CYR" w:cs="Times New Roman CYR"/>
              </w:rPr>
            </w:pPr>
            <w:r w:rsidRPr="008006D5">
              <w:rPr>
                <w:rFonts w:ascii="Times New Roman CYR" w:hAnsi="Times New Roman CYR" w:cs="Times New Roman CYR"/>
              </w:rPr>
              <w:t>0,0272000</w:t>
            </w:r>
          </w:p>
        </w:tc>
        <w:tc>
          <w:tcPr>
            <w:tcW w:w="548" w:type="pct"/>
            <w:vAlign w:val="center"/>
          </w:tcPr>
          <w:p w:rsidR="00693101" w:rsidRPr="008006D5" w:rsidRDefault="00693101" w:rsidP="00693101">
            <w:pPr>
              <w:ind w:firstLine="0"/>
              <w:jc w:val="center"/>
              <w:rPr>
                <w:rFonts w:ascii="Times New Roman CYR" w:hAnsi="Times New Roman CYR" w:cs="Times New Roman CYR"/>
              </w:rPr>
            </w:pPr>
            <w:r w:rsidRPr="008006D5">
              <w:rPr>
                <w:rFonts w:ascii="Times New Roman CYR" w:hAnsi="Times New Roman CYR" w:cs="Times New Roman CYR"/>
              </w:rPr>
              <w:t>0,132250</w:t>
            </w:r>
          </w:p>
        </w:tc>
      </w:tr>
      <w:tr w:rsidR="00693101" w:rsidRPr="008006D5" w:rsidTr="00693101">
        <w:trPr>
          <w:trHeight w:val="290"/>
        </w:trPr>
        <w:tc>
          <w:tcPr>
            <w:tcW w:w="2056" w:type="pct"/>
            <w:gridSpan w:val="2"/>
            <w:vAlign w:val="center"/>
          </w:tcPr>
          <w:p w:rsidR="00693101" w:rsidRPr="008006D5" w:rsidRDefault="00693101" w:rsidP="00693101">
            <w:pPr>
              <w:ind w:firstLine="0"/>
              <w:rPr>
                <w:b/>
              </w:rPr>
            </w:pPr>
            <w:r w:rsidRPr="008006D5">
              <w:rPr>
                <w:b/>
              </w:rPr>
              <w:t>Всего веществ:      32</w:t>
            </w:r>
          </w:p>
        </w:tc>
        <w:tc>
          <w:tcPr>
            <w:tcW w:w="580" w:type="pct"/>
            <w:vAlign w:val="center"/>
          </w:tcPr>
          <w:p w:rsidR="00693101" w:rsidRPr="008006D5" w:rsidRDefault="00693101" w:rsidP="00693101">
            <w:pPr>
              <w:ind w:firstLine="0"/>
              <w:rPr>
                <w:b/>
              </w:rPr>
            </w:pPr>
          </w:p>
        </w:tc>
        <w:tc>
          <w:tcPr>
            <w:tcW w:w="607" w:type="pct"/>
            <w:vAlign w:val="center"/>
          </w:tcPr>
          <w:p w:rsidR="00693101" w:rsidRPr="008006D5" w:rsidRDefault="00693101" w:rsidP="00693101">
            <w:pPr>
              <w:ind w:firstLine="0"/>
              <w:rPr>
                <w:b/>
              </w:rPr>
            </w:pPr>
          </w:p>
        </w:tc>
        <w:tc>
          <w:tcPr>
            <w:tcW w:w="612" w:type="pct"/>
            <w:vAlign w:val="center"/>
          </w:tcPr>
          <w:p w:rsidR="00693101" w:rsidRPr="008006D5" w:rsidRDefault="00693101" w:rsidP="00693101">
            <w:pPr>
              <w:ind w:firstLine="0"/>
              <w:rPr>
                <w:b/>
              </w:rPr>
            </w:pPr>
          </w:p>
        </w:tc>
        <w:tc>
          <w:tcPr>
            <w:tcW w:w="597" w:type="pct"/>
          </w:tcPr>
          <w:p w:rsidR="00693101" w:rsidRPr="008006D5" w:rsidRDefault="00693101" w:rsidP="00693101">
            <w:pPr>
              <w:ind w:firstLine="0"/>
              <w:jc w:val="right"/>
              <w:rPr>
                <w:rFonts w:ascii="Times New Roman CYR" w:hAnsi="Times New Roman CYR" w:cs="Times New Roman CYR"/>
                <w:b/>
              </w:rPr>
            </w:pPr>
            <w:r w:rsidRPr="008006D5">
              <w:rPr>
                <w:rFonts w:ascii="Times New Roman CYR" w:hAnsi="Times New Roman CYR" w:cs="Times New Roman CYR"/>
                <w:b/>
              </w:rPr>
              <w:t>0,9835773</w:t>
            </w:r>
          </w:p>
        </w:tc>
        <w:tc>
          <w:tcPr>
            <w:tcW w:w="548" w:type="pct"/>
          </w:tcPr>
          <w:p w:rsidR="00693101" w:rsidRPr="008006D5" w:rsidRDefault="00693101" w:rsidP="00693101">
            <w:pPr>
              <w:ind w:firstLine="0"/>
              <w:jc w:val="right"/>
              <w:rPr>
                <w:rFonts w:ascii="Times New Roman CYR" w:hAnsi="Times New Roman CYR" w:cs="Times New Roman CYR"/>
                <w:b/>
              </w:rPr>
            </w:pPr>
            <w:r w:rsidRPr="008006D5">
              <w:rPr>
                <w:rFonts w:ascii="Times New Roman CYR" w:hAnsi="Times New Roman CYR" w:cs="Times New Roman CYR"/>
                <w:b/>
              </w:rPr>
              <w:t>1,529441</w:t>
            </w:r>
          </w:p>
        </w:tc>
      </w:tr>
      <w:tr w:rsidR="00693101" w:rsidRPr="008006D5" w:rsidTr="00693101">
        <w:trPr>
          <w:trHeight w:val="290"/>
        </w:trPr>
        <w:tc>
          <w:tcPr>
            <w:tcW w:w="2056" w:type="pct"/>
            <w:gridSpan w:val="2"/>
            <w:vAlign w:val="center"/>
          </w:tcPr>
          <w:p w:rsidR="00693101" w:rsidRPr="008006D5" w:rsidRDefault="00693101" w:rsidP="00693101">
            <w:pPr>
              <w:ind w:firstLine="0"/>
            </w:pPr>
            <w:r w:rsidRPr="008006D5">
              <w:t xml:space="preserve">в том числе </w:t>
            </w:r>
            <w:proofErr w:type="gramStart"/>
            <w:r w:rsidRPr="008006D5">
              <w:t>твердых</w:t>
            </w:r>
            <w:proofErr w:type="gramEnd"/>
            <w:r w:rsidRPr="008006D5">
              <w:t>:    11</w:t>
            </w:r>
          </w:p>
        </w:tc>
        <w:tc>
          <w:tcPr>
            <w:tcW w:w="580" w:type="pct"/>
            <w:vAlign w:val="center"/>
          </w:tcPr>
          <w:p w:rsidR="00693101" w:rsidRPr="008006D5" w:rsidRDefault="00693101" w:rsidP="00693101">
            <w:pPr>
              <w:ind w:firstLine="0"/>
            </w:pPr>
          </w:p>
        </w:tc>
        <w:tc>
          <w:tcPr>
            <w:tcW w:w="607" w:type="pct"/>
            <w:vAlign w:val="center"/>
          </w:tcPr>
          <w:p w:rsidR="00693101" w:rsidRPr="008006D5" w:rsidRDefault="00693101" w:rsidP="00693101">
            <w:pPr>
              <w:ind w:firstLine="0"/>
            </w:pPr>
          </w:p>
        </w:tc>
        <w:tc>
          <w:tcPr>
            <w:tcW w:w="612" w:type="pct"/>
            <w:vAlign w:val="center"/>
          </w:tcPr>
          <w:p w:rsidR="00693101" w:rsidRPr="008006D5" w:rsidRDefault="00693101" w:rsidP="00693101">
            <w:pPr>
              <w:ind w:firstLine="0"/>
            </w:pPr>
          </w:p>
        </w:tc>
        <w:tc>
          <w:tcPr>
            <w:tcW w:w="597" w:type="pct"/>
          </w:tcPr>
          <w:p w:rsidR="00693101" w:rsidRPr="008006D5" w:rsidRDefault="00693101" w:rsidP="00693101">
            <w:pPr>
              <w:ind w:firstLine="0"/>
              <w:jc w:val="right"/>
              <w:rPr>
                <w:rFonts w:ascii="Times New Roman CYR" w:hAnsi="Times New Roman CYR" w:cs="Times New Roman CYR"/>
              </w:rPr>
            </w:pPr>
            <w:r w:rsidRPr="008006D5">
              <w:rPr>
                <w:rFonts w:ascii="Times New Roman CYR" w:hAnsi="Times New Roman CYR" w:cs="Times New Roman CYR"/>
              </w:rPr>
              <w:t>0,0834960</w:t>
            </w:r>
          </w:p>
        </w:tc>
        <w:tc>
          <w:tcPr>
            <w:tcW w:w="548" w:type="pct"/>
          </w:tcPr>
          <w:p w:rsidR="00693101" w:rsidRPr="008006D5" w:rsidRDefault="00693101" w:rsidP="00693101">
            <w:pPr>
              <w:ind w:firstLine="0"/>
              <w:jc w:val="right"/>
              <w:rPr>
                <w:rFonts w:ascii="Times New Roman CYR" w:hAnsi="Times New Roman CYR" w:cs="Times New Roman CYR"/>
              </w:rPr>
            </w:pPr>
            <w:r w:rsidRPr="008006D5">
              <w:rPr>
                <w:rFonts w:ascii="Times New Roman CYR" w:hAnsi="Times New Roman CYR" w:cs="Times New Roman CYR"/>
              </w:rPr>
              <w:t>0,246301</w:t>
            </w:r>
          </w:p>
        </w:tc>
      </w:tr>
      <w:tr w:rsidR="00693101" w:rsidRPr="008006D5" w:rsidTr="00693101">
        <w:trPr>
          <w:trHeight w:val="290"/>
        </w:trPr>
        <w:tc>
          <w:tcPr>
            <w:tcW w:w="2056" w:type="pct"/>
            <w:gridSpan w:val="2"/>
            <w:vAlign w:val="center"/>
          </w:tcPr>
          <w:p w:rsidR="00693101" w:rsidRPr="008006D5" w:rsidRDefault="00693101" w:rsidP="00693101">
            <w:pPr>
              <w:ind w:firstLine="0"/>
            </w:pPr>
            <w:r w:rsidRPr="008006D5">
              <w:t>жидких/газообразных:      21</w:t>
            </w:r>
          </w:p>
        </w:tc>
        <w:tc>
          <w:tcPr>
            <w:tcW w:w="580" w:type="pct"/>
            <w:vAlign w:val="center"/>
          </w:tcPr>
          <w:p w:rsidR="00693101" w:rsidRPr="008006D5" w:rsidRDefault="00693101" w:rsidP="00693101">
            <w:pPr>
              <w:ind w:firstLine="0"/>
            </w:pPr>
          </w:p>
        </w:tc>
        <w:tc>
          <w:tcPr>
            <w:tcW w:w="607" w:type="pct"/>
            <w:vAlign w:val="center"/>
          </w:tcPr>
          <w:p w:rsidR="00693101" w:rsidRPr="008006D5" w:rsidRDefault="00693101" w:rsidP="00693101">
            <w:pPr>
              <w:ind w:firstLine="0"/>
            </w:pPr>
          </w:p>
        </w:tc>
        <w:tc>
          <w:tcPr>
            <w:tcW w:w="612" w:type="pct"/>
            <w:vAlign w:val="center"/>
          </w:tcPr>
          <w:p w:rsidR="00693101" w:rsidRPr="008006D5" w:rsidRDefault="00693101" w:rsidP="00693101">
            <w:pPr>
              <w:ind w:firstLine="0"/>
            </w:pPr>
          </w:p>
        </w:tc>
        <w:tc>
          <w:tcPr>
            <w:tcW w:w="597" w:type="pct"/>
          </w:tcPr>
          <w:p w:rsidR="00693101" w:rsidRPr="008006D5" w:rsidRDefault="00693101" w:rsidP="00693101">
            <w:pPr>
              <w:ind w:firstLine="0"/>
              <w:jc w:val="right"/>
              <w:rPr>
                <w:rFonts w:ascii="Times New Roman CYR" w:hAnsi="Times New Roman CYR" w:cs="Times New Roman CYR"/>
              </w:rPr>
            </w:pPr>
            <w:r w:rsidRPr="008006D5">
              <w:rPr>
                <w:rFonts w:ascii="Times New Roman CYR" w:hAnsi="Times New Roman CYR" w:cs="Times New Roman CYR"/>
              </w:rPr>
              <w:t>0,9000813</w:t>
            </w:r>
          </w:p>
        </w:tc>
        <w:tc>
          <w:tcPr>
            <w:tcW w:w="548" w:type="pct"/>
          </w:tcPr>
          <w:p w:rsidR="00693101" w:rsidRPr="008006D5" w:rsidRDefault="00693101" w:rsidP="00693101">
            <w:pPr>
              <w:ind w:firstLine="0"/>
              <w:jc w:val="right"/>
              <w:rPr>
                <w:rFonts w:ascii="Times New Roman CYR" w:hAnsi="Times New Roman CYR" w:cs="Times New Roman CYR"/>
              </w:rPr>
            </w:pPr>
            <w:r w:rsidRPr="008006D5">
              <w:rPr>
                <w:rFonts w:ascii="Times New Roman CYR" w:hAnsi="Times New Roman CYR" w:cs="Times New Roman CYR"/>
              </w:rPr>
              <w:t>1,283141</w:t>
            </w:r>
          </w:p>
        </w:tc>
      </w:tr>
      <w:tr w:rsidR="00693101" w:rsidRPr="008006D5" w:rsidTr="00693101">
        <w:trPr>
          <w:trHeight w:val="290"/>
        </w:trPr>
        <w:tc>
          <w:tcPr>
            <w:tcW w:w="5000" w:type="pct"/>
            <w:gridSpan w:val="7"/>
            <w:vAlign w:val="center"/>
          </w:tcPr>
          <w:p w:rsidR="00693101" w:rsidRPr="008006D5" w:rsidRDefault="00693101" w:rsidP="00693101">
            <w:pPr>
              <w:ind w:firstLine="0"/>
              <w:rPr>
                <w:rFonts w:ascii="Times New Roman CYR" w:hAnsi="Times New Roman CYR" w:cs="Times New Roman CYR"/>
              </w:rPr>
            </w:pPr>
            <w:r w:rsidRPr="008006D5">
              <w:t xml:space="preserve">Группы веществ, обладающих эффектом комбинированного вредного действия </w:t>
            </w:r>
          </w:p>
        </w:tc>
      </w:tr>
      <w:tr w:rsidR="00693101" w:rsidRPr="008006D5" w:rsidTr="00693101">
        <w:trPr>
          <w:trHeight w:val="290"/>
        </w:trPr>
        <w:tc>
          <w:tcPr>
            <w:tcW w:w="342" w:type="pct"/>
          </w:tcPr>
          <w:p w:rsidR="00693101" w:rsidRPr="008006D5" w:rsidRDefault="00693101" w:rsidP="00693101">
            <w:pPr>
              <w:ind w:firstLine="0"/>
              <w:rPr>
                <w:rFonts w:ascii="Times New Roman CYR" w:hAnsi="Times New Roman CYR" w:cs="Times New Roman CYR"/>
              </w:rPr>
            </w:pPr>
            <w:r w:rsidRPr="008006D5">
              <w:rPr>
                <w:rFonts w:ascii="Times New Roman CYR" w:hAnsi="Times New Roman CYR" w:cs="Times New Roman CYR"/>
              </w:rPr>
              <w:t>6204</w:t>
            </w:r>
          </w:p>
        </w:tc>
        <w:tc>
          <w:tcPr>
            <w:tcW w:w="4658" w:type="pct"/>
            <w:gridSpan w:val="6"/>
          </w:tcPr>
          <w:p w:rsidR="00693101" w:rsidRPr="008006D5" w:rsidRDefault="00693101" w:rsidP="00693101">
            <w:pPr>
              <w:ind w:firstLine="0"/>
              <w:rPr>
                <w:rFonts w:ascii="Times New Roman CYR" w:hAnsi="Times New Roman CYR" w:cs="Times New Roman CYR"/>
              </w:rPr>
            </w:pPr>
            <w:r w:rsidRPr="008006D5">
              <w:rPr>
                <w:rFonts w:ascii="Times New Roman CYR" w:hAnsi="Times New Roman CYR" w:cs="Times New Roman CYR"/>
              </w:rPr>
              <w:t xml:space="preserve"> ( 2)  330 301 </w:t>
            </w:r>
          </w:p>
        </w:tc>
      </w:tr>
      <w:tr w:rsidR="00693101" w:rsidRPr="008006D5" w:rsidTr="00693101">
        <w:trPr>
          <w:trHeight w:val="290"/>
        </w:trPr>
        <w:tc>
          <w:tcPr>
            <w:tcW w:w="342" w:type="pct"/>
          </w:tcPr>
          <w:p w:rsidR="00693101" w:rsidRPr="008006D5" w:rsidRDefault="00693101" w:rsidP="00693101">
            <w:pPr>
              <w:ind w:firstLine="0"/>
              <w:rPr>
                <w:rFonts w:ascii="Times New Roman CYR" w:hAnsi="Times New Roman CYR" w:cs="Times New Roman CYR"/>
              </w:rPr>
            </w:pPr>
            <w:r w:rsidRPr="008006D5">
              <w:rPr>
                <w:rFonts w:ascii="Times New Roman CYR" w:hAnsi="Times New Roman CYR" w:cs="Times New Roman CYR"/>
              </w:rPr>
              <w:t>6041</w:t>
            </w:r>
          </w:p>
        </w:tc>
        <w:tc>
          <w:tcPr>
            <w:tcW w:w="4658" w:type="pct"/>
            <w:gridSpan w:val="6"/>
          </w:tcPr>
          <w:p w:rsidR="00693101" w:rsidRPr="008006D5" w:rsidRDefault="00693101" w:rsidP="00693101">
            <w:pPr>
              <w:ind w:firstLine="0"/>
              <w:rPr>
                <w:rFonts w:ascii="Times New Roman CYR" w:hAnsi="Times New Roman CYR" w:cs="Times New Roman CYR"/>
              </w:rPr>
            </w:pPr>
            <w:r w:rsidRPr="008006D5">
              <w:rPr>
                <w:rFonts w:ascii="Times New Roman CYR" w:hAnsi="Times New Roman CYR" w:cs="Times New Roman CYR"/>
              </w:rPr>
              <w:t xml:space="preserve"> ( 2)  330 322 </w:t>
            </w:r>
          </w:p>
        </w:tc>
      </w:tr>
      <w:tr w:rsidR="00693101" w:rsidRPr="008006D5" w:rsidTr="00693101">
        <w:trPr>
          <w:trHeight w:val="290"/>
        </w:trPr>
        <w:tc>
          <w:tcPr>
            <w:tcW w:w="342" w:type="pct"/>
          </w:tcPr>
          <w:p w:rsidR="00693101" w:rsidRPr="008006D5" w:rsidRDefault="00693101" w:rsidP="00693101">
            <w:pPr>
              <w:ind w:firstLine="0"/>
              <w:rPr>
                <w:rFonts w:ascii="Times New Roman CYR" w:hAnsi="Times New Roman CYR" w:cs="Times New Roman CYR"/>
              </w:rPr>
            </w:pPr>
            <w:r w:rsidRPr="008006D5">
              <w:rPr>
                <w:rFonts w:ascii="Times New Roman CYR" w:hAnsi="Times New Roman CYR" w:cs="Times New Roman CYR"/>
              </w:rPr>
              <w:t>6043</w:t>
            </w:r>
          </w:p>
        </w:tc>
        <w:tc>
          <w:tcPr>
            <w:tcW w:w="4658" w:type="pct"/>
            <w:gridSpan w:val="6"/>
          </w:tcPr>
          <w:p w:rsidR="00693101" w:rsidRPr="008006D5" w:rsidRDefault="00693101" w:rsidP="00693101">
            <w:pPr>
              <w:ind w:firstLine="0"/>
              <w:rPr>
                <w:rFonts w:ascii="Times New Roman CYR" w:hAnsi="Times New Roman CYR" w:cs="Times New Roman CYR"/>
              </w:rPr>
            </w:pPr>
            <w:r w:rsidRPr="008006D5">
              <w:rPr>
                <w:rFonts w:ascii="Times New Roman CYR" w:hAnsi="Times New Roman CYR" w:cs="Times New Roman CYR"/>
              </w:rPr>
              <w:t xml:space="preserve"> ( 2)  330 333 </w:t>
            </w:r>
          </w:p>
        </w:tc>
      </w:tr>
      <w:tr w:rsidR="00693101" w:rsidRPr="008006D5" w:rsidTr="00693101">
        <w:trPr>
          <w:trHeight w:val="290"/>
        </w:trPr>
        <w:tc>
          <w:tcPr>
            <w:tcW w:w="342" w:type="pct"/>
          </w:tcPr>
          <w:p w:rsidR="00693101" w:rsidRPr="008006D5" w:rsidRDefault="00693101" w:rsidP="00693101">
            <w:pPr>
              <w:ind w:firstLine="0"/>
              <w:rPr>
                <w:rFonts w:ascii="Times New Roman CYR" w:hAnsi="Times New Roman CYR" w:cs="Times New Roman CYR"/>
              </w:rPr>
            </w:pPr>
            <w:r w:rsidRPr="008006D5">
              <w:rPr>
                <w:rFonts w:ascii="Times New Roman CYR" w:hAnsi="Times New Roman CYR" w:cs="Times New Roman CYR"/>
              </w:rPr>
              <w:t>6045</w:t>
            </w:r>
          </w:p>
        </w:tc>
        <w:tc>
          <w:tcPr>
            <w:tcW w:w="4658" w:type="pct"/>
            <w:gridSpan w:val="6"/>
          </w:tcPr>
          <w:p w:rsidR="00693101" w:rsidRPr="008006D5" w:rsidRDefault="00693101" w:rsidP="00693101">
            <w:pPr>
              <w:ind w:firstLine="0"/>
              <w:rPr>
                <w:rFonts w:ascii="Times New Roman CYR" w:hAnsi="Times New Roman CYR" w:cs="Times New Roman CYR"/>
              </w:rPr>
            </w:pPr>
            <w:r w:rsidRPr="008006D5">
              <w:rPr>
                <w:rFonts w:ascii="Times New Roman CYR" w:hAnsi="Times New Roman CYR" w:cs="Times New Roman CYR"/>
              </w:rPr>
              <w:t xml:space="preserve"> ( 3)  322 316 302   </w:t>
            </w:r>
          </w:p>
        </w:tc>
      </w:tr>
      <w:tr w:rsidR="00693101" w:rsidRPr="008006D5" w:rsidTr="00693101">
        <w:trPr>
          <w:trHeight w:val="290"/>
        </w:trPr>
        <w:tc>
          <w:tcPr>
            <w:tcW w:w="342" w:type="pct"/>
          </w:tcPr>
          <w:p w:rsidR="00693101" w:rsidRPr="008006D5" w:rsidRDefault="00693101" w:rsidP="00693101">
            <w:pPr>
              <w:ind w:firstLine="0"/>
              <w:rPr>
                <w:rFonts w:ascii="Times New Roman CYR" w:hAnsi="Times New Roman CYR" w:cs="Times New Roman CYR"/>
              </w:rPr>
            </w:pPr>
            <w:r w:rsidRPr="008006D5">
              <w:rPr>
                <w:rFonts w:ascii="Times New Roman CYR" w:hAnsi="Times New Roman CYR" w:cs="Times New Roman CYR"/>
              </w:rPr>
              <w:t>6046</w:t>
            </w:r>
          </w:p>
        </w:tc>
        <w:tc>
          <w:tcPr>
            <w:tcW w:w="4658" w:type="pct"/>
            <w:gridSpan w:val="6"/>
          </w:tcPr>
          <w:p w:rsidR="00693101" w:rsidRPr="008006D5" w:rsidRDefault="00693101" w:rsidP="00693101">
            <w:pPr>
              <w:ind w:firstLine="0"/>
              <w:rPr>
                <w:rFonts w:ascii="Times New Roman CYR" w:hAnsi="Times New Roman CYR" w:cs="Times New Roman CYR"/>
              </w:rPr>
            </w:pPr>
            <w:r w:rsidRPr="008006D5">
              <w:rPr>
                <w:rFonts w:ascii="Times New Roman CYR" w:hAnsi="Times New Roman CYR" w:cs="Times New Roman CYR"/>
              </w:rPr>
              <w:t xml:space="preserve"> ( 2)  337 2908 </w:t>
            </w:r>
          </w:p>
        </w:tc>
      </w:tr>
      <w:tr w:rsidR="00693101" w:rsidRPr="008006D5" w:rsidTr="00693101">
        <w:trPr>
          <w:trHeight w:val="290"/>
        </w:trPr>
        <w:tc>
          <w:tcPr>
            <w:tcW w:w="342" w:type="pct"/>
          </w:tcPr>
          <w:p w:rsidR="00693101" w:rsidRPr="008006D5" w:rsidRDefault="00693101" w:rsidP="00693101">
            <w:pPr>
              <w:ind w:firstLine="0"/>
              <w:rPr>
                <w:rFonts w:ascii="Times New Roman CYR" w:hAnsi="Times New Roman CYR" w:cs="Times New Roman CYR"/>
              </w:rPr>
            </w:pPr>
            <w:r w:rsidRPr="008006D5">
              <w:rPr>
                <w:rFonts w:ascii="Times New Roman CYR" w:hAnsi="Times New Roman CYR" w:cs="Times New Roman CYR"/>
              </w:rPr>
              <w:t>6205</w:t>
            </w:r>
          </w:p>
        </w:tc>
        <w:tc>
          <w:tcPr>
            <w:tcW w:w="4658" w:type="pct"/>
            <w:gridSpan w:val="6"/>
          </w:tcPr>
          <w:p w:rsidR="00693101" w:rsidRPr="008006D5" w:rsidRDefault="00693101" w:rsidP="00693101">
            <w:pPr>
              <w:ind w:firstLine="0"/>
              <w:rPr>
                <w:rFonts w:ascii="Times New Roman CYR" w:hAnsi="Times New Roman CYR" w:cs="Times New Roman CYR"/>
              </w:rPr>
            </w:pPr>
            <w:r w:rsidRPr="008006D5">
              <w:rPr>
                <w:rFonts w:ascii="Times New Roman CYR" w:hAnsi="Times New Roman CYR" w:cs="Times New Roman CYR"/>
              </w:rPr>
              <w:t xml:space="preserve"> ( 2)  330 342</w:t>
            </w:r>
          </w:p>
        </w:tc>
      </w:tr>
      <w:tr w:rsidR="00693101" w:rsidRPr="008006D5" w:rsidTr="00693101">
        <w:trPr>
          <w:trHeight w:val="290"/>
        </w:trPr>
        <w:tc>
          <w:tcPr>
            <w:tcW w:w="342" w:type="pct"/>
          </w:tcPr>
          <w:p w:rsidR="00693101" w:rsidRPr="008006D5" w:rsidRDefault="00693101" w:rsidP="00693101">
            <w:pPr>
              <w:ind w:firstLine="0"/>
              <w:rPr>
                <w:rFonts w:ascii="Times New Roman CYR" w:hAnsi="Times New Roman CYR" w:cs="Times New Roman CYR"/>
              </w:rPr>
            </w:pPr>
            <w:r w:rsidRPr="008006D5">
              <w:rPr>
                <w:rFonts w:ascii="Times New Roman CYR" w:hAnsi="Times New Roman CYR" w:cs="Times New Roman CYR"/>
              </w:rPr>
              <w:t>6053</w:t>
            </w:r>
          </w:p>
        </w:tc>
        <w:tc>
          <w:tcPr>
            <w:tcW w:w="4658" w:type="pct"/>
            <w:gridSpan w:val="6"/>
          </w:tcPr>
          <w:p w:rsidR="00693101" w:rsidRPr="008006D5" w:rsidRDefault="00693101" w:rsidP="00693101">
            <w:pPr>
              <w:ind w:firstLine="0"/>
              <w:rPr>
                <w:rFonts w:ascii="Times New Roman CYR" w:hAnsi="Times New Roman CYR" w:cs="Times New Roman CYR"/>
              </w:rPr>
            </w:pPr>
            <w:r w:rsidRPr="008006D5">
              <w:rPr>
                <w:rFonts w:ascii="Times New Roman CYR" w:hAnsi="Times New Roman CYR" w:cs="Times New Roman CYR"/>
              </w:rPr>
              <w:t xml:space="preserve"> ( 2)  342 344 </w:t>
            </w:r>
          </w:p>
        </w:tc>
      </w:tr>
    </w:tbl>
    <w:p w:rsidR="00693101" w:rsidRDefault="00693101" w:rsidP="006625C6">
      <w:pPr>
        <w:spacing w:before="100"/>
        <w:ind w:firstLine="567"/>
      </w:pPr>
      <w:r>
        <w:t>Для оценки влияния выбросов предприятия на атмосферный воздух на период его эксплуатации произведен 1 вариант расчета рассеивания загрязняющих веществ в атмосфере для теплого периода года, характеризующегося наихудшими условиями рассеивания загрязняющих веществ в атмосфере.</w:t>
      </w:r>
    </w:p>
    <w:p w:rsidR="00693101" w:rsidRDefault="00693101" w:rsidP="00693101">
      <w:pPr>
        <w:ind w:firstLine="567"/>
      </w:pPr>
      <w:r>
        <w:t>Ширина расчетной площадки составляет 5000м, шаг 700х700м.</w:t>
      </w:r>
    </w:p>
    <w:p w:rsidR="00693101" w:rsidRDefault="00693101" w:rsidP="00693101">
      <w:pPr>
        <w:ind w:firstLine="567"/>
      </w:pPr>
      <w:r>
        <w:t xml:space="preserve">Контрольные точки выбраны на границе СЗЗ предприятия (800м) и на границе садоводства «Березовая роща» (1,7 км) представлены в таблице </w:t>
      </w:r>
      <w:r w:rsidR="00D7343A">
        <w:t>5</w:t>
      </w:r>
      <w:r>
        <w:t>.1</w:t>
      </w:r>
      <w:r w:rsidR="00D7343A">
        <w:t>1</w:t>
      </w:r>
      <w:r>
        <w:t>.</w:t>
      </w:r>
    </w:p>
    <w:p w:rsidR="00693101" w:rsidRPr="00693101" w:rsidRDefault="00693101" w:rsidP="002C757D">
      <w:pPr>
        <w:keepNext/>
        <w:tabs>
          <w:tab w:val="left" w:pos="1260"/>
        </w:tabs>
        <w:spacing w:before="120" w:after="120"/>
        <w:ind w:firstLine="0"/>
        <w:outlineLvl w:val="4"/>
        <w:rPr>
          <w:szCs w:val="24"/>
        </w:rPr>
      </w:pPr>
      <w:r w:rsidRPr="00693101">
        <w:rPr>
          <w:b/>
          <w:szCs w:val="24"/>
        </w:rPr>
        <w:t xml:space="preserve">Таблица </w:t>
      </w:r>
      <w:r w:rsidR="002C757D">
        <w:rPr>
          <w:b/>
          <w:szCs w:val="24"/>
        </w:rPr>
        <w:t>5</w:t>
      </w:r>
      <w:r w:rsidRPr="00693101">
        <w:rPr>
          <w:b/>
          <w:szCs w:val="24"/>
        </w:rPr>
        <w:t>.1</w:t>
      </w:r>
      <w:r w:rsidR="002C757D">
        <w:rPr>
          <w:b/>
          <w:szCs w:val="24"/>
        </w:rPr>
        <w:t>1</w:t>
      </w:r>
      <w:r w:rsidRPr="00693101">
        <w:rPr>
          <w:szCs w:val="24"/>
        </w:rPr>
        <w:t>- Контрольные точки для расчета рассеивания загрязняющих веществ в атмосфере</w:t>
      </w:r>
    </w:p>
    <w:tbl>
      <w:tblPr>
        <w:tblW w:w="5000" w:type="pct"/>
        <w:jc w:val="center"/>
        <w:tblCellMar>
          <w:left w:w="0" w:type="dxa"/>
          <w:right w:w="0" w:type="dxa"/>
        </w:tblCellMar>
        <w:tblLook w:val="0000" w:firstRow="0" w:lastRow="0" w:firstColumn="0" w:lastColumn="0" w:noHBand="0" w:noVBand="0"/>
      </w:tblPr>
      <w:tblGrid>
        <w:gridCol w:w="673"/>
        <w:gridCol w:w="1536"/>
        <w:gridCol w:w="1625"/>
        <w:gridCol w:w="1264"/>
        <w:gridCol w:w="4550"/>
      </w:tblGrid>
      <w:tr w:rsidR="00693101" w:rsidRPr="008006D5" w:rsidTr="00693101">
        <w:trPr>
          <w:tblHeader/>
          <w:jc w:val="center"/>
        </w:trPr>
        <w:tc>
          <w:tcPr>
            <w:tcW w:w="349" w:type="pct"/>
            <w:vMerge w:val="restart"/>
            <w:tcBorders>
              <w:top w:val="single" w:sz="4" w:space="0" w:color="auto"/>
              <w:left w:val="single" w:sz="4" w:space="0" w:color="auto"/>
              <w:right w:val="single" w:sz="4" w:space="0" w:color="auto"/>
            </w:tcBorders>
            <w:vAlign w:val="center"/>
          </w:tcPr>
          <w:p w:rsidR="00693101" w:rsidRPr="00693101" w:rsidRDefault="00693101" w:rsidP="00693101">
            <w:pPr>
              <w:ind w:firstLine="0"/>
              <w:jc w:val="center"/>
              <w:rPr>
                <w:b/>
                <w:bCs/>
              </w:rPr>
            </w:pPr>
            <w:r w:rsidRPr="00693101">
              <w:rPr>
                <w:b/>
                <w:bCs/>
              </w:rPr>
              <w:t>№ точки</w:t>
            </w:r>
          </w:p>
        </w:tc>
        <w:tc>
          <w:tcPr>
            <w:tcW w:w="1638" w:type="pct"/>
            <w:gridSpan w:val="2"/>
            <w:tcBorders>
              <w:top w:val="single" w:sz="4" w:space="0" w:color="auto"/>
              <w:left w:val="single" w:sz="4" w:space="0" w:color="auto"/>
              <w:bottom w:val="single" w:sz="4" w:space="0" w:color="auto"/>
              <w:right w:val="single" w:sz="4" w:space="0" w:color="auto"/>
            </w:tcBorders>
            <w:vAlign w:val="center"/>
          </w:tcPr>
          <w:p w:rsidR="00693101" w:rsidRPr="00693101" w:rsidRDefault="00693101" w:rsidP="00693101">
            <w:pPr>
              <w:ind w:firstLine="0"/>
              <w:jc w:val="center"/>
              <w:rPr>
                <w:b/>
                <w:bCs/>
              </w:rPr>
            </w:pPr>
            <w:r w:rsidRPr="00693101">
              <w:rPr>
                <w:b/>
                <w:bCs/>
              </w:rPr>
              <w:t>Координаты точки (м)</w:t>
            </w:r>
          </w:p>
        </w:tc>
        <w:tc>
          <w:tcPr>
            <w:tcW w:w="655" w:type="pct"/>
            <w:vMerge w:val="restart"/>
            <w:tcBorders>
              <w:top w:val="single" w:sz="4" w:space="0" w:color="auto"/>
              <w:left w:val="single" w:sz="4" w:space="0" w:color="auto"/>
              <w:right w:val="single" w:sz="4" w:space="0" w:color="auto"/>
            </w:tcBorders>
            <w:vAlign w:val="center"/>
          </w:tcPr>
          <w:p w:rsidR="00693101" w:rsidRPr="00693101" w:rsidRDefault="00693101" w:rsidP="00693101">
            <w:pPr>
              <w:ind w:firstLine="0"/>
              <w:jc w:val="center"/>
              <w:rPr>
                <w:b/>
                <w:bCs/>
              </w:rPr>
            </w:pPr>
            <w:r w:rsidRPr="00693101">
              <w:rPr>
                <w:b/>
                <w:bCs/>
              </w:rPr>
              <w:t>Высота</w:t>
            </w:r>
          </w:p>
          <w:p w:rsidR="00693101" w:rsidRPr="00693101" w:rsidRDefault="00693101" w:rsidP="00693101">
            <w:pPr>
              <w:ind w:firstLine="0"/>
              <w:jc w:val="center"/>
              <w:rPr>
                <w:b/>
                <w:bCs/>
              </w:rPr>
            </w:pPr>
            <w:r w:rsidRPr="00693101">
              <w:rPr>
                <w:b/>
                <w:bCs/>
              </w:rPr>
              <w:t>(м)</w:t>
            </w:r>
          </w:p>
        </w:tc>
        <w:tc>
          <w:tcPr>
            <w:tcW w:w="2358" w:type="pct"/>
            <w:vMerge w:val="restart"/>
            <w:tcBorders>
              <w:top w:val="single" w:sz="4" w:space="0" w:color="auto"/>
              <w:left w:val="single" w:sz="4" w:space="0" w:color="auto"/>
              <w:right w:val="single" w:sz="4" w:space="0" w:color="auto"/>
            </w:tcBorders>
            <w:vAlign w:val="center"/>
          </w:tcPr>
          <w:p w:rsidR="00693101" w:rsidRPr="00693101" w:rsidRDefault="00693101" w:rsidP="00693101">
            <w:pPr>
              <w:ind w:firstLine="0"/>
              <w:jc w:val="center"/>
              <w:rPr>
                <w:b/>
                <w:bCs/>
              </w:rPr>
            </w:pPr>
            <w:r w:rsidRPr="00693101">
              <w:rPr>
                <w:b/>
                <w:bCs/>
              </w:rPr>
              <w:t>Тип точки</w:t>
            </w:r>
          </w:p>
        </w:tc>
      </w:tr>
      <w:tr w:rsidR="00693101" w:rsidRPr="008006D5" w:rsidTr="00693101">
        <w:trPr>
          <w:tblHeader/>
          <w:jc w:val="center"/>
        </w:trPr>
        <w:tc>
          <w:tcPr>
            <w:tcW w:w="349" w:type="pct"/>
            <w:vMerge/>
            <w:tcBorders>
              <w:left w:val="single" w:sz="4" w:space="0" w:color="auto"/>
              <w:bottom w:val="single" w:sz="4" w:space="0" w:color="auto"/>
              <w:right w:val="single" w:sz="4" w:space="0" w:color="auto"/>
            </w:tcBorders>
            <w:vAlign w:val="center"/>
          </w:tcPr>
          <w:p w:rsidR="00693101" w:rsidRPr="00693101" w:rsidRDefault="00693101" w:rsidP="00693101">
            <w:pPr>
              <w:ind w:firstLine="0"/>
              <w:jc w:val="center"/>
              <w:rPr>
                <w:b/>
                <w:bCs/>
              </w:rPr>
            </w:pPr>
          </w:p>
        </w:tc>
        <w:tc>
          <w:tcPr>
            <w:tcW w:w="796" w:type="pct"/>
            <w:tcBorders>
              <w:top w:val="single" w:sz="4" w:space="0" w:color="auto"/>
              <w:left w:val="single" w:sz="4" w:space="0" w:color="auto"/>
              <w:bottom w:val="single" w:sz="4" w:space="0" w:color="auto"/>
              <w:right w:val="single" w:sz="4" w:space="0" w:color="auto"/>
            </w:tcBorders>
            <w:vAlign w:val="center"/>
          </w:tcPr>
          <w:p w:rsidR="00693101" w:rsidRPr="00693101" w:rsidRDefault="00693101" w:rsidP="00693101">
            <w:pPr>
              <w:ind w:firstLine="0"/>
              <w:jc w:val="center"/>
              <w:rPr>
                <w:b/>
                <w:bCs/>
              </w:rPr>
            </w:pPr>
            <w:r w:rsidRPr="00693101">
              <w:rPr>
                <w:b/>
                <w:bCs/>
              </w:rPr>
              <w:t>X</w:t>
            </w:r>
          </w:p>
        </w:tc>
        <w:tc>
          <w:tcPr>
            <w:tcW w:w="842" w:type="pct"/>
            <w:tcBorders>
              <w:top w:val="single" w:sz="4" w:space="0" w:color="auto"/>
              <w:left w:val="single" w:sz="4" w:space="0" w:color="auto"/>
              <w:bottom w:val="single" w:sz="4" w:space="0" w:color="auto"/>
              <w:right w:val="single" w:sz="4" w:space="0" w:color="auto"/>
            </w:tcBorders>
            <w:vAlign w:val="center"/>
          </w:tcPr>
          <w:p w:rsidR="00693101" w:rsidRPr="00693101" w:rsidRDefault="00693101" w:rsidP="00693101">
            <w:pPr>
              <w:ind w:firstLine="0"/>
              <w:jc w:val="center"/>
              <w:rPr>
                <w:b/>
                <w:bCs/>
              </w:rPr>
            </w:pPr>
            <w:r w:rsidRPr="00693101">
              <w:rPr>
                <w:b/>
                <w:bCs/>
              </w:rPr>
              <w:t>Y</w:t>
            </w:r>
          </w:p>
        </w:tc>
        <w:tc>
          <w:tcPr>
            <w:tcW w:w="655" w:type="pct"/>
            <w:vMerge/>
            <w:tcBorders>
              <w:left w:val="single" w:sz="4" w:space="0" w:color="auto"/>
              <w:bottom w:val="single" w:sz="4" w:space="0" w:color="auto"/>
              <w:right w:val="single" w:sz="4" w:space="0" w:color="auto"/>
            </w:tcBorders>
            <w:vAlign w:val="center"/>
          </w:tcPr>
          <w:p w:rsidR="00693101" w:rsidRPr="00693101" w:rsidRDefault="00693101" w:rsidP="00693101">
            <w:pPr>
              <w:ind w:firstLine="0"/>
              <w:jc w:val="center"/>
              <w:rPr>
                <w:b/>
                <w:bCs/>
              </w:rPr>
            </w:pPr>
          </w:p>
        </w:tc>
        <w:tc>
          <w:tcPr>
            <w:tcW w:w="2358" w:type="pct"/>
            <w:vMerge/>
            <w:tcBorders>
              <w:left w:val="single" w:sz="4" w:space="0" w:color="auto"/>
              <w:bottom w:val="single" w:sz="4" w:space="0" w:color="auto"/>
              <w:right w:val="single" w:sz="4" w:space="0" w:color="auto"/>
            </w:tcBorders>
            <w:vAlign w:val="center"/>
          </w:tcPr>
          <w:p w:rsidR="00693101" w:rsidRPr="00693101" w:rsidRDefault="00693101" w:rsidP="00693101">
            <w:pPr>
              <w:ind w:firstLine="0"/>
              <w:jc w:val="center"/>
              <w:rPr>
                <w:b/>
                <w:bCs/>
              </w:rPr>
            </w:pPr>
          </w:p>
        </w:tc>
      </w:tr>
      <w:tr w:rsidR="00693101" w:rsidRPr="008006D5" w:rsidTr="00693101">
        <w:trPr>
          <w:jc w:val="center"/>
        </w:trPr>
        <w:tc>
          <w:tcPr>
            <w:tcW w:w="349" w:type="pct"/>
            <w:tcBorders>
              <w:top w:val="single" w:sz="4" w:space="0" w:color="auto"/>
              <w:left w:val="single" w:sz="4" w:space="0" w:color="auto"/>
              <w:bottom w:val="single" w:sz="4" w:space="0" w:color="auto"/>
              <w:right w:val="single" w:sz="4" w:space="0" w:color="auto"/>
            </w:tcBorders>
            <w:vAlign w:val="center"/>
          </w:tcPr>
          <w:p w:rsidR="00693101" w:rsidRPr="008006D5" w:rsidRDefault="00693101" w:rsidP="00693101">
            <w:pPr>
              <w:ind w:right="11" w:firstLine="0"/>
              <w:jc w:val="center"/>
            </w:pPr>
            <w:r>
              <w:t>1</w:t>
            </w:r>
          </w:p>
        </w:tc>
        <w:tc>
          <w:tcPr>
            <w:tcW w:w="796" w:type="pct"/>
            <w:tcBorders>
              <w:top w:val="single" w:sz="4" w:space="0" w:color="auto"/>
              <w:left w:val="single" w:sz="4" w:space="0" w:color="auto"/>
              <w:bottom w:val="single" w:sz="4" w:space="0" w:color="auto"/>
              <w:right w:val="single" w:sz="4" w:space="0" w:color="auto"/>
            </w:tcBorders>
            <w:vAlign w:val="center"/>
          </w:tcPr>
          <w:p w:rsidR="00693101" w:rsidRPr="008006D5" w:rsidRDefault="00693101" w:rsidP="00693101">
            <w:pPr>
              <w:ind w:right="11" w:firstLine="0"/>
              <w:jc w:val="center"/>
            </w:pPr>
            <w:r w:rsidRPr="008006D5">
              <w:t>0</w:t>
            </w:r>
          </w:p>
        </w:tc>
        <w:tc>
          <w:tcPr>
            <w:tcW w:w="842" w:type="pct"/>
            <w:tcBorders>
              <w:top w:val="single" w:sz="4" w:space="0" w:color="auto"/>
              <w:left w:val="single" w:sz="4" w:space="0" w:color="auto"/>
              <w:bottom w:val="single" w:sz="4" w:space="0" w:color="auto"/>
              <w:right w:val="single" w:sz="4" w:space="0" w:color="auto"/>
            </w:tcBorders>
            <w:vAlign w:val="center"/>
          </w:tcPr>
          <w:p w:rsidR="00693101" w:rsidRPr="008006D5" w:rsidRDefault="00693101" w:rsidP="00693101">
            <w:pPr>
              <w:ind w:right="11" w:firstLine="0"/>
              <w:jc w:val="center"/>
            </w:pPr>
            <w:r w:rsidRPr="008006D5">
              <w:t>0</w:t>
            </w:r>
          </w:p>
        </w:tc>
        <w:tc>
          <w:tcPr>
            <w:tcW w:w="655" w:type="pct"/>
            <w:tcBorders>
              <w:top w:val="single" w:sz="4" w:space="0" w:color="auto"/>
              <w:left w:val="single" w:sz="4" w:space="0" w:color="auto"/>
              <w:bottom w:val="single" w:sz="4" w:space="0" w:color="auto"/>
              <w:right w:val="single" w:sz="4" w:space="0" w:color="auto"/>
            </w:tcBorders>
            <w:vAlign w:val="center"/>
          </w:tcPr>
          <w:p w:rsidR="00693101" w:rsidRPr="008006D5" w:rsidRDefault="00693101" w:rsidP="00693101">
            <w:pPr>
              <w:ind w:right="11" w:firstLine="0"/>
              <w:jc w:val="center"/>
            </w:pPr>
            <w:r>
              <w:t>2</w:t>
            </w:r>
          </w:p>
        </w:tc>
        <w:tc>
          <w:tcPr>
            <w:tcW w:w="2358" w:type="pct"/>
            <w:vMerge w:val="restart"/>
            <w:tcBorders>
              <w:top w:val="single" w:sz="4" w:space="0" w:color="auto"/>
              <w:left w:val="single" w:sz="4" w:space="0" w:color="auto"/>
              <w:right w:val="single" w:sz="4" w:space="0" w:color="auto"/>
            </w:tcBorders>
            <w:vAlign w:val="center"/>
          </w:tcPr>
          <w:p w:rsidR="00693101" w:rsidRPr="008006D5" w:rsidRDefault="00693101" w:rsidP="00693101">
            <w:pPr>
              <w:ind w:left="11" w:firstLine="0"/>
              <w:jc w:val="center"/>
            </w:pPr>
            <w:r w:rsidRPr="008006D5">
              <w:t xml:space="preserve">производственная зона </w:t>
            </w:r>
          </w:p>
          <w:p w:rsidR="00693101" w:rsidRPr="008006D5" w:rsidRDefault="00693101" w:rsidP="00693101">
            <w:pPr>
              <w:ind w:left="11" w:firstLine="0"/>
              <w:jc w:val="center"/>
            </w:pPr>
            <w:r w:rsidRPr="008006D5">
              <w:t xml:space="preserve">Ленинградского отделения </w:t>
            </w:r>
          </w:p>
        </w:tc>
      </w:tr>
      <w:tr w:rsidR="00693101" w:rsidRPr="008006D5" w:rsidTr="00693101">
        <w:trPr>
          <w:jc w:val="center"/>
        </w:trPr>
        <w:tc>
          <w:tcPr>
            <w:tcW w:w="349" w:type="pct"/>
            <w:tcBorders>
              <w:top w:val="single" w:sz="4" w:space="0" w:color="auto"/>
              <w:left w:val="single" w:sz="4" w:space="0" w:color="auto"/>
              <w:bottom w:val="single" w:sz="4" w:space="0" w:color="auto"/>
              <w:right w:val="single" w:sz="4" w:space="0" w:color="auto"/>
            </w:tcBorders>
            <w:vAlign w:val="center"/>
          </w:tcPr>
          <w:p w:rsidR="00693101" w:rsidRPr="008006D5" w:rsidRDefault="00693101" w:rsidP="00693101">
            <w:pPr>
              <w:ind w:right="11" w:firstLine="0"/>
              <w:jc w:val="center"/>
            </w:pPr>
            <w:r>
              <w:t>2</w:t>
            </w:r>
          </w:p>
        </w:tc>
        <w:tc>
          <w:tcPr>
            <w:tcW w:w="796" w:type="pct"/>
            <w:tcBorders>
              <w:top w:val="single" w:sz="4" w:space="0" w:color="auto"/>
              <w:left w:val="single" w:sz="4" w:space="0" w:color="auto"/>
              <w:bottom w:val="single" w:sz="4" w:space="0" w:color="auto"/>
              <w:right w:val="single" w:sz="4" w:space="0" w:color="auto"/>
            </w:tcBorders>
            <w:vAlign w:val="center"/>
          </w:tcPr>
          <w:p w:rsidR="00693101" w:rsidRPr="008006D5" w:rsidRDefault="00693101" w:rsidP="00693101">
            <w:pPr>
              <w:ind w:right="11" w:firstLine="0"/>
              <w:jc w:val="center"/>
            </w:pPr>
            <w:r w:rsidRPr="008006D5">
              <w:t>0</w:t>
            </w:r>
          </w:p>
        </w:tc>
        <w:tc>
          <w:tcPr>
            <w:tcW w:w="842" w:type="pct"/>
            <w:tcBorders>
              <w:top w:val="single" w:sz="4" w:space="0" w:color="auto"/>
              <w:left w:val="single" w:sz="4" w:space="0" w:color="auto"/>
              <w:bottom w:val="single" w:sz="4" w:space="0" w:color="auto"/>
              <w:right w:val="single" w:sz="4" w:space="0" w:color="auto"/>
            </w:tcBorders>
            <w:vAlign w:val="center"/>
          </w:tcPr>
          <w:p w:rsidR="00693101" w:rsidRPr="008006D5" w:rsidRDefault="00693101" w:rsidP="00693101">
            <w:pPr>
              <w:ind w:right="11" w:firstLine="0"/>
              <w:jc w:val="center"/>
            </w:pPr>
            <w:r w:rsidRPr="008006D5">
              <w:t>250</w:t>
            </w:r>
          </w:p>
        </w:tc>
        <w:tc>
          <w:tcPr>
            <w:tcW w:w="655" w:type="pct"/>
            <w:tcBorders>
              <w:top w:val="single" w:sz="4" w:space="0" w:color="auto"/>
              <w:left w:val="single" w:sz="4" w:space="0" w:color="auto"/>
              <w:bottom w:val="single" w:sz="4" w:space="0" w:color="auto"/>
              <w:right w:val="single" w:sz="4" w:space="0" w:color="auto"/>
            </w:tcBorders>
            <w:vAlign w:val="center"/>
          </w:tcPr>
          <w:p w:rsidR="00693101" w:rsidRPr="008006D5" w:rsidRDefault="00693101" w:rsidP="00693101">
            <w:pPr>
              <w:ind w:right="11" w:firstLine="0"/>
              <w:jc w:val="center"/>
            </w:pPr>
            <w:r>
              <w:t>2</w:t>
            </w:r>
          </w:p>
        </w:tc>
        <w:tc>
          <w:tcPr>
            <w:tcW w:w="2358" w:type="pct"/>
            <w:vMerge/>
            <w:tcBorders>
              <w:left w:val="single" w:sz="4" w:space="0" w:color="auto"/>
              <w:right w:val="single" w:sz="4" w:space="0" w:color="auto"/>
            </w:tcBorders>
            <w:vAlign w:val="center"/>
          </w:tcPr>
          <w:p w:rsidR="00693101" w:rsidRPr="008006D5" w:rsidRDefault="00693101" w:rsidP="00693101">
            <w:pPr>
              <w:ind w:left="11" w:firstLine="0"/>
              <w:jc w:val="center"/>
            </w:pPr>
          </w:p>
        </w:tc>
      </w:tr>
      <w:tr w:rsidR="00693101" w:rsidRPr="008006D5" w:rsidTr="00693101">
        <w:trPr>
          <w:jc w:val="center"/>
        </w:trPr>
        <w:tc>
          <w:tcPr>
            <w:tcW w:w="349" w:type="pct"/>
            <w:tcBorders>
              <w:top w:val="single" w:sz="4" w:space="0" w:color="auto"/>
              <w:left w:val="single" w:sz="4" w:space="0" w:color="auto"/>
              <w:bottom w:val="single" w:sz="4" w:space="0" w:color="auto"/>
              <w:right w:val="single" w:sz="4" w:space="0" w:color="auto"/>
            </w:tcBorders>
            <w:vAlign w:val="center"/>
          </w:tcPr>
          <w:p w:rsidR="00693101" w:rsidRPr="008006D5" w:rsidRDefault="00693101" w:rsidP="00693101">
            <w:pPr>
              <w:ind w:right="11" w:firstLine="0"/>
              <w:jc w:val="center"/>
            </w:pPr>
            <w:r>
              <w:t>3</w:t>
            </w:r>
          </w:p>
        </w:tc>
        <w:tc>
          <w:tcPr>
            <w:tcW w:w="796" w:type="pct"/>
            <w:tcBorders>
              <w:top w:val="single" w:sz="4" w:space="0" w:color="auto"/>
              <w:left w:val="single" w:sz="4" w:space="0" w:color="auto"/>
              <w:bottom w:val="single" w:sz="4" w:space="0" w:color="auto"/>
              <w:right w:val="single" w:sz="4" w:space="0" w:color="auto"/>
            </w:tcBorders>
            <w:vAlign w:val="center"/>
          </w:tcPr>
          <w:p w:rsidR="00693101" w:rsidRPr="008006D5" w:rsidRDefault="00693101" w:rsidP="00693101">
            <w:pPr>
              <w:ind w:right="11" w:firstLine="0"/>
              <w:jc w:val="center"/>
            </w:pPr>
            <w:r w:rsidRPr="008006D5">
              <w:t>321</w:t>
            </w:r>
          </w:p>
        </w:tc>
        <w:tc>
          <w:tcPr>
            <w:tcW w:w="842" w:type="pct"/>
            <w:tcBorders>
              <w:top w:val="single" w:sz="4" w:space="0" w:color="auto"/>
              <w:left w:val="single" w:sz="4" w:space="0" w:color="auto"/>
              <w:bottom w:val="single" w:sz="4" w:space="0" w:color="auto"/>
              <w:right w:val="single" w:sz="4" w:space="0" w:color="auto"/>
            </w:tcBorders>
            <w:vAlign w:val="center"/>
          </w:tcPr>
          <w:p w:rsidR="00693101" w:rsidRPr="008006D5" w:rsidRDefault="00693101" w:rsidP="00693101">
            <w:pPr>
              <w:ind w:right="11" w:firstLine="0"/>
              <w:jc w:val="center"/>
            </w:pPr>
            <w:r w:rsidRPr="008006D5">
              <w:t>250</w:t>
            </w:r>
          </w:p>
        </w:tc>
        <w:tc>
          <w:tcPr>
            <w:tcW w:w="655" w:type="pct"/>
            <w:tcBorders>
              <w:top w:val="single" w:sz="4" w:space="0" w:color="auto"/>
              <w:left w:val="single" w:sz="4" w:space="0" w:color="auto"/>
              <w:bottom w:val="single" w:sz="4" w:space="0" w:color="auto"/>
              <w:right w:val="single" w:sz="4" w:space="0" w:color="auto"/>
            </w:tcBorders>
            <w:vAlign w:val="center"/>
          </w:tcPr>
          <w:p w:rsidR="00693101" w:rsidRPr="008006D5" w:rsidRDefault="00693101" w:rsidP="00693101">
            <w:pPr>
              <w:ind w:right="11" w:firstLine="0"/>
              <w:jc w:val="center"/>
            </w:pPr>
            <w:r>
              <w:t>2</w:t>
            </w:r>
          </w:p>
        </w:tc>
        <w:tc>
          <w:tcPr>
            <w:tcW w:w="2358" w:type="pct"/>
            <w:vMerge/>
            <w:tcBorders>
              <w:left w:val="single" w:sz="4" w:space="0" w:color="auto"/>
              <w:right w:val="single" w:sz="4" w:space="0" w:color="auto"/>
            </w:tcBorders>
            <w:vAlign w:val="center"/>
          </w:tcPr>
          <w:p w:rsidR="00693101" w:rsidRPr="008006D5" w:rsidRDefault="00693101" w:rsidP="00693101">
            <w:pPr>
              <w:ind w:left="11" w:firstLine="0"/>
              <w:jc w:val="center"/>
            </w:pPr>
          </w:p>
        </w:tc>
      </w:tr>
      <w:tr w:rsidR="00693101" w:rsidRPr="008006D5" w:rsidTr="00693101">
        <w:trPr>
          <w:jc w:val="center"/>
        </w:trPr>
        <w:tc>
          <w:tcPr>
            <w:tcW w:w="349" w:type="pct"/>
            <w:tcBorders>
              <w:top w:val="single" w:sz="4" w:space="0" w:color="auto"/>
              <w:left w:val="single" w:sz="4" w:space="0" w:color="auto"/>
              <w:bottom w:val="single" w:sz="4" w:space="0" w:color="auto"/>
              <w:right w:val="single" w:sz="4" w:space="0" w:color="auto"/>
            </w:tcBorders>
            <w:vAlign w:val="center"/>
          </w:tcPr>
          <w:p w:rsidR="00693101" w:rsidRPr="008006D5" w:rsidRDefault="00693101" w:rsidP="00693101">
            <w:pPr>
              <w:ind w:right="11" w:firstLine="0"/>
              <w:jc w:val="center"/>
            </w:pPr>
            <w:r>
              <w:t>4</w:t>
            </w:r>
          </w:p>
        </w:tc>
        <w:tc>
          <w:tcPr>
            <w:tcW w:w="796" w:type="pct"/>
            <w:tcBorders>
              <w:top w:val="single" w:sz="4" w:space="0" w:color="auto"/>
              <w:left w:val="single" w:sz="4" w:space="0" w:color="auto"/>
              <w:bottom w:val="single" w:sz="4" w:space="0" w:color="auto"/>
              <w:right w:val="single" w:sz="4" w:space="0" w:color="auto"/>
            </w:tcBorders>
            <w:vAlign w:val="center"/>
          </w:tcPr>
          <w:p w:rsidR="00693101" w:rsidRPr="008006D5" w:rsidRDefault="00693101" w:rsidP="00693101">
            <w:pPr>
              <w:ind w:right="11" w:firstLine="0"/>
              <w:jc w:val="center"/>
            </w:pPr>
            <w:r w:rsidRPr="008006D5">
              <w:t>450</w:t>
            </w:r>
          </w:p>
        </w:tc>
        <w:tc>
          <w:tcPr>
            <w:tcW w:w="842" w:type="pct"/>
            <w:tcBorders>
              <w:top w:val="single" w:sz="4" w:space="0" w:color="auto"/>
              <w:left w:val="single" w:sz="4" w:space="0" w:color="auto"/>
              <w:bottom w:val="single" w:sz="4" w:space="0" w:color="auto"/>
              <w:right w:val="single" w:sz="4" w:space="0" w:color="auto"/>
            </w:tcBorders>
            <w:vAlign w:val="center"/>
          </w:tcPr>
          <w:p w:rsidR="00693101" w:rsidRPr="008006D5" w:rsidRDefault="00693101" w:rsidP="00693101">
            <w:pPr>
              <w:ind w:right="11" w:firstLine="0"/>
              <w:jc w:val="center"/>
            </w:pPr>
            <w:r w:rsidRPr="008006D5">
              <w:t>304</w:t>
            </w:r>
          </w:p>
        </w:tc>
        <w:tc>
          <w:tcPr>
            <w:tcW w:w="655" w:type="pct"/>
            <w:tcBorders>
              <w:top w:val="single" w:sz="4" w:space="0" w:color="auto"/>
              <w:left w:val="single" w:sz="4" w:space="0" w:color="auto"/>
              <w:bottom w:val="single" w:sz="4" w:space="0" w:color="auto"/>
              <w:right w:val="single" w:sz="4" w:space="0" w:color="auto"/>
            </w:tcBorders>
            <w:vAlign w:val="center"/>
          </w:tcPr>
          <w:p w:rsidR="00693101" w:rsidRPr="008006D5" w:rsidRDefault="00693101" w:rsidP="00693101">
            <w:pPr>
              <w:ind w:right="11" w:firstLine="0"/>
              <w:jc w:val="center"/>
            </w:pPr>
            <w:r>
              <w:t>2</w:t>
            </w:r>
          </w:p>
        </w:tc>
        <w:tc>
          <w:tcPr>
            <w:tcW w:w="2358" w:type="pct"/>
            <w:vMerge/>
            <w:tcBorders>
              <w:left w:val="single" w:sz="4" w:space="0" w:color="auto"/>
              <w:right w:val="single" w:sz="4" w:space="0" w:color="auto"/>
            </w:tcBorders>
            <w:vAlign w:val="center"/>
          </w:tcPr>
          <w:p w:rsidR="00693101" w:rsidRPr="008006D5" w:rsidRDefault="00693101" w:rsidP="00693101">
            <w:pPr>
              <w:ind w:left="11" w:firstLine="0"/>
              <w:jc w:val="center"/>
            </w:pPr>
          </w:p>
        </w:tc>
      </w:tr>
      <w:tr w:rsidR="00693101" w:rsidRPr="008006D5" w:rsidTr="00693101">
        <w:trPr>
          <w:jc w:val="center"/>
        </w:trPr>
        <w:tc>
          <w:tcPr>
            <w:tcW w:w="349" w:type="pct"/>
            <w:tcBorders>
              <w:top w:val="single" w:sz="4" w:space="0" w:color="auto"/>
              <w:left w:val="single" w:sz="4" w:space="0" w:color="auto"/>
              <w:bottom w:val="single" w:sz="4" w:space="0" w:color="auto"/>
              <w:right w:val="single" w:sz="4" w:space="0" w:color="auto"/>
            </w:tcBorders>
            <w:vAlign w:val="center"/>
          </w:tcPr>
          <w:p w:rsidR="00693101" w:rsidRPr="008006D5" w:rsidRDefault="00693101" w:rsidP="00693101">
            <w:pPr>
              <w:ind w:right="11" w:firstLine="0"/>
              <w:jc w:val="center"/>
            </w:pPr>
            <w:r>
              <w:t>5</w:t>
            </w:r>
          </w:p>
        </w:tc>
        <w:tc>
          <w:tcPr>
            <w:tcW w:w="796" w:type="pct"/>
            <w:tcBorders>
              <w:top w:val="single" w:sz="4" w:space="0" w:color="auto"/>
              <w:left w:val="single" w:sz="4" w:space="0" w:color="auto"/>
              <w:bottom w:val="single" w:sz="4" w:space="0" w:color="auto"/>
              <w:right w:val="single" w:sz="4" w:space="0" w:color="auto"/>
            </w:tcBorders>
            <w:vAlign w:val="center"/>
          </w:tcPr>
          <w:p w:rsidR="00693101" w:rsidRPr="008006D5" w:rsidRDefault="00693101" w:rsidP="00693101">
            <w:pPr>
              <w:ind w:right="11" w:firstLine="0"/>
              <w:jc w:val="center"/>
            </w:pPr>
            <w:r w:rsidRPr="008006D5">
              <w:t>1116</w:t>
            </w:r>
          </w:p>
        </w:tc>
        <w:tc>
          <w:tcPr>
            <w:tcW w:w="842" w:type="pct"/>
            <w:tcBorders>
              <w:top w:val="single" w:sz="4" w:space="0" w:color="auto"/>
              <w:left w:val="single" w:sz="4" w:space="0" w:color="auto"/>
              <w:bottom w:val="single" w:sz="4" w:space="0" w:color="auto"/>
              <w:right w:val="single" w:sz="4" w:space="0" w:color="auto"/>
            </w:tcBorders>
            <w:vAlign w:val="center"/>
          </w:tcPr>
          <w:p w:rsidR="00693101" w:rsidRPr="008006D5" w:rsidRDefault="00693101" w:rsidP="00693101">
            <w:pPr>
              <w:ind w:right="11" w:firstLine="0"/>
              <w:jc w:val="center"/>
            </w:pPr>
            <w:r w:rsidRPr="008006D5">
              <w:t>304</w:t>
            </w:r>
          </w:p>
        </w:tc>
        <w:tc>
          <w:tcPr>
            <w:tcW w:w="655" w:type="pct"/>
            <w:tcBorders>
              <w:top w:val="single" w:sz="4" w:space="0" w:color="auto"/>
              <w:left w:val="single" w:sz="4" w:space="0" w:color="auto"/>
              <w:bottom w:val="single" w:sz="4" w:space="0" w:color="auto"/>
              <w:right w:val="single" w:sz="4" w:space="0" w:color="auto"/>
            </w:tcBorders>
            <w:vAlign w:val="center"/>
          </w:tcPr>
          <w:p w:rsidR="00693101" w:rsidRPr="008006D5" w:rsidRDefault="00693101" w:rsidP="00693101">
            <w:pPr>
              <w:ind w:right="11" w:firstLine="0"/>
              <w:jc w:val="center"/>
            </w:pPr>
            <w:r>
              <w:t>2</w:t>
            </w:r>
          </w:p>
        </w:tc>
        <w:tc>
          <w:tcPr>
            <w:tcW w:w="2358" w:type="pct"/>
            <w:vMerge/>
            <w:tcBorders>
              <w:left w:val="single" w:sz="4" w:space="0" w:color="auto"/>
              <w:right w:val="single" w:sz="4" w:space="0" w:color="auto"/>
            </w:tcBorders>
            <w:vAlign w:val="center"/>
          </w:tcPr>
          <w:p w:rsidR="00693101" w:rsidRPr="008006D5" w:rsidRDefault="00693101" w:rsidP="00693101">
            <w:pPr>
              <w:ind w:left="11" w:firstLine="0"/>
              <w:jc w:val="center"/>
            </w:pPr>
          </w:p>
        </w:tc>
      </w:tr>
      <w:tr w:rsidR="00693101" w:rsidRPr="008006D5" w:rsidTr="00693101">
        <w:trPr>
          <w:jc w:val="center"/>
        </w:trPr>
        <w:tc>
          <w:tcPr>
            <w:tcW w:w="349" w:type="pct"/>
            <w:tcBorders>
              <w:top w:val="single" w:sz="4" w:space="0" w:color="auto"/>
              <w:left w:val="single" w:sz="4" w:space="0" w:color="auto"/>
              <w:bottom w:val="single" w:sz="4" w:space="0" w:color="auto"/>
              <w:right w:val="single" w:sz="4" w:space="0" w:color="auto"/>
            </w:tcBorders>
            <w:vAlign w:val="center"/>
          </w:tcPr>
          <w:p w:rsidR="00693101" w:rsidRPr="008006D5" w:rsidRDefault="00693101" w:rsidP="00693101">
            <w:pPr>
              <w:ind w:right="11" w:firstLine="0"/>
              <w:jc w:val="center"/>
            </w:pPr>
            <w:r>
              <w:t>6</w:t>
            </w:r>
          </w:p>
        </w:tc>
        <w:tc>
          <w:tcPr>
            <w:tcW w:w="796" w:type="pct"/>
            <w:tcBorders>
              <w:top w:val="single" w:sz="4" w:space="0" w:color="auto"/>
              <w:left w:val="single" w:sz="4" w:space="0" w:color="auto"/>
              <w:bottom w:val="single" w:sz="4" w:space="0" w:color="auto"/>
              <w:right w:val="single" w:sz="4" w:space="0" w:color="auto"/>
            </w:tcBorders>
            <w:vAlign w:val="center"/>
          </w:tcPr>
          <w:p w:rsidR="00693101" w:rsidRPr="008006D5" w:rsidRDefault="00693101" w:rsidP="00693101">
            <w:pPr>
              <w:ind w:right="11" w:firstLine="0"/>
              <w:jc w:val="center"/>
            </w:pPr>
            <w:r w:rsidRPr="008006D5">
              <w:t>1116</w:t>
            </w:r>
          </w:p>
        </w:tc>
        <w:tc>
          <w:tcPr>
            <w:tcW w:w="842" w:type="pct"/>
            <w:tcBorders>
              <w:top w:val="single" w:sz="4" w:space="0" w:color="auto"/>
              <w:left w:val="single" w:sz="4" w:space="0" w:color="auto"/>
              <w:bottom w:val="single" w:sz="4" w:space="0" w:color="auto"/>
              <w:right w:val="single" w:sz="4" w:space="0" w:color="auto"/>
            </w:tcBorders>
            <w:vAlign w:val="center"/>
          </w:tcPr>
          <w:p w:rsidR="00693101" w:rsidRPr="008006D5" w:rsidRDefault="00693101" w:rsidP="00693101">
            <w:pPr>
              <w:ind w:right="11" w:firstLine="0"/>
              <w:jc w:val="center"/>
            </w:pPr>
            <w:r w:rsidRPr="008006D5">
              <w:t>0</w:t>
            </w:r>
          </w:p>
        </w:tc>
        <w:tc>
          <w:tcPr>
            <w:tcW w:w="655" w:type="pct"/>
            <w:tcBorders>
              <w:top w:val="single" w:sz="4" w:space="0" w:color="auto"/>
              <w:left w:val="single" w:sz="4" w:space="0" w:color="auto"/>
              <w:bottom w:val="single" w:sz="4" w:space="0" w:color="auto"/>
              <w:right w:val="single" w:sz="4" w:space="0" w:color="auto"/>
            </w:tcBorders>
            <w:vAlign w:val="center"/>
          </w:tcPr>
          <w:p w:rsidR="00693101" w:rsidRPr="008006D5" w:rsidRDefault="00693101" w:rsidP="00693101">
            <w:pPr>
              <w:ind w:right="11" w:firstLine="0"/>
              <w:jc w:val="center"/>
            </w:pPr>
            <w:r>
              <w:t>2</w:t>
            </w:r>
          </w:p>
        </w:tc>
        <w:tc>
          <w:tcPr>
            <w:tcW w:w="2358" w:type="pct"/>
            <w:vMerge/>
            <w:tcBorders>
              <w:left w:val="single" w:sz="4" w:space="0" w:color="auto"/>
              <w:bottom w:val="single" w:sz="4" w:space="0" w:color="auto"/>
              <w:right w:val="single" w:sz="4" w:space="0" w:color="auto"/>
            </w:tcBorders>
          </w:tcPr>
          <w:p w:rsidR="00693101" w:rsidRPr="008006D5" w:rsidRDefault="00693101" w:rsidP="00693101">
            <w:pPr>
              <w:ind w:right="11" w:firstLine="0"/>
              <w:jc w:val="center"/>
            </w:pPr>
          </w:p>
        </w:tc>
      </w:tr>
      <w:tr w:rsidR="00693101" w:rsidRPr="008006D5" w:rsidTr="00693101">
        <w:trPr>
          <w:jc w:val="center"/>
        </w:trPr>
        <w:tc>
          <w:tcPr>
            <w:tcW w:w="349" w:type="pct"/>
            <w:tcBorders>
              <w:top w:val="single" w:sz="4" w:space="0" w:color="auto"/>
              <w:left w:val="single" w:sz="4" w:space="0" w:color="auto"/>
              <w:bottom w:val="single" w:sz="4" w:space="0" w:color="auto"/>
              <w:right w:val="single" w:sz="4" w:space="0" w:color="auto"/>
            </w:tcBorders>
            <w:vAlign w:val="center"/>
          </w:tcPr>
          <w:p w:rsidR="00693101" w:rsidRPr="008006D5" w:rsidRDefault="00693101" w:rsidP="00693101">
            <w:pPr>
              <w:ind w:right="11" w:firstLine="0"/>
              <w:jc w:val="center"/>
            </w:pPr>
            <w:r>
              <w:t>7</w:t>
            </w:r>
          </w:p>
        </w:tc>
        <w:tc>
          <w:tcPr>
            <w:tcW w:w="796" w:type="pct"/>
            <w:tcBorders>
              <w:top w:val="single" w:sz="4" w:space="0" w:color="auto"/>
              <w:left w:val="single" w:sz="4" w:space="0" w:color="auto"/>
              <w:bottom w:val="single" w:sz="4" w:space="0" w:color="auto"/>
              <w:right w:val="single" w:sz="4" w:space="0" w:color="auto"/>
            </w:tcBorders>
            <w:vAlign w:val="center"/>
          </w:tcPr>
          <w:p w:rsidR="00693101" w:rsidRPr="008006D5" w:rsidRDefault="00693101" w:rsidP="00693101">
            <w:pPr>
              <w:ind w:right="11" w:firstLine="0"/>
              <w:jc w:val="center"/>
            </w:pPr>
            <w:r w:rsidRPr="008006D5">
              <w:t>0</w:t>
            </w:r>
          </w:p>
        </w:tc>
        <w:tc>
          <w:tcPr>
            <w:tcW w:w="842" w:type="pct"/>
            <w:tcBorders>
              <w:top w:val="single" w:sz="4" w:space="0" w:color="auto"/>
              <w:left w:val="single" w:sz="4" w:space="0" w:color="auto"/>
              <w:bottom w:val="single" w:sz="4" w:space="0" w:color="auto"/>
              <w:right w:val="single" w:sz="4" w:space="0" w:color="auto"/>
            </w:tcBorders>
            <w:vAlign w:val="center"/>
          </w:tcPr>
          <w:p w:rsidR="00693101" w:rsidRPr="008006D5" w:rsidRDefault="00693101" w:rsidP="00693101">
            <w:pPr>
              <w:ind w:right="11" w:firstLine="0"/>
              <w:jc w:val="center"/>
            </w:pPr>
            <w:r w:rsidRPr="008006D5">
              <w:t>700</w:t>
            </w:r>
          </w:p>
        </w:tc>
        <w:tc>
          <w:tcPr>
            <w:tcW w:w="655" w:type="pct"/>
            <w:tcBorders>
              <w:top w:val="single" w:sz="4" w:space="0" w:color="auto"/>
              <w:left w:val="single" w:sz="4" w:space="0" w:color="auto"/>
              <w:bottom w:val="single" w:sz="4" w:space="0" w:color="auto"/>
              <w:right w:val="single" w:sz="4" w:space="0" w:color="auto"/>
            </w:tcBorders>
            <w:vAlign w:val="center"/>
          </w:tcPr>
          <w:p w:rsidR="00693101" w:rsidRPr="008006D5" w:rsidRDefault="00693101" w:rsidP="00693101">
            <w:pPr>
              <w:ind w:right="11" w:firstLine="0"/>
              <w:jc w:val="center"/>
            </w:pPr>
            <w:r>
              <w:t>2</w:t>
            </w:r>
          </w:p>
        </w:tc>
        <w:tc>
          <w:tcPr>
            <w:tcW w:w="2358" w:type="pct"/>
            <w:vMerge w:val="restart"/>
            <w:tcBorders>
              <w:top w:val="single" w:sz="4" w:space="0" w:color="auto"/>
              <w:left w:val="single" w:sz="4" w:space="0" w:color="auto"/>
              <w:right w:val="single" w:sz="4" w:space="0" w:color="auto"/>
            </w:tcBorders>
            <w:vAlign w:val="center"/>
          </w:tcPr>
          <w:p w:rsidR="00693101" w:rsidRPr="008006D5" w:rsidRDefault="00693101" w:rsidP="00693101">
            <w:pPr>
              <w:ind w:right="11" w:firstLine="0"/>
              <w:jc w:val="center"/>
            </w:pPr>
            <w:r w:rsidRPr="008006D5">
              <w:t xml:space="preserve">на границе СЗЗ </w:t>
            </w:r>
          </w:p>
          <w:p w:rsidR="00693101" w:rsidRPr="008006D5" w:rsidRDefault="00693101" w:rsidP="00693101">
            <w:pPr>
              <w:ind w:right="11" w:firstLine="0"/>
              <w:jc w:val="center"/>
            </w:pPr>
            <w:r w:rsidRPr="008006D5">
              <w:t>Ленинградского отделения</w:t>
            </w:r>
          </w:p>
        </w:tc>
      </w:tr>
      <w:tr w:rsidR="00693101" w:rsidRPr="008006D5" w:rsidTr="00693101">
        <w:trPr>
          <w:jc w:val="center"/>
        </w:trPr>
        <w:tc>
          <w:tcPr>
            <w:tcW w:w="349" w:type="pct"/>
            <w:tcBorders>
              <w:top w:val="single" w:sz="4" w:space="0" w:color="auto"/>
              <w:left w:val="single" w:sz="4" w:space="0" w:color="auto"/>
              <w:bottom w:val="single" w:sz="4" w:space="0" w:color="auto"/>
              <w:right w:val="single" w:sz="4" w:space="0" w:color="auto"/>
            </w:tcBorders>
            <w:vAlign w:val="center"/>
          </w:tcPr>
          <w:p w:rsidR="00693101" w:rsidRPr="008006D5" w:rsidRDefault="00693101" w:rsidP="00693101">
            <w:pPr>
              <w:ind w:right="11" w:firstLine="0"/>
              <w:jc w:val="center"/>
            </w:pPr>
            <w:r>
              <w:t>8</w:t>
            </w:r>
          </w:p>
        </w:tc>
        <w:tc>
          <w:tcPr>
            <w:tcW w:w="796" w:type="pct"/>
            <w:tcBorders>
              <w:top w:val="single" w:sz="4" w:space="0" w:color="auto"/>
              <w:left w:val="single" w:sz="4" w:space="0" w:color="auto"/>
              <w:bottom w:val="single" w:sz="4" w:space="0" w:color="auto"/>
              <w:right w:val="single" w:sz="4" w:space="0" w:color="auto"/>
            </w:tcBorders>
            <w:vAlign w:val="center"/>
          </w:tcPr>
          <w:p w:rsidR="00693101" w:rsidRPr="008006D5" w:rsidRDefault="00693101" w:rsidP="00693101">
            <w:pPr>
              <w:ind w:right="11" w:firstLine="0"/>
              <w:jc w:val="center"/>
            </w:pPr>
            <w:r w:rsidRPr="008006D5">
              <w:t>700</w:t>
            </w:r>
          </w:p>
        </w:tc>
        <w:tc>
          <w:tcPr>
            <w:tcW w:w="842" w:type="pct"/>
            <w:tcBorders>
              <w:top w:val="single" w:sz="4" w:space="0" w:color="auto"/>
              <w:left w:val="single" w:sz="4" w:space="0" w:color="auto"/>
              <w:bottom w:val="single" w:sz="4" w:space="0" w:color="auto"/>
              <w:right w:val="single" w:sz="4" w:space="0" w:color="auto"/>
            </w:tcBorders>
            <w:vAlign w:val="center"/>
          </w:tcPr>
          <w:p w:rsidR="00693101" w:rsidRPr="008006D5" w:rsidRDefault="00693101" w:rsidP="00693101">
            <w:pPr>
              <w:ind w:right="11" w:firstLine="0"/>
              <w:jc w:val="center"/>
            </w:pPr>
            <w:r w:rsidRPr="008006D5">
              <w:t>1190</w:t>
            </w:r>
          </w:p>
        </w:tc>
        <w:tc>
          <w:tcPr>
            <w:tcW w:w="655" w:type="pct"/>
            <w:tcBorders>
              <w:top w:val="single" w:sz="4" w:space="0" w:color="auto"/>
              <w:left w:val="single" w:sz="4" w:space="0" w:color="auto"/>
              <w:bottom w:val="single" w:sz="4" w:space="0" w:color="auto"/>
              <w:right w:val="single" w:sz="4" w:space="0" w:color="auto"/>
            </w:tcBorders>
            <w:vAlign w:val="center"/>
          </w:tcPr>
          <w:p w:rsidR="00693101" w:rsidRPr="008006D5" w:rsidRDefault="00693101" w:rsidP="00693101">
            <w:pPr>
              <w:ind w:right="11" w:firstLine="0"/>
              <w:jc w:val="center"/>
            </w:pPr>
            <w:r>
              <w:t>2</w:t>
            </w:r>
          </w:p>
        </w:tc>
        <w:tc>
          <w:tcPr>
            <w:tcW w:w="2358" w:type="pct"/>
            <w:vMerge/>
            <w:tcBorders>
              <w:left w:val="single" w:sz="4" w:space="0" w:color="auto"/>
              <w:right w:val="single" w:sz="4" w:space="0" w:color="auto"/>
            </w:tcBorders>
          </w:tcPr>
          <w:p w:rsidR="00693101" w:rsidRPr="008006D5" w:rsidRDefault="00693101" w:rsidP="00693101">
            <w:pPr>
              <w:ind w:right="11" w:firstLine="0"/>
              <w:jc w:val="center"/>
            </w:pPr>
          </w:p>
        </w:tc>
      </w:tr>
      <w:tr w:rsidR="00693101" w:rsidRPr="008006D5" w:rsidTr="00693101">
        <w:trPr>
          <w:jc w:val="center"/>
        </w:trPr>
        <w:tc>
          <w:tcPr>
            <w:tcW w:w="349" w:type="pct"/>
            <w:tcBorders>
              <w:top w:val="single" w:sz="4" w:space="0" w:color="auto"/>
              <w:left w:val="single" w:sz="4" w:space="0" w:color="auto"/>
              <w:bottom w:val="single" w:sz="4" w:space="0" w:color="auto"/>
              <w:right w:val="single" w:sz="4" w:space="0" w:color="auto"/>
            </w:tcBorders>
            <w:vAlign w:val="center"/>
          </w:tcPr>
          <w:p w:rsidR="00693101" w:rsidRPr="008006D5" w:rsidRDefault="00693101" w:rsidP="00693101">
            <w:pPr>
              <w:ind w:right="11" w:firstLine="0"/>
              <w:jc w:val="center"/>
            </w:pPr>
            <w:r>
              <w:t>9</w:t>
            </w:r>
          </w:p>
        </w:tc>
        <w:tc>
          <w:tcPr>
            <w:tcW w:w="796" w:type="pct"/>
            <w:tcBorders>
              <w:top w:val="single" w:sz="4" w:space="0" w:color="auto"/>
              <w:left w:val="single" w:sz="4" w:space="0" w:color="auto"/>
              <w:bottom w:val="single" w:sz="4" w:space="0" w:color="auto"/>
              <w:right w:val="single" w:sz="4" w:space="0" w:color="auto"/>
            </w:tcBorders>
            <w:vAlign w:val="center"/>
          </w:tcPr>
          <w:p w:rsidR="00693101" w:rsidRPr="008006D5" w:rsidRDefault="00693101" w:rsidP="00693101">
            <w:pPr>
              <w:ind w:right="11" w:firstLine="0"/>
              <w:jc w:val="center"/>
            </w:pPr>
            <w:r w:rsidRPr="008006D5">
              <w:t>1750</w:t>
            </w:r>
          </w:p>
        </w:tc>
        <w:tc>
          <w:tcPr>
            <w:tcW w:w="842" w:type="pct"/>
            <w:tcBorders>
              <w:top w:val="single" w:sz="4" w:space="0" w:color="auto"/>
              <w:left w:val="single" w:sz="4" w:space="0" w:color="auto"/>
              <w:bottom w:val="single" w:sz="4" w:space="0" w:color="auto"/>
              <w:right w:val="single" w:sz="4" w:space="0" w:color="auto"/>
            </w:tcBorders>
            <w:vAlign w:val="center"/>
          </w:tcPr>
          <w:p w:rsidR="00693101" w:rsidRPr="008006D5" w:rsidRDefault="00693101" w:rsidP="00693101">
            <w:pPr>
              <w:ind w:right="11" w:firstLine="0"/>
              <w:jc w:val="center"/>
            </w:pPr>
            <w:r w:rsidRPr="008006D5">
              <w:t>700</w:t>
            </w:r>
          </w:p>
        </w:tc>
        <w:tc>
          <w:tcPr>
            <w:tcW w:w="655" w:type="pct"/>
            <w:tcBorders>
              <w:top w:val="single" w:sz="4" w:space="0" w:color="auto"/>
              <w:left w:val="single" w:sz="4" w:space="0" w:color="auto"/>
              <w:bottom w:val="single" w:sz="4" w:space="0" w:color="auto"/>
              <w:right w:val="single" w:sz="4" w:space="0" w:color="auto"/>
            </w:tcBorders>
            <w:vAlign w:val="center"/>
          </w:tcPr>
          <w:p w:rsidR="00693101" w:rsidRPr="008006D5" w:rsidRDefault="00693101" w:rsidP="00693101">
            <w:pPr>
              <w:ind w:right="11" w:firstLine="0"/>
              <w:jc w:val="center"/>
            </w:pPr>
            <w:r>
              <w:t>2</w:t>
            </w:r>
          </w:p>
        </w:tc>
        <w:tc>
          <w:tcPr>
            <w:tcW w:w="2358" w:type="pct"/>
            <w:vMerge/>
            <w:tcBorders>
              <w:left w:val="single" w:sz="4" w:space="0" w:color="auto"/>
              <w:right w:val="single" w:sz="4" w:space="0" w:color="auto"/>
            </w:tcBorders>
          </w:tcPr>
          <w:p w:rsidR="00693101" w:rsidRPr="008006D5" w:rsidRDefault="00693101" w:rsidP="00693101">
            <w:pPr>
              <w:ind w:right="11" w:firstLine="0"/>
              <w:jc w:val="center"/>
            </w:pPr>
          </w:p>
        </w:tc>
      </w:tr>
      <w:tr w:rsidR="00693101" w:rsidRPr="008006D5" w:rsidTr="00693101">
        <w:trPr>
          <w:jc w:val="center"/>
        </w:trPr>
        <w:tc>
          <w:tcPr>
            <w:tcW w:w="349" w:type="pct"/>
            <w:tcBorders>
              <w:top w:val="single" w:sz="4" w:space="0" w:color="auto"/>
              <w:left w:val="single" w:sz="4" w:space="0" w:color="auto"/>
              <w:bottom w:val="single" w:sz="4" w:space="0" w:color="auto"/>
              <w:right w:val="single" w:sz="4" w:space="0" w:color="auto"/>
            </w:tcBorders>
            <w:vAlign w:val="center"/>
          </w:tcPr>
          <w:p w:rsidR="00693101" w:rsidRPr="008006D5" w:rsidRDefault="00693101" w:rsidP="00693101">
            <w:pPr>
              <w:ind w:right="11" w:firstLine="0"/>
              <w:jc w:val="center"/>
            </w:pPr>
            <w:r>
              <w:t>10</w:t>
            </w:r>
          </w:p>
        </w:tc>
        <w:tc>
          <w:tcPr>
            <w:tcW w:w="796" w:type="pct"/>
            <w:tcBorders>
              <w:top w:val="single" w:sz="4" w:space="0" w:color="auto"/>
              <w:left w:val="single" w:sz="4" w:space="0" w:color="auto"/>
              <w:bottom w:val="single" w:sz="4" w:space="0" w:color="auto"/>
              <w:right w:val="single" w:sz="4" w:space="0" w:color="auto"/>
            </w:tcBorders>
            <w:vAlign w:val="center"/>
          </w:tcPr>
          <w:p w:rsidR="00693101" w:rsidRPr="008006D5" w:rsidRDefault="00693101" w:rsidP="00693101">
            <w:pPr>
              <w:ind w:right="11" w:firstLine="0"/>
              <w:jc w:val="center"/>
            </w:pPr>
            <w:r w:rsidRPr="008006D5">
              <w:t>1820</w:t>
            </w:r>
          </w:p>
        </w:tc>
        <w:tc>
          <w:tcPr>
            <w:tcW w:w="842" w:type="pct"/>
            <w:tcBorders>
              <w:top w:val="single" w:sz="4" w:space="0" w:color="auto"/>
              <w:left w:val="single" w:sz="4" w:space="0" w:color="auto"/>
              <w:bottom w:val="single" w:sz="4" w:space="0" w:color="auto"/>
              <w:right w:val="single" w:sz="4" w:space="0" w:color="auto"/>
            </w:tcBorders>
            <w:vAlign w:val="center"/>
          </w:tcPr>
          <w:p w:rsidR="00693101" w:rsidRPr="008006D5" w:rsidRDefault="00693101" w:rsidP="00693101">
            <w:pPr>
              <w:ind w:right="11" w:firstLine="0"/>
              <w:jc w:val="center"/>
            </w:pPr>
            <w:r w:rsidRPr="008006D5">
              <w:t>0</w:t>
            </w:r>
          </w:p>
        </w:tc>
        <w:tc>
          <w:tcPr>
            <w:tcW w:w="655" w:type="pct"/>
            <w:tcBorders>
              <w:top w:val="single" w:sz="4" w:space="0" w:color="auto"/>
              <w:left w:val="single" w:sz="4" w:space="0" w:color="auto"/>
              <w:bottom w:val="single" w:sz="4" w:space="0" w:color="auto"/>
              <w:right w:val="single" w:sz="4" w:space="0" w:color="auto"/>
            </w:tcBorders>
            <w:vAlign w:val="center"/>
          </w:tcPr>
          <w:p w:rsidR="00693101" w:rsidRPr="008006D5" w:rsidRDefault="00693101" w:rsidP="00693101">
            <w:pPr>
              <w:ind w:right="11" w:firstLine="0"/>
              <w:jc w:val="center"/>
            </w:pPr>
            <w:r>
              <w:t>2</w:t>
            </w:r>
          </w:p>
        </w:tc>
        <w:tc>
          <w:tcPr>
            <w:tcW w:w="2358" w:type="pct"/>
            <w:vMerge/>
            <w:tcBorders>
              <w:left w:val="single" w:sz="4" w:space="0" w:color="auto"/>
              <w:right w:val="single" w:sz="4" w:space="0" w:color="auto"/>
            </w:tcBorders>
          </w:tcPr>
          <w:p w:rsidR="00693101" w:rsidRPr="008006D5" w:rsidRDefault="00693101" w:rsidP="00693101">
            <w:pPr>
              <w:ind w:right="11" w:firstLine="0"/>
              <w:jc w:val="center"/>
            </w:pPr>
          </w:p>
        </w:tc>
      </w:tr>
      <w:tr w:rsidR="00693101" w:rsidRPr="008006D5" w:rsidTr="00693101">
        <w:trPr>
          <w:jc w:val="center"/>
        </w:trPr>
        <w:tc>
          <w:tcPr>
            <w:tcW w:w="349" w:type="pct"/>
            <w:tcBorders>
              <w:top w:val="single" w:sz="4" w:space="0" w:color="auto"/>
              <w:left w:val="single" w:sz="4" w:space="0" w:color="auto"/>
              <w:bottom w:val="single" w:sz="4" w:space="0" w:color="auto"/>
              <w:right w:val="single" w:sz="4" w:space="0" w:color="auto"/>
            </w:tcBorders>
            <w:vAlign w:val="center"/>
          </w:tcPr>
          <w:p w:rsidR="00693101" w:rsidRPr="008006D5" w:rsidRDefault="00693101" w:rsidP="00693101">
            <w:pPr>
              <w:ind w:right="11" w:firstLine="0"/>
              <w:jc w:val="center"/>
            </w:pPr>
            <w:r>
              <w:t>11</w:t>
            </w:r>
          </w:p>
        </w:tc>
        <w:tc>
          <w:tcPr>
            <w:tcW w:w="796" w:type="pct"/>
            <w:tcBorders>
              <w:top w:val="single" w:sz="4" w:space="0" w:color="auto"/>
              <w:left w:val="single" w:sz="4" w:space="0" w:color="auto"/>
              <w:bottom w:val="single" w:sz="4" w:space="0" w:color="auto"/>
              <w:right w:val="single" w:sz="4" w:space="0" w:color="auto"/>
            </w:tcBorders>
            <w:vAlign w:val="center"/>
          </w:tcPr>
          <w:p w:rsidR="00693101" w:rsidRPr="008006D5" w:rsidRDefault="00693101" w:rsidP="00693101">
            <w:pPr>
              <w:ind w:right="11" w:firstLine="0"/>
              <w:jc w:val="center"/>
            </w:pPr>
            <w:r w:rsidRPr="008006D5">
              <w:t>700</w:t>
            </w:r>
          </w:p>
        </w:tc>
        <w:tc>
          <w:tcPr>
            <w:tcW w:w="842" w:type="pct"/>
            <w:tcBorders>
              <w:top w:val="single" w:sz="4" w:space="0" w:color="auto"/>
              <w:left w:val="single" w:sz="4" w:space="0" w:color="auto"/>
              <w:bottom w:val="single" w:sz="4" w:space="0" w:color="auto"/>
              <w:right w:val="single" w:sz="4" w:space="0" w:color="auto"/>
            </w:tcBorders>
            <w:vAlign w:val="center"/>
          </w:tcPr>
          <w:p w:rsidR="00693101" w:rsidRPr="008006D5" w:rsidRDefault="00693101" w:rsidP="00693101">
            <w:pPr>
              <w:ind w:right="11" w:firstLine="0"/>
              <w:jc w:val="center"/>
            </w:pPr>
            <w:r w:rsidRPr="008006D5">
              <w:t>700</w:t>
            </w:r>
          </w:p>
        </w:tc>
        <w:tc>
          <w:tcPr>
            <w:tcW w:w="655" w:type="pct"/>
            <w:tcBorders>
              <w:top w:val="single" w:sz="4" w:space="0" w:color="auto"/>
              <w:left w:val="single" w:sz="4" w:space="0" w:color="auto"/>
              <w:bottom w:val="single" w:sz="4" w:space="0" w:color="auto"/>
              <w:right w:val="single" w:sz="4" w:space="0" w:color="auto"/>
            </w:tcBorders>
            <w:vAlign w:val="center"/>
          </w:tcPr>
          <w:p w:rsidR="00693101" w:rsidRPr="008006D5" w:rsidRDefault="00693101" w:rsidP="00693101">
            <w:pPr>
              <w:ind w:right="11" w:firstLine="0"/>
              <w:jc w:val="center"/>
            </w:pPr>
            <w:r>
              <w:t>2</w:t>
            </w:r>
          </w:p>
        </w:tc>
        <w:tc>
          <w:tcPr>
            <w:tcW w:w="2358" w:type="pct"/>
            <w:vMerge/>
            <w:tcBorders>
              <w:left w:val="single" w:sz="4" w:space="0" w:color="auto"/>
              <w:right w:val="single" w:sz="4" w:space="0" w:color="auto"/>
            </w:tcBorders>
          </w:tcPr>
          <w:p w:rsidR="00693101" w:rsidRPr="008006D5" w:rsidRDefault="00693101" w:rsidP="00693101">
            <w:pPr>
              <w:ind w:right="11" w:firstLine="0"/>
              <w:jc w:val="center"/>
            </w:pPr>
          </w:p>
        </w:tc>
      </w:tr>
      <w:tr w:rsidR="00693101" w:rsidRPr="008006D5" w:rsidTr="00693101">
        <w:trPr>
          <w:jc w:val="center"/>
        </w:trPr>
        <w:tc>
          <w:tcPr>
            <w:tcW w:w="349" w:type="pct"/>
            <w:tcBorders>
              <w:top w:val="single" w:sz="4" w:space="0" w:color="auto"/>
              <w:left w:val="single" w:sz="4" w:space="0" w:color="auto"/>
              <w:bottom w:val="single" w:sz="4" w:space="0" w:color="auto"/>
              <w:right w:val="single" w:sz="4" w:space="0" w:color="auto"/>
            </w:tcBorders>
            <w:vAlign w:val="center"/>
          </w:tcPr>
          <w:p w:rsidR="00693101" w:rsidRPr="008006D5" w:rsidRDefault="00693101" w:rsidP="00693101">
            <w:pPr>
              <w:ind w:right="11" w:firstLine="0"/>
              <w:jc w:val="center"/>
            </w:pPr>
            <w:r>
              <w:t>12</w:t>
            </w:r>
          </w:p>
        </w:tc>
        <w:tc>
          <w:tcPr>
            <w:tcW w:w="796" w:type="pct"/>
            <w:tcBorders>
              <w:top w:val="single" w:sz="4" w:space="0" w:color="auto"/>
              <w:left w:val="single" w:sz="4" w:space="0" w:color="auto"/>
              <w:bottom w:val="single" w:sz="4" w:space="0" w:color="auto"/>
              <w:right w:val="single" w:sz="4" w:space="0" w:color="auto"/>
            </w:tcBorders>
            <w:vAlign w:val="center"/>
          </w:tcPr>
          <w:p w:rsidR="00693101" w:rsidRPr="008006D5" w:rsidRDefault="00693101" w:rsidP="00693101">
            <w:pPr>
              <w:ind w:right="11" w:firstLine="0"/>
              <w:jc w:val="center"/>
            </w:pPr>
            <w:r w:rsidRPr="008006D5">
              <w:t>0</w:t>
            </w:r>
          </w:p>
        </w:tc>
        <w:tc>
          <w:tcPr>
            <w:tcW w:w="842" w:type="pct"/>
            <w:tcBorders>
              <w:top w:val="single" w:sz="4" w:space="0" w:color="auto"/>
              <w:left w:val="single" w:sz="4" w:space="0" w:color="auto"/>
              <w:bottom w:val="single" w:sz="4" w:space="0" w:color="auto"/>
              <w:right w:val="single" w:sz="4" w:space="0" w:color="auto"/>
            </w:tcBorders>
            <w:vAlign w:val="center"/>
          </w:tcPr>
          <w:p w:rsidR="00693101" w:rsidRPr="008006D5" w:rsidRDefault="00693101" w:rsidP="00693101">
            <w:pPr>
              <w:ind w:right="11" w:firstLine="0"/>
              <w:jc w:val="center"/>
            </w:pPr>
            <w:r w:rsidRPr="008006D5">
              <w:t>210</w:t>
            </w:r>
          </w:p>
        </w:tc>
        <w:tc>
          <w:tcPr>
            <w:tcW w:w="655" w:type="pct"/>
            <w:tcBorders>
              <w:top w:val="single" w:sz="4" w:space="0" w:color="auto"/>
              <w:left w:val="single" w:sz="4" w:space="0" w:color="auto"/>
              <w:bottom w:val="single" w:sz="4" w:space="0" w:color="auto"/>
              <w:right w:val="single" w:sz="4" w:space="0" w:color="auto"/>
            </w:tcBorders>
            <w:vAlign w:val="center"/>
          </w:tcPr>
          <w:p w:rsidR="00693101" w:rsidRPr="008006D5" w:rsidRDefault="00693101" w:rsidP="00693101">
            <w:pPr>
              <w:ind w:right="11" w:firstLine="0"/>
              <w:jc w:val="center"/>
            </w:pPr>
            <w:r>
              <w:t>2</w:t>
            </w:r>
          </w:p>
        </w:tc>
        <w:tc>
          <w:tcPr>
            <w:tcW w:w="2358" w:type="pct"/>
            <w:vMerge/>
            <w:tcBorders>
              <w:left w:val="single" w:sz="4" w:space="0" w:color="auto"/>
              <w:bottom w:val="single" w:sz="4" w:space="0" w:color="auto"/>
              <w:right w:val="single" w:sz="4" w:space="0" w:color="auto"/>
            </w:tcBorders>
          </w:tcPr>
          <w:p w:rsidR="00693101" w:rsidRPr="008006D5" w:rsidRDefault="00693101" w:rsidP="00693101">
            <w:pPr>
              <w:ind w:right="11" w:firstLine="0"/>
              <w:jc w:val="center"/>
            </w:pPr>
          </w:p>
        </w:tc>
      </w:tr>
      <w:tr w:rsidR="00693101" w:rsidRPr="008006D5" w:rsidTr="00693101">
        <w:trPr>
          <w:jc w:val="center"/>
        </w:trPr>
        <w:tc>
          <w:tcPr>
            <w:tcW w:w="349" w:type="pct"/>
            <w:tcBorders>
              <w:top w:val="single" w:sz="4" w:space="0" w:color="auto"/>
              <w:left w:val="single" w:sz="4" w:space="0" w:color="auto"/>
              <w:bottom w:val="single" w:sz="4" w:space="0" w:color="auto"/>
              <w:right w:val="single" w:sz="4" w:space="0" w:color="auto"/>
            </w:tcBorders>
            <w:vAlign w:val="center"/>
          </w:tcPr>
          <w:p w:rsidR="00693101" w:rsidRPr="008006D5" w:rsidRDefault="00693101" w:rsidP="00693101">
            <w:pPr>
              <w:ind w:right="11" w:firstLine="0"/>
              <w:jc w:val="center"/>
            </w:pPr>
            <w:r>
              <w:lastRenderedPageBreak/>
              <w:t>13</w:t>
            </w:r>
          </w:p>
        </w:tc>
        <w:tc>
          <w:tcPr>
            <w:tcW w:w="796" w:type="pct"/>
            <w:tcBorders>
              <w:top w:val="single" w:sz="4" w:space="0" w:color="auto"/>
              <w:left w:val="single" w:sz="4" w:space="0" w:color="auto"/>
              <w:bottom w:val="single" w:sz="4" w:space="0" w:color="auto"/>
              <w:right w:val="single" w:sz="4" w:space="0" w:color="auto"/>
            </w:tcBorders>
            <w:vAlign w:val="center"/>
          </w:tcPr>
          <w:p w:rsidR="00693101" w:rsidRPr="008006D5" w:rsidRDefault="00693101" w:rsidP="00693101">
            <w:pPr>
              <w:ind w:right="11" w:firstLine="0"/>
              <w:jc w:val="center"/>
            </w:pPr>
            <w:r w:rsidRPr="008006D5">
              <w:t>3990</w:t>
            </w:r>
          </w:p>
        </w:tc>
        <w:tc>
          <w:tcPr>
            <w:tcW w:w="842" w:type="pct"/>
            <w:tcBorders>
              <w:top w:val="single" w:sz="4" w:space="0" w:color="auto"/>
              <w:left w:val="single" w:sz="4" w:space="0" w:color="auto"/>
              <w:bottom w:val="single" w:sz="4" w:space="0" w:color="auto"/>
              <w:right w:val="single" w:sz="4" w:space="0" w:color="auto"/>
            </w:tcBorders>
            <w:vAlign w:val="center"/>
          </w:tcPr>
          <w:p w:rsidR="00693101" w:rsidRPr="008006D5" w:rsidRDefault="00693101" w:rsidP="00693101">
            <w:pPr>
              <w:ind w:right="11" w:firstLine="0"/>
              <w:jc w:val="center"/>
            </w:pPr>
            <w:r w:rsidRPr="008006D5">
              <w:t>1890</w:t>
            </w:r>
          </w:p>
        </w:tc>
        <w:tc>
          <w:tcPr>
            <w:tcW w:w="655" w:type="pct"/>
            <w:tcBorders>
              <w:top w:val="single" w:sz="4" w:space="0" w:color="auto"/>
              <w:left w:val="single" w:sz="4" w:space="0" w:color="auto"/>
              <w:bottom w:val="single" w:sz="4" w:space="0" w:color="auto"/>
              <w:right w:val="single" w:sz="4" w:space="0" w:color="auto"/>
            </w:tcBorders>
            <w:vAlign w:val="center"/>
          </w:tcPr>
          <w:p w:rsidR="00693101" w:rsidRPr="008006D5" w:rsidRDefault="00693101" w:rsidP="00693101">
            <w:pPr>
              <w:ind w:right="11" w:firstLine="0"/>
              <w:jc w:val="center"/>
            </w:pPr>
            <w:r>
              <w:t>2</w:t>
            </w:r>
          </w:p>
        </w:tc>
        <w:tc>
          <w:tcPr>
            <w:tcW w:w="2358" w:type="pct"/>
            <w:tcBorders>
              <w:top w:val="single" w:sz="4" w:space="0" w:color="auto"/>
              <w:left w:val="single" w:sz="4" w:space="0" w:color="auto"/>
              <w:bottom w:val="single" w:sz="4" w:space="0" w:color="auto"/>
              <w:right w:val="single" w:sz="4" w:space="0" w:color="auto"/>
            </w:tcBorders>
          </w:tcPr>
          <w:p w:rsidR="00693101" w:rsidRPr="008006D5" w:rsidRDefault="00693101" w:rsidP="00693101">
            <w:pPr>
              <w:ind w:right="11" w:firstLine="0"/>
              <w:jc w:val="center"/>
            </w:pPr>
            <w:r w:rsidRPr="008006D5">
              <w:t>Садоводство «Березовая роща»</w:t>
            </w:r>
          </w:p>
        </w:tc>
      </w:tr>
    </w:tbl>
    <w:p w:rsidR="00693101" w:rsidRPr="00693101" w:rsidRDefault="00693101" w:rsidP="006625C6">
      <w:pPr>
        <w:spacing w:before="100"/>
        <w:ind w:firstLine="567"/>
      </w:pPr>
      <w:r w:rsidRPr="00693101">
        <w:t xml:space="preserve">Контрольные значения приземных концентраций вредных веществ во всех точках контроля на границе окружающей жилой застройки в летний период представлены в таблице </w:t>
      </w:r>
      <w:r w:rsidR="00D7343A">
        <w:t>5</w:t>
      </w:r>
      <w:r w:rsidRPr="00693101">
        <w:t>.1</w:t>
      </w:r>
      <w:r w:rsidR="00D7343A">
        <w:t>2</w:t>
      </w:r>
      <w:r w:rsidRPr="00693101">
        <w:t>.</w:t>
      </w:r>
    </w:p>
    <w:p w:rsidR="00693101" w:rsidRPr="00693101" w:rsidRDefault="00693101" w:rsidP="002C757D">
      <w:pPr>
        <w:keepNext/>
        <w:tabs>
          <w:tab w:val="left" w:pos="1260"/>
        </w:tabs>
        <w:spacing w:before="120" w:after="120"/>
        <w:ind w:firstLine="0"/>
        <w:outlineLvl w:val="4"/>
        <w:rPr>
          <w:szCs w:val="24"/>
        </w:rPr>
      </w:pPr>
      <w:r w:rsidRPr="00693101">
        <w:rPr>
          <w:b/>
          <w:szCs w:val="24"/>
        </w:rPr>
        <w:t xml:space="preserve">Таблица </w:t>
      </w:r>
      <w:r w:rsidR="002C757D">
        <w:rPr>
          <w:b/>
          <w:szCs w:val="24"/>
        </w:rPr>
        <w:t>5</w:t>
      </w:r>
      <w:r w:rsidRPr="00693101">
        <w:rPr>
          <w:b/>
          <w:szCs w:val="24"/>
        </w:rPr>
        <w:t>.1</w:t>
      </w:r>
      <w:r w:rsidR="002C757D">
        <w:rPr>
          <w:b/>
          <w:szCs w:val="24"/>
        </w:rPr>
        <w:t>2</w:t>
      </w:r>
      <w:r w:rsidRPr="00693101">
        <w:rPr>
          <w:b/>
          <w:szCs w:val="24"/>
        </w:rPr>
        <w:t xml:space="preserve"> - </w:t>
      </w:r>
      <w:r w:rsidRPr="00693101">
        <w:rPr>
          <w:szCs w:val="24"/>
        </w:rPr>
        <w:t>Приземные концентрации загрязняющих веществ, создаваемые проектными источниками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286"/>
      </w:tblGrid>
      <w:tr w:rsidR="00693101" w:rsidRPr="008006D5" w:rsidTr="00693101">
        <w:trPr>
          <w:tblHeader/>
        </w:trPr>
        <w:tc>
          <w:tcPr>
            <w:tcW w:w="2392" w:type="dxa"/>
            <w:vMerge w:val="restart"/>
            <w:tcBorders>
              <w:top w:val="single" w:sz="4" w:space="0" w:color="auto"/>
              <w:left w:val="single" w:sz="4" w:space="0" w:color="auto"/>
              <w:bottom w:val="single" w:sz="4" w:space="0" w:color="auto"/>
              <w:right w:val="single" w:sz="4" w:space="0" w:color="auto"/>
            </w:tcBorders>
            <w:vAlign w:val="center"/>
          </w:tcPr>
          <w:p w:rsidR="00693101" w:rsidRPr="00693101" w:rsidRDefault="00693101" w:rsidP="00693101">
            <w:pPr>
              <w:tabs>
                <w:tab w:val="left" w:pos="1260"/>
              </w:tabs>
              <w:ind w:firstLine="0"/>
              <w:jc w:val="center"/>
              <w:rPr>
                <w:b/>
              </w:rPr>
            </w:pPr>
            <w:r w:rsidRPr="00693101">
              <w:rPr>
                <w:b/>
              </w:rPr>
              <w:t xml:space="preserve">Наименование </w:t>
            </w:r>
          </w:p>
          <w:p w:rsidR="00693101" w:rsidRPr="00693101" w:rsidRDefault="00693101" w:rsidP="00693101">
            <w:pPr>
              <w:tabs>
                <w:tab w:val="left" w:pos="1260"/>
              </w:tabs>
              <w:ind w:firstLine="0"/>
              <w:jc w:val="center"/>
              <w:rPr>
                <w:b/>
              </w:rPr>
            </w:pPr>
            <w:r w:rsidRPr="00693101">
              <w:rPr>
                <w:b/>
              </w:rPr>
              <w:t>вещества</w:t>
            </w:r>
          </w:p>
        </w:tc>
        <w:tc>
          <w:tcPr>
            <w:tcW w:w="2393" w:type="dxa"/>
            <w:vMerge w:val="restart"/>
            <w:tcBorders>
              <w:top w:val="single" w:sz="4" w:space="0" w:color="auto"/>
              <w:left w:val="single" w:sz="4" w:space="0" w:color="auto"/>
              <w:bottom w:val="single" w:sz="4" w:space="0" w:color="auto"/>
              <w:right w:val="single" w:sz="4" w:space="0" w:color="auto"/>
            </w:tcBorders>
            <w:vAlign w:val="center"/>
          </w:tcPr>
          <w:p w:rsidR="00693101" w:rsidRPr="00693101" w:rsidRDefault="00693101" w:rsidP="00693101">
            <w:pPr>
              <w:tabs>
                <w:tab w:val="left" w:pos="1260"/>
              </w:tabs>
              <w:ind w:firstLine="0"/>
              <w:jc w:val="center"/>
              <w:rPr>
                <w:b/>
              </w:rPr>
            </w:pPr>
            <w:r w:rsidRPr="00693101">
              <w:rPr>
                <w:b/>
              </w:rPr>
              <w:t>ПДК, мг/м³</w:t>
            </w:r>
          </w:p>
        </w:tc>
        <w:tc>
          <w:tcPr>
            <w:tcW w:w="4679" w:type="dxa"/>
            <w:gridSpan w:val="2"/>
            <w:tcBorders>
              <w:top w:val="single" w:sz="4" w:space="0" w:color="auto"/>
              <w:left w:val="single" w:sz="4" w:space="0" w:color="auto"/>
              <w:bottom w:val="single" w:sz="4" w:space="0" w:color="auto"/>
              <w:right w:val="single" w:sz="4" w:space="0" w:color="auto"/>
            </w:tcBorders>
            <w:vAlign w:val="center"/>
          </w:tcPr>
          <w:p w:rsidR="00693101" w:rsidRPr="00693101" w:rsidRDefault="00693101" w:rsidP="00693101">
            <w:pPr>
              <w:tabs>
                <w:tab w:val="left" w:pos="1260"/>
              </w:tabs>
              <w:ind w:firstLine="0"/>
              <w:jc w:val="center"/>
              <w:rPr>
                <w:b/>
              </w:rPr>
            </w:pPr>
            <w:r w:rsidRPr="00693101">
              <w:rPr>
                <w:b/>
              </w:rPr>
              <w:t xml:space="preserve">Максимальные расчетные </w:t>
            </w:r>
          </w:p>
          <w:p w:rsidR="00693101" w:rsidRPr="00693101" w:rsidRDefault="00693101" w:rsidP="00693101">
            <w:pPr>
              <w:tabs>
                <w:tab w:val="left" w:pos="1260"/>
              </w:tabs>
              <w:ind w:firstLine="0"/>
              <w:jc w:val="center"/>
              <w:rPr>
                <w:b/>
              </w:rPr>
            </w:pPr>
            <w:r w:rsidRPr="00693101">
              <w:rPr>
                <w:b/>
              </w:rPr>
              <w:t>концентрации в долях ПДК</w:t>
            </w:r>
          </w:p>
        </w:tc>
      </w:tr>
      <w:tr w:rsidR="00693101" w:rsidRPr="008006D5" w:rsidTr="00693101">
        <w:trPr>
          <w:tblHeader/>
        </w:trPr>
        <w:tc>
          <w:tcPr>
            <w:tcW w:w="0" w:type="auto"/>
            <w:vMerge/>
            <w:tcBorders>
              <w:top w:val="single" w:sz="4" w:space="0" w:color="auto"/>
              <w:left w:val="single" w:sz="4" w:space="0" w:color="auto"/>
              <w:bottom w:val="single" w:sz="4" w:space="0" w:color="auto"/>
              <w:right w:val="single" w:sz="4" w:space="0" w:color="auto"/>
            </w:tcBorders>
            <w:vAlign w:val="center"/>
          </w:tcPr>
          <w:p w:rsidR="00693101" w:rsidRPr="00693101" w:rsidRDefault="00693101" w:rsidP="00693101">
            <w:pPr>
              <w:ind w:firstLine="0"/>
              <w:jc w:val="center"/>
              <w:rPr>
                <w:b/>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93101" w:rsidRPr="00693101" w:rsidRDefault="00693101" w:rsidP="00693101">
            <w:pPr>
              <w:ind w:firstLine="0"/>
              <w:jc w:val="center"/>
              <w:rPr>
                <w:b/>
              </w:rPr>
            </w:pPr>
          </w:p>
        </w:tc>
        <w:tc>
          <w:tcPr>
            <w:tcW w:w="2393" w:type="dxa"/>
            <w:tcBorders>
              <w:top w:val="single" w:sz="4" w:space="0" w:color="auto"/>
              <w:left w:val="single" w:sz="4" w:space="0" w:color="auto"/>
              <w:bottom w:val="single" w:sz="4" w:space="0" w:color="auto"/>
              <w:right w:val="single" w:sz="4" w:space="0" w:color="auto"/>
            </w:tcBorders>
            <w:vAlign w:val="center"/>
          </w:tcPr>
          <w:p w:rsidR="00693101" w:rsidRPr="00693101" w:rsidRDefault="00693101" w:rsidP="00693101">
            <w:pPr>
              <w:tabs>
                <w:tab w:val="left" w:pos="1260"/>
              </w:tabs>
              <w:ind w:firstLine="0"/>
              <w:jc w:val="center"/>
              <w:rPr>
                <w:b/>
              </w:rPr>
            </w:pPr>
            <w:r w:rsidRPr="00693101">
              <w:rPr>
                <w:b/>
              </w:rPr>
              <w:t>В точках на границе СЗЗ</w:t>
            </w:r>
          </w:p>
        </w:tc>
        <w:tc>
          <w:tcPr>
            <w:tcW w:w="2286" w:type="dxa"/>
            <w:tcBorders>
              <w:top w:val="single" w:sz="4" w:space="0" w:color="auto"/>
              <w:left w:val="single" w:sz="4" w:space="0" w:color="auto"/>
              <w:bottom w:val="single" w:sz="4" w:space="0" w:color="auto"/>
              <w:right w:val="single" w:sz="4" w:space="0" w:color="auto"/>
            </w:tcBorders>
            <w:vAlign w:val="center"/>
          </w:tcPr>
          <w:p w:rsidR="00693101" w:rsidRPr="00693101" w:rsidRDefault="00693101" w:rsidP="00693101">
            <w:pPr>
              <w:tabs>
                <w:tab w:val="left" w:pos="1260"/>
              </w:tabs>
              <w:ind w:firstLine="0"/>
              <w:jc w:val="center"/>
              <w:rPr>
                <w:b/>
              </w:rPr>
            </w:pPr>
            <w:r w:rsidRPr="00693101">
              <w:rPr>
                <w:b/>
              </w:rPr>
              <w:t>В точках на границе садоводства «Березовая роща»</w:t>
            </w:r>
          </w:p>
        </w:tc>
      </w:tr>
      <w:tr w:rsidR="00693101" w:rsidRPr="008006D5" w:rsidTr="00693101">
        <w:tc>
          <w:tcPr>
            <w:tcW w:w="2392"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pPr>
            <w:r w:rsidRPr="008006D5">
              <w:t>диЖелеза триоксид</w:t>
            </w:r>
          </w:p>
        </w:tc>
        <w:tc>
          <w:tcPr>
            <w:tcW w:w="2393"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jc w:val="center"/>
            </w:pPr>
            <w:r w:rsidRPr="008006D5">
              <w:t>0,400</w:t>
            </w:r>
          </w:p>
        </w:tc>
        <w:tc>
          <w:tcPr>
            <w:tcW w:w="2393"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jc w:val="center"/>
            </w:pPr>
            <w:r w:rsidRPr="008006D5">
              <w:t>0,00</w:t>
            </w:r>
          </w:p>
        </w:tc>
        <w:tc>
          <w:tcPr>
            <w:tcW w:w="2286"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jc w:val="center"/>
            </w:pPr>
            <w:r w:rsidRPr="008006D5">
              <w:t>0,00</w:t>
            </w:r>
          </w:p>
        </w:tc>
      </w:tr>
      <w:tr w:rsidR="00693101" w:rsidRPr="008006D5" w:rsidTr="00693101">
        <w:tc>
          <w:tcPr>
            <w:tcW w:w="2392"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pPr>
            <w:r w:rsidRPr="008006D5">
              <w:t>Азот (IV) диоксид</w:t>
            </w:r>
          </w:p>
        </w:tc>
        <w:tc>
          <w:tcPr>
            <w:tcW w:w="2393"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jc w:val="center"/>
            </w:pPr>
            <w:r w:rsidRPr="008006D5">
              <w:t>0,200</w:t>
            </w:r>
          </w:p>
        </w:tc>
        <w:tc>
          <w:tcPr>
            <w:tcW w:w="2393"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jc w:val="center"/>
            </w:pPr>
            <w:r w:rsidRPr="008006D5">
              <w:t>0,01</w:t>
            </w:r>
          </w:p>
        </w:tc>
        <w:tc>
          <w:tcPr>
            <w:tcW w:w="2286"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jc w:val="center"/>
            </w:pPr>
            <w:r w:rsidRPr="008006D5">
              <w:t>0,00</w:t>
            </w:r>
          </w:p>
        </w:tc>
      </w:tr>
      <w:tr w:rsidR="00693101" w:rsidRPr="008006D5" w:rsidTr="00693101">
        <w:tc>
          <w:tcPr>
            <w:tcW w:w="2392"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pPr>
            <w:r w:rsidRPr="008006D5">
              <w:t>Сажа</w:t>
            </w:r>
          </w:p>
        </w:tc>
        <w:tc>
          <w:tcPr>
            <w:tcW w:w="2393"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jc w:val="center"/>
            </w:pPr>
            <w:r w:rsidRPr="008006D5">
              <w:t>0,150</w:t>
            </w:r>
          </w:p>
        </w:tc>
        <w:tc>
          <w:tcPr>
            <w:tcW w:w="2393"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jc w:val="center"/>
            </w:pPr>
            <w:r w:rsidRPr="008006D5">
              <w:t>0,00</w:t>
            </w:r>
          </w:p>
        </w:tc>
        <w:tc>
          <w:tcPr>
            <w:tcW w:w="2286"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jc w:val="center"/>
            </w:pPr>
            <w:r w:rsidRPr="008006D5">
              <w:t>0,00</w:t>
            </w:r>
          </w:p>
        </w:tc>
      </w:tr>
      <w:tr w:rsidR="00693101" w:rsidRPr="008006D5" w:rsidTr="00693101">
        <w:tc>
          <w:tcPr>
            <w:tcW w:w="2392"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pPr>
            <w:r w:rsidRPr="008006D5">
              <w:t>Дигидросульфид</w:t>
            </w:r>
          </w:p>
        </w:tc>
        <w:tc>
          <w:tcPr>
            <w:tcW w:w="2393"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jc w:val="center"/>
            </w:pPr>
            <w:r w:rsidRPr="008006D5">
              <w:t>0,008</w:t>
            </w:r>
          </w:p>
        </w:tc>
        <w:tc>
          <w:tcPr>
            <w:tcW w:w="2393"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jc w:val="center"/>
            </w:pPr>
            <w:r w:rsidRPr="008006D5">
              <w:t>0,00</w:t>
            </w:r>
          </w:p>
        </w:tc>
        <w:tc>
          <w:tcPr>
            <w:tcW w:w="2286"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jc w:val="center"/>
            </w:pPr>
            <w:r w:rsidRPr="008006D5">
              <w:t>0,00</w:t>
            </w:r>
          </w:p>
        </w:tc>
      </w:tr>
      <w:tr w:rsidR="00693101" w:rsidRPr="008006D5" w:rsidTr="00693101">
        <w:tc>
          <w:tcPr>
            <w:tcW w:w="2392"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pPr>
            <w:r w:rsidRPr="008006D5">
              <w:t>Углерд оксид</w:t>
            </w:r>
          </w:p>
        </w:tc>
        <w:tc>
          <w:tcPr>
            <w:tcW w:w="2393"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jc w:val="center"/>
            </w:pPr>
            <w:r w:rsidRPr="008006D5">
              <w:t>5,000</w:t>
            </w:r>
          </w:p>
        </w:tc>
        <w:tc>
          <w:tcPr>
            <w:tcW w:w="2393"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jc w:val="center"/>
            </w:pPr>
            <w:r w:rsidRPr="008006D5">
              <w:t>0,00</w:t>
            </w:r>
          </w:p>
        </w:tc>
        <w:tc>
          <w:tcPr>
            <w:tcW w:w="2286"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jc w:val="center"/>
            </w:pPr>
            <w:r w:rsidRPr="008006D5">
              <w:t>0,00</w:t>
            </w:r>
          </w:p>
        </w:tc>
      </w:tr>
      <w:tr w:rsidR="00693101" w:rsidRPr="008006D5" w:rsidTr="00693101">
        <w:tc>
          <w:tcPr>
            <w:tcW w:w="2392"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pPr>
            <w:r w:rsidRPr="008006D5">
              <w:t>Проран-2-он (Ацетон)</w:t>
            </w:r>
          </w:p>
        </w:tc>
        <w:tc>
          <w:tcPr>
            <w:tcW w:w="2393"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jc w:val="center"/>
            </w:pPr>
            <w:r w:rsidRPr="008006D5">
              <w:t>0,350</w:t>
            </w:r>
          </w:p>
        </w:tc>
        <w:tc>
          <w:tcPr>
            <w:tcW w:w="2393"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jc w:val="center"/>
            </w:pPr>
            <w:r w:rsidRPr="008006D5">
              <w:t>0,00</w:t>
            </w:r>
          </w:p>
        </w:tc>
        <w:tc>
          <w:tcPr>
            <w:tcW w:w="2286"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jc w:val="center"/>
            </w:pPr>
            <w:r w:rsidRPr="008006D5">
              <w:t>0,00</w:t>
            </w:r>
          </w:p>
        </w:tc>
      </w:tr>
      <w:tr w:rsidR="00693101" w:rsidRPr="008006D5" w:rsidTr="00693101">
        <w:tc>
          <w:tcPr>
            <w:tcW w:w="2392"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pPr>
            <w:r w:rsidRPr="008006D5">
              <w:t>Бутилацетат</w:t>
            </w:r>
          </w:p>
        </w:tc>
        <w:tc>
          <w:tcPr>
            <w:tcW w:w="2393"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jc w:val="center"/>
            </w:pPr>
            <w:r w:rsidRPr="008006D5">
              <w:t>0,100</w:t>
            </w:r>
          </w:p>
        </w:tc>
        <w:tc>
          <w:tcPr>
            <w:tcW w:w="2393"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jc w:val="center"/>
            </w:pPr>
            <w:r w:rsidRPr="008006D5">
              <w:t>0,01</w:t>
            </w:r>
          </w:p>
        </w:tc>
        <w:tc>
          <w:tcPr>
            <w:tcW w:w="2286"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jc w:val="center"/>
            </w:pPr>
            <w:r w:rsidRPr="008006D5">
              <w:t>0,00</w:t>
            </w:r>
          </w:p>
        </w:tc>
      </w:tr>
      <w:tr w:rsidR="00693101" w:rsidRPr="008006D5" w:rsidTr="00693101">
        <w:tc>
          <w:tcPr>
            <w:tcW w:w="2392"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pPr>
            <w:r w:rsidRPr="008006D5">
              <w:t>Толуол</w:t>
            </w:r>
          </w:p>
        </w:tc>
        <w:tc>
          <w:tcPr>
            <w:tcW w:w="2393"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jc w:val="center"/>
            </w:pPr>
            <w:r w:rsidRPr="008006D5">
              <w:t>0,600</w:t>
            </w:r>
          </w:p>
        </w:tc>
        <w:tc>
          <w:tcPr>
            <w:tcW w:w="2393"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jc w:val="center"/>
            </w:pPr>
            <w:r w:rsidRPr="008006D5">
              <w:t>0,01</w:t>
            </w:r>
          </w:p>
        </w:tc>
        <w:tc>
          <w:tcPr>
            <w:tcW w:w="2286"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jc w:val="center"/>
            </w:pPr>
            <w:r w:rsidRPr="008006D5">
              <w:t>0,00</w:t>
            </w:r>
          </w:p>
        </w:tc>
      </w:tr>
      <w:tr w:rsidR="00693101" w:rsidRPr="008006D5" w:rsidTr="00693101">
        <w:tc>
          <w:tcPr>
            <w:tcW w:w="2392"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pPr>
            <w:r w:rsidRPr="008006D5">
              <w:t>Бутан-1-ол (Спирт н-бутиловый)</w:t>
            </w:r>
          </w:p>
        </w:tc>
        <w:tc>
          <w:tcPr>
            <w:tcW w:w="2393"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jc w:val="center"/>
            </w:pPr>
            <w:r w:rsidRPr="008006D5">
              <w:t>0,100</w:t>
            </w:r>
          </w:p>
        </w:tc>
        <w:tc>
          <w:tcPr>
            <w:tcW w:w="2393"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jc w:val="center"/>
            </w:pPr>
            <w:r w:rsidRPr="008006D5">
              <w:t>0,01</w:t>
            </w:r>
          </w:p>
        </w:tc>
        <w:tc>
          <w:tcPr>
            <w:tcW w:w="2286"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jc w:val="center"/>
            </w:pPr>
            <w:r w:rsidRPr="008006D5">
              <w:t>0,00</w:t>
            </w:r>
          </w:p>
        </w:tc>
      </w:tr>
      <w:tr w:rsidR="00693101" w:rsidRPr="008006D5" w:rsidTr="00693101">
        <w:tc>
          <w:tcPr>
            <w:tcW w:w="2392"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pPr>
            <w:r w:rsidRPr="008006D5">
              <w:t>Диметилбензол (Ксилол)</w:t>
            </w:r>
          </w:p>
        </w:tc>
        <w:tc>
          <w:tcPr>
            <w:tcW w:w="2393"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jc w:val="center"/>
            </w:pPr>
            <w:r w:rsidRPr="008006D5">
              <w:t>0,200</w:t>
            </w:r>
          </w:p>
        </w:tc>
        <w:tc>
          <w:tcPr>
            <w:tcW w:w="2393"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jc w:val="center"/>
            </w:pPr>
            <w:r w:rsidRPr="008006D5">
              <w:t>0,09</w:t>
            </w:r>
          </w:p>
        </w:tc>
        <w:tc>
          <w:tcPr>
            <w:tcW w:w="2286"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jc w:val="center"/>
            </w:pPr>
            <w:r w:rsidRPr="008006D5">
              <w:t>0,01</w:t>
            </w:r>
          </w:p>
        </w:tc>
      </w:tr>
      <w:tr w:rsidR="00693101" w:rsidRPr="008006D5" w:rsidTr="00693101">
        <w:tc>
          <w:tcPr>
            <w:tcW w:w="2392"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pPr>
            <w:r w:rsidRPr="008006D5">
              <w:t>Уайт-спирит</w:t>
            </w:r>
          </w:p>
        </w:tc>
        <w:tc>
          <w:tcPr>
            <w:tcW w:w="2393"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jc w:val="center"/>
            </w:pPr>
            <w:r w:rsidRPr="008006D5">
              <w:t>1,000</w:t>
            </w:r>
          </w:p>
        </w:tc>
        <w:tc>
          <w:tcPr>
            <w:tcW w:w="2393"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jc w:val="center"/>
            </w:pPr>
            <w:r w:rsidRPr="008006D5">
              <w:t>0,02</w:t>
            </w:r>
          </w:p>
        </w:tc>
        <w:tc>
          <w:tcPr>
            <w:tcW w:w="2286"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jc w:val="center"/>
            </w:pPr>
            <w:r w:rsidRPr="008006D5">
              <w:t>0,00</w:t>
            </w:r>
          </w:p>
        </w:tc>
      </w:tr>
      <w:tr w:rsidR="00693101" w:rsidRPr="008006D5" w:rsidTr="00693101">
        <w:tc>
          <w:tcPr>
            <w:tcW w:w="2392"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pPr>
            <w:r w:rsidRPr="008006D5">
              <w:t>Углеводороды предельные С12-С19</w:t>
            </w:r>
          </w:p>
        </w:tc>
        <w:tc>
          <w:tcPr>
            <w:tcW w:w="2393"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jc w:val="center"/>
            </w:pPr>
            <w:r w:rsidRPr="008006D5">
              <w:t>1,000</w:t>
            </w:r>
          </w:p>
        </w:tc>
        <w:tc>
          <w:tcPr>
            <w:tcW w:w="2393"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jc w:val="center"/>
            </w:pPr>
            <w:r w:rsidRPr="008006D5">
              <w:t>0,01</w:t>
            </w:r>
          </w:p>
        </w:tc>
        <w:tc>
          <w:tcPr>
            <w:tcW w:w="2286"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jc w:val="center"/>
            </w:pPr>
            <w:r w:rsidRPr="008006D5">
              <w:t>0,00</w:t>
            </w:r>
          </w:p>
        </w:tc>
      </w:tr>
      <w:tr w:rsidR="00693101" w:rsidRPr="008006D5" w:rsidTr="00693101">
        <w:tc>
          <w:tcPr>
            <w:tcW w:w="2392"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pPr>
            <w:r w:rsidRPr="008006D5">
              <w:t>Корунд белый</w:t>
            </w:r>
          </w:p>
        </w:tc>
        <w:tc>
          <w:tcPr>
            <w:tcW w:w="2393"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jc w:val="center"/>
            </w:pPr>
            <w:r w:rsidRPr="008006D5">
              <w:t>0,040</w:t>
            </w:r>
          </w:p>
        </w:tc>
        <w:tc>
          <w:tcPr>
            <w:tcW w:w="2393"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jc w:val="center"/>
            </w:pPr>
            <w:r w:rsidRPr="008006D5">
              <w:t>0,00</w:t>
            </w:r>
          </w:p>
        </w:tc>
        <w:tc>
          <w:tcPr>
            <w:tcW w:w="2286"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jc w:val="center"/>
            </w:pPr>
            <w:r w:rsidRPr="008006D5">
              <w:t>0,00</w:t>
            </w:r>
          </w:p>
        </w:tc>
      </w:tr>
      <w:tr w:rsidR="00693101" w:rsidRPr="008006D5" w:rsidTr="00693101">
        <w:trPr>
          <w:trHeight w:val="388"/>
        </w:trPr>
        <w:tc>
          <w:tcPr>
            <w:tcW w:w="2392"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pPr>
            <w:r w:rsidRPr="008006D5">
              <w:t>Пыль древесная</w:t>
            </w:r>
          </w:p>
        </w:tc>
        <w:tc>
          <w:tcPr>
            <w:tcW w:w="2393"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jc w:val="center"/>
            </w:pPr>
            <w:r w:rsidRPr="008006D5">
              <w:t>0,500</w:t>
            </w:r>
          </w:p>
          <w:p w:rsidR="00693101" w:rsidRPr="008006D5" w:rsidRDefault="00693101" w:rsidP="00693101">
            <w:pPr>
              <w:tabs>
                <w:tab w:val="left" w:pos="1260"/>
              </w:tabs>
              <w:ind w:firstLine="0"/>
              <w:jc w:val="center"/>
            </w:pPr>
          </w:p>
        </w:tc>
        <w:tc>
          <w:tcPr>
            <w:tcW w:w="2393"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jc w:val="center"/>
            </w:pPr>
            <w:r w:rsidRPr="008006D5">
              <w:t>0,00</w:t>
            </w:r>
          </w:p>
        </w:tc>
        <w:tc>
          <w:tcPr>
            <w:tcW w:w="2286"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jc w:val="center"/>
            </w:pPr>
            <w:r w:rsidRPr="008006D5">
              <w:t>0,00</w:t>
            </w:r>
          </w:p>
        </w:tc>
      </w:tr>
      <w:tr w:rsidR="00693101" w:rsidRPr="008006D5" w:rsidTr="00693101">
        <w:tc>
          <w:tcPr>
            <w:tcW w:w="2392"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pPr>
            <w:r w:rsidRPr="008006D5">
              <w:t>6043(330….333)</w:t>
            </w:r>
          </w:p>
        </w:tc>
        <w:tc>
          <w:tcPr>
            <w:tcW w:w="2393"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jc w:val="center"/>
            </w:pPr>
            <w:r w:rsidRPr="008006D5">
              <w:t>-</w:t>
            </w:r>
          </w:p>
        </w:tc>
        <w:tc>
          <w:tcPr>
            <w:tcW w:w="2393"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jc w:val="center"/>
            </w:pPr>
            <w:r w:rsidRPr="008006D5">
              <w:t>0,00</w:t>
            </w:r>
          </w:p>
        </w:tc>
        <w:tc>
          <w:tcPr>
            <w:tcW w:w="2286"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jc w:val="center"/>
            </w:pPr>
            <w:r w:rsidRPr="008006D5">
              <w:t>0,00</w:t>
            </w:r>
          </w:p>
        </w:tc>
      </w:tr>
      <w:tr w:rsidR="00693101" w:rsidRPr="008006D5" w:rsidTr="00693101">
        <w:tc>
          <w:tcPr>
            <w:tcW w:w="2392"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pPr>
            <w:r w:rsidRPr="008006D5">
              <w:t>6046 (337…2808)</w:t>
            </w:r>
          </w:p>
        </w:tc>
        <w:tc>
          <w:tcPr>
            <w:tcW w:w="2393"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jc w:val="center"/>
            </w:pPr>
            <w:r w:rsidRPr="008006D5">
              <w:t>-</w:t>
            </w:r>
          </w:p>
        </w:tc>
        <w:tc>
          <w:tcPr>
            <w:tcW w:w="2393"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jc w:val="center"/>
            </w:pPr>
            <w:r w:rsidRPr="008006D5">
              <w:t>0,00</w:t>
            </w:r>
          </w:p>
        </w:tc>
        <w:tc>
          <w:tcPr>
            <w:tcW w:w="2286"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jc w:val="center"/>
            </w:pPr>
            <w:r w:rsidRPr="008006D5">
              <w:t>0,00</w:t>
            </w:r>
          </w:p>
        </w:tc>
      </w:tr>
      <w:tr w:rsidR="00693101" w:rsidRPr="008006D5" w:rsidTr="00693101">
        <w:tc>
          <w:tcPr>
            <w:tcW w:w="2392"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pPr>
            <w:r w:rsidRPr="008006D5">
              <w:t>6204 (301…330)</w:t>
            </w:r>
          </w:p>
        </w:tc>
        <w:tc>
          <w:tcPr>
            <w:tcW w:w="2393"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jc w:val="center"/>
            </w:pPr>
            <w:r w:rsidRPr="008006D5">
              <w:t>-</w:t>
            </w:r>
          </w:p>
        </w:tc>
        <w:tc>
          <w:tcPr>
            <w:tcW w:w="2393"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jc w:val="center"/>
            </w:pPr>
            <w:r w:rsidRPr="008006D5">
              <w:t>0,01</w:t>
            </w:r>
          </w:p>
        </w:tc>
        <w:tc>
          <w:tcPr>
            <w:tcW w:w="2286" w:type="dxa"/>
            <w:tcBorders>
              <w:top w:val="single" w:sz="4" w:space="0" w:color="auto"/>
              <w:left w:val="single" w:sz="4" w:space="0" w:color="auto"/>
              <w:bottom w:val="single" w:sz="4" w:space="0" w:color="auto"/>
              <w:right w:val="single" w:sz="4" w:space="0" w:color="auto"/>
            </w:tcBorders>
          </w:tcPr>
          <w:p w:rsidR="00693101" w:rsidRPr="008006D5" w:rsidRDefault="00693101" w:rsidP="00693101">
            <w:pPr>
              <w:tabs>
                <w:tab w:val="left" w:pos="1260"/>
              </w:tabs>
              <w:ind w:firstLine="0"/>
              <w:jc w:val="center"/>
            </w:pPr>
            <w:r w:rsidRPr="008006D5">
              <w:t>0,00</w:t>
            </w:r>
          </w:p>
        </w:tc>
      </w:tr>
    </w:tbl>
    <w:p w:rsidR="00693101" w:rsidRDefault="00693101" w:rsidP="006625C6">
      <w:pPr>
        <w:spacing w:before="100"/>
        <w:ind w:firstLine="567"/>
      </w:pPr>
      <w:r>
        <w:t>Результат расчета рассеивания загрязняющих (нерадиоактивных) веществ показывает, что по всем загрязняющим веществам, выделяемым в атмосферу от источников, возможные максимальные приземные концентрации во всех контрольных точках не превысят 1ПДК. Вклад в максимальные приземные концентрации по всем загрязняющим веществам во всех контрольных точках не превышает 0,1 доли ПДК.</w:t>
      </w:r>
    </w:p>
    <w:p w:rsidR="00693101" w:rsidRDefault="00693101" w:rsidP="00693101">
      <w:pPr>
        <w:ind w:firstLine="567"/>
      </w:pPr>
      <w:r>
        <w:t>Результаты (протоколы) измерений концентраций загрязняющих веще</w:t>
      </w:r>
      <w:proofErr w:type="gramStart"/>
      <w:r>
        <w:t>ств в пр</w:t>
      </w:r>
      <w:proofErr w:type="gramEnd"/>
      <w:r>
        <w:t xml:space="preserve">омышленных выбросах от 30.12.2014, выполненные ФБУ «ЦЛАТИ по Северо-Западному ФО» представлены в Приложении </w:t>
      </w:r>
      <w:r w:rsidR="00831DE9">
        <w:t>14</w:t>
      </w:r>
      <w:r>
        <w:t>.</w:t>
      </w:r>
    </w:p>
    <w:p w:rsidR="00693101" w:rsidRDefault="00693101" w:rsidP="00693101">
      <w:pPr>
        <w:ind w:firstLine="567"/>
      </w:pPr>
      <w:r>
        <w:t xml:space="preserve">План-график контроля нормативов ПДВ на источниках выброса представлен в Приложении </w:t>
      </w:r>
      <w:r w:rsidR="00543258">
        <w:t>21</w:t>
      </w:r>
      <w:r>
        <w:t>.</w:t>
      </w:r>
    </w:p>
    <w:p w:rsidR="00693101" w:rsidRDefault="00693101" w:rsidP="00693101">
      <w:pPr>
        <w:ind w:firstLine="567"/>
      </w:pPr>
      <w:r>
        <w:lastRenderedPageBreak/>
        <w:t>Выброс нерадиоактивных загрязняющих веществ в атмосферный воздух Ленинградским отделением осуществляется в пределах установленных нормативов.</w:t>
      </w:r>
    </w:p>
    <w:p w:rsidR="00693101" w:rsidRPr="00693101" w:rsidRDefault="00693101" w:rsidP="00693101">
      <w:pPr>
        <w:ind w:firstLine="567"/>
      </w:pPr>
      <w:r w:rsidRPr="00693101">
        <w:t>Проведенный расчет рассеивания загрязняющих веществ подтверждает незначительное воздействие производственного комплекса Ленинградского отделения на загрязнение атмосферы в районе его расположения.</w:t>
      </w:r>
    </w:p>
    <w:p w:rsidR="00A9223B" w:rsidRPr="00693101" w:rsidRDefault="002C22DA" w:rsidP="00A9223B">
      <w:pPr>
        <w:ind w:firstLine="567"/>
      </w:pPr>
      <w:r>
        <w:t xml:space="preserve">Используемые при НИОКР технологии не оказывают дополнительного воздействия </w:t>
      </w:r>
      <w:r w:rsidRPr="00693101">
        <w:t>на загрязнение атмосферы в районе его расположения.</w:t>
      </w:r>
    </w:p>
    <w:p w:rsidR="00212B4A" w:rsidRPr="002C3E9F" w:rsidRDefault="00212B4A" w:rsidP="00A9223B">
      <w:pPr>
        <w:ind w:firstLine="0"/>
        <w:jc w:val="left"/>
        <w:rPr>
          <w:szCs w:val="24"/>
        </w:rPr>
      </w:pPr>
    </w:p>
    <w:p w:rsidR="009E0FC9" w:rsidRPr="002C3E9F" w:rsidRDefault="009E0FC9" w:rsidP="00B0729D">
      <w:pPr>
        <w:pStyle w:val="4"/>
        <w:ind w:left="737" w:hanging="737"/>
        <w:rPr>
          <w:szCs w:val="24"/>
        </w:rPr>
      </w:pPr>
      <w:r w:rsidRPr="002C3E9F">
        <w:rPr>
          <w:szCs w:val="24"/>
        </w:rPr>
        <w:t>Воздействие выбросов радионуклидов</w:t>
      </w:r>
    </w:p>
    <w:p w:rsidR="009E0FC9" w:rsidRDefault="009E0FC9" w:rsidP="00B0729D">
      <w:r w:rsidRPr="002C3E9F">
        <w:t>По данным государственного доклада Комитета по природным ресурсам Администрации Ленинградской области «Об экологической ситуации в Ленинградской области в 201</w:t>
      </w:r>
      <w:r w:rsidR="002C3E9F" w:rsidRPr="002C3E9F">
        <w:t>6</w:t>
      </w:r>
      <w:r w:rsidRPr="002C3E9F">
        <w:t xml:space="preserve"> году», Санкт-Петербург, 201</w:t>
      </w:r>
      <w:r w:rsidR="002C3E9F" w:rsidRPr="002C3E9F">
        <w:t>6</w:t>
      </w:r>
      <w:r w:rsidRPr="002C3E9F">
        <w:t xml:space="preserve"> г.</w:t>
      </w:r>
      <w:r w:rsidR="00A97133" w:rsidRPr="002C3E9F">
        <w:t xml:space="preserve"> [10]</w:t>
      </w:r>
      <w:r w:rsidRPr="002C3E9F">
        <w:t xml:space="preserve">, на всей территории Ленинградской области радиационная обстановка в целом остается стабильной и практически не отличается от предыдущих лет наблюдений. Радиационный фон на территории Ленинградской области находится в пределах 0,05-0,29 мкЗв/ч, что соответствует многолетним среднегодовым значениям природного радиационного фона. </w:t>
      </w:r>
    </w:p>
    <w:p w:rsidR="00C26E71" w:rsidRPr="00445F78" w:rsidRDefault="00C26E71" w:rsidP="00B0729D">
      <w:r w:rsidRPr="00445F78">
        <w:t>По данным Радиационно-гигиенического паспорта</w:t>
      </w:r>
      <w:r w:rsidR="009A7A80" w:rsidRPr="00445F78">
        <w:t xml:space="preserve"> Ленинградского отделения филиа</w:t>
      </w:r>
      <w:r w:rsidRPr="00445F78">
        <w:t>ла «</w:t>
      </w:r>
      <w:r w:rsidR="006625C6">
        <w:t>Северо-западный территориальный округ»</w:t>
      </w:r>
      <w:r w:rsidRPr="00445F78">
        <w:t xml:space="preserve"> ФГУП «РосРАО» по состоянию за </w:t>
      </w:r>
      <w:r w:rsidR="00343CF8" w:rsidRPr="00445F78">
        <w:t>201</w:t>
      </w:r>
      <w:r w:rsidR="00445F78" w:rsidRPr="00445F78">
        <w:t>6</w:t>
      </w:r>
      <w:r w:rsidRPr="00445F78">
        <w:t xml:space="preserve"> год</w:t>
      </w:r>
      <w:r w:rsidR="00343CF8" w:rsidRPr="00445F78">
        <w:t>а</w:t>
      </w:r>
      <w:r w:rsidR="00A5510E">
        <w:t xml:space="preserve"> </w:t>
      </w:r>
      <w:r w:rsidRPr="00543258">
        <w:t xml:space="preserve">(Приложение </w:t>
      </w:r>
      <w:r w:rsidR="00831DE9">
        <w:t>15</w:t>
      </w:r>
      <w:r w:rsidR="009A7A80" w:rsidRPr="00543258">
        <w:t>)</w:t>
      </w:r>
      <w:r w:rsidR="009A7A80" w:rsidRPr="00445F78">
        <w:t xml:space="preserve"> радиационная об</w:t>
      </w:r>
      <w:r w:rsidRPr="00445F78">
        <w:t>становка на территории промплощадки характеризуется данными</w:t>
      </w:r>
      <w:r w:rsidR="00615A2E" w:rsidRPr="00445F78">
        <w:t>, представленными в таблице 5.</w:t>
      </w:r>
      <w:r w:rsidR="00D7343A">
        <w:t>13</w:t>
      </w:r>
      <w:r w:rsidRPr="00445F78">
        <w:t>.</w:t>
      </w:r>
    </w:p>
    <w:p w:rsidR="00C26E71" w:rsidRDefault="00C26E71" w:rsidP="00B0729D">
      <w:pPr>
        <w:pStyle w:val="af"/>
        <w:spacing w:before="120" w:after="120"/>
        <w:ind w:firstLine="0"/>
        <w:outlineLvl w:val="5"/>
      </w:pPr>
      <w:bookmarkStart w:id="79" w:name="_Toc441577763"/>
      <w:r w:rsidRPr="00445F78">
        <w:t xml:space="preserve">Таблица </w:t>
      </w:r>
      <w:r w:rsidR="00615A2E" w:rsidRPr="00445F78">
        <w:t>5.</w:t>
      </w:r>
      <w:r w:rsidR="002C757D">
        <w:t>13</w:t>
      </w:r>
      <w:r w:rsidRPr="00445F78">
        <w:t xml:space="preserve"> – Годовые дозы облучения персонала Л</w:t>
      </w:r>
      <w:r w:rsidR="00033B50" w:rsidRPr="00445F78">
        <w:t>енинградского отделения филиала</w:t>
      </w:r>
      <w:r w:rsidRPr="00445F78">
        <w:t xml:space="preserve"> «С</w:t>
      </w:r>
      <w:r w:rsidR="00033B50" w:rsidRPr="00445F78">
        <w:t>еверо-западный территориальный округ</w:t>
      </w:r>
      <w:r w:rsidRPr="00445F78">
        <w:t>» ФГУП «РосРАО»</w:t>
      </w:r>
      <w:bookmarkEnd w:id="79"/>
    </w:p>
    <w:tbl>
      <w:tblPr>
        <w:tblStyle w:val="63"/>
        <w:tblW w:w="9866" w:type="dxa"/>
        <w:tblInd w:w="170" w:type="dxa"/>
        <w:tblLook w:val="04A0" w:firstRow="1" w:lastRow="0" w:firstColumn="1" w:lastColumn="0" w:noHBand="0" w:noVBand="1"/>
      </w:tblPr>
      <w:tblGrid>
        <w:gridCol w:w="1146"/>
        <w:gridCol w:w="928"/>
        <w:gridCol w:w="704"/>
        <w:gridCol w:w="748"/>
        <w:gridCol w:w="751"/>
        <w:gridCol w:w="773"/>
        <w:gridCol w:w="842"/>
        <w:gridCol w:w="850"/>
        <w:gridCol w:w="561"/>
        <w:gridCol w:w="1026"/>
        <w:gridCol w:w="1537"/>
      </w:tblGrid>
      <w:tr w:rsidR="002C757D" w:rsidRPr="00474588" w:rsidTr="002C757D">
        <w:tc>
          <w:tcPr>
            <w:tcW w:w="1146" w:type="dxa"/>
            <w:vMerge w:val="restart"/>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left="-57" w:right="-57" w:firstLine="0"/>
              <w:jc w:val="center"/>
              <w:rPr>
                <w:sz w:val="22"/>
                <w:szCs w:val="22"/>
              </w:rPr>
            </w:pPr>
            <w:r w:rsidRPr="00474588">
              <w:rPr>
                <w:sz w:val="22"/>
                <w:szCs w:val="22"/>
              </w:rPr>
              <w:t>Группа персонала</w:t>
            </w:r>
          </w:p>
        </w:tc>
        <w:tc>
          <w:tcPr>
            <w:tcW w:w="928" w:type="dxa"/>
            <w:vMerge w:val="restart"/>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left="-57" w:right="-57" w:firstLine="0"/>
              <w:jc w:val="center"/>
              <w:rPr>
                <w:sz w:val="22"/>
                <w:szCs w:val="22"/>
              </w:rPr>
            </w:pPr>
            <w:r w:rsidRPr="00474588">
              <w:rPr>
                <w:sz w:val="22"/>
                <w:szCs w:val="22"/>
              </w:rPr>
              <w:t>Числен-</w:t>
            </w:r>
          </w:p>
          <w:p w:rsidR="002C757D" w:rsidRPr="00474588" w:rsidRDefault="002C757D" w:rsidP="002C757D">
            <w:pPr>
              <w:ind w:left="-57" w:right="-57" w:firstLine="0"/>
              <w:jc w:val="center"/>
              <w:rPr>
                <w:sz w:val="22"/>
                <w:szCs w:val="22"/>
              </w:rPr>
            </w:pPr>
            <w:r w:rsidRPr="00474588">
              <w:rPr>
                <w:sz w:val="22"/>
                <w:szCs w:val="22"/>
              </w:rPr>
              <w:t>ность, человек</w:t>
            </w:r>
          </w:p>
        </w:tc>
        <w:tc>
          <w:tcPr>
            <w:tcW w:w="5229" w:type="dxa"/>
            <w:gridSpan w:val="7"/>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left="-57" w:right="-57" w:firstLine="0"/>
              <w:jc w:val="center"/>
              <w:rPr>
                <w:sz w:val="22"/>
                <w:szCs w:val="22"/>
              </w:rPr>
            </w:pPr>
            <w:r w:rsidRPr="00474588">
              <w:rPr>
                <w:sz w:val="22"/>
                <w:szCs w:val="22"/>
              </w:rPr>
              <w:t xml:space="preserve">Численность персонала, имеющего </w:t>
            </w:r>
          </w:p>
          <w:p w:rsidR="002C757D" w:rsidRPr="00474588" w:rsidRDefault="002C757D" w:rsidP="002C757D">
            <w:pPr>
              <w:ind w:left="-57" w:right="-57" w:firstLine="0"/>
              <w:jc w:val="center"/>
              <w:rPr>
                <w:sz w:val="22"/>
                <w:szCs w:val="22"/>
              </w:rPr>
            </w:pPr>
            <w:r w:rsidRPr="00474588">
              <w:rPr>
                <w:sz w:val="22"/>
                <w:szCs w:val="22"/>
              </w:rPr>
              <w:t>индивидуальную дозу в диапазоне:</w:t>
            </w:r>
          </w:p>
        </w:tc>
        <w:tc>
          <w:tcPr>
            <w:tcW w:w="1026" w:type="dxa"/>
            <w:vMerge w:val="restart"/>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left="-57" w:right="-57" w:firstLine="0"/>
              <w:jc w:val="center"/>
              <w:rPr>
                <w:sz w:val="22"/>
                <w:szCs w:val="22"/>
              </w:rPr>
            </w:pPr>
            <w:r w:rsidRPr="00474588">
              <w:rPr>
                <w:sz w:val="22"/>
                <w:szCs w:val="22"/>
              </w:rPr>
              <w:t>Средняя</w:t>
            </w:r>
          </w:p>
          <w:p w:rsidR="002C757D" w:rsidRPr="00474588" w:rsidRDefault="002C757D" w:rsidP="002C757D">
            <w:pPr>
              <w:ind w:left="-57" w:right="-57" w:firstLine="0"/>
              <w:jc w:val="center"/>
              <w:rPr>
                <w:sz w:val="22"/>
                <w:szCs w:val="22"/>
              </w:rPr>
            </w:pPr>
            <w:r w:rsidRPr="00474588">
              <w:rPr>
                <w:sz w:val="22"/>
                <w:szCs w:val="22"/>
              </w:rPr>
              <w:t>индиви-</w:t>
            </w:r>
          </w:p>
          <w:p w:rsidR="002C757D" w:rsidRPr="00474588" w:rsidRDefault="002C757D" w:rsidP="002C757D">
            <w:pPr>
              <w:ind w:left="-57" w:right="-57" w:firstLine="0"/>
              <w:jc w:val="center"/>
              <w:rPr>
                <w:sz w:val="22"/>
                <w:szCs w:val="22"/>
              </w:rPr>
            </w:pPr>
            <w:r w:rsidRPr="00474588">
              <w:rPr>
                <w:sz w:val="22"/>
                <w:szCs w:val="22"/>
              </w:rPr>
              <w:t>дуальная доза, мЗв/год</w:t>
            </w:r>
          </w:p>
        </w:tc>
        <w:tc>
          <w:tcPr>
            <w:tcW w:w="1537" w:type="dxa"/>
            <w:vMerge w:val="restart"/>
            <w:tcBorders>
              <w:top w:val="single" w:sz="4" w:space="0" w:color="auto"/>
              <w:left w:val="single" w:sz="4" w:space="0" w:color="auto"/>
              <w:bottom w:val="single" w:sz="4" w:space="0" w:color="auto"/>
              <w:right w:val="single" w:sz="4" w:space="0" w:color="auto"/>
            </w:tcBorders>
          </w:tcPr>
          <w:p w:rsidR="002C757D" w:rsidRPr="00474588" w:rsidRDefault="002C757D" w:rsidP="002C757D">
            <w:pPr>
              <w:ind w:left="-57" w:right="-57" w:firstLine="0"/>
              <w:jc w:val="center"/>
              <w:rPr>
                <w:sz w:val="22"/>
                <w:szCs w:val="22"/>
              </w:rPr>
            </w:pPr>
            <w:r w:rsidRPr="00474588">
              <w:rPr>
                <w:sz w:val="22"/>
                <w:szCs w:val="22"/>
              </w:rPr>
              <w:t>Коллективная доза,</w:t>
            </w:r>
          </w:p>
          <w:p w:rsidR="002C757D" w:rsidRPr="00474588" w:rsidRDefault="002C757D" w:rsidP="002C757D">
            <w:pPr>
              <w:ind w:left="-57" w:right="-57" w:firstLine="0"/>
              <w:jc w:val="center"/>
              <w:rPr>
                <w:sz w:val="22"/>
                <w:szCs w:val="22"/>
              </w:rPr>
            </w:pPr>
            <w:r w:rsidRPr="00474588">
              <w:rPr>
                <w:sz w:val="22"/>
                <w:szCs w:val="22"/>
              </w:rPr>
              <w:t>человеко-Зв/год</w:t>
            </w:r>
          </w:p>
          <w:p w:rsidR="002C757D" w:rsidRPr="00474588" w:rsidRDefault="002C757D" w:rsidP="002C757D">
            <w:pPr>
              <w:ind w:left="-57" w:right="-57" w:firstLine="0"/>
              <w:rPr>
                <w:sz w:val="22"/>
                <w:szCs w:val="22"/>
              </w:rPr>
            </w:pPr>
          </w:p>
        </w:tc>
      </w:tr>
      <w:tr w:rsidR="002C757D" w:rsidRPr="00474588" w:rsidTr="002C757D">
        <w:tc>
          <w:tcPr>
            <w:tcW w:w="0" w:type="auto"/>
            <w:vMerge/>
            <w:tcBorders>
              <w:top w:val="single" w:sz="4" w:space="0" w:color="auto"/>
              <w:left w:val="single" w:sz="4" w:space="0" w:color="auto"/>
              <w:bottom w:val="single" w:sz="4" w:space="0" w:color="auto"/>
              <w:right w:val="single" w:sz="4" w:space="0" w:color="auto"/>
            </w:tcBorders>
            <w:vAlign w:val="center"/>
            <w:hideMark/>
          </w:tcPr>
          <w:p w:rsidR="002C757D" w:rsidRPr="00474588" w:rsidRDefault="002C757D" w:rsidP="002C757D">
            <w:pPr>
              <w:ind w:firstLine="0"/>
              <w:jc w:val="left"/>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757D" w:rsidRPr="00474588" w:rsidRDefault="002C757D" w:rsidP="002C757D">
            <w:pPr>
              <w:ind w:firstLine="0"/>
              <w:jc w:val="left"/>
              <w:rPr>
                <w:sz w:val="22"/>
                <w:szCs w:val="22"/>
              </w:rPr>
            </w:pPr>
          </w:p>
        </w:tc>
        <w:tc>
          <w:tcPr>
            <w:tcW w:w="5229" w:type="dxa"/>
            <w:gridSpan w:val="7"/>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left="-57" w:right="-57" w:firstLine="0"/>
              <w:jc w:val="center"/>
              <w:rPr>
                <w:sz w:val="22"/>
                <w:szCs w:val="22"/>
              </w:rPr>
            </w:pPr>
            <w:r w:rsidRPr="00474588">
              <w:rPr>
                <w:sz w:val="22"/>
                <w:szCs w:val="22"/>
              </w:rPr>
              <w:t>мЗв/год</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757D" w:rsidRPr="00474588" w:rsidRDefault="002C757D" w:rsidP="002C757D">
            <w:pPr>
              <w:ind w:firstLine="0"/>
              <w:jc w:val="left"/>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757D" w:rsidRPr="00474588" w:rsidRDefault="002C757D" w:rsidP="002C757D">
            <w:pPr>
              <w:ind w:firstLine="0"/>
              <w:jc w:val="left"/>
              <w:rPr>
                <w:sz w:val="22"/>
                <w:szCs w:val="22"/>
              </w:rPr>
            </w:pPr>
          </w:p>
        </w:tc>
      </w:tr>
      <w:tr w:rsidR="002C757D" w:rsidRPr="00474588" w:rsidTr="002C757D">
        <w:tc>
          <w:tcPr>
            <w:tcW w:w="0" w:type="auto"/>
            <w:vMerge/>
            <w:tcBorders>
              <w:top w:val="single" w:sz="4" w:space="0" w:color="auto"/>
              <w:left w:val="single" w:sz="4" w:space="0" w:color="auto"/>
              <w:bottom w:val="single" w:sz="4" w:space="0" w:color="auto"/>
              <w:right w:val="single" w:sz="4" w:space="0" w:color="auto"/>
            </w:tcBorders>
            <w:vAlign w:val="center"/>
            <w:hideMark/>
          </w:tcPr>
          <w:p w:rsidR="002C757D" w:rsidRPr="00474588" w:rsidRDefault="002C757D" w:rsidP="002C757D">
            <w:pPr>
              <w:ind w:firstLine="0"/>
              <w:jc w:val="left"/>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757D" w:rsidRPr="00474588" w:rsidRDefault="002C757D" w:rsidP="002C757D">
            <w:pPr>
              <w:ind w:firstLine="0"/>
              <w:jc w:val="left"/>
              <w:rPr>
                <w:sz w:val="22"/>
                <w:szCs w:val="22"/>
              </w:rPr>
            </w:pPr>
          </w:p>
        </w:tc>
        <w:tc>
          <w:tcPr>
            <w:tcW w:w="704" w:type="dxa"/>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left="-57" w:right="-57" w:firstLine="0"/>
              <w:jc w:val="center"/>
              <w:rPr>
                <w:sz w:val="22"/>
                <w:szCs w:val="22"/>
              </w:rPr>
            </w:pPr>
            <w:r w:rsidRPr="00474588">
              <w:rPr>
                <w:sz w:val="22"/>
                <w:szCs w:val="22"/>
              </w:rPr>
              <w:t>0-1</w:t>
            </w:r>
          </w:p>
        </w:tc>
        <w:tc>
          <w:tcPr>
            <w:tcW w:w="748" w:type="dxa"/>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left="-57" w:right="-57" w:firstLine="0"/>
              <w:jc w:val="center"/>
              <w:rPr>
                <w:sz w:val="22"/>
                <w:szCs w:val="22"/>
              </w:rPr>
            </w:pPr>
            <w:r w:rsidRPr="00474588">
              <w:rPr>
                <w:sz w:val="22"/>
                <w:szCs w:val="22"/>
              </w:rPr>
              <w:t>1-2</w:t>
            </w:r>
          </w:p>
        </w:tc>
        <w:tc>
          <w:tcPr>
            <w:tcW w:w="751" w:type="dxa"/>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left="-57" w:right="-57" w:firstLine="0"/>
              <w:jc w:val="center"/>
              <w:rPr>
                <w:sz w:val="22"/>
                <w:szCs w:val="22"/>
              </w:rPr>
            </w:pPr>
            <w:r w:rsidRPr="00474588">
              <w:rPr>
                <w:sz w:val="22"/>
                <w:szCs w:val="22"/>
              </w:rPr>
              <w:t>2-5</w:t>
            </w:r>
          </w:p>
        </w:tc>
        <w:tc>
          <w:tcPr>
            <w:tcW w:w="773" w:type="dxa"/>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left="-57" w:right="-57" w:firstLine="0"/>
              <w:jc w:val="center"/>
              <w:rPr>
                <w:sz w:val="22"/>
                <w:szCs w:val="22"/>
              </w:rPr>
            </w:pPr>
            <w:r w:rsidRPr="00474588">
              <w:rPr>
                <w:sz w:val="22"/>
                <w:szCs w:val="22"/>
              </w:rPr>
              <w:t>5-12,5</w:t>
            </w:r>
          </w:p>
        </w:tc>
        <w:tc>
          <w:tcPr>
            <w:tcW w:w="842" w:type="dxa"/>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left="-113" w:right="-113" w:firstLine="0"/>
              <w:jc w:val="center"/>
              <w:rPr>
                <w:sz w:val="22"/>
                <w:szCs w:val="22"/>
              </w:rPr>
            </w:pPr>
            <w:r w:rsidRPr="00474588">
              <w:rPr>
                <w:sz w:val="22"/>
                <w:szCs w:val="22"/>
              </w:rPr>
              <w:t>12,5-20</w:t>
            </w:r>
          </w:p>
        </w:tc>
        <w:tc>
          <w:tcPr>
            <w:tcW w:w="850" w:type="dxa"/>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left="-57" w:right="-57" w:firstLine="0"/>
              <w:jc w:val="center"/>
              <w:rPr>
                <w:sz w:val="22"/>
                <w:szCs w:val="22"/>
              </w:rPr>
            </w:pPr>
            <w:r w:rsidRPr="00474588">
              <w:rPr>
                <w:sz w:val="22"/>
                <w:szCs w:val="22"/>
              </w:rPr>
              <w:t>20-50</w:t>
            </w:r>
          </w:p>
        </w:tc>
        <w:tc>
          <w:tcPr>
            <w:tcW w:w="561" w:type="dxa"/>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left="-57" w:right="-57" w:firstLine="0"/>
              <w:jc w:val="center"/>
              <w:rPr>
                <w:sz w:val="22"/>
                <w:szCs w:val="22"/>
              </w:rPr>
            </w:pPr>
            <w:r w:rsidRPr="00474588">
              <w:rPr>
                <w:sz w:val="22"/>
                <w:szCs w:val="22"/>
              </w:rPr>
              <w:t>&gt;50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757D" w:rsidRPr="00474588" w:rsidRDefault="002C757D" w:rsidP="002C757D">
            <w:pPr>
              <w:ind w:firstLine="0"/>
              <w:jc w:val="left"/>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757D" w:rsidRPr="00474588" w:rsidRDefault="002C757D" w:rsidP="002C757D">
            <w:pPr>
              <w:ind w:firstLine="0"/>
              <w:jc w:val="left"/>
              <w:rPr>
                <w:sz w:val="22"/>
                <w:szCs w:val="22"/>
              </w:rPr>
            </w:pPr>
          </w:p>
        </w:tc>
      </w:tr>
      <w:tr w:rsidR="002C757D" w:rsidRPr="00474588" w:rsidTr="002C757D">
        <w:tc>
          <w:tcPr>
            <w:tcW w:w="9866" w:type="dxa"/>
            <w:gridSpan w:val="11"/>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left="-57" w:right="-57" w:firstLine="0"/>
              <w:jc w:val="center"/>
              <w:rPr>
                <w:sz w:val="22"/>
                <w:szCs w:val="22"/>
              </w:rPr>
            </w:pPr>
            <w:r w:rsidRPr="00474588">
              <w:rPr>
                <w:sz w:val="22"/>
                <w:szCs w:val="22"/>
              </w:rPr>
              <w:t>2014 г.</w:t>
            </w:r>
          </w:p>
        </w:tc>
      </w:tr>
      <w:tr w:rsidR="002C757D" w:rsidRPr="00474588" w:rsidTr="002C757D">
        <w:tc>
          <w:tcPr>
            <w:tcW w:w="1146" w:type="dxa"/>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left="-57" w:right="-57" w:firstLine="0"/>
              <w:jc w:val="center"/>
              <w:rPr>
                <w:sz w:val="22"/>
                <w:szCs w:val="22"/>
              </w:rPr>
            </w:pPr>
            <w:r w:rsidRPr="00474588">
              <w:rPr>
                <w:sz w:val="22"/>
                <w:szCs w:val="22"/>
              </w:rPr>
              <w:t>Группа</w:t>
            </w:r>
            <w:proofErr w:type="gramStart"/>
            <w:r w:rsidRPr="00474588">
              <w:rPr>
                <w:sz w:val="22"/>
                <w:szCs w:val="22"/>
              </w:rPr>
              <w:t xml:space="preserve"> А</w:t>
            </w:r>
            <w:proofErr w:type="gramEnd"/>
          </w:p>
        </w:tc>
        <w:tc>
          <w:tcPr>
            <w:tcW w:w="928" w:type="dxa"/>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left="-57" w:right="-57" w:firstLine="0"/>
              <w:jc w:val="center"/>
              <w:rPr>
                <w:sz w:val="22"/>
                <w:szCs w:val="22"/>
              </w:rPr>
            </w:pPr>
            <w:r w:rsidRPr="00474588">
              <w:rPr>
                <w:sz w:val="22"/>
                <w:szCs w:val="22"/>
              </w:rPr>
              <w:t>175</w:t>
            </w:r>
          </w:p>
        </w:tc>
        <w:tc>
          <w:tcPr>
            <w:tcW w:w="704" w:type="dxa"/>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left="-57" w:right="-57" w:firstLine="0"/>
              <w:jc w:val="center"/>
              <w:rPr>
                <w:sz w:val="22"/>
                <w:szCs w:val="22"/>
              </w:rPr>
            </w:pPr>
            <w:r w:rsidRPr="00474588">
              <w:rPr>
                <w:sz w:val="22"/>
                <w:szCs w:val="22"/>
              </w:rPr>
              <w:t>8</w:t>
            </w:r>
          </w:p>
        </w:tc>
        <w:tc>
          <w:tcPr>
            <w:tcW w:w="748" w:type="dxa"/>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left="-57" w:right="-57" w:firstLine="0"/>
              <w:jc w:val="center"/>
              <w:rPr>
                <w:sz w:val="22"/>
                <w:szCs w:val="22"/>
              </w:rPr>
            </w:pPr>
            <w:r w:rsidRPr="00474588">
              <w:rPr>
                <w:sz w:val="22"/>
                <w:szCs w:val="22"/>
              </w:rPr>
              <w:t>104</w:t>
            </w:r>
          </w:p>
        </w:tc>
        <w:tc>
          <w:tcPr>
            <w:tcW w:w="751" w:type="dxa"/>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left="-57" w:right="-57" w:firstLine="0"/>
              <w:jc w:val="center"/>
              <w:rPr>
                <w:sz w:val="22"/>
                <w:szCs w:val="22"/>
              </w:rPr>
            </w:pPr>
            <w:r w:rsidRPr="00474588">
              <w:rPr>
                <w:sz w:val="22"/>
                <w:szCs w:val="22"/>
              </w:rPr>
              <w:t>59</w:t>
            </w:r>
          </w:p>
        </w:tc>
        <w:tc>
          <w:tcPr>
            <w:tcW w:w="773" w:type="dxa"/>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left="-57" w:right="-57" w:firstLine="0"/>
              <w:jc w:val="center"/>
              <w:rPr>
                <w:sz w:val="22"/>
                <w:szCs w:val="22"/>
              </w:rPr>
            </w:pPr>
            <w:r w:rsidRPr="00474588">
              <w:rPr>
                <w:sz w:val="22"/>
                <w:szCs w:val="22"/>
              </w:rPr>
              <w:t>4</w:t>
            </w:r>
          </w:p>
        </w:tc>
        <w:tc>
          <w:tcPr>
            <w:tcW w:w="842" w:type="dxa"/>
            <w:tcBorders>
              <w:top w:val="single" w:sz="4" w:space="0" w:color="auto"/>
              <w:left w:val="single" w:sz="4" w:space="0" w:color="auto"/>
              <w:bottom w:val="single" w:sz="4" w:space="0" w:color="auto"/>
              <w:right w:val="single" w:sz="4" w:space="0" w:color="auto"/>
            </w:tcBorders>
          </w:tcPr>
          <w:p w:rsidR="002C757D" w:rsidRPr="00474588" w:rsidRDefault="002C757D" w:rsidP="002C757D">
            <w:pPr>
              <w:ind w:left="-57" w:right="-57" w:firstLine="0"/>
              <w:jc w:val="center"/>
              <w:rPr>
                <w:sz w:val="22"/>
                <w:szCs w:val="22"/>
              </w:rPr>
            </w:pPr>
            <w:r>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2C757D" w:rsidRPr="00474588" w:rsidRDefault="002C757D" w:rsidP="002C757D">
            <w:pPr>
              <w:ind w:left="-57" w:right="-57" w:firstLine="0"/>
              <w:jc w:val="center"/>
              <w:rPr>
                <w:sz w:val="22"/>
                <w:szCs w:val="22"/>
              </w:rPr>
            </w:pPr>
            <w:r>
              <w:rPr>
                <w:sz w:val="22"/>
                <w:szCs w:val="22"/>
              </w:rPr>
              <w:t>-</w:t>
            </w:r>
          </w:p>
        </w:tc>
        <w:tc>
          <w:tcPr>
            <w:tcW w:w="561" w:type="dxa"/>
            <w:tcBorders>
              <w:top w:val="single" w:sz="4" w:space="0" w:color="auto"/>
              <w:left w:val="single" w:sz="4" w:space="0" w:color="auto"/>
              <w:bottom w:val="single" w:sz="4" w:space="0" w:color="auto"/>
              <w:right w:val="single" w:sz="4" w:space="0" w:color="auto"/>
            </w:tcBorders>
          </w:tcPr>
          <w:p w:rsidR="002C757D" w:rsidRPr="00474588" w:rsidRDefault="002C757D" w:rsidP="002C757D">
            <w:pPr>
              <w:ind w:left="-57" w:right="-57" w:firstLine="0"/>
              <w:jc w:val="center"/>
              <w:rPr>
                <w:sz w:val="22"/>
                <w:szCs w:val="22"/>
              </w:rPr>
            </w:pPr>
            <w:r>
              <w:rPr>
                <w:sz w:val="22"/>
                <w:szCs w:val="22"/>
              </w:rPr>
              <w:t>-</w:t>
            </w:r>
          </w:p>
        </w:tc>
        <w:tc>
          <w:tcPr>
            <w:tcW w:w="1026" w:type="dxa"/>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left="-57" w:right="-57" w:firstLine="0"/>
              <w:jc w:val="center"/>
              <w:rPr>
                <w:sz w:val="22"/>
                <w:szCs w:val="22"/>
              </w:rPr>
            </w:pPr>
            <w:r w:rsidRPr="00474588">
              <w:rPr>
                <w:sz w:val="22"/>
                <w:szCs w:val="22"/>
              </w:rPr>
              <w:t>2,11</w:t>
            </w:r>
          </w:p>
        </w:tc>
        <w:tc>
          <w:tcPr>
            <w:tcW w:w="1537" w:type="dxa"/>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left="-57" w:right="-57" w:firstLine="0"/>
              <w:jc w:val="center"/>
              <w:rPr>
                <w:sz w:val="22"/>
                <w:szCs w:val="22"/>
              </w:rPr>
            </w:pPr>
            <w:r w:rsidRPr="00474588">
              <w:rPr>
                <w:sz w:val="22"/>
                <w:szCs w:val="22"/>
              </w:rPr>
              <w:t>0,37000</w:t>
            </w:r>
          </w:p>
        </w:tc>
      </w:tr>
      <w:tr w:rsidR="002C757D" w:rsidRPr="00474588" w:rsidTr="002C757D">
        <w:tc>
          <w:tcPr>
            <w:tcW w:w="1146" w:type="dxa"/>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left="-57" w:right="-57" w:firstLine="0"/>
              <w:jc w:val="center"/>
              <w:rPr>
                <w:sz w:val="22"/>
                <w:szCs w:val="22"/>
              </w:rPr>
            </w:pPr>
            <w:r w:rsidRPr="00474588">
              <w:rPr>
                <w:sz w:val="22"/>
                <w:szCs w:val="22"/>
              </w:rPr>
              <w:t>Группа</w:t>
            </w:r>
            <w:proofErr w:type="gramStart"/>
            <w:r w:rsidRPr="00474588">
              <w:rPr>
                <w:sz w:val="22"/>
                <w:szCs w:val="22"/>
              </w:rPr>
              <w:t xml:space="preserve"> Б</w:t>
            </w:r>
            <w:proofErr w:type="gramEnd"/>
          </w:p>
        </w:tc>
        <w:tc>
          <w:tcPr>
            <w:tcW w:w="928" w:type="dxa"/>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firstLine="0"/>
              <w:jc w:val="center"/>
              <w:rPr>
                <w:sz w:val="22"/>
                <w:szCs w:val="22"/>
              </w:rPr>
            </w:pPr>
            <w:r w:rsidRPr="00474588">
              <w:rPr>
                <w:sz w:val="22"/>
                <w:szCs w:val="22"/>
              </w:rPr>
              <w:t>30</w:t>
            </w:r>
          </w:p>
        </w:tc>
        <w:tc>
          <w:tcPr>
            <w:tcW w:w="704" w:type="dxa"/>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firstLine="0"/>
              <w:jc w:val="center"/>
              <w:rPr>
                <w:sz w:val="22"/>
                <w:szCs w:val="22"/>
              </w:rPr>
            </w:pPr>
            <w:r w:rsidRPr="00474588">
              <w:rPr>
                <w:sz w:val="22"/>
                <w:szCs w:val="22"/>
              </w:rPr>
              <w:t>15</w:t>
            </w:r>
          </w:p>
        </w:tc>
        <w:tc>
          <w:tcPr>
            <w:tcW w:w="748" w:type="dxa"/>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firstLine="0"/>
              <w:jc w:val="center"/>
              <w:rPr>
                <w:sz w:val="22"/>
                <w:szCs w:val="22"/>
              </w:rPr>
            </w:pPr>
            <w:r w:rsidRPr="00474588">
              <w:rPr>
                <w:sz w:val="22"/>
                <w:szCs w:val="22"/>
              </w:rPr>
              <w:t>15</w:t>
            </w:r>
          </w:p>
        </w:tc>
        <w:tc>
          <w:tcPr>
            <w:tcW w:w="751" w:type="dxa"/>
            <w:tcBorders>
              <w:top w:val="single" w:sz="4" w:space="0" w:color="auto"/>
              <w:left w:val="single" w:sz="4" w:space="0" w:color="auto"/>
              <w:bottom w:val="single" w:sz="4" w:space="0" w:color="auto"/>
              <w:right w:val="single" w:sz="4" w:space="0" w:color="auto"/>
            </w:tcBorders>
          </w:tcPr>
          <w:p w:rsidR="002C757D" w:rsidRPr="00474588" w:rsidRDefault="002C757D" w:rsidP="002C757D">
            <w:pPr>
              <w:ind w:firstLine="0"/>
              <w:jc w:val="center"/>
              <w:rPr>
                <w:sz w:val="22"/>
                <w:szCs w:val="22"/>
              </w:rPr>
            </w:pPr>
            <w:r>
              <w:rPr>
                <w:sz w:val="22"/>
                <w:szCs w:val="22"/>
              </w:rPr>
              <w:t>-</w:t>
            </w:r>
          </w:p>
        </w:tc>
        <w:tc>
          <w:tcPr>
            <w:tcW w:w="773" w:type="dxa"/>
            <w:tcBorders>
              <w:top w:val="single" w:sz="4" w:space="0" w:color="auto"/>
              <w:left w:val="single" w:sz="4" w:space="0" w:color="auto"/>
              <w:bottom w:val="single" w:sz="4" w:space="0" w:color="auto"/>
              <w:right w:val="single" w:sz="4" w:space="0" w:color="auto"/>
            </w:tcBorders>
          </w:tcPr>
          <w:p w:rsidR="002C757D" w:rsidRPr="00474588" w:rsidRDefault="002C757D" w:rsidP="002C757D">
            <w:pPr>
              <w:ind w:firstLine="0"/>
              <w:jc w:val="center"/>
              <w:rPr>
                <w:sz w:val="22"/>
                <w:szCs w:val="22"/>
              </w:rPr>
            </w:pPr>
            <w:r>
              <w:rPr>
                <w:sz w:val="22"/>
                <w:szCs w:val="22"/>
              </w:rPr>
              <w:t>-</w:t>
            </w:r>
          </w:p>
        </w:tc>
        <w:tc>
          <w:tcPr>
            <w:tcW w:w="842" w:type="dxa"/>
            <w:tcBorders>
              <w:top w:val="single" w:sz="4" w:space="0" w:color="auto"/>
              <w:left w:val="single" w:sz="4" w:space="0" w:color="auto"/>
              <w:bottom w:val="single" w:sz="4" w:space="0" w:color="auto"/>
              <w:right w:val="single" w:sz="4" w:space="0" w:color="auto"/>
            </w:tcBorders>
          </w:tcPr>
          <w:p w:rsidR="002C757D" w:rsidRPr="00474588" w:rsidRDefault="002C757D" w:rsidP="002C757D">
            <w:pPr>
              <w:ind w:firstLine="0"/>
              <w:jc w:val="center"/>
              <w:rPr>
                <w:sz w:val="22"/>
                <w:szCs w:val="22"/>
              </w:rPr>
            </w:pPr>
            <w:r>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2C757D" w:rsidRPr="00474588" w:rsidRDefault="002C757D" w:rsidP="002C757D">
            <w:pPr>
              <w:ind w:firstLine="0"/>
              <w:jc w:val="center"/>
              <w:rPr>
                <w:sz w:val="22"/>
                <w:szCs w:val="22"/>
              </w:rPr>
            </w:pPr>
            <w:r>
              <w:rPr>
                <w:sz w:val="22"/>
                <w:szCs w:val="22"/>
              </w:rPr>
              <w:t>-</w:t>
            </w:r>
          </w:p>
        </w:tc>
        <w:tc>
          <w:tcPr>
            <w:tcW w:w="561" w:type="dxa"/>
            <w:tcBorders>
              <w:top w:val="single" w:sz="4" w:space="0" w:color="auto"/>
              <w:left w:val="single" w:sz="4" w:space="0" w:color="auto"/>
              <w:bottom w:val="single" w:sz="4" w:space="0" w:color="auto"/>
              <w:right w:val="single" w:sz="4" w:space="0" w:color="auto"/>
            </w:tcBorders>
          </w:tcPr>
          <w:p w:rsidR="002C757D" w:rsidRPr="00474588" w:rsidRDefault="002C757D" w:rsidP="002C757D">
            <w:pPr>
              <w:ind w:firstLine="0"/>
              <w:jc w:val="center"/>
              <w:rPr>
                <w:sz w:val="22"/>
                <w:szCs w:val="22"/>
              </w:rPr>
            </w:pPr>
            <w:r>
              <w:rPr>
                <w:sz w:val="22"/>
                <w:szCs w:val="22"/>
              </w:rPr>
              <w:t>-</w:t>
            </w:r>
          </w:p>
        </w:tc>
        <w:tc>
          <w:tcPr>
            <w:tcW w:w="1026" w:type="dxa"/>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firstLine="0"/>
              <w:jc w:val="center"/>
              <w:rPr>
                <w:sz w:val="22"/>
                <w:szCs w:val="22"/>
              </w:rPr>
            </w:pPr>
            <w:r w:rsidRPr="00474588">
              <w:rPr>
                <w:sz w:val="22"/>
                <w:szCs w:val="22"/>
              </w:rPr>
              <w:t>1,10</w:t>
            </w:r>
          </w:p>
        </w:tc>
        <w:tc>
          <w:tcPr>
            <w:tcW w:w="1537" w:type="dxa"/>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firstLine="0"/>
              <w:jc w:val="center"/>
              <w:rPr>
                <w:sz w:val="22"/>
                <w:szCs w:val="22"/>
              </w:rPr>
            </w:pPr>
            <w:r w:rsidRPr="00474588">
              <w:rPr>
                <w:sz w:val="22"/>
                <w:szCs w:val="22"/>
              </w:rPr>
              <w:t>0,03300</w:t>
            </w:r>
          </w:p>
        </w:tc>
      </w:tr>
      <w:tr w:rsidR="002C757D" w:rsidRPr="00474588" w:rsidTr="002C757D">
        <w:tc>
          <w:tcPr>
            <w:tcW w:w="1146" w:type="dxa"/>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firstLine="0"/>
              <w:jc w:val="center"/>
              <w:rPr>
                <w:sz w:val="22"/>
                <w:szCs w:val="22"/>
              </w:rPr>
            </w:pPr>
            <w:r w:rsidRPr="00474588">
              <w:rPr>
                <w:sz w:val="22"/>
                <w:szCs w:val="22"/>
              </w:rPr>
              <w:t>Всего:</w:t>
            </w:r>
          </w:p>
        </w:tc>
        <w:tc>
          <w:tcPr>
            <w:tcW w:w="928" w:type="dxa"/>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firstLine="0"/>
              <w:jc w:val="center"/>
              <w:rPr>
                <w:sz w:val="22"/>
                <w:szCs w:val="22"/>
              </w:rPr>
            </w:pPr>
            <w:r w:rsidRPr="00474588">
              <w:rPr>
                <w:sz w:val="22"/>
                <w:szCs w:val="22"/>
              </w:rPr>
              <w:t>205</w:t>
            </w:r>
          </w:p>
        </w:tc>
        <w:tc>
          <w:tcPr>
            <w:tcW w:w="5229" w:type="dxa"/>
            <w:gridSpan w:val="7"/>
            <w:tcBorders>
              <w:top w:val="single" w:sz="4" w:space="0" w:color="auto"/>
              <w:left w:val="single" w:sz="4" w:space="0" w:color="auto"/>
              <w:bottom w:val="single" w:sz="4" w:space="0" w:color="auto"/>
              <w:right w:val="single" w:sz="4" w:space="0" w:color="auto"/>
            </w:tcBorders>
          </w:tcPr>
          <w:p w:rsidR="002C757D" w:rsidRPr="00474588" w:rsidRDefault="002C757D" w:rsidP="002C757D">
            <w:pPr>
              <w:ind w:firstLine="0"/>
              <w:jc w:val="center"/>
              <w:rPr>
                <w:sz w:val="22"/>
                <w:szCs w:val="22"/>
              </w:rPr>
            </w:pPr>
          </w:p>
        </w:tc>
        <w:tc>
          <w:tcPr>
            <w:tcW w:w="1026" w:type="dxa"/>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firstLine="0"/>
              <w:jc w:val="center"/>
              <w:rPr>
                <w:sz w:val="22"/>
                <w:szCs w:val="22"/>
              </w:rPr>
            </w:pPr>
            <w:r w:rsidRPr="00474588">
              <w:rPr>
                <w:sz w:val="22"/>
                <w:szCs w:val="22"/>
              </w:rPr>
              <w:t>1,9</w:t>
            </w:r>
            <w:r>
              <w:rPr>
                <w:sz w:val="22"/>
                <w:szCs w:val="22"/>
              </w:rPr>
              <w:t>7</w:t>
            </w:r>
          </w:p>
        </w:tc>
        <w:tc>
          <w:tcPr>
            <w:tcW w:w="1537" w:type="dxa"/>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firstLine="0"/>
              <w:jc w:val="center"/>
              <w:rPr>
                <w:sz w:val="22"/>
                <w:szCs w:val="22"/>
              </w:rPr>
            </w:pPr>
            <w:r w:rsidRPr="00474588">
              <w:rPr>
                <w:sz w:val="22"/>
                <w:szCs w:val="22"/>
              </w:rPr>
              <w:t>0,40300</w:t>
            </w:r>
          </w:p>
        </w:tc>
      </w:tr>
      <w:tr w:rsidR="002C757D" w:rsidRPr="00474588" w:rsidTr="002C757D">
        <w:tc>
          <w:tcPr>
            <w:tcW w:w="9866" w:type="dxa"/>
            <w:gridSpan w:val="11"/>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firstLine="0"/>
              <w:jc w:val="center"/>
              <w:rPr>
                <w:sz w:val="22"/>
                <w:szCs w:val="22"/>
              </w:rPr>
            </w:pPr>
            <w:r w:rsidRPr="00474588">
              <w:rPr>
                <w:sz w:val="22"/>
                <w:szCs w:val="22"/>
              </w:rPr>
              <w:t>2015 г.</w:t>
            </w:r>
          </w:p>
        </w:tc>
      </w:tr>
      <w:tr w:rsidR="002C757D" w:rsidRPr="00474588" w:rsidTr="002C757D">
        <w:tc>
          <w:tcPr>
            <w:tcW w:w="1146" w:type="dxa"/>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left="-57" w:right="-57" w:firstLine="0"/>
              <w:jc w:val="center"/>
              <w:rPr>
                <w:sz w:val="22"/>
                <w:szCs w:val="22"/>
              </w:rPr>
            </w:pPr>
            <w:r w:rsidRPr="00474588">
              <w:rPr>
                <w:sz w:val="22"/>
                <w:szCs w:val="22"/>
              </w:rPr>
              <w:t>Группа</w:t>
            </w:r>
            <w:proofErr w:type="gramStart"/>
            <w:r w:rsidRPr="00474588">
              <w:rPr>
                <w:sz w:val="22"/>
                <w:szCs w:val="22"/>
              </w:rPr>
              <w:t xml:space="preserve"> А</w:t>
            </w:r>
            <w:proofErr w:type="gramEnd"/>
          </w:p>
        </w:tc>
        <w:tc>
          <w:tcPr>
            <w:tcW w:w="928" w:type="dxa"/>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firstLine="0"/>
              <w:jc w:val="center"/>
              <w:rPr>
                <w:sz w:val="22"/>
                <w:szCs w:val="22"/>
              </w:rPr>
            </w:pPr>
            <w:r w:rsidRPr="00474588">
              <w:rPr>
                <w:sz w:val="22"/>
                <w:szCs w:val="22"/>
              </w:rPr>
              <w:t>180</w:t>
            </w:r>
          </w:p>
        </w:tc>
        <w:tc>
          <w:tcPr>
            <w:tcW w:w="704" w:type="dxa"/>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firstLine="0"/>
              <w:jc w:val="center"/>
              <w:rPr>
                <w:sz w:val="22"/>
                <w:szCs w:val="22"/>
              </w:rPr>
            </w:pPr>
            <w:r w:rsidRPr="00474588">
              <w:rPr>
                <w:sz w:val="22"/>
                <w:szCs w:val="22"/>
              </w:rPr>
              <w:t>9</w:t>
            </w:r>
          </w:p>
        </w:tc>
        <w:tc>
          <w:tcPr>
            <w:tcW w:w="748" w:type="dxa"/>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firstLine="0"/>
              <w:jc w:val="center"/>
              <w:rPr>
                <w:sz w:val="22"/>
                <w:szCs w:val="22"/>
              </w:rPr>
            </w:pPr>
            <w:r w:rsidRPr="00474588">
              <w:rPr>
                <w:sz w:val="22"/>
                <w:szCs w:val="22"/>
              </w:rPr>
              <w:t>62</w:t>
            </w:r>
          </w:p>
        </w:tc>
        <w:tc>
          <w:tcPr>
            <w:tcW w:w="751" w:type="dxa"/>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firstLine="0"/>
              <w:jc w:val="center"/>
              <w:rPr>
                <w:sz w:val="22"/>
                <w:szCs w:val="22"/>
              </w:rPr>
            </w:pPr>
            <w:r w:rsidRPr="00474588">
              <w:rPr>
                <w:sz w:val="22"/>
                <w:szCs w:val="22"/>
              </w:rPr>
              <w:t>103</w:t>
            </w:r>
          </w:p>
        </w:tc>
        <w:tc>
          <w:tcPr>
            <w:tcW w:w="773" w:type="dxa"/>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firstLine="0"/>
              <w:jc w:val="center"/>
              <w:rPr>
                <w:sz w:val="22"/>
                <w:szCs w:val="22"/>
              </w:rPr>
            </w:pPr>
            <w:r w:rsidRPr="00474588">
              <w:rPr>
                <w:sz w:val="22"/>
                <w:szCs w:val="22"/>
              </w:rPr>
              <w:t>6</w:t>
            </w:r>
          </w:p>
        </w:tc>
        <w:tc>
          <w:tcPr>
            <w:tcW w:w="842" w:type="dxa"/>
            <w:tcBorders>
              <w:top w:val="single" w:sz="4" w:space="0" w:color="auto"/>
              <w:left w:val="single" w:sz="4" w:space="0" w:color="auto"/>
              <w:bottom w:val="single" w:sz="4" w:space="0" w:color="auto"/>
              <w:right w:val="single" w:sz="4" w:space="0" w:color="auto"/>
            </w:tcBorders>
          </w:tcPr>
          <w:p w:rsidR="002C757D" w:rsidRPr="00474588" w:rsidRDefault="002C757D" w:rsidP="002C757D">
            <w:pPr>
              <w:ind w:firstLine="0"/>
              <w:jc w:val="center"/>
              <w:rPr>
                <w:sz w:val="22"/>
                <w:szCs w:val="22"/>
              </w:rPr>
            </w:pPr>
            <w:r>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2C757D" w:rsidRPr="00474588" w:rsidRDefault="002C757D" w:rsidP="002C757D">
            <w:pPr>
              <w:ind w:firstLine="0"/>
              <w:jc w:val="center"/>
              <w:rPr>
                <w:sz w:val="22"/>
                <w:szCs w:val="22"/>
              </w:rPr>
            </w:pPr>
            <w:r>
              <w:rPr>
                <w:sz w:val="22"/>
                <w:szCs w:val="22"/>
              </w:rPr>
              <w:t>-</w:t>
            </w:r>
          </w:p>
        </w:tc>
        <w:tc>
          <w:tcPr>
            <w:tcW w:w="561" w:type="dxa"/>
            <w:tcBorders>
              <w:top w:val="single" w:sz="4" w:space="0" w:color="auto"/>
              <w:left w:val="single" w:sz="4" w:space="0" w:color="auto"/>
              <w:bottom w:val="single" w:sz="4" w:space="0" w:color="auto"/>
              <w:right w:val="single" w:sz="4" w:space="0" w:color="auto"/>
            </w:tcBorders>
          </w:tcPr>
          <w:p w:rsidR="002C757D" w:rsidRPr="00474588" w:rsidRDefault="002C757D" w:rsidP="002C757D">
            <w:pPr>
              <w:ind w:firstLine="0"/>
              <w:jc w:val="center"/>
              <w:rPr>
                <w:sz w:val="22"/>
                <w:szCs w:val="22"/>
              </w:rPr>
            </w:pPr>
            <w:r>
              <w:rPr>
                <w:sz w:val="22"/>
                <w:szCs w:val="22"/>
              </w:rPr>
              <w:t>-</w:t>
            </w:r>
          </w:p>
        </w:tc>
        <w:tc>
          <w:tcPr>
            <w:tcW w:w="1026" w:type="dxa"/>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firstLine="0"/>
              <w:jc w:val="center"/>
              <w:rPr>
                <w:sz w:val="22"/>
                <w:szCs w:val="22"/>
              </w:rPr>
            </w:pPr>
            <w:r w:rsidRPr="00474588">
              <w:rPr>
                <w:sz w:val="22"/>
                <w:szCs w:val="22"/>
              </w:rPr>
              <w:t>2,33</w:t>
            </w:r>
          </w:p>
        </w:tc>
        <w:tc>
          <w:tcPr>
            <w:tcW w:w="1537" w:type="dxa"/>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firstLine="0"/>
              <w:jc w:val="center"/>
              <w:rPr>
                <w:sz w:val="22"/>
                <w:szCs w:val="22"/>
              </w:rPr>
            </w:pPr>
            <w:r w:rsidRPr="00474588">
              <w:rPr>
                <w:sz w:val="22"/>
                <w:szCs w:val="22"/>
              </w:rPr>
              <w:t>0,42000</w:t>
            </w:r>
          </w:p>
        </w:tc>
      </w:tr>
      <w:tr w:rsidR="002C757D" w:rsidRPr="00474588" w:rsidTr="002C757D">
        <w:tc>
          <w:tcPr>
            <w:tcW w:w="1146" w:type="dxa"/>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left="-57" w:right="-57" w:firstLine="0"/>
              <w:jc w:val="center"/>
              <w:rPr>
                <w:sz w:val="22"/>
                <w:szCs w:val="22"/>
              </w:rPr>
            </w:pPr>
            <w:r w:rsidRPr="00474588">
              <w:rPr>
                <w:sz w:val="22"/>
                <w:szCs w:val="22"/>
              </w:rPr>
              <w:t>Группа</w:t>
            </w:r>
            <w:proofErr w:type="gramStart"/>
            <w:r w:rsidRPr="00474588">
              <w:rPr>
                <w:sz w:val="22"/>
                <w:szCs w:val="22"/>
              </w:rPr>
              <w:t xml:space="preserve"> Б</w:t>
            </w:r>
            <w:proofErr w:type="gramEnd"/>
          </w:p>
        </w:tc>
        <w:tc>
          <w:tcPr>
            <w:tcW w:w="928" w:type="dxa"/>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firstLine="0"/>
              <w:jc w:val="center"/>
              <w:rPr>
                <w:sz w:val="22"/>
                <w:szCs w:val="22"/>
              </w:rPr>
            </w:pPr>
            <w:r w:rsidRPr="00474588">
              <w:rPr>
                <w:sz w:val="22"/>
                <w:szCs w:val="22"/>
              </w:rPr>
              <w:t>37</w:t>
            </w:r>
          </w:p>
        </w:tc>
        <w:tc>
          <w:tcPr>
            <w:tcW w:w="704" w:type="dxa"/>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firstLine="0"/>
              <w:jc w:val="center"/>
              <w:rPr>
                <w:sz w:val="22"/>
                <w:szCs w:val="22"/>
              </w:rPr>
            </w:pPr>
            <w:r w:rsidRPr="00474588">
              <w:rPr>
                <w:sz w:val="22"/>
                <w:szCs w:val="22"/>
              </w:rPr>
              <w:t>17</w:t>
            </w:r>
          </w:p>
        </w:tc>
        <w:tc>
          <w:tcPr>
            <w:tcW w:w="748" w:type="dxa"/>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firstLine="0"/>
              <w:jc w:val="center"/>
              <w:rPr>
                <w:sz w:val="22"/>
                <w:szCs w:val="22"/>
              </w:rPr>
            </w:pPr>
            <w:r w:rsidRPr="00474588">
              <w:rPr>
                <w:sz w:val="22"/>
                <w:szCs w:val="22"/>
              </w:rPr>
              <w:t>19</w:t>
            </w:r>
          </w:p>
        </w:tc>
        <w:tc>
          <w:tcPr>
            <w:tcW w:w="751" w:type="dxa"/>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firstLine="0"/>
              <w:jc w:val="center"/>
              <w:rPr>
                <w:sz w:val="22"/>
                <w:szCs w:val="22"/>
              </w:rPr>
            </w:pPr>
            <w:r w:rsidRPr="00474588">
              <w:rPr>
                <w:sz w:val="22"/>
                <w:szCs w:val="22"/>
              </w:rPr>
              <w:t>1</w:t>
            </w:r>
          </w:p>
        </w:tc>
        <w:tc>
          <w:tcPr>
            <w:tcW w:w="773" w:type="dxa"/>
            <w:tcBorders>
              <w:top w:val="single" w:sz="4" w:space="0" w:color="auto"/>
              <w:left w:val="single" w:sz="4" w:space="0" w:color="auto"/>
              <w:bottom w:val="single" w:sz="4" w:space="0" w:color="auto"/>
              <w:right w:val="single" w:sz="4" w:space="0" w:color="auto"/>
            </w:tcBorders>
          </w:tcPr>
          <w:p w:rsidR="002C757D" w:rsidRPr="00474588" w:rsidRDefault="002C757D" w:rsidP="002C757D">
            <w:pPr>
              <w:ind w:firstLine="0"/>
              <w:jc w:val="center"/>
              <w:rPr>
                <w:sz w:val="22"/>
                <w:szCs w:val="22"/>
              </w:rPr>
            </w:pPr>
            <w:r>
              <w:rPr>
                <w:sz w:val="22"/>
                <w:szCs w:val="22"/>
              </w:rPr>
              <w:t>-</w:t>
            </w:r>
          </w:p>
        </w:tc>
        <w:tc>
          <w:tcPr>
            <w:tcW w:w="842" w:type="dxa"/>
            <w:tcBorders>
              <w:top w:val="single" w:sz="4" w:space="0" w:color="auto"/>
              <w:left w:val="single" w:sz="4" w:space="0" w:color="auto"/>
              <w:bottom w:val="single" w:sz="4" w:space="0" w:color="auto"/>
              <w:right w:val="single" w:sz="4" w:space="0" w:color="auto"/>
            </w:tcBorders>
          </w:tcPr>
          <w:p w:rsidR="002C757D" w:rsidRPr="00474588" w:rsidRDefault="002C757D" w:rsidP="002C757D">
            <w:pPr>
              <w:ind w:firstLine="0"/>
              <w:jc w:val="center"/>
              <w:rPr>
                <w:sz w:val="22"/>
                <w:szCs w:val="22"/>
              </w:rPr>
            </w:pPr>
            <w:r>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2C757D" w:rsidRPr="00474588" w:rsidRDefault="002C757D" w:rsidP="002C757D">
            <w:pPr>
              <w:ind w:firstLine="0"/>
              <w:jc w:val="center"/>
              <w:rPr>
                <w:sz w:val="22"/>
                <w:szCs w:val="22"/>
              </w:rPr>
            </w:pPr>
            <w:r>
              <w:rPr>
                <w:sz w:val="22"/>
                <w:szCs w:val="22"/>
              </w:rPr>
              <w:t>-</w:t>
            </w:r>
          </w:p>
        </w:tc>
        <w:tc>
          <w:tcPr>
            <w:tcW w:w="561" w:type="dxa"/>
            <w:tcBorders>
              <w:top w:val="single" w:sz="4" w:space="0" w:color="auto"/>
              <w:left w:val="single" w:sz="4" w:space="0" w:color="auto"/>
              <w:bottom w:val="single" w:sz="4" w:space="0" w:color="auto"/>
              <w:right w:val="single" w:sz="4" w:space="0" w:color="auto"/>
            </w:tcBorders>
          </w:tcPr>
          <w:p w:rsidR="002C757D" w:rsidRPr="00474588" w:rsidRDefault="002C757D" w:rsidP="002C757D">
            <w:pPr>
              <w:ind w:firstLine="0"/>
              <w:jc w:val="center"/>
              <w:rPr>
                <w:sz w:val="22"/>
                <w:szCs w:val="22"/>
              </w:rPr>
            </w:pPr>
            <w:r>
              <w:rPr>
                <w:sz w:val="22"/>
                <w:szCs w:val="22"/>
              </w:rPr>
              <w:t>-</w:t>
            </w:r>
          </w:p>
        </w:tc>
        <w:tc>
          <w:tcPr>
            <w:tcW w:w="1026" w:type="dxa"/>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firstLine="0"/>
              <w:jc w:val="center"/>
              <w:rPr>
                <w:sz w:val="22"/>
                <w:szCs w:val="22"/>
              </w:rPr>
            </w:pPr>
            <w:r w:rsidRPr="00474588">
              <w:rPr>
                <w:sz w:val="22"/>
                <w:szCs w:val="22"/>
              </w:rPr>
              <w:t>1,11</w:t>
            </w:r>
          </w:p>
        </w:tc>
        <w:tc>
          <w:tcPr>
            <w:tcW w:w="1537" w:type="dxa"/>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firstLine="0"/>
              <w:jc w:val="center"/>
              <w:rPr>
                <w:sz w:val="22"/>
                <w:szCs w:val="22"/>
              </w:rPr>
            </w:pPr>
            <w:r w:rsidRPr="00474588">
              <w:rPr>
                <w:sz w:val="22"/>
                <w:szCs w:val="22"/>
              </w:rPr>
              <w:t>0,04100</w:t>
            </w:r>
          </w:p>
        </w:tc>
      </w:tr>
      <w:tr w:rsidR="002C757D" w:rsidRPr="00474588" w:rsidTr="002C757D">
        <w:tc>
          <w:tcPr>
            <w:tcW w:w="1146" w:type="dxa"/>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firstLine="0"/>
              <w:jc w:val="center"/>
              <w:rPr>
                <w:sz w:val="22"/>
                <w:szCs w:val="22"/>
              </w:rPr>
            </w:pPr>
            <w:r w:rsidRPr="00474588">
              <w:rPr>
                <w:sz w:val="22"/>
                <w:szCs w:val="22"/>
              </w:rPr>
              <w:t>Всего:</w:t>
            </w:r>
          </w:p>
        </w:tc>
        <w:tc>
          <w:tcPr>
            <w:tcW w:w="928" w:type="dxa"/>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firstLine="0"/>
              <w:jc w:val="center"/>
              <w:rPr>
                <w:sz w:val="22"/>
                <w:szCs w:val="22"/>
              </w:rPr>
            </w:pPr>
            <w:r w:rsidRPr="00474588">
              <w:rPr>
                <w:sz w:val="22"/>
                <w:szCs w:val="22"/>
              </w:rPr>
              <w:t>217</w:t>
            </w:r>
          </w:p>
        </w:tc>
        <w:tc>
          <w:tcPr>
            <w:tcW w:w="5229" w:type="dxa"/>
            <w:gridSpan w:val="7"/>
            <w:tcBorders>
              <w:top w:val="single" w:sz="4" w:space="0" w:color="auto"/>
              <w:left w:val="single" w:sz="4" w:space="0" w:color="auto"/>
              <w:bottom w:val="single" w:sz="4" w:space="0" w:color="auto"/>
              <w:right w:val="single" w:sz="4" w:space="0" w:color="auto"/>
            </w:tcBorders>
          </w:tcPr>
          <w:p w:rsidR="002C757D" w:rsidRPr="00474588" w:rsidRDefault="002C757D" w:rsidP="002C757D">
            <w:pPr>
              <w:ind w:firstLine="0"/>
              <w:jc w:val="center"/>
              <w:rPr>
                <w:sz w:val="22"/>
                <w:szCs w:val="22"/>
              </w:rPr>
            </w:pPr>
          </w:p>
        </w:tc>
        <w:tc>
          <w:tcPr>
            <w:tcW w:w="1026" w:type="dxa"/>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firstLine="0"/>
              <w:jc w:val="center"/>
              <w:rPr>
                <w:sz w:val="22"/>
                <w:szCs w:val="22"/>
              </w:rPr>
            </w:pPr>
            <w:r w:rsidRPr="00474588">
              <w:rPr>
                <w:sz w:val="22"/>
                <w:szCs w:val="22"/>
              </w:rPr>
              <w:t>2,12</w:t>
            </w:r>
          </w:p>
        </w:tc>
        <w:tc>
          <w:tcPr>
            <w:tcW w:w="1537" w:type="dxa"/>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firstLine="0"/>
              <w:jc w:val="center"/>
              <w:rPr>
                <w:sz w:val="22"/>
                <w:szCs w:val="22"/>
              </w:rPr>
            </w:pPr>
            <w:r w:rsidRPr="00474588">
              <w:rPr>
                <w:sz w:val="22"/>
                <w:szCs w:val="22"/>
              </w:rPr>
              <w:t>0,46100</w:t>
            </w:r>
          </w:p>
        </w:tc>
      </w:tr>
      <w:tr w:rsidR="002C757D" w:rsidRPr="00474588" w:rsidTr="002C757D">
        <w:tc>
          <w:tcPr>
            <w:tcW w:w="9866" w:type="dxa"/>
            <w:gridSpan w:val="11"/>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firstLine="0"/>
              <w:jc w:val="center"/>
              <w:rPr>
                <w:sz w:val="22"/>
                <w:szCs w:val="22"/>
              </w:rPr>
            </w:pPr>
            <w:r w:rsidRPr="00474588">
              <w:rPr>
                <w:sz w:val="22"/>
                <w:szCs w:val="22"/>
              </w:rPr>
              <w:t>2016 г.</w:t>
            </w:r>
          </w:p>
        </w:tc>
      </w:tr>
      <w:tr w:rsidR="002C757D" w:rsidRPr="00474588" w:rsidTr="002C757D">
        <w:tc>
          <w:tcPr>
            <w:tcW w:w="1146" w:type="dxa"/>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left="-57" w:right="-57" w:firstLine="0"/>
              <w:jc w:val="center"/>
              <w:rPr>
                <w:sz w:val="22"/>
                <w:szCs w:val="22"/>
              </w:rPr>
            </w:pPr>
            <w:r w:rsidRPr="00474588">
              <w:rPr>
                <w:sz w:val="22"/>
                <w:szCs w:val="22"/>
              </w:rPr>
              <w:t>Группа</w:t>
            </w:r>
            <w:proofErr w:type="gramStart"/>
            <w:r w:rsidRPr="00474588">
              <w:rPr>
                <w:sz w:val="22"/>
                <w:szCs w:val="22"/>
              </w:rPr>
              <w:t xml:space="preserve"> А</w:t>
            </w:r>
            <w:proofErr w:type="gramEnd"/>
          </w:p>
        </w:tc>
        <w:tc>
          <w:tcPr>
            <w:tcW w:w="928" w:type="dxa"/>
            <w:tcBorders>
              <w:top w:val="single" w:sz="4" w:space="0" w:color="auto"/>
              <w:left w:val="single" w:sz="4" w:space="0" w:color="auto"/>
              <w:bottom w:val="single" w:sz="4" w:space="0" w:color="auto"/>
              <w:right w:val="single" w:sz="4" w:space="0" w:color="auto"/>
            </w:tcBorders>
          </w:tcPr>
          <w:p w:rsidR="002C757D" w:rsidRPr="00474588" w:rsidRDefault="002C757D" w:rsidP="002C757D">
            <w:pPr>
              <w:ind w:firstLine="0"/>
              <w:jc w:val="center"/>
              <w:rPr>
                <w:sz w:val="22"/>
                <w:szCs w:val="22"/>
              </w:rPr>
            </w:pPr>
            <w:r w:rsidRPr="00474588">
              <w:rPr>
                <w:sz w:val="22"/>
                <w:szCs w:val="22"/>
              </w:rPr>
              <w:t>171</w:t>
            </w:r>
          </w:p>
        </w:tc>
        <w:tc>
          <w:tcPr>
            <w:tcW w:w="704" w:type="dxa"/>
            <w:tcBorders>
              <w:top w:val="single" w:sz="4" w:space="0" w:color="auto"/>
              <w:left w:val="single" w:sz="4" w:space="0" w:color="auto"/>
              <w:bottom w:val="single" w:sz="4" w:space="0" w:color="auto"/>
              <w:right w:val="single" w:sz="4" w:space="0" w:color="auto"/>
            </w:tcBorders>
          </w:tcPr>
          <w:p w:rsidR="002C757D" w:rsidRPr="00474588" w:rsidRDefault="002C757D" w:rsidP="002C757D">
            <w:pPr>
              <w:ind w:firstLine="0"/>
              <w:jc w:val="center"/>
              <w:rPr>
                <w:sz w:val="22"/>
                <w:szCs w:val="22"/>
              </w:rPr>
            </w:pPr>
            <w:r w:rsidRPr="00474588">
              <w:rPr>
                <w:sz w:val="22"/>
                <w:szCs w:val="22"/>
              </w:rPr>
              <w:t>4</w:t>
            </w:r>
          </w:p>
        </w:tc>
        <w:tc>
          <w:tcPr>
            <w:tcW w:w="748" w:type="dxa"/>
            <w:tcBorders>
              <w:top w:val="single" w:sz="4" w:space="0" w:color="auto"/>
              <w:left w:val="single" w:sz="4" w:space="0" w:color="auto"/>
              <w:bottom w:val="single" w:sz="4" w:space="0" w:color="auto"/>
              <w:right w:val="single" w:sz="4" w:space="0" w:color="auto"/>
            </w:tcBorders>
          </w:tcPr>
          <w:p w:rsidR="002C757D" w:rsidRPr="00474588" w:rsidRDefault="002C757D" w:rsidP="002C757D">
            <w:pPr>
              <w:ind w:firstLine="0"/>
              <w:jc w:val="center"/>
              <w:rPr>
                <w:sz w:val="22"/>
                <w:szCs w:val="22"/>
              </w:rPr>
            </w:pPr>
            <w:r w:rsidRPr="00474588">
              <w:rPr>
                <w:sz w:val="22"/>
                <w:szCs w:val="22"/>
              </w:rPr>
              <w:t>5</w:t>
            </w:r>
          </w:p>
        </w:tc>
        <w:tc>
          <w:tcPr>
            <w:tcW w:w="751" w:type="dxa"/>
            <w:tcBorders>
              <w:top w:val="single" w:sz="4" w:space="0" w:color="auto"/>
              <w:left w:val="single" w:sz="4" w:space="0" w:color="auto"/>
              <w:bottom w:val="single" w:sz="4" w:space="0" w:color="auto"/>
              <w:right w:val="single" w:sz="4" w:space="0" w:color="auto"/>
            </w:tcBorders>
          </w:tcPr>
          <w:p w:rsidR="002C757D" w:rsidRPr="00474588" w:rsidRDefault="002C757D" w:rsidP="002C757D">
            <w:pPr>
              <w:ind w:firstLine="0"/>
              <w:jc w:val="center"/>
              <w:rPr>
                <w:sz w:val="22"/>
                <w:szCs w:val="22"/>
              </w:rPr>
            </w:pPr>
            <w:r w:rsidRPr="00474588">
              <w:rPr>
                <w:sz w:val="22"/>
                <w:szCs w:val="22"/>
              </w:rPr>
              <w:t>162</w:t>
            </w:r>
          </w:p>
        </w:tc>
        <w:tc>
          <w:tcPr>
            <w:tcW w:w="773" w:type="dxa"/>
            <w:tcBorders>
              <w:top w:val="single" w:sz="4" w:space="0" w:color="auto"/>
              <w:left w:val="single" w:sz="4" w:space="0" w:color="auto"/>
              <w:bottom w:val="single" w:sz="4" w:space="0" w:color="auto"/>
              <w:right w:val="single" w:sz="4" w:space="0" w:color="auto"/>
            </w:tcBorders>
          </w:tcPr>
          <w:p w:rsidR="002C757D" w:rsidRPr="00474588" w:rsidRDefault="002C757D" w:rsidP="002C757D">
            <w:pPr>
              <w:ind w:firstLine="0"/>
              <w:jc w:val="center"/>
              <w:rPr>
                <w:sz w:val="22"/>
                <w:szCs w:val="22"/>
              </w:rPr>
            </w:pPr>
            <w:r>
              <w:rPr>
                <w:sz w:val="22"/>
                <w:szCs w:val="22"/>
              </w:rPr>
              <w:t>-</w:t>
            </w:r>
          </w:p>
        </w:tc>
        <w:tc>
          <w:tcPr>
            <w:tcW w:w="842" w:type="dxa"/>
            <w:tcBorders>
              <w:top w:val="single" w:sz="4" w:space="0" w:color="auto"/>
              <w:left w:val="single" w:sz="4" w:space="0" w:color="auto"/>
              <w:bottom w:val="single" w:sz="4" w:space="0" w:color="auto"/>
              <w:right w:val="single" w:sz="4" w:space="0" w:color="auto"/>
            </w:tcBorders>
          </w:tcPr>
          <w:p w:rsidR="002C757D" w:rsidRPr="00474588" w:rsidRDefault="002C757D" w:rsidP="002C757D">
            <w:pPr>
              <w:ind w:firstLine="0"/>
              <w:jc w:val="center"/>
              <w:rPr>
                <w:sz w:val="22"/>
                <w:szCs w:val="22"/>
              </w:rPr>
            </w:pPr>
            <w:r>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2C757D" w:rsidRPr="00474588" w:rsidRDefault="002C757D" w:rsidP="002C757D">
            <w:pPr>
              <w:ind w:firstLine="0"/>
              <w:jc w:val="center"/>
              <w:rPr>
                <w:sz w:val="22"/>
                <w:szCs w:val="22"/>
              </w:rPr>
            </w:pPr>
            <w:r>
              <w:rPr>
                <w:sz w:val="22"/>
                <w:szCs w:val="22"/>
              </w:rPr>
              <w:t>-</w:t>
            </w:r>
          </w:p>
        </w:tc>
        <w:tc>
          <w:tcPr>
            <w:tcW w:w="561" w:type="dxa"/>
            <w:tcBorders>
              <w:top w:val="single" w:sz="4" w:space="0" w:color="auto"/>
              <w:left w:val="single" w:sz="4" w:space="0" w:color="auto"/>
              <w:bottom w:val="single" w:sz="4" w:space="0" w:color="auto"/>
              <w:right w:val="single" w:sz="4" w:space="0" w:color="auto"/>
            </w:tcBorders>
          </w:tcPr>
          <w:p w:rsidR="002C757D" w:rsidRPr="00474588" w:rsidRDefault="002C757D" w:rsidP="002C757D">
            <w:pPr>
              <w:ind w:firstLine="0"/>
              <w:jc w:val="center"/>
              <w:rPr>
                <w:sz w:val="22"/>
                <w:szCs w:val="22"/>
              </w:rPr>
            </w:pPr>
            <w:r>
              <w:rPr>
                <w:sz w:val="22"/>
                <w:szCs w:val="22"/>
              </w:rPr>
              <w:t>-</w:t>
            </w:r>
          </w:p>
        </w:tc>
        <w:tc>
          <w:tcPr>
            <w:tcW w:w="1026" w:type="dxa"/>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firstLine="0"/>
              <w:jc w:val="center"/>
              <w:rPr>
                <w:sz w:val="22"/>
                <w:szCs w:val="22"/>
              </w:rPr>
            </w:pPr>
            <w:r w:rsidRPr="00474588">
              <w:rPr>
                <w:sz w:val="22"/>
                <w:szCs w:val="22"/>
              </w:rPr>
              <w:t>2,43</w:t>
            </w:r>
          </w:p>
        </w:tc>
        <w:tc>
          <w:tcPr>
            <w:tcW w:w="1537" w:type="dxa"/>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firstLine="0"/>
              <w:jc w:val="center"/>
              <w:rPr>
                <w:sz w:val="22"/>
                <w:szCs w:val="22"/>
              </w:rPr>
            </w:pPr>
            <w:r w:rsidRPr="00474588">
              <w:rPr>
                <w:sz w:val="22"/>
                <w:szCs w:val="22"/>
              </w:rPr>
              <w:t>0,42000</w:t>
            </w:r>
          </w:p>
        </w:tc>
      </w:tr>
      <w:tr w:rsidR="002C757D" w:rsidRPr="00474588" w:rsidTr="002C757D">
        <w:tc>
          <w:tcPr>
            <w:tcW w:w="1146" w:type="dxa"/>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left="-57" w:right="-57" w:firstLine="0"/>
              <w:jc w:val="center"/>
              <w:rPr>
                <w:sz w:val="22"/>
                <w:szCs w:val="22"/>
              </w:rPr>
            </w:pPr>
            <w:r w:rsidRPr="00474588">
              <w:rPr>
                <w:sz w:val="22"/>
                <w:szCs w:val="22"/>
              </w:rPr>
              <w:t>Группа</w:t>
            </w:r>
            <w:proofErr w:type="gramStart"/>
            <w:r w:rsidRPr="00474588">
              <w:rPr>
                <w:sz w:val="22"/>
                <w:szCs w:val="22"/>
              </w:rPr>
              <w:t xml:space="preserve"> Б</w:t>
            </w:r>
            <w:proofErr w:type="gramEnd"/>
          </w:p>
        </w:tc>
        <w:tc>
          <w:tcPr>
            <w:tcW w:w="928" w:type="dxa"/>
            <w:tcBorders>
              <w:top w:val="single" w:sz="4" w:space="0" w:color="auto"/>
              <w:left w:val="single" w:sz="4" w:space="0" w:color="auto"/>
              <w:bottom w:val="single" w:sz="4" w:space="0" w:color="auto"/>
              <w:right w:val="single" w:sz="4" w:space="0" w:color="auto"/>
            </w:tcBorders>
          </w:tcPr>
          <w:p w:rsidR="002C757D" w:rsidRPr="00474588" w:rsidRDefault="002C757D" w:rsidP="002C757D">
            <w:pPr>
              <w:ind w:firstLine="0"/>
              <w:jc w:val="center"/>
              <w:rPr>
                <w:sz w:val="22"/>
                <w:szCs w:val="22"/>
              </w:rPr>
            </w:pPr>
            <w:r w:rsidRPr="00474588">
              <w:rPr>
                <w:sz w:val="22"/>
                <w:szCs w:val="22"/>
              </w:rPr>
              <w:t>33</w:t>
            </w:r>
          </w:p>
        </w:tc>
        <w:tc>
          <w:tcPr>
            <w:tcW w:w="704" w:type="dxa"/>
            <w:tcBorders>
              <w:top w:val="single" w:sz="4" w:space="0" w:color="auto"/>
              <w:left w:val="single" w:sz="4" w:space="0" w:color="auto"/>
              <w:bottom w:val="single" w:sz="4" w:space="0" w:color="auto"/>
              <w:right w:val="single" w:sz="4" w:space="0" w:color="auto"/>
            </w:tcBorders>
          </w:tcPr>
          <w:p w:rsidR="002C757D" w:rsidRPr="00474588" w:rsidRDefault="002C757D" w:rsidP="002C757D">
            <w:pPr>
              <w:ind w:firstLine="0"/>
              <w:jc w:val="center"/>
              <w:rPr>
                <w:sz w:val="22"/>
                <w:szCs w:val="22"/>
              </w:rPr>
            </w:pPr>
            <w:r w:rsidRPr="00474588">
              <w:rPr>
                <w:sz w:val="22"/>
                <w:szCs w:val="22"/>
              </w:rPr>
              <w:t>15</w:t>
            </w:r>
          </w:p>
        </w:tc>
        <w:tc>
          <w:tcPr>
            <w:tcW w:w="748" w:type="dxa"/>
            <w:tcBorders>
              <w:top w:val="single" w:sz="4" w:space="0" w:color="auto"/>
              <w:left w:val="single" w:sz="4" w:space="0" w:color="auto"/>
              <w:bottom w:val="single" w:sz="4" w:space="0" w:color="auto"/>
              <w:right w:val="single" w:sz="4" w:space="0" w:color="auto"/>
            </w:tcBorders>
          </w:tcPr>
          <w:p w:rsidR="002C757D" w:rsidRPr="00474588" w:rsidRDefault="002C757D" w:rsidP="002C757D">
            <w:pPr>
              <w:ind w:firstLine="0"/>
              <w:jc w:val="center"/>
              <w:rPr>
                <w:sz w:val="22"/>
                <w:szCs w:val="22"/>
              </w:rPr>
            </w:pPr>
            <w:r w:rsidRPr="00474588">
              <w:rPr>
                <w:sz w:val="22"/>
                <w:szCs w:val="22"/>
              </w:rPr>
              <w:t>18</w:t>
            </w:r>
          </w:p>
        </w:tc>
        <w:tc>
          <w:tcPr>
            <w:tcW w:w="751" w:type="dxa"/>
            <w:tcBorders>
              <w:top w:val="single" w:sz="4" w:space="0" w:color="auto"/>
              <w:left w:val="single" w:sz="4" w:space="0" w:color="auto"/>
              <w:bottom w:val="single" w:sz="4" w:space="0" w:color="auto"/>
              <w:right w:val="single" w:sz="4" w:space="0" w:color="auto"/>
            </w:tcBorders>
          </w:tcPr>
          <w:p w:rsidR="002C757D" w:rsidRPr="00474588" w:rsidRDefault="002C757D" w:rsidP="002C757D">
            <w:pPr>
              <w:ind w:firstLine="0"/>
              <w:jc w:val="center"/>
              <w:rPr>
                <w:sz w:val="22"/>
                <w:szCs w:val="22"/>
              </w:rPr>
            </w:pPr>
            <w:r>
              <w:rPr>
                <w:sz w:val="22"/>
                <w:szCs w:val="22"/>
              </w:rPr>
              <w:t>-</w:t>
            </w:r>
          </w:p>
        </w:tc>
        <w:tc>
          <w:tcPr>
            <w:tcW w:w="773" w:type="dxa"/>
            <w:tcBorders>
              <w:top w:val="single" w:sz="4" w:space="0" w:color="auto"/>
              <w:left w:val="single" w:sz="4" w:space="0" w:color="auto"/>
              <w:bottom w:val="single" w:sz="4" w:space="0" w:color="auto"/>
              <w:right w:val="single" w:sz="4" w:space="0" w:color="auto"/>
            </w:tcBorders>
          </w:tcPr>
          <w:p w:rsidR="002C757D" w:rsidRPr="00474588" w:rsidRDefault="002C757D" w:rsidP="002C757D">
            <w:pPr>
              <w:ind w:firstLine="0"/>
              <w:jc w:val="center"/>
              <w:rPr>
                <w:sz w:val="22"/>
                <w:szCs w:val="22"/>
              </w:rPr>
            </w:pPr>
            <w:r>
              <w:rPr>
                <w:sz w:val="22"/>
                <w:szCs w:val="22"/>
              </w:rPr>
              <w:t>-</w:t>
            </w:r>
          </w:p>
        </w:tc>
        <w:tc>
          <w:tcPr>
            <w:tcW w:w="842" w:type="dxa"/>
            <w:tcBorders>
              <w:top w:val="single" w:sz="4" w:space="0" w:color="auto"/>
              <w:left w:val="single" w:sz="4" w:space="0" w:color="auto"/>
              <w:bottom w:val="single" w:sz="4" w:space="0" w:color="auto"/>
              <w:right w:val="single" w:sz="4" w:space="0" w:color="auto"/>
            </w:tcBorders>
          </w:tcPr>
          <w:p w:rsidR="002C757D" w:rsidRPr="00474588" w:rsidRDefault="002C757D" w:rsidP="002C757D">
            <w:pPr>
              <w:ind w:firstLine="0"/>
              <w:jc w:val="center"/>
              <w:rPr>
                <w:sz w:val="22"/>
                <w:szCs w:val="22"/>
              </w:rPr>
            </w:pPr>
            <w:r>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2C757D" w:rsidRPr="00474588" w:rsidRDefault="002C757D" w:rsidP="002C757D">
            <w:pPr>
              <w:ind w:firstLine="0"/>
              <w:jc w:val="center"/>
              <w:rPr>
                <w:sz w:val="22"/>
                <w:szCs w:val="22"/>
              </w:rPr>
            </w:pPr>
            <w:r>
              <w:rPr>
                <w:sz w:val="22"/>
                <w:szCs w:val="22"/>
              </w:rPr>
              <w:t>-</w:t>
            </w:r>
          </w:p>
        </w:tc>
        <w:tc>
          <w:tcPr>
            <w:tcW w:w="561" w:type="dxa"/>
            <w:tcBorders>
              <w:top w:val="single" w:sz="4" w:space="0" w:color="auto"/>
              <w:left w:val="single" w:sz="4" w:space="0" w:color="auto"/>
              <w:bottom w:val="single" w:sz="4" w:space="0" w:color="auto"/>
              <w:right w:val="single" w:sz="4" w:space="0" w:color="auto"/>
            </w:tcBorders>
          </w:tcPr>
          <w:p w:rsidR="002C757D" w:rsidRPr="00474588" w:rsidRDefault="002C757D" w:rsidP="002C757D">
            <w:pPr>
              <w:ind w:firstLine="0"/>
              <w:jc w:val="center"/>
              <w:rPr>
                <w:sz w:val="22"/>
                <w:szCs w:val="22"/>
              </w:rPr>
            </w:pPr>
            <w:r>
              <w:rPr>
                <w:sz w:val="22"/>
                <w:szCs w:val="22"/>
              </w:rPr>
              <w:t>-</w:t>
            </w:r>
          </w:p>
        </w:tc>
        <w:tc>
          <w:tcPr>
            <w:tcW w:w="1026" w:type="dxa"/>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firstLine="0"/>
              <w:jc w:val="center"/>
              <w:rPr>
                <w:sz w:val="22"/>
                <w:szCs w:val="22"/>
              </w:rPr>
            </w:pPr>
            <w:r w:rsidRPr="00474588">
              <w:rPr>
                <w:sz w:val="22"/>
                <w:szCs w:val="22"/>
              </w:rPr>
              <w:t>1,06</w:t>
            </w:r>
          </w:p>
        </w:tc>
        <w:tc>
          <w:tcPr>
            <w:tcW w:w="1537" w:type="dxa"/>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firstLine="0"/>
              <w:jc w:val="center"/>
              <w:rPr>
                <w:sz w:val="22"/>
                <w:szCs w:val="22"/>
              </w:rPr>
            </w:pPr>
            <w:r w:rsidRPr="00474588">
              <w:rPr>
                <w:sz w:val="22"/>
                <w:szCs w:val="22"/>
              </w:rPr>
              <w:t>0,03500</w:t>
            </w:r>
          </w:p>
        </w:tc>
      </w:tr>
      <w:tr w:rsidR="002C757D" w:rsidRPr="00474588" w:rsidTr="002C757D">
        <w:tc>
          <w:tcPr>
            <w:tcW w:w="1146" w:type="dxa"/>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firstLine="0"/>
              <w:jc w:val="center"/>
              <w:rPr>
                <w:sz w:val="22"/>
                <w:szCs w:val="22"/>
              </w:rPr>
            </w:pPr>
            <w:r w:rsidRPr="00474588">
              <w:rPr>
                <w:sz w:val="22"/>
                <w:szCs w:val="22"/>
              </w:rPr>
              <w:t>Всего:</w:t>
            </w:r>
          </w:p>
        </w:tc>
        <w:tc>
          <w:tcPr>
            <w:tcW w:w="928" w:type="dxa"/>
            <w:tcBorders>
              <w:top w:val="single" w:sz="4" w:space="0" w:color="auto"/>
              <w:left w:val="single" w:sz="4" w:space="0" w:color="auto"/>
              <w:bottom w:val="single" w:sz="4" w:space="0" w:color="auto"/>
              <w:right w:val="single" w:sz="4" w:space="0" w:color="auto"/>
            </w:tcBorders>
          </w:tcPr>
          <w:p w:rsidR="002C757D" w:rsidRPr="00474588" w:rsidRDefault="002C757D" w:rsidP="002C757D">
            <w:pPr>
              <w:ind w:firstLine="0"/>
              <w:jc w:val="center"/>
              <w:rPr>
                <w:sz w:val="22"/>
                <w:szCs w:val="22"/>
              </w:rPr>
            </w:pPr>
            <w:r w:rsidRPr="00474588">
              <w:rPr>
                <w:sz w:val="22"/>
                <w:szCs w:val="22"/>
              </w:rPr>
              <w:t>204</w:t>
            </w:r>
          </w:p>
        </w:tc>
        <w:tc>
          <w:tcPr>
            <w:tcW w:w="5229" w:type="dxa"/>
            <w:gridSpan w:val="7"/>
            <w:tcBorders>
              <w:top w:val="single" w:sz="4" w:space="0" w:color="auto"/>
              <w:left w:val="single" w:sz="4" w:space="0" w:color="auto"/>
              <w:bottom w:val="single" w:sz="4" w:space="0" w:color="auto"/>
              <w:right w:val="single" w:sz="4" w:space="0" w:color="auto"/>
            </w:tcBorders>
          </w:tcPr>
          <w:p w:rsidR="002C757D" w:rsidRPr="00474588" w:rsidRDefault="002C757D" w:rsidP="002C757D">
            <w:pPr>
              <w:ind w:firstLine="0"/>
              <w:jc w:val="center"/>
              <w:rPr>
                <w:sz w:val="22"/>
                <w:szCs w:val="22"/>
              </w:rPr>
            </w:pPr>
          </w:p>
        </w:tc>
        <w:tc>
          <w:tcPr>
            <w:tcW w:w="1026" w:type="dxa"/>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firstLine="0"/>
              <w:jc w:val="center"/>
              <w:rPr>
                <w:sz w:val="22"/>
                <w:szCs w:val="22"/>
              </w:rPr>
            </w:pPr>
            <w:r w:rsidRPr="00474588">
              <w:rPr>
                <w:sz w:val="22"/>
                <w:szCs w:val="22"/>
              </w:rPr>
              <w:t>2,21</w:t>
            </w:r>
          </w:p>
        </w:tc>
        <w:tc>
          <w:tcPr>
            <w:tcW w:w="1537" w:type="dxa"/>
            <w:tcBorders>
              <w:top w:val="single" w:sz="4" w:space="0" w:color="auto"/>
              <w:left w:val="single" w:sz="4" w:space="0" w:color="auto"/>
              <w:bottom w:val="single" w:sz="4" w:space="0" w:color="auto"/>
              <w:right w:val="single" w:sz="4" w:space="0" w:color="auto"/>
            </w:tcBorders>
            <w:hideMark/>
          </w:tcPr>
          <w:p w:rsidR="002C757D" w:rsidRPr="00474588" w:rsidRDefault="002C757D" w:rsidP="002C757D">
            <w:pPr>
              <w:ind w:firstLine="0"/>
              <w:jc w:val="center"/>
              <w:rPr>
                <w:sz w:val="22"/>
                <w:szCs w:val="22"/>
              </w:rPr>
            </w:pPr>
            <w:r w:rsidRPr="00474588">
              <w:rPr>
                <w:sz w:val="22"/>
                <w:szCs w:val="22"/>
              </w:rPr>
              <w:t>0,45500</w:t>
            </w:r>
          </w:p>
        </w:tc>
      </w:tr>
    </w:tbl>
    <w:p w:rsidR="00C26E71" w:rsidRPr="002C3E9F" w:rsidRDefault="00C26E71" w:rsidP="00E74720">
      <w:pPr>
        <w:spacing w:before="100"/>
      </w:pPr>
      <w:r w:rsidRPr="002C3E9F">
        <w:t>Среднегодовая мощность дозы внешнего излучения на границе СЗ</w:t>
      </w:r>
      <w:r w:rsidR="009665E4" w:rsidRPr="002C3E9F">
        <w:t>З в 2012 году соста</w:t>
      </w:r>
      <w:r w:rsidRPr="002C3E9F">
        <w:t>вила 0,12 мкЗв/ч, минимальная – 0,09 мкЗв/час, максимальная – 0,17 мкЗв/час.</w:t>
      </w:r>
    </w:p>
    <w:p w:rsidR="00C26E71" w:rsidRPr="002C3E9F" w:rsidRDefault="00C26E71" w:rsidP="00343CF8">
      <w:r w:rsidRPr="002C3E9F">
        <w:t xml:space="preserve">Количество лиц с превышением основных дозовых </w:t>
      </w:r>
      <w:r w:rsidR="009665E4" w:rsidRPr="002C3E9F">
        <w:t>пределов для персонала равно ну</w:t>
      </w:r>
      <w:r w:rsidRPr="002C3E9F">
        <w:t>лю как по группе</w:t>
      </w:r>
      <w:proofErr w:type="gramStart"/>
      <w:r w:rsidRPr="002C3E9F">
        <w:t xml:space="preserve"> А</w:t>
      </w:r>
      <w:proofErr w:type="gramEnd"/>
      <w:r w:rsidRPr="002C3E9F">
        <w:t>, так и по группе Б.</w:t>
      </w:r>
    </w:p>
    <w:p w:rsidR="009E0FC9" w:rsidRPr="00A9223B" w:rsidRDefault="009E0FC9" w:rsidP="00B0729D">
      <w:pPr>
        <w:pStyle w:val="5"/>
        <w:keepNext/>
        <w:spacing w:before="120"/>
        <w:rPr>
          <w:i/>
        </w:rPr>
      </w:pPr>
      <w:r w:rsidRPr="00A9223B">
        <w:rPr>
          <w:i/>
        </w:rPr>
        <w:t xml:space="preserve">Воздействие выбросов радионуклидов </w:t>
      </w:r>
      <w:r w:rsidR="00A9223B" w:rsidRPr="00A9223B">
        <w:rPr>
          <w:i/>
        </w:rPr>
        <w:t>на существующее положение</w:t>
      </w:r>
    </w:p>
    <w:p w:rsidR="00A9223B" w:rsidRDefault="00A9223B" w:rsidP="00A9223B">
      <w:pPr>
        <w:ind w:firstLine="567"/>
      </w:pPr>
      <w:r>
        <w:t>Для Ленинградского отделения филиала «Северо-западный территориальный округ» ФГУП «РосРАО» в 2014 разработан проект предельно-допустимых выброс радиоактивных веществ в атмосферный воздух и получено разрешение на выброс радиоактивных веществ в атмосферный воздух №СЕ-ВРВ-210-</w:t>
      </w:r>
      <w:r w:rsidRPr="00543258">
        <w:t xml:space="preserve">027 (Приложение </w:t>
      </w:r>
      <w:r w:rsidR="00831DE9">
        <w:t>16</w:t>
      </w:r>
      <w:r w:rsidRPr="00543258">
        <w:t>).</w:t>
      </w:r>
    </w:p>
    <w:p w:rsidR="00A9223B" w:rsidRDefault="00A9223B" w:rsidP="00A9223B">
      <w:pPr>
        <w:ind w:firstLine="567"/>
      </w:pPr>
      <w:r>
        <w:lastRenderedPageBreak/>
        <w:t>В атмосферный воздух поступают радиоактивные вещества при осуществлении вентиляции производственных помещений и «дыхании» емкостей временного хранения поступивших на объект твердых радиоактивных отходов (ТРО) и жидких радиоактивных отходов (ЖРО). Значительная часть трития поступает в атмосферу в результате охлаждения технологической воды на градирне.</w:t>
      </w:r>
    </w:p>
    <w:p w:rsidR="00A9223B" w:rsidRDefault="00A9223B" w:rsidP="00A9223B">
      <w:pPr>
        <w:ind w:firstLine="567"/>
      </w:pPr>
      <w:r>
        <w:t>Согласно техническому отчету по инвентаризации источников выбросов в атмосферу, выполненной в 2014 году, Ленинградское отделение имеет 55 источников выбросов радиоактивных веществ в атмосферу.</w:t>
      </w:r>
    </w:p>
    <w:p w:rsidR="00A9223B" w:rsidRDefault="00A9223B" w:rsidP="00A9223B">
      <w:pPr>
        <w:ind w:firstLine="567"/>
      </w:pPr>
      <w:r>
        <w:t>Все источники выбросов характеризуются как организованные, низкие; из них оборудовано фильтрами тонкой очистки 40 источников выбросов.</w:t>
      </w:r>
    </w:p>
    <w:p w:rsidR="00A9223B" w:rsidRDefault="00A9223B" w:rsidP="00A9223B">
      <w:pPr>
        <w:ind w:firstLine="567"/>
      </w:pPr>
      <w:r>
        <w:t xml:space="preserve">Число значимых рассматриваемых радионуклидов – 6. Суммарный фактический выброс радиоактивных веществ на предприятии, а также предельно допустимый выброс </w:t>
      </w:r>
      <w:proofErr w:type="gramStart"/>
      <w:r>
        <w:t>представлены</w:t>
      </w:r>
      <w:proofErr w:type="gramEnd"/>
      <w:r>
        <w:t xml:space="preserve"> в таблице 6.18.</w:t>
      </w:r>
    </w:p>
    <w:p w:rsidR="00A9223B" w:rsidRDefault="00A9223B" w:rsidP="00A9223B">
      <w:pPr>
        <w:ind w:firstLine="567"/>
      </w:pPr>
      <w:r>
        <w:t>Фактические значения выбросов представлены на основании измерений, выполненных службой РБ Ленинградского отделения.</w:t>
      </w:r>
    </w:p>
    <w:p w:rsidR="00A9223B" w:rsidRDefault="00A9223B" w:rsidP="00A9223B">
      <w:pPr>
        <w:ind w:firstLine="567"/>
      </w:pPr>
      <w:r>
        <w:t>По характеру производственной деятельности в Отделении залповые или аварийные выбросы в атмосферу отсутствуют.</w:t>
      </w:r>
    </w:p>
    <w:p w:rsidR="00A9223B" w:rsidRDefault="00A9223B" w:rsidP="00A9223B">
      <w:pPr>
        <w:ind w:firstLine="567"/>
      </w:pPr>
      <w:r>
        <w:t>Вентиляционные системы производственного комплекса Ленинградского отделения оснащены газоочистным оборудованием. В основном в атмосферу выбрасывается незначительное количество радиоактивных аэрозолей с размером частиц менее 1 мкм. Такие аэрозоли после выброса активно вступают во взаимодействие с естественной атмосферой пылью, быстро адсорбируются на ней, и в отношении оседания приобретают все её свойства. Таким образом</w:t>
      </w:r>
      <w:r w:rsidR="00FB2B10">
        <w:t>,</w:t>
      </w:r>
      <w:r>
        <w:t xml:space="preserve"> скорость сухого оседания выбросов на подстилающую поверхность была принята Vg=8xl0-3 м/с.</w:t>
      </w:r>
    </w:p>
    <w:p w:rsidR="00A9223B" w:rsidRDefault="00A9223B" w:rsidP="00A9223B">
      <w:pPr>
        <w:ind w:firstLine="567"/>
      </w:pPr>
      <w:r>
        <w:t>Все вентиляционные системы зданий и помещений, где производятся работы с радиоактивными веществами, оборудованы высокоэффективными аэрозольными фильтрами. Коэффициент очистки - 99%.</w:t>
      </w:r>
    </w:p>
    <w:p w:rsidR="00A9223B" w:rsidRDefault="00A9223B" w:rsidP="002C757D">
      <w:pPr>
        <w:keepNext/>
        <w:tabs>
          <w:tab w:val="left" w:pos="1260"/>
        </w:tabs>
        <w:spacing w:before="120" w:after="120"/>
        <w:ind w:firstLine="0"/>
        <w:outlineLvl w:val="4"/>
        <w:rPr>
          <w:sz w:val="28"/>
          <w:szCs w:val="28"/>
        </w:rPr>
      </w:pPr>
      <w:r w:rsidRPr="00A9223B">
        <w:rPr>
          <w:b/>
          <w:szCs w:val="24"/>
        </w:rPr>
        <w:t xml:space="preserve">Таблица </w:t>
      </w:r>
      <w:r w:rsidR="002C757D">
        <w:rPr>
          <w:b/>
          <w:szCs w:val="24"/>
        </w:rPr>
        <w:t>5</w:t>
      </w:r>
      <w:r w:rsidRPr="00A9223B">
        <w:rPr>
          <w:b/>
          <w:szCs w:val="24"/>
        </w:rPr>
        <w:t>.1</w:t>
      </w:r>
      <w:r w:rsidR="002C757D">
        <w:rPr>
          <w:b/>
          <w:szCs w:val="24"/>
        </w:rPr>
        <w:t>4</w:t>
      </w:r>
      <w:r w:rsidRPr="00A9223B">
        <w:rPr>
          <w:b/>
          <w:szCs w:val="24"/>
        </w:rPr>
        <w:t xml:space="preserve"> - </w:t>
      </w:r>
      <w:r w:rsidRPr="00A9223B">
        <w:rPr>
          <w:szCs w:val="24"/>
        </w:rPr>
        <w:t>Предельно допустимые и фактические выбросы радиоактивных веществ в атмосферу отделения</w:t>
      </w:r>
    </w:p>
    <w:tbl>
      <w:tblPr>
        <w:tblpPr w:leftFromText="180" w:rightFromText="180" w:vertAnchor="text" w:tblpY="129"/>
        <w:tblW w:w="9963" w:type="dxa"/>
        <w:tblLayout w:type="fixed"/>
        <w:tblCellMar>
          <w:left w:w="40" w:type="dxa"/>
          <w:right w:w="40" w:type="dxa"/>
        </w:tblCellMar>
        <w:tblLook w:val="0000" w:firstRow="0" w:lastRow="0" w:firstColumn="0" w:lastColumn="0" w:noHBand="0" w:noVBand="0"/>
      </w:tblPr>
      <w:tblGrid>
        <w:gridCol w:w="1174"/>
        <w:gridCol w:w="993"/>
        <w:gridCol w:w="1134"/>
        <w:gridCol w:w="1134"/>
        <w:gridCol w:w="1134"/>
        <w:gridCol w:w="992"/>
        <w:gridCol w:w="1134"/>
        <w:gridCol w:w="1134"/>
        <w:gridCol w:w="1134"/>
      </w:tblGrid>
      <w:tr w:rsidR="002C757D" w:rsidRPr="008006D5" w:rsidTr="002C757D">
        <w:trPr>
          <w:trHeight w:val="326"/>
        </w:trPr>
        <w:tc>
          <w:tcPr>
            <w:tcW w:w="2167" w:type="dxa"/>
            <w:gridSpan w:val="2"/>
            <w:vMerge w:val="restart"/>
            <w:tcBorders>
              <w:top w:val="single" w:sz="6" w:space="0" w:color="auto"/>
              <w:left w:val="single" w:sz="6" w:space="0" w:color="auto"/>
              <w:right w:val="single" w:sz="6" w:space="0" w:color="auto"/>
            </w:tcBorders>
            <w:shd w:val="clear" w:color="auto" w:fill="FFFFFF"/>
            <w:vAlign w:val="center"/>
          </w:tcPr>
          <w:p w:rsidR="002C757D" w:rsidRPr="00A9223B" w:rsidRDefault="002C757D" w:rsidP="002C757D">
            <w:pPr>
              <w:shd w:val="clear" w:color="auto" w:fill="FFFFFF"/>
              <w:ind w:firstLine="0"/>
              <w:jc w:val="center"/>
              <w:rPr>
                <w:b/>
              </w:rPr>
            </w:pPr>
            <w:r w:rsidRPr="00A9223B">
              <w:rPr>
                <w:b/>
              </w:rPr>
              <w:t>Радионуклиды</w:t>
            </w:r>
          </w:p>
        </w:tc>
        <w:tc>
          <w:tcPr>
            <w:tcW w:w="1134" w:type="dxa"/>
            <w:vMerge w:val="restart"/>
            <w:tcBorders>
              <w:top w:val="single" w:sz="6" w:space="0" w:color="auto"/>
              <w:left w:val="single" w:sz="6" w:space="0" w:color="auto"/>
              <w:right w:val="single" w:sz="6" w:space="0" w:color="auto"/>
            </w:tcBorders>
            <w:shd w:val="clear" w:color="auto" w:fill="FFFFFF"/>
            <w:vAlign w:val="center"/>
          </w:tcPr>
          <w:p w:rsidR="002C757D" w:rsidRPr="00A9223B" w:rsidRDefault="002C757D" w:rsidP="002C757D">
            <w:pPr>
              <w:shd w:val="clear" w:color="auto" w:fill="FFFFFF"/>
              <w:ind w:firstLine="0"/>
              <w:jc w:val="center"/>
              <w:rPr>
                <w:b/>
              </w:rPr>
            </w:pPr>
            <w:r w:rsidRPr="00A9223B">
              <w:rPr>
                <w:b/>
              </w:rPr>
              <w:t>ПДВ</w:t>
            </w:r>
          </w:p>
        </w:tc>
        <w:tc>
          <w:tcPr>
            <w:tcW w:w="6662"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2C757D" w:rsidRPr="00A9223B" w:rsidRDefault="002C757D" w:rsidP="002C757D">
            <w:pPr>
              <w:shd w:val="clear" w:color="auto" w:fill="FFFFFF"/>
              <w:ind w:firstLine="0"/>
              <w:jc w:val="center"/>
              <w:rPr>
                <w:b/>
              </w:rPr>
            </w:pPr>
            <w:r w:rsidRPr="00A9223B">
              <w:rPr>
                <w:b/>
              </w:rPr>
              <w:t>Фактические выбросы, Бк</w:t>
            </w:r>
            <w:r w:rsidRPr="00A9223B">
              <w:rPr>
                <w:b/>
                <w:lang w:val="en-US"/>
              </w:rPr>
              <w:t>/</w:t>
            </w:r>
            <w:r w:rsidRPr="00A9223B">
              <w:rPr>
                <w:b/>
              </w:rPr>
              <w:t>год</w:t>
            </w:r>
          </w:p>
        </w:tc>
      </w:tr>
      <w:tr w:rsidR="002C757D" w:rsidRPr="008006D5" w:rsidTr="002C757D">
        <w:trPr>
          <w:trHeight w:val="326"/>
        </w:trPr>
        <w:tc>
          <w:tcPr>
            <w:tcW w:w="2167" w:type="dxa"/>
            <w:gridSpan w:val="2"/>
            <w:vMerge/>
            <w:tcBorders>
              <w:left w:val="single" w:sz="6" w:space="0" w:color="auto"/>
              <w:bottom w:val="single" w:sz="6" w:space="0" w:color="auto"/>
              <w:right w:val="single" w:sz="6" w:space="0" w:color="auto"/>
            </w:tcBorders>
            <w:shd w:val="clear" w:color="auto" w:fill="FFFFFF"/>
            <w:vAlign w:val="center"/>
          </w:tcPr>
          <w:p w:rsidR="002C757D" w:rsidRPr="00A9223B" w:rsidRDefault="002C757D" w:rsidP="002C757D">
            <w:pPr>
              <w:shd w:val="clear" w:color="auto" w:fill="FFFFFF"/>
              <w:ind w:firstLine="0"/>
              <w:jc w:val="center"/>
              <w:rPr>
                <w:b/>
              </w:rPr>
            </w:pPr>
          </w:p>
        </w:tc>
        <w:tc>
          <w:tcPr>
            <w:tcW w:w="1134" w:type="dxa"/>
            <w:vMerge/>
            <w:tcBorders>
              <w:left w:val="single" w:sz="6" w:space="0" w:color="auto"/>
              <w:bottom w:val="single" w:sz="6" w:space="0" w:color="auto"/>
              <w:right w:val="single" w:sz="6" w:space="0" w:color="auto"/>
            </w:tcBorders>
            <w:shd w:val="clear" w:color="auto" w:fill="FFFFFF"/>
            <w:vAlign w:val="center"/>
          </w:tcPr>
          <w:p w:rsidR="002C757D" w:rsidRPr="00A9223B" w:rsidRDefault="002C757D" w:rsidP="002C757D">
            <w:pPr>
              <w:shd w:val="clear" w:color="auto" w:fill="FFFFFF"/>
              <w:ind w:firstLine="0"/>
              <w:jc w:val="center"/>
              <w:rPr>
                <w:b/>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C757D" w:rsidRPr="00A9223B" w:rsidRDefault="002C757D" w:rsidP="002C757D">
            <w:pPr>
              <w:shd w:val="clear" w:color="auto" w:fill="FFFFFF"/>
              <w:ind w:firstLine="0"/>
              <w:jc w:val="center"/>
              <w:rPr>
                <w:b/>
              </w:rPr>
            </w:pPr>
            <w:r w:rsidRPr="00A9223B">
              <w:rPr>
                <w:b/>
              </w:rPr>
              <w:t>2011г.</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C757D" w:rsidRPr="00A9223B" w:rsidRDefault="002C757D" w:rsidP="002C757D">
            <w:pPr>
              <w:shd w:val="clear" w:color="auto" w:fill="FFFFFF"/>
              <w:ind w:firstLine="0"/>
              <w:jc w:val="center"/>
              <w:rPr>
                <w:b/>
              </w:rPr>
            </w:pPr>
            <w:r w:rsidRPr="00A9223B">
              <w:rPr>
                <w:b/>
              </w:rPr>
              <w:t>2012г.</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C757D" w:rsidRPr="00A9223B" w:rsidRDefault="002C757D" w:rsidP="002C757D">
            <w:pPr>
              <w:shd w:val="clear" w:color="auto" w:fill="FFFFFF"/>
              <w:ind w:firstLine="0"/>
              <w:jc w:val="center"/>
              <w:rPr>
                <w:b/>
              </w:rPr>
            </w:pPr>
            <w:r w:rsidRPr="00A9223B">
              <w:rPr>
                <w:b/>
              </w:rPr>
              <w:t>2013г.</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C757D" w:rsidRPr="00A9223B" w:rsidRDefault="002C757D" w:rsidP="002C757D">
            <w:pPr>
              <w:shd w:val="clear" w:color="auto" w:fill="FFFFFF"/>
              <w:ind w:firstLine="0"/>
              <w:jc w:val="center"/>
              <w:rPr>
                <w:b/>
              </w:rPr>
            </w:pPr>
            <w:r w:rsidRPr="00A9223B">
              <w:rPr>
                <w:b/>
              </w:rPr>
              <w:t>2014г.</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C757D" w:rsidRPr="00A9223B" w:rsidRDefault="002C757D" w:rsidP="002C757D">
            <w:pPr>
              <w:shd w:val="clear" w:color="auto" w:fill="FFFFFF"/>
              <w:ind w:firstLine="0"/>
              <w:jc w:val="center"/>
              <w:rPr>
                <w:b/>
              </w:rPr>
            </w:pPr>
            <w:r>
              <w:rPr>
                <w:b/>
              </w:rPr>
              <w:t>2015г.</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C757D" w:rsidRPr="00A9223B" w:rsidRDefault="002C757D" w:rsidP="002C757D">
            <w:pPr>
              <w:shd w:val="clear" w:color="auto" w:fill="FFFFFF"/>
              <w:ind w:firstLine="0"/>
              <w:jc w:val="center"/>
              <w:rPr>
                <w:b/>
              </w:rPr>
            </w:pPr>
            <w:r>
              <w:rPr>
                <w:b/>
              </w:rPr>
              <w:t>2016г.</w:t>
            </w:r>
          </w:p>
        </w:tc>
      </w:tr>
      <w:tr w:rsidR="002C757D" w:rsidRPr="008006D5" w:rsidTr="002C757D">
        <w:trPr>
          <w:trHeight w:val="326"/>
        </w:trPr>
        <w:tc>
          <w:tcPr>
            <w:tcW w:w="1174" w:type="dxa"/>
            <w:vMerge w:val="restart"/>
            <w:tcBorders>
              <w:top w:val="single" w:sz="6" w:space="0" w:color="auto"/>
              <w:left w:val="single" w:sz="6" w:space="0" w:color="auto"/>
              <w:right w:val="single" w:sz="6" w:space="0" w:color="auto"/>
            </w:tcBorders>
            <w:shd w:val="clear" w:color="auto" w:fill="FFFFFF"/>
            <w:vAlign w:val="center"/>
          </w:tcPr>
          <w:p w:rsidR="002C757D" w:rsidRPr="008006D5" w:rsidRDefault="002C757D" w:rsidP="002C757D">
            <w:pPr>
              <w:shd w:val="clear" w:color="auto" w:fill="FFFFFF"/>
              <w:ind w:firstLine="0"/>
              <w:jc w:val="center"/>
            </w:pPr>
            <w:r w:rsidRPr="008006D5">
              <w:rPr>
                <w:position w:val="-6"/>
                <w:szCs w:val="24"/>
              </w:rPr>
              <w:object w:dxaOrig="240" w:dyaOrig="220">
                <v:shape id="_x0000_i1026" type="#_x0000_t75" style="width:12pt;height:12pt" o:ole="">
                  <v:imagedata r:id="rId33" o:title=""/>
                </v:shape>
                <o:OLEObject Type="Embed" ProgID="Equation.3" ShapeID="_x0000_i1026" DrawAspect="Content" ObjectID="_1589034180" r:id="rId34"/>
              </w:object>
            </w:r>
            <w:r w:rsidRPr="008006D5">
              <w:t>-нуклиды:</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2C757D" w:rsidRPr="008006D5" w:rsidRDefault="002C757D" w:rsidP="002C757D">
            <w:pPr>
              <w:shd w:val="clear" w:color="auto" w:fill="FFFFFF"/>
              <w:ind w:firstLine="0"/>
              <w:jc w:val="center"/>
            </w:pPr>
            <w:r w:rsidRPr="008006D5">
              <w:t>Ро-210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C757D" w:rsidRPr="008006D5" w:rsidRDefault="002C757D" w:rsidP="002C757D">
            <w:pPr>
              <w:shd w:val="clear" w:color="auto" w:fill="FFFFFF"/>
              <w:ind w:firstLine="0"/>
              <w:jc w:val="center"/>
            </w:pPr>
            <w:r>
              <w:t>1,51</w:t>
            </w:r>
            <w:proofErr w:type="gramStart"/>
            <w:r w:rsidRPr="008006D5">
              <w:t>Е</w:t>
            </w:r>
            <w:proofErr w:type="gramEnd"/>
            <w:r w:rsidRPr="008006D5">
              <w:t>+</w:t>
            </w:r>
            <w:r>
              <w:t>08</w:t>
            </w:r>
          </w:p>
        </w:tc>
        <w:tc>
          <w:tcPr>
            <w:tcW w:w="1134" w:type="dxa"/>
            <w:vMerge w:val="restart"/>
            <w:tcBorders>
              <w:top w:val="single" w:sz="6" w:space="0" w:color="auto"/>
              <w:left w:val="single" w:sz="6" w:space="0" w:color="auto"/>
              <w:right w:val="single" w:sz="6" w:space="0" w:color="auto"/>
            </w:tcBorders>
            <w:shd w:val="clear" w:color="auto" w:fill="FFFFFF"/>
            <w:vAlign w:val="center"/>
          </w:tcPr>
          <w:p w:rsidR="002C757D" w:rsidRPr="008006D5" w:rsidRDefault="002C757D" w:rsidP="002C757D">
            <w:pPr>
              <w:shd w:val="clear" w:color="auto" w:fill="FFFFFF"/>
              <w:ind w:firstLine="0"/>
              <w:jc w:val="center"/>
            </w:pPr>
            <w:r w:rsidRPr="008006D5">
              <w:t>2,4</w:t>
            </w:r>
            <w:proofErr w:type="gramStart"/>
            <w:r w:rsidRPr="008006D5">
              <w:t>Е</w:t>
            </w:r>
            <w:proofErr w:type="gramEnd"/>
            <w:r w:rsidRPr="008006D5">
              <w:t>+7</w:t>
            </w:r>
          </w:p>
        </w:tc>
        <w:tc>
          <w:tcPr>
            <w:tcW w:w="1134" w:type="dxa"/>
            <w:vMerge w:val="restart"/>
            <w:tcBorders>
              <w:top w:val="single" w:sz="6" w:space="0" w:color="auto"/>
              <w:left w:val="single" w:sz="6" w:space="0" w:color="auto"/>
              <w:right w:val="single" w:sz="6" w:space="0" w:color="auto"/>
            </w:tcBorders>
            <w:shd w:val="clear" w:color="auto" w:fill="FFFFFF"/>
            <w:vAlign w:val="center"/>
          </w:tcPr>
          <w:p w:rsidR="002C757D" w:rsidRPr="008006D5" w:rsidRDefault="002C757D" w:rsidP="002C757D">
            <w:pPr>
              <w:shd w:val="clear" w:color="auto" w:fill="FFFFFF"/>
              <w:ind w:firstLine="0"/>
              <w:jc w:val="center"/>
            </w:pPr>
            <w:r w:rsidRPr="008006D5">
              <w:t>2,1</w:t>
            </w:r>
            <w:proofErr w:type="gramStart"/>
            <w:r w:rsidRPr="008006D5">
              <w:t>Е</w:t>
            </w:r>
            <w:proofErr w:type="gramEnd"/>
            <w:r w:rsidRPr="008006D5">
              <w:t>+7</w:t>
            </w:r>
          </w:p>
        </w:tc>
        <w:tc>
          <w:tcPr>
            <w:tcW w:w="992" w:type="dxa"/>
            <w:vMerge w:val="restart"/>
            <w:tcBorders>
              <w:top w:val="single" w:sz="6" w:space="0" w:color="auto"/>
              <w:left w:val="single" w:sz="6" w:space="0" w:color="auto"/>
              <w:right w:val="single" w:sz="6" w:space="0" w:color="auto"/>
            </w:tcBorders>
            <w:shd w:val="clear" w:color="auto" w:fill="FFFFFF"/>
            <w:vAlign w:val="center"/>
          </w:tcPr>
          <w:p w:rsidR="002C757D" w:rsidRPr="008006D5" w:rsidRDefault="002C757D" w:rsidP="002C757D">
            <w:pPr>
              <w:shd w:val="clear" w:color="auto" w:fill="FFFFFF"/>
              <w:ind w:firstLine="0"/>
              <w:jc w:val="center"/>
            </w:pPr>
            <w:r w:rsidRPr="008006D5">
              <w:t>1,0</w:t>
            </w:r>
            <w:proofErr w:type="gramStart"/>
            <w:r w:rsidRPr="008006D5">
              <w:t>Е</w:t>
            </w:r>
            <w:proofErr w:type="gramEnd"/>
            <w:r w:rsidRPr="008006D5">
              <w:t>+7</w:t>
            </w:r>
          </w:p>
        </w:tc>
        <w:tc>
          <w:tcPr>
            <w:tcW w:w="1134" w:type="dxa"/>
            <w:vMerge w:val="restart"/>
            <w:tcBorders>
              <w:top w:val="single" w:sz="6" w:space="0" w:color="auto"/>
              <w:left w:val="single" w:sz="6" w:space="0" w:color="auto"/>
              <w:right w:val="single" w:sz="6" w:space="0" w:color="auto"/>
            </w:tcBorders>
            <w:shd w:val="clear" w:color="auto" w:fill="FFFFFF"/>
            <w:vAlign w:val="center"/>
          </w:tcPr>
          <w:p w:rsidR="002C757D" w:rsidRPr="008006D5" w:rsidRDefault="002C757D" w:rsidP="002C757D">
            <w:pPr>
              <w:shd w:val="clear" w:color="auto" w:fill="FFFFFF"/>
              <w:ind w:firstLine="0"/>
              <w:jc w:val="center"/>
              <w:rPr>
                <w:lang w:val="en-US"/>
              </w:rPr>
            </w:pPr>
            <w:r w:rsidRPr="008006D5">
              <w:t>9,5</w:t>
            </w:r>
            <w:r w:rsidRPr="008006D5">
              <w:rPr>
                <w:lang w:val="en-US"/>
              </w:rPr>
              <w:t>E+6</w:t>
            </w:r>
          </w:p>
        </w:tc>
        <w:tc>
          <w:tcPr>
            <w:tcW w:w="1134" w:type="dxa"/>
            <w:vMerge w:val="restart"/>
            <w:tcBorders>
              <w:top w:val="single" w:sz="6" w:space="0" w:color="auto"/>
              <w:left w:val="single" w:sz="6" w:space="0" w:color="auto"/>
              <w:right w:val="single" w:sz="6" w:space="0" w:color="auto"/>
            </w:tcBorders>
            <w:shd w:val="clear" w:color="auto" w:fill="FFFFFF"/>
            <w:vAlign w:val="center"/>
          </w:tcPr>
          <w:p w:rsidR="002C757D" w:rsidRPr="008006D5" w:rsidRDefault="002C757D" w:rsidP="002C757D">
            <w:pPr>
              <w:shd w:val="clear" w:color="auto" w:fill="FFFFFF"/>
              <w:ind w:firstLine="0"/>
              <w:jc w:val="center"/>
            </w:pPr>
            <w:r>
              <w:t>1,0</w:t>
            </w:r>
            <w:proofErr w:type="gramStart"/>
            <w:r>
              <w:t>Е</w:t>
            </w:r>
            <w:proofErr w:type="gramEnd"/>
            <w:r>
              <w:t>+7</w:t>
            </w:r>
          </w:p>
        </w:tc>
        <w:tc>
          <w:tcPr>
            <w:tcW w:w="1134" w:type="dxa"/>
            <w:vMerge w:val="restart"/>
            <w:tcBorders>
              <w:top w:val="single" w:sz="6" w:space="0" w:color="auto"/>
              <w:left w:val="single" w:sz="6" w:space="0" w:color="auto"/>
              <w:right w:val="single" w:sz="6" w:space="0" w:color="auto"/>
            </w:tcBorders>
            <w:shd w:val="clear" w:color="auto" w:fill="FFFFFF"/>
            <w:vAlign w:val="center"/>
          </w:tcPr>
          <w:p w:rsidR="002C757D" w:rsidRPr="008006D5" w:rsidRDefault="002C757D" w:rsidP="002C757D">
            <w:pPr>
              <w:shd w:val="clear" w:color="auto" w:fill="FFFFFF"/>
              <w:ind w:firstLine="0"/>
              <w:jc w:val="center"/>
            </w:pPr>
            <w:r>
              <w:t>1,4</w:t>
            </w:r>
            <w:proofErr w:type="gramStart"/>
            <w:r>
              <w:t>Е</w:t>
            </w:r>
            <w:proofErr w:type="gramEnd"/>
            <w:r>
              <w:t>+7</w:t>
            </w:r>
          </w:p>
        </w:tc>
      </w:tr>
      <w:tr w:rsidR="002C757D" w:rsidRPr="008006D5" w:rsidTr="002C757D">
        <w:trPr>
          <w:trHeight w:val="312"/>
        </w:trPr>
        <w:tc>
          <w:tcPr>
            <w:tcW w:w="1174" w:type="dxa"/>
            <w:vMerge/>
            <w:tcBorders>
              <w:left w:val="single" w:sz="6" w:space="0" w:color="auto"/>
              <w:bottom w:val="single" w:sz="6" w:space="0" w:color="auto"/>
              <w:right w:val="single" w:sz="6" w:space="0" w:color="auto"/>
            </w:tcBorders>
            <w:shd w:val="clear" w:color="auto" w:fill="FFFFFF"/>
            <w:vAlign w:val="center"/>
          </w:tcPr>
          <w:p w:rsidR="002C757D" w:rsidRPr="008006D5" w:rsidRDefault="002C757D" w:rsidP="002C757D">
            <w:pPr>
              <w:shd w:val="clear" w:color="auto" w:fill="FFFFFF"/>
              <w:ind w:firstLine="0"/>
              <w:jc w:val="cente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2C757D" w:rsidRPr="008006D5" w:rsidRDefault="002C757D" w:rsidP="002C757D">
            <w:pPr>
              <w:shd w:val="clear" w:color="auto" w:fill="FFFFFF"/>
              <w:ind w:firstLine="0"/>
              <w:jc w:val="center"/>
            </w:pPr>
            <w:r w:rsidRPr="008006D5">
              <w:t>Р</w:t>
            </w:r>
            <w:r w:rsidRPr="008006D5">
              <w:rPr>
                <w:lang w:val="en-US"/>
              </w:rPr>
              <w:t>u</w:t>
            </w:r>
            <w:r w:rsidRPr="008006D5">
              <w:t>-239</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C757D" w:rsidRPr="008006D5" w:rsidRDefault="002C757D" w:rsidP="002C757D">
            <w:pPr>
              <w:shd w:val="clear" w:color="auto" w:fill="FFFFFF"/>
              <w:ind w:firstLine="0"/>
              <w:jc w:val="center"/>
            </w:pPr>
            <w:r>
              <w:t>1,51</w:t>
            </w:r>
            <w:proofErr w:type="gramStart"/>
            <w:r w:rsidRPr="008006D5">
              <w:t>Е</w:t>
            </w:r>
            <w:proofErr w:type="gramEnd"/>
            <w:r w:rsidRPr="008006D5">
              <w:t>+0</w:t>
            </w:r>
            <w:r>
              <w:t>8</w:t>
            </w:r>
          </w:p>
        </w:tc>
        <w:tc>
          <w:tcPr>
            <w:tcW w:w="1134" w:type="dxa"/>
            <w:vMerge/>
            <w:tcBorders>
              <w:left w:val="single" w:sz="6" w:space="0" w:color="auto"/>
              <w:bottom w:val="single" w:sz="6" w:space="0" w:color="auto"/>
              <w:right w:val="single" w:sz="6" w:space="0" w:color="auto"/>
            </w:tcBorders>
            <w:shd w:val="clear" w:color="auto" w:fill="FFFFFF"/>
            <w:vAlign w:val="center"/>
          </w:tcPr>
          <w:p w:rsidR="002C757D" w:rsidRPr="008006D5" w:rsidRDefault="002C757D" w:rsidP="002C757D">
            <w:pPr>
              <w:shd w:val="clear" w:color="auto" w:fill="FFFFFF"/>
              <w:ind w:firstLine="0"/>
            </w:pPr>
          </w:p>
        </w:tc>
        <w:tc>
          <w:tcPr>
            <w:tcW w:w="1134" w:type="dxa"/>
            <w:vMerge/>
            <w:tcBorders>
              <w:left w:val="single" w:sz="6" w:space="0" w:color="auto"/>
              <w:bottom w:val="single" w:sz="6" w:space="0" w:color="auto"/>
              <w:right w:val="single" w:sz="6" w:space="0" w:color="auto"/>
            </w:tcBorders>
            <w:shd w:val="clear" w:color="auto" w:fill="FFFFFF"/>
            <w:vAlign w:val="center"/>
          </w:tcPr>
          <w:p w:rsidR="002C757D" w:rsidRPr="008006D5" w:rsidRDefault="002C757D" w:rsidP="002C757D">
            <w:pPr>
              <w:shd w:val="clear" w:color="auto" w:fill="FFFFFF"/>
              <w:ind w:firstLine="0"/>
              <w:jc w:val="center"/>
            </w:pPr>
          </w:p>
        </w:tc>
        <w:tc>
          <w:tcPr>
            <w:tcW w:w="992" w:type="dxa"/>
            <w:vMerge/>
            <w:tcBorders>
              <w:left w:val="single" w:sz="6" w:space="0" w:color="auto"/>
              <w:bottom w:val="single" w:sz="6" w:space="0" w:color="auto"/>
              <w:right w:val="single" w:sz="6" w:space="0" w:color="auto"/>
            </w:tcBorders>
            <w:shd w:val="clear" w:color="auto" w:fill="FFFFFF"/>
            <w:vAlign w:val="center"/>
          </w:tcPr>
          <w:p w:rsidR="002C757D" w:rsidRPr="008006D5" w:rsidRDefault="002C757D" w:rsidP="002C757D">
            <w:pPr>
              <w:shd w:val="clear" w:color="auto" w:fill="FFFFFF"/>
              <w:ind w:left="-40" w:firstLine="0"/>
              <w:jc w:val="center"/>
            </w:pPr>
          </w:p>
        </w:tc>
        <w:tc>
          <w:tcPr>
            <w:tcW w:w="1134" w:type="dxa"/>
            <w:vMerge/>
            <w:tcBorders>
              <w:left w:val="single" w:sz="6" w:space="0" w:color="auto"/>
              <w:bottom w:val="single" w:sz="6" w:space="0" w:color="auto"/>
              <w:right w:val="single" w:sz="6" w:space="0" w:color="auto"/>
            </w:tcBorders>
            <w:shd w:val="clear" w:color="auto" w:fill="FFFFFF"/>
            <w:vAlign w:val="center"/>
          </w:tcPr>
          <w:p w:rsidR="002C757D" w:rsidRPr="008006D5" w:rsidRDefault="002C757D" w:rsidP="002C757D">
            <w:pPr>
              <w:shd w:val="clear" w:color="auto" w:fill="FFFFFF"/>
              <w:ind w:firstLine="0"/>
              <w:rPr>
                <w:lang w:val="en-US"/>
              </w:rPr>
            </w:pPr>
          </w:p>
        </w:tc>
        <w:tc>
          <w:tcPr>
            <w:tcW w:w="1134" w:type="dxa"/>
            <w:vMerge/>
            <w:tcBorders>
              <w:left w:val="single" w:sz="6" w:space="0" w:color="auto"/>
              <w:bottom w:val="single" w:sz="6" w:space="0" w:color="auto"/>
              <w:right w:val="single" w:sz="6" w:space="0" w:color="auto"/>
            </w:tcBorders>
            <w:shd w:val="clear" w:color="auto" w:fill="FFFFFF"/>
            <w:vAlign w:val="center"/>
          </w:tcPr>
          <w:p w:rsidR="002C757D" w:rsidRPr="008006D5" w:rsidRDefault="002C757D" w:rsidP="002C757D">
            <w:pPr>
              <w:shd w:val="clear" w:color="auto" w:fill="FFFFFF"/>
              <w:ind w:firstLine="0"/>
              <w:jc w:val="center"/>
              <w:rPr>
                <w:lang w:val="en-US"/>
              </w:rPr>
            </w:pPr>
          </w:p>
        </w:tc>
        <w:tc>
          <w:tcPr>
            <w:tcW w:w="1134" w:type="dxa"/>
            <w:vMerge/>
            <w:tcBorders>
              <w:left w:val="single" w:sz="6" w:space="0" w:color="auto"/>
              <w:bottom w:val="single" w:sz="6" w:space="0" w:color="auto"/>
              <w:right w:val="single" w:sz="6" w:space="0" w:color="auto"/>
            </w:tcBorders>
            <w:shd w:val="clear" w:color="auto" w:fill="FFFFFF"/>
            <w:vAlign w:val="center"/>
          </w:tcPr>
          <w:p w:rsidR="002C757D" w:rsidRPr="008006D5" w:rsidRDefault="002C757D" w:rsidP="002C757D">
            <w:pPr>
              <w:shd w:val="clear" w:color="auto" w:fill="FFFFFF"/>
              <w:ind w:firstLine="0"/>
              <w:jc w:val="center"/>
              <w:rPr>
                <w:lang w:val="en-US"/>
              </w:rPr>
            </w:pPr>
          </w:p>
        </w:tc>
      </w:tr>
      <w:tr w:rsidR="002C757D" w:rsidRPr="008006D5" w:rsidTr="002C757D">
        <w:trPr>
          <w:trHeight w:val="312"/>
        </w:trPr>
        <w:tc>
          <w:tcPr>
            <w:tcW w:w="1174" w:type="dxa"/>
            <w:vMerge w:val="restart"/>
            <w:tcBorders>
              <w:top w:val="single" w:sz="6" w:space="0" w:color="auto"/>
              <w:left w:val="single" w:sz="6" w:space="0" w:color="auto"/>
              <w:right w:val="single" w:sz="6" w:space="0" w:color="auto"/>
            </w:tcBorders>
            <w:shd w:val="clear" w:color="auto" w:fill="FFFFFF"/>
            <w:vAlign w:val="center"/>
          </w:tcPr>
          <w:p w:rsidR="002C757D" w:rsidRPr="008006D5" w:rsidRDefault="002C757D" w:rsidP="002C757D">
            <w:pPr>
              <w:shd w:val="clear" w:color="auto" w:fill="FFFFFF"/>
              <w:ind w:firstLine="0"/>
              <w:jc w:val="center"/>
            </w:pPr>
            <w:r w:rsidRPr="008006D5">
              <w:rPr>
                <w:position w:val="-10"/>
                <w:szCs w:val="24"/>
              </w:rPr>
              <w:object w:dxaOrig="240" w:dyaOrig="320">
                <v:shape id="_x0000_i1027" type="#_x0000_t75" style="width:12pt;height:16pt" o:ole="">
                  <v:imagedata r:id="rId35" o:title=""/>
                </v:shape>
                <o:OLEObject Type="Embed" ProgID="Equation.3" ShapeID="_x0000_i1027" DrawAspect="Content" ObjectID="_1589034181" r:id="rId36"/>
              </w:object>
            </w:r>
            <w:r w:rsidRPr="008006D5">
              <w:t>-нуклиды:</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2C757D" w:rsidRPr="008006D5" w:rsidRDefault="002C757D" w:rsidP="002C757D">
            <w:pPr>
              <w:shd w:val="clear" w:color="auto" w:fill="FFFFFF"/>
              <w:ind w:firstLine="0"/>
              <w:jc w:val="center"/>
            </w:pPr>
            <w:r w:rsidRPr="008006D5">
              <w:t>Р</w:t>
            </w:r>
            <w:r w:rsidRPr="008006D5">
              <w:rPr>
                <w:lang w:val="en-US"/>
              </w:rPr>
              <w:t>b</w:t>
            </w:r>
            <w:r w:rsidRPr="008006D5">
              <w:t>-210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C757D" w:rsidRPr="008006D5" w:rsidRDefault="002C757D" w:rsidP="002C757D">
            <w:pPr>
              <w:shd w:val="clear" w:color="auto" w:fill="FFFFFF"/>
              <w:ind w:firstLine="0"/>
              <w:jc w:val="center"/>
            </w:pPr>
            <w:r>
              <w:t>9,07</w:t>
            </w:r>
            <w:proofErr w:type="gramStart"/>
            <w:r w:rsidRPr="008006D5">
              <w:t>Е</w:t>
            </w:r>
            <w:proofErr w:type="gramEnd"/>
            <w:r w:rsidRPr="008006D5">
              <w:t>+</w:t>
            </w:r>
            <w:r>
              <w:t>8</w:t>
            </w:r>
          </w:p>
        </w:tc>
        <w:tc>
          <w:tcPr>
            <w:tcW w:w="1134" w:type="dxa"/>
            <w:vMerge w:val="restart"/>
            <w:tcBorders>
              <w:top w:val="single" w:sz="6" w:space="0" w:color="auto"/>
              <w:left w:val="single" w:sz="6" w:space="0" w:color="auto"/>
              <w:right w:val="single" w:sz="6" w:space="0" w:color="auto"/>
            </w:tcBorders>
            <w:shd w:val="clear" w:color="auto" w:fill="FFFFFF"/>
            <w:vAlign w:val="center"/>
          </w:tcPr>
          <w:p w:rsidR="002C757D" w:rsidRPr="008006D5" w:rsidRDefault="002C757D" w:rsidP="002C757D">
            <w:pPr>
              <w:shd w:val="clear" w:color="auto" w:fill="FFFFFF"/>
              <w:ind w:firstLine="0"/>
              <w:jc w:val="center"/>
            </w:pPr>
            <w:r w:rsidRPr="008006D5">
              <w:t>9,6</w:t>
            </w:r>
            <w:proofErr w:type="gramStart"/>
            <w:r w:rsidRPr="008006D5">
              <w:t>Е</w:t>
            </w:r>
            <w:proofErr w:type="gramEnd"/>
            <w:r w:rsidRPr="008006D5">
              <w:t>+7</w:t>
            </w:r>
          </w:p>
        </w:tc>
        <w:tc>
          <w:tcPr>
            <w:tcW w:w="1134" w:type="dxa"/>
            <w:vMerge w:val="restart"/>
            <w:tcBorders>
              <w:top w:val="single" w:sz="6" w:space="0" w:color="auto"/>
              <w:left w:val="single" w:sz="6" w:space="0" w:color="auto"/>
              <w:right w:val="single" w:sz="6" w:space="0" w:color="auto"/>
            </w:tcBorders>
            <w:shd w:val="clear" w:color="auto" w:fill="FFFFFF"/>
            <w:vAlign w:val="center"/>
          </w:tcPr>
          <w:p w:rsidR="002C757D" w:rsidRPr="008006D5" w:rsidRDefault="002C757D" w:rsidP="002C757D">
            <w:pPr>
              <w:shd w:val="clear" w:color="auto" w:fill="FFFFFF"/>
              <w:ind w:firstLine="0"/>
              <w:jc w:val="center"/>
            </w:pPr>
            <w:r w:rsidRPr="008006D5">
              <w:t>9,3</w:t>
            </w:r>
            <w:proofErr w:type="gramStart"/>
            <w:r w:rsidRPr="008006D5">
              <w:t>Е</w:t>
            </w:r>
            <w:proofErr w:type="gramEnd"/>
            <w:r w:rsidRPr="008006D5">
              <w:t>+8</w:t>
            </w:r>
          </w:p>
        </w:tc>
        <w:tc>
          <w:tcPr>
            <w:tcW w:w="992" w:type="dxa"/>
            <w:vMerge w:val="restart"/>
            <w:tcBorders>
              <w:top w:val="single" w:sz="6" w:space="0" w:color="auto"/>
              <w:left w:val="single" w:sz="6" w:space="0" w:color="auto"/>
              <w:right w:val="single" w:sz="6" w:space="0" w:color="auto"/>
            </w:tcBorders>
            <w:shd w:val="clear" w:color="auto" w:fill="FFFFFF"/>
            <w:vAlign w:val="center"/>
          </w:tcPr>
          <w:p w:rsidR="002C757D" w:rsidRPr="008006D5" w:rsidRDefault="002C757D" w:rsidP="002C757D">
            <w:pPr>
              <w:shd w:val="clear" w:color="auto" w:fill="FFFFFF"/>
              <w:ind w:firstLine="0"/>
              <w:jc w:val="center"/>
            </w:pPr>
            <w:r w:rsidRPr="008006D5">
              <w:t>8,6</w:t>
            </w:r>
            <w:proofErr w:type="gramStart"/>
            <w:r w:rsidRPr="008006D5">
              <w:t>Е</w:t>
            </w:r>
            <w:proofErr w:type="gramEnd"/>
            <w:r w:rsidRPr="008006D5">
              <w:t>+8</w:t>
            </w:r>
          </w:p>
        </w:tc>
        <w:tc>
          <w:tcPr>
            <w:tcW w:w="1134" w:type="dxa"/>
            <w:vMerge w:val="restart"/>
            <w:tcBorders>
              <w:top w:val="single" w:sz="6" w:space="0" w:color="auto"/>
              <w:left w:val="single" w:sz="6" w:space="0" w:color="auto"/>
              <w:right w:val="single" w:sz="6" w:space="0" w:color="auto"/>
            </w:tcBorders>
            <w:shd w:val="clear" w:color="auto" w:fill="FFFFFF"/>
            <w:vAlign w:val="center"/>
          </w:tcPr>
          <w:p w:rsidR="002C757D" w:rsidRPr="008006D5" w:rsidRDefault="002C757D" w:rsidP="002C757D">
            <w:pPr>
              <w:shd w:val="clear" w:color="auto" w:fill="FFFFFF"/>
              <w:ind w:firstLine="0"/>
              <w:jc w:val="center"/>
            </w:pPr>
            <w:r w:rsidRPr="008006D5">
              <w:rPr>
                <w:lang w:val="en-US"/>
              </w:rPr>
              <w:t>1,5E+9</w:t>
            </w:r>
          </w:p>
        </w:tc>
        <w:tc>
          <w:tcPr>
            <w:tcW w:w="1134" w:type="dxa"/>
            <w:vMerge w:val="restart"/>
            <w:tcBorders>
              <w:top w:val="single" w:sz="6" w:space="0" w:color="auto"/>
              <w:left w:val="single" w:sz="6" w:space="0" w:color="auto"/>
              <w:right w:val="single" w:sz="6" w:space="0" w:color="auto"/>
            </w:tcBorders>
            <w:shd w:val="clear" w:color="auto" w:fill="FFFFFF"/>
            <w:vAlign w:val="center"/>
          </w:tcPr>
          <w:p w:rsidR="002C757D" w:rsidRPr="00FD410A" w:rsidRDefault="002C757D" w:rsidP="002C757D">
            <w:pPr>
              <w:shd w:val="clear" w:color="auto" w:fill="FFFFFF"/>
              <w:ind w:firstLine="0"/>
              <w:jc w:val="center"/>
            </w:pPr>
            <w:r>
              <w:t>1,1</w:t>
            </w:r>
            <w:proofErr w:type="gramStart"/>
            <w:r>
              <w:t>Е</w:t>
            </w:r>
            <w:proofErr w:type="gramEnd"/>
            <w:r>
              <w:t>+9</w:t>
            </w:r>
          </w:p>
        </w:tc>
        <w:tc>
          <w:tcPr>
            <w:tcW w:w="1134" w:type="dxa"/>
            <w:vMerge w:val="restart"/>
            <w:tcBorders>
              <w:top w:val="single" w:sz="6" w:space="0" w:color="auto"/>
              <w:left w:val="single" w:sz="6" w:space="0" w:color="auto"/>
              <w:right w:val="single" w:sz="6" w:space="0" w:color="auto"/>
            </w:tcBorders>
            <w:shd w:val="clear" w:color="auto" w:fill="FFFFFF"/>
            <w:vAlign w:val="center"/>
          </w:tcPr>
          <w:p w:rsidR="002C757D" w:rsidRPr="00FD410A" w:rsidRDefault="002C757D" w:rsidP="002C757D">
            <w:pPr>
              <w:shd w:val="clear" w:color="auto" w:fill="FFFFFF"/>
              <w:ind w:firstLine="0"/>
              <w:jc w:val="center"/>
            </w:pPr>
            <w:r>
              <w:t>8,8</w:t>
            </w:r>
            <w:proofErr w:type="gramStart"/>
            <w:r>
              <w:t>Е</w:t>
            </w:r>
            <w:proofErr w:type="gramEnd"/>
            <w:r>
              <w:t>+8</w:t>
            </w:r>
          </w:p>
        </w:tc>
      </w:tr>
      <w:tr w:rsidR="002C757D" w:rsidRPr="008006D5" w:rsidTr="002C757D">
        <w:trPr>
          <w:trHeight w:val="317"/>
        </w:trPr>
        <w:tc>
          <w:tcPr>
            <w:tcW w:w="1174" w:type="dxa"/>
            <w:vMerge/>
            <w:tcBorders>
              <w:left w:val="single" w:sz="6" w:space="0" w:color="auto"/>
              <w:right w:val="single" w:sz="6" w:space="0" w:color="auto"/>
            </w:tcBorders>
            <w:shd w:val="clear" w:color="auto" w:fill="FFFFFF"/>
            <w:vAlign w:val="center"/>
          </w:tcPr>
          <w:p w:rsidR="002C757D" w:rsidRPr="008006D5" w:rsidRDefault="002C757D" w:rsidP="002C757D">
            <w:pPr>
              <w:shd w:val="clear" w:color="auto" w:fill="FFFFFF"/>
              <w:ind w:firstLine="0"/>
              <w:jc w:val="center"/>
              <w:rPr>
                <w:lang w:val="en-US"/>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2C757D" w:rsidRPr="008006D5" w:rsidRDefault="002C757D" w:rsidP="002C757D">
            <w:pPr>
              <w:shd w:val="clear" w:color="auto" w:fill="FFFFFF"/>
              <w:ind w:firstLine="0"/>
              <w:jc w:val="center"/>
            </w:pPr>
            <w:r w:rsidRPr="008006D5">
              <w:rPr>
                <w:lang w:val="en-US"/>
              </w:rPr>
              <w:t>Sr</w:t>
            </w:r>
            <w:r w:rsidRPr="008006D5">
              <w:t>-90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C757D" w:rsidRPr="008006D5" w:rsidRDefault="002C757D" w:rsidP="002C757D">
            <w:pPr>
              <w:shd w:val="clear" w:color="auto" w:fill="FFFFFF"/>
              <w:ind w:firstLine="0"/>
              <w:jc w:val="center"/>
            </w:pPr>
            <w:r>
              <w:t>3,61</w:t>
            </w:r>
            <w:proofErr w:type="gramStart"/>
            <w:r>
              <w:t>Е</w:t>
            </w:r>
            <w:proofErr w:type="gramEnd"/>
            <w:r>
              <w:t>+09</w:t>
            </w:r>
          </w:p>
        </w:tc>
        <w:tc>
          <w:tcPr>
            <w:tcW w:w="1134" w:type="dxa"/>
            <w:vMerge/>
            <w:tcBorders>
              <w:left w:val="single" w:sz="6" w:space="0" w:color="auto"/>
              <w:right w:val="single" w:sz="6" w:space="0" w:color="auto"/>
            </w:tcBorders>
            <w:shd w:val="clear" w:color="auto" w:fill="FFFFFF"/>
            <w:vAlign w:val="center"/>
          </w:tcPr>
          <w:p w:rsidR="002C757D" w:rsidRPr="008006D5" w:rsidRDefault="002C757D" w:rsidP="002C757D">
            <w:pPr>
              <w:shd w:val="clear" w:color="auto" w:fill="FFFFFF"/>
              <w:ind w:firstLine="0"/>
              <w:jc w:val="center"/>
            </w:pPr>
          </w:p>
        </w:tc>
        <w:tc>
          <w:tcPr>
            <w:tcW w:w="1134" w:type="dxa"/>
            <w:vMerge/>
            <w:tcBorders>
              <w:left w:val="single" w:sz="6" w:space="0" w:color="auto"/>
              <w:right w:val="single" w:sz="6" w:space="0" w:color="auto"/>
            </w:tcBorders>
            <w:shd w:val="clear" w:color="auto" w:fill="FFFFFF"/>
            <w:vAlign w:val="center"/>
          </w:tcPr>
          <w:p w:rsidR="002C757D" w:rsidRPr="008006D5" w:rsidRDefault="002C757D" w:rsidP="002C757D">
            <w:pPr>
              <w:shd w:val="clear" w:color="auto" w:fill="FFFFFF"/>
              <w:ind w:firstLine="0"/>
              <w:jc w:val="center"/>
            </w:pPr>
          </w:p>
        </w:tc>
        <w:tc>
          <w:tcPr>
            <w:tcW w:w="992" w:type="dxa"/>
            <w:vMerge/>
            <w:tcBorders>
              <w:left w:val="single" w:sz="6" w:space="0" w:color="auto"/>
              <w:right w:val="single" w:sz="6" w:space="0" w:color="auto"/>
            </w:tcBorders>
            <w:shd w:val="clear" w:color="auto" w:fill="FFFFFF"/>
            <w:vAlign w:val="center"/>
          </w:tcPr>
          <w:p w:rsidR="002C757D" w:rsidRPr="008006D5" w:rsidRDefault="002C757D" w:rsidP="002C757D">
            <w:pPr>
              <w:shd w:val="clear" w:color="auto" w:fill="FFFFFF"/>
              <w:ind w:firstLine="0"/>
              <w:jc w:val="center"/>
            </w:pPr>
          </w:p>
        </w:tc>
        <w:tc>
          <w:tcPr>
            <w:tcW w:w="1134" w:type="dxa"/>
            <w:vMerge/>
            <w:tcBorders>
              <w:left w:val="single" w:sz="6" w:space="0" w:color="auto"/>
              <w:right w:val="single" w:sz="6" w:space="0" w:color="auto"/>
            </w:tcBorders>
            <w:shd w:val="clear" w:color="auto" w:fill="FFFFFF"/>
            <w:vAlign w:val="center"/>
          </w:tcPr>
          <w:p w:rsidR="002C757D" w:rsidRPr="008006D5" w:rsidRDefault="002C757D" w:rsidP="002C757D">
            <w:pPr>
              <w:shd w:val="clear" w:color="auto" w:fill="FFFFFF"/>
              <w:ind w:firstLine="0"/>
              <w:jc w:val="center"/>
              <w:rPr>
                <w:lang w:val="en-US"/>
              </w:rPr>
            </w:pPr>
          </w:p>
        </w:tc>
        <w:tc>
          <w:tcPr>
            <w:tcW w:w="1134" w:type="dxa"/>
            <w:vMerge/>
            <w:tcBorders>
              <w:left w:val="single" w:sz="6" w:space="0" w:color="auto"/>
              <w:right w:val="single" w:sz="6" w:space="0" w:color="auto"/>
            </w:tcBorders>
            <w:shd w:val="clear" w:color="auto" w:fill="FFFFFF"/>
            <w:vAlign w:val="center"/>
          </w:tcPr>
          <w:p w:rsidR="002C757D" w:rsidRPr="008006D5" w:rsidRDefault="002C757D" w:rsidP="002C757D">
            <w:pPr>
              <w:shd w:val="clear" w:color="auto" w:fill="FFFFFF"/>
              <w:ind w:firstLine="0"/>
              <w:jc w:val="center"/>
              <w:rPr>
                <w:lang w:val="en-US"/>
              </w:rPr>
            </w:pPr>
          </w:p>
        </w:tc>
        <w:tc>
          <w:tcPr>
            <w:tcW w:w="1134" w:type="dxa"/>
            <w:vMerge/>
            <w:tcBorders>
              <w:left w:val="single" w:sz="6" w:space="0" w:color="auto"/>
              <w:right w:val="single" w:sz="6" w:space="0" w:color="auto"/>
            </w:tcBorders>
            <w:shd w:val="clear" w:color="auto" w:fill="FFFFFF"/>
            <w:vAlign w:val="center"/>
          </w:tcPr>
          <w:p w:rsidR="002C757D" w:rsidRPr="008006D5" w:rsidRDefault="002C757D" w:rsidP="002C757D">
            <w:pPr>
              <w:shd w:val="clear" w:color="auto" w:fill="FFFFFF"/>
              <w:ind w:firstLine="0"/>
              <w:jc w:val="center"/>
              <w:rPr>
                <w:lang w:val="en-US"/>
              </w:rPr>
            </w:pPr>
          </w:p>
        </w:tc>
      </w:tr>
      <w:tr w:rsidR="002C757D" w:rsidRPr="008006D5" w:rsidTr="002C757D">
        <w:trPr>
          <w:trHeight w:val="317"/>
        </w:trPr>
        <w:tc>
          <w:tcPr>
            <w:tcW w:w="1174" w:type="dxa"/>
            <w:vMerge/>
            <w:tcBorders>
              <w:left w:val="single" w:sz="6" w:space="0" w:color="auto"/>
              <w:bottom w:val="single" w:sz="6" w:space="0" w:color="auto"/>
              <w:right w:val="single" w:sz="6" w:space="0" w:color="auto"/>
            </w:tcBorders>
            <w:shd w:val="clear" w:color="auto" w:fill="FFFFFF"/>
            <w:vAlign w:val="center"/>
          </w:tcPr>
          <w:p w:rsidR="002C757D" w:rsidRPr="008006D5" w:rsidRDefault="002C757D" w:rsidP="002C757D">
            <w:pPr>
              <w:shd w:val="clear" w:color="auto" w:fill="FFFFFF"/>
              <w:ind w:firstLine="0"/>
              <w:jc w:val="center"/>
              <w:rPr>
                <w:lang w:val="en-US"/>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2C757D" w:rsidRPr="008006D5" w:rsidRDefault="002C757D" w:rsidP="002C757D">
            <w:pPr>
              <w:shd w:val="clear" w:color="auto" w:fill="FFFFFF"/>
              <w:ind w:firstLine="0"/>
              <w:jc w:val="center"/>
            </w:pPr>
            <w:r w:rsidRPr="008006D5">
              <w:t>С</w:t>
            </w:r>
            <w:r w:rsidRPr="008006D5">
              <w:rPr>
                <w:lang w:val="en-US"/>
              </w:rPr>
              <w:t>s</w:t>
            </w:r>
            <w:r w:rsidRPr="008006D5">
              <w:t>-137</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C757D" w:rsidRPr="008006D5" w:rsidRDefault="002C757D" w:rsidP="002C757D">
            <w:pPr>
              <w:shd w:val="clear" w:color="auto" w:fill="FFFFFF"/>
              <w:ind w:firstLine="0"/>
              <w:jc w:val="center"/>
            </w:pPr>
            <w:r w:rsidRPr="008006D5">
              <w:t>4,52</w:t>
            </w:r>
            <w:proofErr w:type="gramStart"/>
            <w:r w:rsidRPr="008006D5">
              <w:t>Е</w:t>
            </w:r>
            <w:proofErr w:type="gramEnd"/>
            <w:r w:rsidRPr="008006D5">
              <w:t>+09</w:t>
            </w:r>
          </w:p>
        </w:tc>
        <w:tc>
          <w:tcPr>
            <w:tcW w:w="1134" w:type="dxa"/>
            <w:vMerge/>
            <w:tcBorders>
              <w:left w:val="single" w:sz="6" w:space="0" w:color="auto"/>
              <w:bottom w:val="single" w:sz="6" w:space="0" w:color="auto"/>
              <w:right w:val="single" w:sz="6" w:space="0" w:color="auto"/>
            </w:tcBorders>
            <w:shd w:val="clear" w:color="auto" w:fill="FFFFFF"/>
            <w:vAlign w:val="center"/>
          </w:tcPr>
          <w:p w:rsidR="002C757D" w:rsidRPr="008006D5" w:rsidRDefault="002C757D" w:rsidP="002C757D">
            <w:pPr>
              <w:shd w:val="clear" w:color="auto" w:fill="FFFFFF"/>
              <w:ind w:firstLine="0"/>
              <w:jc w:val="center"/>
            </w:pPr>
          </w:p>
        </w:tc>
        <w:tc>
          <w:tcPr>
            <w:tcW w:w="1134" w:type="dxa"/>
            <w:vMerge/>
            <w:tcBorders>
              <w:left w:val="single" w:sz="6" w:space="0" w:color="auto"/>
              <w:bottom w:val="single" w:sz="6" w:space="0" w:color="auto"/>
              <w:right w:val="single" w:sz="6" w:space="0" w:color="auto"/>
            </w:tcBorders>
            <w:shd w:val="clear" w:color="auto" w:fill="FFFFFF"/>
            <w:vAlign w:val="center"/>
          </w:tcPr>
          <w:p w:rsidR="002C757D" w:rsidRPr="008006D5" w:rsidRDefault="002C757D" w:rsidP="002C757D">
            <w:pPr>
              <w:shd w:val="clear" w:color="auto" w:fill="FFFFFF"/>
              <w:ind w:firstLine="0"/>
              <w:jc w:val="center"/>
            </w:pPr>
          </w:p>
        </w:tc>
        <w:tc>
          <w:tcPr>
            <w:tcW w:w="992" w:type="dxa"/>
            <w:vMerge/>
            <w:tcBorders>
              <w:left w:val="single" w:sz="6" w:space="0" w:color="auto"/>
              <w:bottom w:val="single" w:sz="6" w:space="0" w:color="auto"/>
              <w:right w:val="single" w:sz="6" w:space="0" w:color="auto"/>
            </w:tcBorders>
            <w:shd w:val="clear" w:color="auto" w:fill="FFFFFF"/>
            <w:vAlign w:val="center"/>
          </w:tcPr>
          <w:p w:rsidR="002C757D" w:rsidRPr="008006D5" w:rsidRDefault="002C757D" w:rsidP="002C757D">
            <w:pPr>
              <w:shd w:val="clear" w:color="auto" w:fill="FFFFFF"/>
              <w:ind w:firstLine="0"/>
              <w:jc w:val="center"/>
            </w:pPr>
          </w:p>
        </w:tc>
        <w:tc>
          <w:tcPr>
            <w:tcW w:w="1134" w:type="dxa"/>
            <w:vMerge/>
            <w:tcBorders>
              <w:left w:val="single" w:sz="6" w:space="0" w:color="auto"/>
              <w:bottom w:val="single" w:sz="6" w:space="0" w:color="auto"/>
              <w:right w:val="single" w:sz="6" w:space="0" w:color="auto"/>
            </w:tcBorders>
            <w:shd w:val="clear" w:color="auto" w:fill="FFFFFF"/>
            <w:vAlign w:val="center"/>
          </w:tcPr>
          <w:p w:rsidR="002C757D" w:rsidRPr="008006D5" w:rsidRDefault="002C757D" w:rsidP="002C757D">
            <w:pPr>
              <w:shd w:val="clear" w:color="auto" w:fill="FFFFFF"/>
              <w:ind w:firstLine="0"/>
              <w:jc w:val="center"/>
            </w:pPr>
          </w:p>
        </w:tc>
        <w:tc>
          <w:tcPr>
            <w:tcW w:w="1134" w:type="dxa"/>
            <w:vMerge/>
            <w:tcBorders>
              <w:left w:val="single" w:sz="6" w:space="0" w:color="auto"/>
              <w:bottom w:val="single" w:sz="6" w:space="0" w:color="auto"/>
              <w:right w:val="single" w:sz="6" w:space="0" w:color="auto"/>
            </w:tcBorders>
            <w:shd w:val="clear" w:color="auto" w:fill="FFFFFF"/>
            <w:vAlign w:val="center"/>
          </w:tcPr>
          <w:p w:rsidR="002C757D" w:rsidRPr="008006D5" w:rsidRDefault="002C757D" w:rsidP="002C757D">
            <w:pPr>
              <w:shd w:val="clear" w:color="auto" w:fill="FFFFFF"/>
              <w:ind w:firstLine="0"/>
              <w:jc w:val="center"/>
            </w:pPr>
          </w:p>
        </w:tc>
        <w:tc>
          <w:tcPr>
            <w:tcW w:w="1134" w:type="dxa"/>
            <w:vMerge/>
            <w:tcBorders>
              <w:left w:val="single" w:sz="6" w:space="0" w:color="auto"/>
              <w:bottom w:val="single" w:sz="6" w:space="0" w:color="auto"/>
              <w:right w:val="single" w:sz="6" w:space="0" w:color="auto"/>
            </w:tcBorders>
            <w:shd w:val="clear" w:color="auto" w:fill="FFFFFF"/>
            <w:vAlign w:val="center"/>
          </w:tcPr>
          <w:p w:rsidR="002C757D" w:rsidRPr="008006D5" w:rsidRDefault="002C757D" w:rsidP="002C757D">
            <w:pPr>
              <w:shd w:val="clear" w:color="auto" w:fill="FFFFFF"/>
              <w:ind w:firstLine="0"/>
              <w:jc w:val="center"/>
            </w:pPr>
          </w:p>
        </w:tc>
      </w:tr>
      <w:tr w:rsidR="002C757D" w:rsidRPr="008006D5" w:rsidTr="002C757D">
        <w:trPr>
          <w:trHeight w:val="326"/>
        </w:trPr>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2C757D" w:rsidRPr="008006D5" w:rsidRDefault="002C757D" w:rsidP="002C757D">
            <w:pPr>
              <w:shd w:val="clear" w:color="auto" w:fill="FFFFFF"/>
              <w:ind w:firstLine="0"/>
              <w:jc w:val="center"/>
            </w:pPr>
            <w:r w:rsidRPr="008006D5">
              <w:t>тритий</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2C757D" w:rsidRPr="008006D5" w:rsidRDefault="002C757D" w:rsidP="002C757D">
            <w:pPr>
              <w:shd w:val="clear" w:color="auto" w:fill="FFFFFF"/>
              <w:ind w:firstLine="0"/>
              <w:jc w:val="center"/>
            </w:pPr>
            <w:r>
              <w:t>Н-3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C757D" w:rsidRPr="008006D5" w:rsidRDefault="002C757D" w:rsidP="002C757D">
            <w:pPr>
              <w:shd w:val="clear" w:color="auto" w:fill="FFFFFF"/>
              <w:ind w:firstLine="0"/>
              <w:jc w:val="center"/>
            </w:pPr>
            <w:r>
              <w:t>2,40</w:t>
            </w:r>
            <w:proofErr w:type="gramStart"/>
            <w:r w:rsidRPr="008006D5">
              <w:t>Е</w:t>
            </w:r>
            <w:proofErr w:type="gramEnd"/>
            <w:r w:rsidRPr="008006D5">
              <w:t>+15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C757D" w:rsidRPr="008006D5" w:rsidRDefault="002C757D" w:rsidP="002C757D">
            <w:pPr>
              <w:shd w:val="clear" w:color="auto" w:fill="FFFFFF"/>
              <w:ind w:firstLine="0"/>
              <w:jc w:val="center"/>
            </w:pPr>
            <w:r w:rsidRPr="008006D5">
              <w:t>9,46</w:t>
            </w:r>
            <w:proofErr w:type="gramStart"/>
            <w:r w:rsidRPr="008006D5">
              <w:t>Е</w:t>
            </w:r>
            <w:proofErr w:type="gramEnd"/>
            <w:r w:rsidRPr="008006D5">
              <w:t>+11</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C757D" w:rsidRPr="008006D5" w:rsidRDefault="002C757D" w:rsidP="002C757D">
            <w:pPr>
              <w:shd w:val="clear" w:color="auto" w:fill="FFFFFF"/>
              <w:ind w:firstLine="0"/>
              <w:jc w:val="center"/>
            </w:pPr>
            <w:r w:rsidRPr="008006D5">
              <w:t>4,91</w:t>
            </w:r>
            <w:proofErr w:type="gramStart"/>
            <w:r w:rsidRPr="008006D5">
              <w:t>Е</w:t>
            </w:r>
            <w:proofErr w:type="gramEnd"/>
            <w:r w:rsidRPr="008006D5">
              <w:t>+12</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C757D" w:rsidRPr="008006D5" w:rsidRDefault="002C757D" w:rsidP="002C757D">
            <w:pPr>
              <w:shd w:val="clear" w:color="auto" w:fill="FFFFFF"/>
              <w:ind w:firstLine="0"/>
              <w:jc w:val="center"/>
            </w:pPr>
            <w:r w:rsidRPr="008006D5">
              <w:t>4,28+12</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C757D" w:rsidRPr="008006D5" w:rsidRDefault="002C757D" w:rsidP="002C757D">
            <w:pPr>
              <w:shd w:val="clear" w:color="auto" w:fill="FFFFFF"/>
              <w:ind w:firstLine="0"/>
              <w:jc w:val="center"/>
              <w:rPr>
                <w:lang w:val="en-US"/>
              </w:rPr>
            </w:pPr>
            <w:r w:rsidRPr="008006D5">
              <w:rPr>
                <w:lang w:val="en-US"/>
              </w:rPr>
              <w:t>9,12E+11</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C757D" w:rsidRPr="008006D5" w:rsidRDefault="002C757D" w:rsidP="002C757D">
            <w:pPr>
              <w:shd w:val="clear" w:color="auto" w:fill="FFFFFF"/>
              <w:ind w:firstLine="0"/>
              <w:jc w:val="center"/>
              <w:rPr>
                <w:lang w:val="en-US"/>
              </w:rPr>
            </w:pPr>
            <w:r>
              <w:t>2</w:t>
            </w:r>
            <w:r w:rsidRPr="008006D5">
              <w:rPr>
                <w:lang w:val="en-US"/>
              </w:rPr>
              <w:t>,</w:t>
            </w:r>
            <w:r>
              <w:t>40</w:t>
            </w:r>
            <w:r w:rsidRPr="008006D5">
              <w:rPr>
                <w:lang w:val="en-US"/>
              </w:rPr>
              <w:t>E+11</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C757D" w:rsidRPr="00FD410A" w:rsidRDefault="002C757D" w:rsidP="002C757D">
            <w:pPr>
              <w:shd w:val="clear" w:color="auto" w:fill="FFFFFF"/>
              <w:ind w:firstLine="0"/>
              <w:jc w:val="center"/>
            </w:pPr>
            <w:r>
              <w:t>1,71</w:t>
            </w:r>
            <w:proofErr w:type="gramStart"/>
            <w:r>
              <w:t>Е</w:t>
            </w:r>
            <w:proofErr w:type="gramEnd"/>
            <w:r>
              <w:t>+12</w:t>
            </w:r>
          </w:p>
        </w:tc>
      </w:tr>
    </w:tbl>
    <w:p w:rsidR="002C757D" w:rsidRDefault="002C757D" w:rsidP="00A9223B">
      <w:pPr>
        <w:ind w:firstLine="567"/>
        <w:rPr>
          <w:szCs w:val="24"/>
        </w:rPr>
      </w:pPr>
    </w:p>
    <w:p w:rsidR="002204BE" w:rsidRPr="002204BE" w:rsidRDefault="002204BE" w:rsidP="00A9223B">
      <w:pPr>
        <w:ind w:firstLine="567"/>
        <w:rPr>
          <w:szCs w:val="24"/>
        </w:rPr>
      </w:pPr>
      <w:r w:rsidRPr="002204BE">
        <w:rPr>
          <w:szCs w:val="24"/>
        </w:rPr>
        <w:t>Выбросы радиоактивных веществ в атмосферу при нормальных условиях эксплуатации не превышают контрольных уровней, установленных с условием соблюдения НРБ-99/2009.</w:t>
      </w:r>
    </w:p>
    <w:p w:rsidR="006625C6" w:rsidRDefault="002204BE" w:rsidP="006625C6">
      <w:pPr>
        <w:autoSpaceDE w:val="0"/>
        <w:autoSpaceDN w:val="0"/>
        <w:adjustRightInd w:val="0"/>
        <w:ind w:firstLine="567"/>
        <w:rPr>
          <w:color w:val="000000"/>
          <w:szCs w:val="24"/>
        </w:rPr>
      </w:pPr>
      <w:r w:rsidRPr="002204BE">
        <w:rPr>
          <w:color w:val="000000"/>
          <w:szCs w:val="24"/>
        </w:rPr>
        <w:t xml:space="preserve">В помещениях проводится постоянный контроль загрязненности радиоактивными веществами фильтров вытяжных вентиляционных систем. </w:t>
      </w:r>
    </w:p>
    <w:p w:rsidR="002204BE" w:rsidRPr="002204BE" w:rsidRDefault="002204BE" w:rsidP="006625C6">
      <w:pPr>
        <w:autoSpaceDE w:val="0"/>
        <w:autoSpaceDN w:val="0"/>
        <w:adjustRightInd w:val="0"/>
        <w:ind w:firstLine="567"/>
        <w:rPr>
          <w:szCs w:val="24"/>
        </w:rPr>
      </w:pPr>
      <w:r w:rsidRPr="002204BE">
        <w:rPr>
          <w:color w:val="000000"/>
          <w:szCs w:val="24"/>
        </w:rPr>
        <w:t xml:space="preserve">Газообразные отходы, содержащие радионуклиды (радиоактивные аэрозоли), представляют собой сдувочный воздух, удаляемый из оборудования, помещений, в которых </w:t>
      </w:r>
      <w:r>
        <w:rPr>
          <w:color w:val="000000"/>
          <w:szCs w:val="24"/>
        </w:rPr>
        <w:t>ведутся работы с использованием РВ, в том числе и при проведении НИОКР</w:t>
      </w:r>
      <w:r w:rsidRPr="002204BE">
        <w:rPr>
          <w:color w:val="000000"/>
          <w:szCs w:val="24"/>
        </w:rPr>
        <w:t>.</w:t>
      </w:r>
    </w:p>
    <w:p w:rsidR="00A9223B" w:rsidRDefault="00A9223B" w:rsidP="00A9223B">
      <w:pPr>
        <w:ind w:firstLine="567"/>
      </w:pPr>
      <w:r>
        <w:lastRenderedPageBreak/>
        <w:t>Выбросы от установки сжигания радиоактивных отходов проходят многоступенчатую газоочистку в следующей последовательности:</w:t>
      </w:r>
    </w:p>
    <w:p w:rsidR="00A9223B" w:rsidRDefault="00A9223B" w:rsidP="00A9223B">
      <w:pPr>
        <w:ind w:firstLine="567"/>
      </w:pPr>
      <w:r>
        <w:t>- фильтр металлотканевый;</w:t>
      </w:r>
    </w:p>
    <w:p w:rsidR="00A9223B" w:rsidRDefault="00A9223B" w:rsidP="00A9223B">
      <w:pPr>
        <w:ind w:firstLine="567"/>
      </w:pPr>
      <w:r>
        <w:t>- скруббер «мокрой»  очистки;</w:t>
      </w:r>
    </w:p>
    <w:p w:rsidR="00A9223B" w:rsidRDefault="00A9223B" w:rsidP="00A9223B">
      <w:pPr>
        <w:ind w:firstLine="567"/>
      </w:pPr>
      <w:r>
        <w:t>- турбулентно-барботажный фильтр;</w:t>
      </w:r>
    </w:p>
    <w:p w:rsidR="00A9223B" w:rsidRDefault="00A9223B" w:rsidP="00A9223B">
      <w:pPr>
        <w:ind w:firstLine="567"/>
      </w:pPr>
      <w:r>
        <w:t>- фильтр ПФТС-1000 (2 шт.);</w:t>
      </w:r>
    </w:p>
    <w:p w:rsidR="00A9223B" w:rsidRDefault="00A9223B" w:rsidP="00A9223B">
      <w:pPr>
        <w:ind w:firstLine="567"/>
      </w:pPr>
      <w:r>
        <w:t>- фильтр аэрозольный.</w:t>
      </w:r>
    </w:p>
    <w:p w:rsidR="00A9223B" w:rsidRDefault="00A9223B" w:rsidP="00A9223B">
      <w:pPr>
        <w:ind w:firstLine="567"/>
      </w:pPr>
      <w:r>
        <w:t>Установка прессования оборудована фильтром аэрозольным Д19кл.</w:t>
      </w:r>
    </w:p>
    <w:p w:rsidR="00A9223B" w:rsidRDefault="00A9223B" w:rsidP="00A9223B">
      <w:pPr>
        <w:ind w:firstLine="567"/>
      </w:pPr>
      <w:r>
        <w:t>Выбросы от сушильных барабанов на участке дезактивации одежды проходят через сетчатые фильтры для улавливания ворса ткани с радиоактивными аэрозолями. Коэффициент очистки - 65%.</w:t>
      </w:r>
    </w:p>
    <w:p w:rsidR="00A9223B" w:rsidRDefault="00A9223B" w:rsidP="00A9223B">
      <w:pPr>
        <w:ind w:firstLine="567"/>
      </w:pPr>
      <w:r>
        <w:t>Столы разборки «грязной» спецодежды имеют местную вытяжную вентиляцию с аэрозольными фильтрами с тканью Петрянова.</w:t>
      </w:r>
    </w:p>
    <w:p w:rsidR="00A9223B" w:rsidRDefault="00A9223B" w:rsidP="00A9223B">
      <w:pPr>
        <w:ind w:firstLine="567"/>
      </w:pPr>
      <w:r>
        <w:t>Общеобменная вытяжная вентиляция из помещений разборки и дезактивации спецодежды, из помещений приема и сброса прачечных вод также оборудована аэрозольными фильтрами.</w:t>
      </w:r>
    </w:p>
    <w:p w:rsidR="00637362" w:rsidRPr="00CA1846" w:rsidRDefault="00124433" w:rsidP="00637362">
      <w:pPr>
        <w:pStyle w:val="af9"/>
        <w:shd w:val="clear" w:color="auto" w:fill="FFFFFF"/>
        <w:spacing w:before="0" w:beforeAutospacing="0" w:after="0" w:afterAutospacing="0" w:line="276" w:lineRule="auto"/>
        <w:ind w:firstLine="567"/>
        <w:jc w:val="both"/>
      </w:pPr>
      <w:r w:rsidRPr="00CA1846">
        <w:t>Мобильная установка компактирования имеет один источник выброса.</w:t>
      </w:r>
    </w:p>
    <w:p w:rsidR="00637362" w:rsidRPr="00CA1846" w:rsidRDefault="00637362" w:rsidP="00637362">
      <w:pPr>
        <w:pStyle w:val="af9"/>
        <w:shd w:val="clear" w:color="auto" w:fill="FFFFFF"/>
        <w:spacing w:before="0" w:beforeAutospacing="0" w:after="0" w:afterAutospacing="0" w:line="276" w:lineRule="auto"/>
        <w:ind w:firstLine="567"/>
        <w:jc w:val="both"/>
      </w:pPr>
      <w:r w:rsidRPr="00CA1846">
        <w:t>Воздух, забираемый из помещения мобильной установки компактирования через вытяжные решетки, расположенные под потолком, и линейной решетки, размещенной у пресса, перед подачей в вытяжную вентиляцию зд. 30 подвергается двухступенчатой очистке при помощи фильтров карманного - ФВК-397-197-300-4-F5 и абсолютного - ФВА-397-197-150-Н13.</w:t>
      </w:r>
    </w:p>
    <w:p w:rsidR="00637362" w:rsidRPr="00CA1846" w:rsidRDefault="00637362" w:rsidP="00637362">
      <w:pPr>
        <w:pStyle w:val="western"/>
        <w:shd w:val="clear" w:color="auto" w:fill="FFFFFF"/>
        <w:spacing w:before="0" w:beforeAutospacing="0" w:after="0" w:afterAutospacing="0" w:line="276" w:lineRule="auto"/>
        <w:ind w:firstLine="567"/>
        <w:jc w:val="both"/>
      </w:pPr>
      <w:r w:rsidRPr="00CA1846">
        <w:t>Для контроля работы фильтров до и после фильтров устанавливаются дифференциальные датчики давления. Фильтры подлежат замене по превышению максимального конечного сопротивления и/или наличию загрязнения радиоактивными веществами, или срока использования, указанного в паспорте.</w:t>
      </w:r>
    </w:p>
    <w:p w:rsidR="00637362" w:rsidRPr="00CA1846" w:rsidRDefault="00637362" w:rsidP="00637362">
      <w:pPr>
        <w:pStyle w:val="western"/>
        <w:shd w:val="clear" w:color="auto" w:fill="FFFFFF"/>
        <w:spacing w:before="0" w:beforeAutospacing="0" w:after="0" w:afterAutospacing="0" w:line="276" w:lineRule="auto"/>
        <w:jc w:val="both"/>
      </w:pPr>
      <w:r w:rsidRPr="00CA1846">
        <w:t>Фильтры периодически (при достижении предельно допустимого уровня загрязнения поверхности по альфа-активным нуклидам 5 част/см</w:t>
      </w:r>
      <w:proofErr w:type="gramStart"/>
      <w:r w:rsidRPr="00CA1846">
        <w:rPr>
          <w:vertAlign w:val="superscript"/>
        </w:rPr>
        <w:t>2</w:t>
      </w:r>
      <w:proofErr w:type="gramEnd"/>
      <w:r w:rsidRPr="00CA1846">
        <w:t>×мин, бета-активным нуклидам 2000 част/см</w:t>
      </w:r>
      <w:r w:rsidRPr="00CA1846">
        <w:rPr>
          <w:vertAlign w:val="superscript"/>
        </w:rPr>
        <w:t>2</w:t>
      </w:r>
      <w:r w:rsidRPr="00CA1846">
        <w:t>×мин) удаляются и заменяются на новые.</w:t>
      </w:r>
    </w:p>
    <w:p w:rsidR="00124433" w:rsidRPr="00CA1846" w:rsidRDefault="00124433" w:rsidP="00637362">
      <w:pPr>
        <w:pStyle w:val="af9"/>
        <w:shd w:val="clear" w:color="auto" w:fill="FFFFFF"/>
        <w:spacing w:before="0" w:beforeAutospacing="0" w:after="0" w:afterAutospacing="0" w:line="276" w:lineRule="auto"/>
        <w:ind w:firstLine="567"/>
        <w:jc w:val="both"/>
      </w:pPr>
      <w:r w:rsidRPr="00CA1846">
        <w:t>Технологические выбросы мобильной установки компактирования поступают в существующую систему вытяжной вентиляции</w:t>
      </w:r>
      <w:r w:rsidR="003559AC" w:rsidRPr="00CA1846">
        <w:t xml:space="preserve"> зд.30</w:t>
      </w:r>
      <w:r w:rsidRPr="00CA1846">
        <w:t xml:space="preserve">, где проходят дополнительную очистку. </w:t>
      </w:r>
    </w:p>
    <w:p w:rsidR="00131340" w:rsidRPr="00CA1846" w:rsidRDefault="00131340" w:rsidP="00131340">
      <w:pPr>
        <w:autoSpaceDE w:val="0"/>
        <w:autoSpaceDN w:val="0"/>
        <w:adjustRightInd w:val="0"/>
        <w:ind w:firstLine="567"/>
        <w:rPr>
          <w:szCs w:val="24"/>
        </w:rPr>
      </w:pPr>
      <w:r w:rsidRPr="00CA1846">
        <w:rPr>
          <w:szCs w:val="24"/>
        </w:rPr>
        <w:t>Удаление выбросов аэрозолей на установке очистки ЖРО от трития осуществляется через высокую вентиляционную трубу. Отметка верха трубы - +13.500, что составляет два метра над кровлей основного з</w:t>
      </w:r>
      <w:r w:rsidR="00CA1846" w:rsidRPr="00CA1846">
        <w:rPr>
          <w:szCs w:val="24"/>
        </w:rPr>
        <w:t>д</w:t>
      </w:r>
      <w:r w:rsidRPr="00CA1846">
        <w:rPr>
          <w:szCs w:val="24"/>
        </w:rPr>
        <w:t>ания.</w:t>
      </w:r>
    </w:p>
    <w:p w:rsidR="00131340" w:rsidRPr="00CA1846" w:rsidRDefault="00131340" w:rsidP="00131340">
      <w:pPr>
        <w:autoSpaceDE w:val="0"/>
        <w:autoSpaceDN w:val="0"/>
        <w:adjustRightInd w:val="0"/>
        <w:ind w:firstLine="567"/>
        <w:rPr>
          <w:szCs w:val="24"/>
        </w:rPr>
      </w:pPr>
      <w:r w:rsidRPr="00CA1846">
        <w:rPr>
          <w:szCs w:val="24"/>
        </w:rPr>
        <w:t>Вы</w:t>
      </w:r>
      <w:r w:rsidR="00735D4A" w:rsidRPr="00CA1846">
        <w:rPr>
          <w:szCs w:val="24"/>
        </w:rPr>
        <w:t>б</w:t>
      </w:r>
      <w:r w:rsidRPr="00CA1846">
        <w:rPr>
          <w:szCs w:val="24"/>
        </w:rPr>
        <w:t xml:space="preserve">ранная высота трубы обеспечивает непопадание струи в аэродинамическую тень здания и снижение объемной активности радиоактивных веществ </w:t>
      </w:r>
      <w:r w:rsidR="00735D4A" w:rsidRPr="00CA1846">
        <w:rPr>
          <w:szCs w:val="24"/>
        </w:rPr>
        <w:t>в атмосферном воздухе в месте приземления факела до значений, обеспечивающих непревышение установленной квоты предела дозы для населения.</w:t>
      </w:r>
    </w:p>
    <w:p w:rsidR="00124433" w:rsidRPr="00CA1846" w:rsidRDefault="00D2291F" w:rsidP="00131340">
      <w:pPr>
        <w:autoSpaceDE w:val="0"/>
        <w:autoSpaceDN w:val="0"/>
        <w:adjustRightInd w:val="0"/>
        <w:ind w:firstLine="567"/>
        <w:rPr>
          <w:szCs w:val="24"/>
        </w:rPr>
      </w:pPr>
      <w:r w:rsidRPr="00CA1846">
        <w:rPr>
          <w:szCs w:val="24"/>
        </w:rPr>
        <w:t>В</w:t>
      </w:r>
      <w:r w:rsidR="00124433" w:rsidRPr="00CA1846">
        <w:rPr>
          <w:szCs w:val="24"/>
        </w:rPr>
        <w:t xml:space="preserve">ыбросы от ультразвуковой ванны поступают в существующую систему </w:t>
      </w:r>
      <w:r w:rsidR="00542353" w:rsidRPr="00CA1846">
        <w:rPr>
          <w:szCs w:val="24"/>
        </w:rPr>
        <w:t>вытяжной вентиляции участка дезактивации, оборудованного фильтром А-5,3</w:t>
      </w:r>
      <w:r w:rsidR="00131340" w:rsidRPr="00CA1846">
        <w:rPr>
          <w:szCs w:val="24"/>
        </w:rPr>
        <w:t xml:space="preserve">, с коэффициентом </w:t>
      </w:r>
      <w:r w:rsidR="00542353" w:rsidRPr="00CA1846">
        <w:rPr>
          <w:szCs w:val="24"/>
        </w:rPr>
        <w:t>проскока 0,005%.</w:t>
      </w:r>
    </w:p>
    <w:p w:rsidR="00131340" w:rsidRPr="00CA1846" w:rsidRDefault="00E56F73" w:rsidP="00131340">
      <w:pPr>
        <w:autoSpaceDE w:val="0"/>
        <w:autoSpaceDN w:val="0"/>
        <w:adjustRightInd w:val="0"/>
        <w:ind w:firstLine="567"/>
        <w:rPr>
          <w:szCs w:val="24"/>
        </w:rPr>
      </w:pPr>
      <w:r w:rsidRPr="00CA1846">
        <w:rPr>
          <w:iCs/>
          <w:szCs w:val="24"/>
        </w:rPr>
        <w:t xml:space="preserve">Комплекс шлифования/фрезерования бетона BWF (Braun </w:t>
      </w:r>
      <w:proofErr w:type="gramStart"/>
      <w:r w:rsidRPr="00CA1846">
        <w:rPr>
          <w:iCs/>
          <w:szCs w:val="24"/>
        </w:rPr>
        <w:t>М</w:t>
      </w:r>
      <w:proofErr w:type="gramEnd"/>
      <w:r w:rsidRPr="00CA1846">
        <w:rPr>
          <w:iCs/>
          <w:szCs w:val="24"/>
        </w:rPr>
        <w:t>aschinenfabri</w:t>
      </w:r>
      <w:r w:rsidRPr="00CA1846">
        <w:rPr>
          <w:iCs/>
          <w:szCs w:val="24"/>
          <w:lang w:val="en-US"/>
        </w:rPr>
        <w:t>k</w:t>
      </w:r>
      <w:r w:rsidRPr="00CA1846">
        <w:rPr>
          <w:iCs/>
          <w:szCs w:val="24"/>
        </w:rPr>
        <w:t xml:space="preserve"> GmbH) оборудован системой пылеудаления с НЕРА-фильтрами Н13. Степень очистки составляет 99,995%.</w:t>
      </w:r>
    </w:p>
    <w:p w:rsidR="00A9223B" w:rsidRDefault="00A9223B" w:rsidP="00A9223B">
      <w:pPr>
        <w:ind w:firstLine="567"/>
      </w:pPr>
      <w:r>
        <w:t xml:space="preserve">Оценка радиационного воздействия на окружающую среду и результаты расчетов приводятся из Проекта нормативов допустимых выбросов радиоактивных веществ в атмосферу для Ленинградского отделения филиала «Северо-западный территориальный </w:t>
      </w:r>
      <w:r>
        <w:lastRenderedPageBreak/>
        <w:t>округ» ФГУП «РосРАО», инв. № 1263 (Проект нормативов допустимых выбросов), выполненного ОАО «Сосновоборский проектно-изыскательский институт «ВНИПИЭТ». Проект нормативов допустимых выбросов имеет положительное санитарно-эпидемиологическое заключение, выданное Межрегиональным управлением №122 России, территориальным отделом по г. Сосновый Бор. Разработчиками проекта нормативов допустимых выбросов для расчетов за величины допустимых выбросов приняты фактические выбросы отделения при максимальной производственной загрузке со всеми работающими технологическими установками.</w:t>
      </w:r>
    </w:p>
    <w:p w:rsidR="00A9223B" w:rsidRDefault="00A9223B" w:rsidP="00A9223B">
      <w:pPr>
        <w:ind w:firstLine="567"/>
      </w:pPr>
      <w:r>
        <w:t>Расчеты величины воздействия на население и окружающую среду по радиационному фактору выполнены с учетом значений допустимых выбросов радионуклидов Ленинградского отделения филиала «Северо-западный территориальный округ» ФГУП «РосРАО».</w:t>
      </w:r>
    </w:p>
    <w:p w:rsidR="00A9223B" w:rsidRDefault="00A9223B" w:rsidP="00A9223B">
      <w:pPr>
        <w:ind w:firstLine="567"/>
      </w:pPr>
      <w:r>
        <w:t>При проведении расчетов учитывалось, что рассеивание выбросов в районе расположения Ленинградского отделения происходит в простых условиях, а именно: нет больших водных поверхностей, рельеф ровный. Подстилающая поверхность на территории промышленной площадки представляет собой ряд зданий городской застройки и лесистый ландшафт, перемежающийся кустарниками.</w:t>
      </w:r>
    </w:p>
    <w:p w:rsidR="00A9223B" w:rsidRDefault="00A9223B" w:rsidP="00A9223B">
      <w:pPr>
        <w:ind w:firstLine="567"/>
      </w:pPr>
      <w:r>
        <w:t xml:space="preserve">Метеорологические характеристики и коэффициенты, определяющие условия рассеивания загрязняющих веществ в атмосфере в районе расположения предприятия приняты по данным ФГБУ «Северо-Западное управление по гидрометеорологии и мониторингу окружающей среды </w:t>
      </w:r>
      <w:r w:rsidRPr="00543258">
        <w:t xml:space="preserve">представлены в Приложении </w:t>
      </w:r>
      <w:r w:rsidR="00831DE9">
        <w:t>3</w:t>
      </w:r>
      <w:r w:rsidRPr="00543258">
        <w:t>.</w:t>
      </w:r>
    </w:p>
    <w:p w:rsidR="00A9223B" w:rsidRDefault="00A9223B" w:rsidP="00A9223B">
      <w:pPr>
        <w:ind w:firstLine="567"/>
      </w:pPr>
      <w:r>
        <w:t>Уровень загрязнения воздушного бассейна определялся в соответствии с требованиями «Руководства по установлению допустимых выбросов радиоактивных веществ в атмосферу» (ДВ-98).</w:t>
      </w:r>
    </w:p>
    <w:p w:rsidR="00A9223B" w:rsidRDefault="00A9223B" w:rsidP="00A9223B">
      <w:pPr>
        <w:ind w:firstLine="567"/>
      </w:pPr>
      <w:r>
        <w:t>Расчеты рассеивания выбросов проведены консервативно, «ручным счетом», по упрощенной формуле по «методу огибающей», которая учитывает местные метеорологические особенности по 8-румбовой розе ветров и эффективную высоту выброса.</w:t>
      </w:r>
    </w:p>
    <w:p w:rsidR="00A9223B" w:rsidRDefault="00A9223B" w:rsidP="00A9223B">
      <w:pPr>
        <w:ind w:firstLine="567"/>
      </w:pPr>
      <w:r>
        <w:t xml:space="preserve">Полученные при этом значения фактора рассеивания являются максимально возможными в рассматриваемой точке местности, т.е. при любом изменении погодных условий увеличения объемной активности и, следовательно, дозы облучения населения быть не может. </w:t>
      </w:r>
    </w:p>
    <w:p w:rsidR="00A9223B" w:rsidRDefault="00A9223B" w:rsidP="00A9223B">
      <w:pPr>
        <w:ind w:firstLine="567"/>
      </w:pPr>
      <w:r>
        <w:t>Расчет рассеивания проводился по каждому зданию в отдельности. При расчете приземных концентраций и дозовых нагрузок выбросы от здания принимались условно как один источник, при этом за эффективную высоту выброса принималась высота источника, дающего наиболее значимый вклад в годовой и максимально-разовый выброс, количественная характеристика выбросов по зданию суммировалась.</w:t>
      </w:r>
    </w:p>
    <w:p w:rsidR="00A9223B" w:rsidRDefault="00A9223B" w:rsidP="00A9223B">
      <w:pPr>
        <w:ind w:firstLine="567"/>
      </w:pPr>
      <w:r>
        <w:t>При расчете доз для населения учитывались только прямые пути облучения: внешнее облучение от радиоактивной струи выброса, внешнее облучение от выпавших на территорию промышленной площадки радионуклидов, внутреннее облучение от вдыхания. Облучение по пищевым цепочкам и рационам питания местных жителей не учитывались. В качестве критической группы принималось взрослое население в близлежащих населенных пунктах при условии нахождения их в данной местности в течение года.</w:t>
      </w:r>
    </w:p>
    <w:p w:rsidR="00A9223B" w:rsidRDefault="00A9223B" w:rsidP="00A9223B">
      <w:pPr>
        <w:ind w:firstLine="567"/>
      </w:pPr>
      <w:r>
        <w:t>Расчеты выбросов радиоактивных аэрозолей в атмосферу проводились для реперных точек 500 м (здание управления), 800 м (граница санитарно-защитной зоны), 2500 м (район Ракопежи),  5000 м (дер. Керново),7000 м (центр г. Сосновый Бор).</w:t>
      </w:r>
    </w:p>
    <w:p w:rsidR="00A9223B" w:rsidRDefault="00A9223B" w:rsidP="00A9223B">
      <w:pPr>
        <w:ind w:firstLine="567"/>
      </w:pPr>
      <w:r>
        <w:t>Расчеты выполнялись для значений допустимых выбросов радиоактивных веществ в атмосферу.</w:t>
      </w:r>
    </w:p>
    <w:p w:rsidR="00A9223B" w:rsidRDefault="00A9223B" w:rsidP="00A9223B">
      <w:pPr>
        <w:ind w:firstLine="567"/>
      </w:pPr>
      <w:r>
        <w:t>В качестве предела дозы для населения в проекте нормативов выбросов принята доза 10мкЗв/год (п.3.12.19 ОСПОРБ-99/2010).</w:t>
      </w:r>
    </w:p>
    <w:p w:rsidR="00A9223B" w:rsidRDefault="00A9223B" w:rsidP="00A9223B">
      <w:pPr>
        <w:ind w:firstLine="567"/>
      </w:pPr>
      <w:r>
        <w:lastRenderedPageBreak/>
        <w:t>Расчеты выбросов радиоактивных аэрозолей в атмосферу показали, что значения приземных концентраций и фактического дозы облучения населения, рассчитанных с учетом повторяемости направлений и скоростей ветра для различных рассматриваемых расстояний (Х= 500-7000 м) от источников выбросов, значительно меньше значений предельно допустимых концентраций и доз облучения для персонала группы</w:t>
      </w:r>
      <w:proofErr w:type="gramStart"/>
      <w:r>
        <w:t xml:space="preserve"> Б</w:t>
      </w:r>
      <w:proofErr w:type="gramEnd"/>
      <w:r>
        <w:t xml:space="preserve"> и населения. </w:t>
      </w:r>
    </w:p>
    <w:p w:rsidR="00A9223B" w:rsidRDefault="00A9223B" w:rsidP="00A9223B">
      <w:pPr>
        <w:ind w:firstLine="567"/>
      </w:pPr>
      <w:r>
        <w:t xml:space="preserve">Распределение дозовых нагрузок на население в зависимости от расположения представлены в таблице </w:t>
      </w:r>
      <w:r w:rsidR="00D7343A">
        <w:t>5</w:t>
      </w:r>
      <w:r>
        <w:t>.1</w:t>
      </w:r>
      <w:r w:rsidR="00D7343A">
        <w:t>3</w:t>
      </w:r>
      <w:r>
        <w:t>.</w:t>
      </w:r>
    </w:p>
    <w:p w:rsidR="00A9223B" w:rsidRDefault="00A9223B" w:rsidP="00A9223B">
      <w:pPr>
        <w:ind w:firstLine="567"/>
      </w:pPr>
      <w:r>
        <w:t xml:space="preserve">Как видно из таблицы </w:t>
      </w:r>
      <w:r w:rsidR="00D7343A">
        <w:t>5</w:t>
      </w:r>
      <w:r>
        <w:t>.1</w:t>
      </w:r>
      <w:r w:rsidR="00D7343A">
        <w:t>5</w:t>
      </w:r>
      <w:r>
        <w:t xml:space="preserve"> на границе СЗЗ годовая эффективная доза для населения обусловленная всеми выбросами предприятия составляет порядка 2,5-6 мкЗв/год.</w:t>
      </w:r>
    </w:p>
    <w:p w:rsidR="00A9223B" w:rsidRPr="00A9223B" w:rsidRDefault="00A9223B" w:rsidP="002C757D">
      <w:pPr>
        <w:keepNext/>
        <w:tabs>
          <w:tab w:val="left" w:pos="1260"/>
        </w:tabs>
        <w:spacing w:before="120" w:after="120"/>
        <w:ind w:firstLine="0"/>
        <w:outlineLvl w:val="4"/>
        <w:rPr>
          <w:szCs w:val="24"/>
        </w:rPr>
      </w:pPr>
      <w:r w:rsidRPr="00A9223B">
        <w:rPr>
          <w:b/>
          <w:szCs w:val="24"/>
        </w:rPr>
        <w:t xml:space="preserve">Таблица </w:t>
      </w:r>
      <w:r w:rsidR="002C757D">
        <w:rPr>
          <w:b/>
          <w:szCs w:val="24"/>
        </w:rPr>
        <w:t>5</w:t>
      </w:r>
      <w:r w:rsidRPr="00A9223B">
        <w:rPr>
          <w:b/>
          <w:szCs w:val="24"/>
        </w:rPr>
        <w:t>.1</w:t>
      </w:r>
      <w:r w:rsidR="002C757D">
        <w:rPr>
          <w:b/>
          <w:szCs w:val="24"/>
        </w:rPr>
        <w:t>5</w:t>
      </w:r>
      <w:r w:rsidRPr="00A9223B">
        <w:rPr>
          <w:szCs w:val="24"/>
        </w:rPr>
        <w:t>- Годовая эффективная доза для населения обусловленная допустимыми выбросами (ДВ) предприятия (мкЗв/год)</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1"/>
        <w:gridCol w:w="1051"/>
        <w:gridCol w:w="1052"/>
        <w:gridCol w:w="1051"/>
        <w:gridCol w:w="1051"/>
        <w:gridCol w:w="1052"/>
        <w:gridCol w:w="1051"/>
        <w:gridCol w:w="1051"/>
        <w:gridCol w:w="1052"/>
      </w:tblGrid>
      <w:tr w:rsidR="00A9223B" w:rsidRPr="008006D5" w:rsidTr="0051699C">
        <w:tc>
          <w:tcPr>
            <w:tcW w:w="1051" w:type="dxa"/>
            <w:vAlign w:val="center"/>
          </w:tcPr>
          <w:p w:rsidR="00A9223B" w:rsidRPr="008006D5" w:rsidRDefault="00A9223B" w:rsidP="00A9223B">
            <w:pPr>
              <w:spacing w:line="360" w:lineRule="auto"/>
              <w:ind w:firstLine="0"/>
              <w:jc w:val="center"/>
            </w:pPr>
            <w:r w:rsidRPr="008006D5">
              <w:rPr>
                <w:lang w:val="en-US"/>
              </w:rPr>
              <w:t>Xm</w:t>
            </w:r>
            <w:r w:rsidRPr="008006D5">
              <w:t>, м</w:t>
            </w:r>
          </w:p>
        </w:tc>
        <w:tc>
          <w:tcPr>
            <w:tcW w:w="1051" w:type="dxa"/>
            <w:vAlign w:val="center"/>
          </w:tcPr>
          <w:p w:rsidR="00A9223B" w:rsidRPr="008006D5" w:rsidRDefault="00A9223B" w:rsidP="00A9223B">
            <w:pPr>
              <w:spacing w:line="360" w:lineRule="auto"/>
              <w:ind w:firstLine="0"/>
              <w:jc w:val="center"/>
            </w:pPr>
            <w:r w:rsidRPr="008006D5">
              <w:t>С</w:t>
            </w:r>
          </w:p>
        </w:tc>
        <w:tc>
          <w:tcPr>
            <w:tcW w:w="1052" w:type="dxa"/>
            <w:vAlign w:val="center"/>
          </w:tcPr>
          <w:p w:rsidR="00A9223B" w:rsidRPr="008006D5" w:rsidRDefault="00A9223B" w:rsidP="00A9223B">
            <w:pPr>
              <w:spacing w:line="360" w:lineRule="auto"/>
              <w:ind w:firstLine="0"/>
              <w:jc w:val="center"/>
            </w:pPr>
            <w:proofErr w:type="gramStart"/>
            <w:r w:rsidRPr="008006D5">
              <w:t>СВ</w:t>
            </w:r>
            <w:proofErr w:type="gramEnd"/>
          </w:p>
        </w:tc>
        <w:tc>
          <w:tcPr>
            <w:tcW w:w="1051" w:type="dxa"/>
            <w:vAlign w:val="center"/>
          </w:tcPr>
          <w:p w:rsidR="00A9223B" w:rsidRPr="008006D5" w:rsidRDefault="00A9223B" w:rsidP="00A9223B">
            <w:pPr>
              <w:spacing w:line="360" w:lineRule="auto"/>
              <w:ind w:firstLine="0"/>
              <w:jc w:val="center"/>
            </w:pPr>
            <w:r w:rsidRPr="008006D5">
              <w:t>В</w:t>
            </w:r>
          </w:p>
        </w:tc>
        <w:tc>
          <w:tcPr>
            <w:tcW w:w="1051" w:type="dxa"/>
            <w:vAlign w:val="center"/>
          </w:tcPr>
          <w:p w:rsidR="00A9223B" w:rsidRPr="008006D5" w:rsidRDefault="00A9223B" w:rsidP="00A9223B">
            <w:pPr>
              <w:spacing w:line="360" w:lineRule="auto"/>
              <w:ind w:firstLine="0"/>
              <w:jc w:val="center"/>
            </w:pPr>
            <w:r w:rsidRPr="008006D5">
              <w:t>ЮВ</w:t>
            </w:r>
          </w:p>
        </w:tc>
        <w:tc>
          <w:tcPr>
            <w:tcW w:w="1052" w:type="dxa"/>
            <w:vAlign w:val="center"/>
          </w:tcPr>
          <w:p w:rsidR="00A9223B" w:rsidRPr="008006D5" w:rsidRDefault="00A9223B" w:rsidP="00A9223B">
            <w:pPr>
              <w:spacing w:line="360" w:lineRule="auto"/>
              <w:ind w:firstLine="0"/>
              <w:jc w:val="center"/>
            </w:pPr>
            <w:proofErr w:type="gramStart"/>
            <w:r w:rsidRPr="008006D5">
              <w:t>Ю</w:t>
            </w:r>
            <w:proofErr w:type="gramEnd"/>
          </w:p>
        </w:tc>
        <w:tc>
          <w:tcPr>
            <w:tcW w:w="1051" w:type="dxa"/>
            <w:vAlign w:val="center"/>
          </w:tcPr>
          <w:p w:rsidR="00A9223B" w:rsidRPr="008006D5" w:rsidRDefault="00A9223B" w:rsidP="00A9223B">
            <w:pPr>
              <w:spacing w:line="360" w:lineRule="auto"/>
              <w:ind w:firstLine="0"/>
              <w:jc w:val="center"/>
            </w:pPr>
            <w:r w:rsidRPr="008006D5">
              <w:t>ЮЗ</w:t>
            </w:r>
          </w:p>
        </w:tc>
        <w:tc>
          <w:tcPr>
            <w:tcW w:w="1051" w:type="dxa"/>
            <w:vAlign w:val="center"/>
          </w:tcPr>
          <w:p w:rsidR="00A9223B" w:rsidRPr="008006D5" w:rsidRDefault="00A9223B" w:rsidP="00A9223B">
            <w:pPr>
              <w:spacing w:line="360" w:lineRule="auto"/>
              <w:ind w:firstLine="0"/>
              <w:jc w:val="center"/>
            </w:pPr>
            <w:proofErr w:type="gramStart"/>
            <w:r w:rsidRPr="008006D5">
              <w:t>З</w:t>
            </w:r>
            <w:proofErr w:type="gramEnd"/>
          </w:p>
        </w:tc>
        <w:tc>
          <w:tcPr>
            <w:tcW w:w="1052" w:type="dxa"/>
            <w:vAlign w:val="center"/>
          </w:tcPr>
          <w:p w:rsidR="00A9223B" w:rsidRPr="008006D5" w:rsidRDefault="00A9223B" w:rsidP="00A9223B">
            <w:pPr>
              <w:spacing w:line="360" w:lineRule="auto"/>
              <w:ind w:firstLine="0"/>
              <w:jc w:val="center"/>
            </w:pPr>
            <w:r w:rsidRPr="008006D5">
              <w:t>СЗ</w:t>
            </w:r>
          </w:p>
        </w:tc>
      </w:tr>
      <w:tr w:rsidR="00A9223B" w:rsidRPr="008006D5" w:rsidTr="0051699C">
        <w:tc>
          <w:tcPr>
            <w:tcW w:w="1051" w:type="dxa"/>
            <w:vAlign w:val="center"/>
          </w:tcPr>
          <w:p w:rsidR="00A9223B" w:rsidRPr="008006D5" w:rsidRDefault="00A9223B" w:rsidP="00A9223B">
            <w:pPr>
              <w:spacing w:line="360" w:lineRule="auto"/>
              <w:ind w:firstLine="0"/>
              <w:jc w:val="center"/>
            </w:pPr>
            <w:r w:rsidRPr="008006D5">
              <w:t>500м</w:t>
            </w:r>
          </w:p>
        </w:tc>
        <w:tc>
          <w:tcPr>
            <w:tcW w:w="1051" w:type="dxa"/>
            <w:vAlign w:val="center"/>
          </w:tcPr>
          <w:p w:rsidR="00A9223B" w:rsidRPr="008006D5" w:rsidRDefault="00A9223B" w:rsidP="00A9223B">
            <w:pPr>
              <w:spacing w:line="360" w:lineRule="auto"/>
              <w:ind w:firstLine="0"/>
              <w:jc w:val="center"/>
            </w:pPr>
            <w:r w:rsidRPr="008006D5">
              <w:t>4,82</w:t>
            </w:r>
          </w:p>
        </w:tc>
        <w:tc>
          <w:tcPr>
            <w:tcW w:w="1052" w:type="dxa"/>
            <w:vAlign w:val="center"/>
          </w:tcPr>
          <w:p w:rsidR="00A9223B" w:rsidRPr="008006D5" w:rsidRDefault="00A9223B" w:rsidP="00A9223B">
            <w:pPr>
              <w:spacing w:line="360" w:lineRule="auto"/>
              <w:ind w:firstLine="0"/>
              <w:jc w:val="center"/>
            </w:pPr>
            <w:r w:rsidRPr="008006D5">
              <w:t>5,10</w:t>
            </w:r>
          </w:p>
        </w:tc>
        <w:tc>
          <w:tcPr>
            <w:tcW w:w="1051" w:type="dxa"/>
            <w:vAlign w:val="center"/>
          </w:tcPr>
          <w:p w:rsidR="00A9223B" w:rsidRPr="008006D5" w:rsidRDefault="00A9223B" w:rsidP="00A9223B">
            <w:pPr>
              <w:spacing w:line="360" w:lineRule="auto"/>
              <w:ind w:firstLine="0"/>
              <w:jc w:val="center"/>
            </w:pPr>
            <w:r w:rsidRPr="008006D5">
              <w:t>4,65</w:t>
            </w:r>
          </w:p>
        </w:tc>
        <w:tc>
          <w:tcPr>
            <w:tcW w:w="1051" w:type="dxa"/>
            <w:vAlign w:val="center"/>
          </w:tcPr>
          <w:p w:rsidR="00A9223B" w:rsidRPr="008006D5" w:rsidRDefault="00A9223B" w:rsidP="00A9223B">
            <w:pPr>
              <w:spacing w:line="360" w:lineRule="auto"/>
              <w:ind w:firstLine="0"/>
              <w:jc w:val="center"/>
            </w:pPr>
            <w:r w:rsidRPr="008006D5">
              <w:t>3,58</w:t>
            </w:r>
          </w:p>
        </w:tc>
        <w:tc>
          <w:tcPr>
            <w:tcW w:w="1052" w:type="dxa"/>
            <w:vAlign w:val="center"/>
          </w:tcPr>
          <w:p w:rsidR="00A9223B" w:rsidRPr="008006D5" w:rsidRDefault="00A9223B" w:rsidP="00A9223B">
            <w:pPr>
              <w:spacing w:line="360" w:lineRule="auto"/>
              <w:ind w:firstLine="0"/>
              <w:jc w:val="center"/>
            </w:pPr>
            <w:r w:rsidRPr="008006D5">
              <w:t>4,87</w:t>
            </w:r>
          </w:p>
        </w:tc>
        <w:tc>
          <w:tcPr>
            <w:tcW w:w="1051" w:type="dxa"/>
            <w:vAlign w:val="center"/>
          </w:tcPr>
          <w:p w:rsidR="00A9223B" w:rsidRPr="008006D5" w:rsidRDefault="00A9223B" w:rsidP="00A9223B">
            <w:pPr>
              <w:spacing w:line="360" w:lineRule="auto"/>
              <w:ind w:firstLine="0"/>
              <w:jc w:val="center"/>
            </w:pPr>
            <w:r w:rsidRPr="008006D5">
              <w:t>8,29</w:t>
            </w:r>
          </w:p>
        </w:tc>
        <w:tc>
          <w:tcPr>
            <w:tcW w:w="1051" w:type="dxa"/>
            <w:vAlign w:val="center"/>
          </w:tcPr>
          <w:p w:rsidR="00A9223B" w:rsidRPr="008006D5" w:rsidRDefault="00A9223B" w:rsidP="00A9223B">
            <w:pPr>
              <w:spacing w:line="360" w:lineRule="auto"/>
              <w:ind w:firstLine="0"/>
              <w:jc w:val="center"/>
            </w:pPr>
            <w:r w:rsidRPr="008006D5">
              <w:t>5,64</w:t>
            </w:r>
          </w:p>
        </w:tc>
        <w:tc>
          <w:tcPr>
            <w:tcW w:w="1052" w:type="dxa"/>
            <w:vAlign w:val="center"/>
          </w:tcPr>
          <w:p w:rsidR="00A9223B" w:rsidRPr="008006D5" w:rsidRDefault="00A9223B" w:rsidP="00A9223B">
            <w:pPr>
              <w:spacing w:line="360" w:lineRule="auto"/>
              <w:ind w:firstLine="0"/>
              <w:jc w:val="center"/>
            </w:pPr>
            <w:r w:rsidRPr="008006D5">
              <w:t>4,65</w:t>
            </w:r>
          </w:p>
        </w:tc>
      </w:tr>
      <w:tr w:rsidR="00A9223B" w:rsidRPr="008006D5" w:rsidTr="0051699C">
        <w:tc>
          <w:tcPr>
            <w:tcW w:w="1051" w:type="dxa"/>
            <w:vAlign w:val="center"/>
          </w:tcPr>
          <w:p w:rsidR="00A9223B" w:rsidRPr="008006D5" w:rsidRDefault="00A9223B" w:rsidP="00A9223B">
            <w:pPr>
              <w:spacing w:line="360" w:lineRule="auto"/>
              <w:ind w:firstLine="0"/>
              <w:jc w:val="center"/>
            </w:pPr>
            <w:r w:rsidRPr="008006D5">
              <w:t>800м</w:t>
            </w:r>
          </w:p>
        </w:tc>
        <w:tc>
          <w:tcPr>
            <w:tcW w:w="1051" w:type="dxa"/>
            <w:vAlign w:val="center"/>
          </w:tcPr>
          <w:p w:rsidR="00A9223B" w:rsidRPr="008006D5" w:rsidRDefault="00A9223B" w:rsidP="00A9223B">
            <w:pPr>
              <w:spacing w:line="360" w:lineRule="auto"/>
              <w:ind w:firstLine="0"/>
              <w:jc w:val="center"/>
            </w:pPr>
            <w:r w:rsidRPr="008006D5">
              <w:t>3,66</w:t>
            </w:r>
          </w:p>
        </w:tc>
        <w:tc>
          <w:tcPr>
            <w:tcW w:w="1052" w:type="dxa"/>
            <w:vAlign w:val="center"/>
          </w:tcPr>
          <w:p w:rsidR="00A9223B" w:rsidRPr="008006D5" w:rsidRDefault="00A9223B" w:rsidP="00A9223B">
            <w:pPr>
              <w:spacing w:line="360" w:lineRule="auto"/>
              <w:ind w:firstLine="0"/>
              <w:jc w:val="center"/>
            </w:pPr>
            <w:r w:rsidRPr="008006D5">
              <w:t>3,87</w:t>
            </w:r>
          </w:p>
        </w:tc>
        <w:tc>
          <w:tcPr>
            <w:tcW w:w="1051" w:type="dxa"/>
            <w:vAlign w:val="center"/>
          </w:tcPr>
          <w:p w:rsidR="00A9223B" w:rsidRPr="008006D5" w:rsidRDefault="00A9223B" w:rsidP="00A9223B">
            <w:pPr>
              <w:spacing w:line="360" w:lineRule="auto"/>
              <w:ind w:firstLine="0"/>
              <w:jc w:val="center"/>
            </w:pPr>
            <w:r w:rsidRPr="008006D5">
              <w:t>3,52</w:t>
            </w:r>
          </w:p>
        </w:tc>
        <w:tc>
          <w:tcPr>
            <w:tcW w:w="1051" w:type="dxa"/>
            <w:vAlign w:val="center"/>
          </w:tcPr>
          <w:p w:rsidR="00A9223B" w:rsidRPr="008006D5" w:rsidRDefault="00A9223B" w:rsidP="00A9223B">
            <w:pPr>
              <w:spacing w:line="360" w:lineRule="auto"/>
              <w:ind w:firstLine="0"/>
              <w:jc w:val="center"/>
            </w:pPr>
            <w:r w:rsidRPr="008006D5">
              <w:t>2,72</w:t>
            </w:r>
          </w:p>
        </w:tc>
        <w:tc>
          <w:tcPr>
            <w:tcW w:w="1052" w:type="dxa"/>
            <w:vAlign w:val="center"/>
          </w:tcPr>
          <w:p w:rsidR="00A9223B" w:rsidRPr="008006D5" w:rsidRDefault="00A9223B" w:rsidP="00A9223B">
            <w:pPr>
              <w:spacing w:line="360" w:lineRule="auto"/>
              <w:ind w:firstLine="0"/>
              <w:jc w:val="center"/>
            </w:pPr>
            <w:r w:rsidRPr="008006D5">
              <w:t>3,70</w:t>
            </w:r>
          </w:p>
        </w:tc>
        <w:tc>
          <w:tcPr>
            <w:tcW w:w="1051" w:type="dxa"/>
            <w:vAlign w:val="center"/>
          </w:tcPr>
          <w:p w:rsidR="00A9223B" w:rsidRPr="008006D5" w:rsidRDefault="00A9223B" w:rsidP="00A9223B">
            <w:pPr>
              <w:spacing w:line="360" w:lineRule="auto"/>
              <w:ind w:firstLine="0"/>
              <w:jc w:val="center"/>
            </w:pPr>
            <w:r w:rsidRPr="008006D5">
              <w:t>6,28</w:t>
            </w:r>
          </w:p>
        </w:tc>
        <w:tc>
          <w:tcPr>
            <w:tcW w:w="1051" w:type="dxa"/>
            <w:vAlign w:val="center"/>
          </w:tcPr>
          <w:p w:rsidR="00A9223B" w:rsidRPr="008006D5" w:rsidRDefault="00A9223B" w:rsidP="00A9223B">
            <w:pPr>
              <w:spacing w:line="360" w:lineRule="auto"/>
              <w:ind w:firstLine="0"/>
              <w:jc w:val="center"/>
            </w:pPr>
            <w:r w:rsidRPr="008006D5">
              <w:t>4,28</w:t>
            </w:r>
          </w:p>
        </w:tc>
        <w:tc>
          <w:tcPr>
            <w:tcW w:w="1052" w:type="dxa"/>
            <w:vAlign w:val="center"/>
          </w:tcPr>
          <w:p w:rsidR="00A9223B" w:rsidRPr="008006D5" w:rsidRDefault="00A9223B" w:rsidP="00A9223B">
            <w:pPr>
              <w:spacing w:line="360" w:lineRule="auto"/>
              <w:ind w:firstLine="0"/>
              <w:jc w:val="center"/>
            </w:pPr>
            <w:r w:rsidRPr="008006D5">
              <w:t>3,52</w:t>
            </w:r>
          </w:p>
        </w:tc>
      </w:tr>
      <w:tr w:rsidR="00A9223B" w:rsidRPr="008006D5" w:rsidTr="0051699C">
        <w:tc>
          <w:tcPr>
            <w:tcW w:w="1051" w:type="dxa"/>
            <w:vAlign w:val="center"/>
          </w:tcPr>
          <w:p w:rsidR="00A9223B" w:rsidRPr="008006D5" w:rsidRDefault="00A9223B" w:rsidP="00A9223B">
            <w:pPr>
              <w:spacing w:line="360" w:lineRule="auto"/>
              <w:ind w:firstLine="0"/>
              <w:jc w:val="center"/>
            </w:pPr>
            <w:r w:rsidRPr="008006D5">
              <w:t>3000м</w:t>
            </w:r>
          </w:p>
        </w:tc>
        <w:tc>
          <w:tcPr>
            <w:tcW w:w="1051" w:type="dxa"/>
            <w:vAlign w:val="center"/>
          </w:tcPr>
          <w:p w:rsidR="00A9223B" w:rsidRPr="008006D5" w:rsidRDefault="00A9223B" w:rsidP="00A9223B">
            <w:pPr>
              <w:spacing w:line="360" w:lineRule="auto"/>
              <w:ind w:firstLine="0"/>
              <w:jc w:val="center"/>
            </w:pPr>
            <w:r w:rsidRPr="008006D5">
              <w:t>1,23</w:t>
            </w:r>
          </w:p>
        </w:tc>
        <w:tc>
          <w:tcPr>
            <w:tcW w:w="1052" w:type="dxa"/>
            <w:vAlign w:val="center"/>
          </w:tcPr>
          <w:p w:rsidR="00A9223B" w:rsidRPr="008006D5" w:rsidRDefault="00A9223B" w:rsidP="00A9223B">
            <w:pPr>
              <w:spacing w:line="360" w:lineRule="auto"/>
              <w:ind w:firstLine="0"/>
              <w:jc w:val="center"/>
            </w:pPr>
            <w:r w:rsidRPr="008006D5">
              <w:t>1,30</w:t>
            </w:r>
          </w:p>
        </w:tc>
        <w:tc>
          <w:tcPr>
            <w:tcW w:w="1051" w:type="dxa"/>
            <w:vAlign w:val="center"/>
          </w:tcPr>
          <w:p w:rsidR="00A9223B" w:rsidRPr="008006D5" w:rsidRDefault="00A9223B" w:rsidP="00A9223B">
            <w:pPr>
              <w:spacing w:line="360" w:lineRule="auto"/>
              <w:ind w:firstLine="0"/>
              <w:jc w:val="center"/>
            </w:pPr>
            <w:r w:rsidRPr="008006D5">
              <w:t>1,18</w:t>
            </w:r>
          </w:p>
        </w:tc>
        <w:tc>
          <w:tcPr>
            <w:tcW w:w="1051" w:type="dxa"/>
            <w:vAlign w:val="center"/>
          </w:tcPr>
          <w:p w:rsidR="00A9223B" w:rsidRPr="008006D5" w:rsidRDefault="00A9223B" w:rsidP="00A9223B">
            <w:pPr>
              <w:spacing w:line="360" w:lineRule="auto"/>
              <w:ind w:firstLine="0"/>
              <w:jc w:val="center"/>
            </w:pPr>
            <w:r w:rsidRPr="008006D5">
              <w:t>0,91</w:t>
            </w:r>
          </w:p>
        </w:tc>
        <w:tc>
          <w:tcPr>
            <w:tcW w:w="1052" w:type="dxa"/>
            <w:vAlign w:val="center"/>
          </w:tcPr>
          <w:p w:rsidR="00A9223B" w:rsidRPr="008006D5" w:rsidRDefault="00A9223B" w:rsidP="00A9223B">
            <w:pPr>
              <w:spacing w:line="360" w:lineRule="auto"/>
              <w:ind w:firstLine="0"/>
              <w:jc w:val="center"/>
            </w:pPr>
            <w:r w:rsidRPr="008006D5">
              <w:t>1,24</w:t>
            </w:r>
          </w:p>
        </w:tc>
        <w:tc>
          <w:tcPr>
            <w:tcW w:w="1051" w:type="dxa"/>
            <w:vAlign w:val="center"/>
          </w:tcPr>
          <w:p w:rsidR="00A9223B" w:rsidRPr="008006D5" w:rsidRDefault="00A9223B" w:rsidP="00A9223B">
            <w:pPr>
              <w:spacing w:line="360" w:lineRule="auto"/>
              <w:ind w:firstLine="0"/>
              <w:jc w:val="center"/>
            </w:pPr>
            <w:r w:rsidRPr="008006D5">
              <w:t>2,11</w:t>
            </w:r>
          </w:p>
        </w:tc>
        <w:tc>
          <w:tcPr>
            <w:tcW w:w="1051" w:type="dxa"/>
            <w:vAlign w:val="center"/>
          </w:tcPr>
          <w:p w:rsidR="00A9223B" w:rsidRPr="008006D5" w:rsidRDefault="00A9223B" w:rsidP="00A9223B">
            <w:pPr>
              <w:spacing w:line="360" w:lineRule="auto"/>
              <w:ind w:firstLine="0"/>
              <w:jc w:val="center"/>
            </w:pPr>
            <w:r w:rsidRPr="008006D5">
              <w:t>1,44</w:t>
            </w:r>
          </w:p>
        </w:tc>
        <w:tc>
          <w:tcPr>
            <w:tcW w:w="1052" w:type="dxa"/>
            <w:vAlign w:val="center"/>
          </w:tcPr>
          <w:p w:rsidR="00A9223B" w:rsidRPr="008006D5" w:rsidRDefault="00A9223B" w:rsidP="00A9223B">
            <w:pPr>
              <w:spacing w:line="360" w:lineRule="auto"/>
              <w:ind w:firstLine="0"/>
              <w:jc w:val="center"/>
            </w:pPr>
            <w:r w:rsidRPr="008006D5">
              <w:t>1,18</w:t>
            </w:r>
          </w:p>
        </w:tc>
      </w:tr>
      <w:tr w:rsidR="00A9223B" w:rsidRPr="008006D5" w:rsidTr="0051699C">
        <w:tc>
          <w:tcPr>
            <w:tcW w:w="1051" w:type="dxa"/>
            <w:vAlign w:val="center"/>
          </w:tcPr>
          <w:p w:rsidR="00A9223B" w:rsidRPr="008006D5" w:rsidRDefault="00A9223B" w:rsidP="00A9223B">
            <w:pPr>
              <w:spacing w:line="360" w:lineRule="auto"/>
              <w:ind w:firstLine="0"/>
              <w:jc w:val="center"/>
            </w:pPr>
            <w:r w:rsidRPr="008006D5">
              <w:t>5000м</w:t>
            </w:r>
          </w:p>
        </w:tc>
        <w:tc>
          <w:tcPr>
            <w:tcW w:w="1051" w:type="dxa"/>
            <w:vAlign w:val="center"/>
          </w:tcPr>
          <w:p w:rsidR="00A9223B" w:rsidRPr="008006D5" w:rsidRDefault="00A9223B" w:rsidP="00A9223B">
            <w:pPr>
              <w:spacing w:line="360" w:lineRule="auto"/>
              <w:ind w:firstLine="0"/>
              <w:jc w:val="center"/>
            </w:pPr>
            <w:r w:rsidRPr="008006D5">
              <w:t>0,74</w:t>
            </w:r>
          </w:p>
        </w:tc>
        <w:tc>
          <w:tcPr>
            <w:tcW w:w="1052" w:type="dxa"/>
            <w:vAlign w:val="center"/>
          </w:tcPr>
          <w:p w:rsidR="00A9223B" w:rsidRPr="008006D5" w:rsidRDefault="00A9223B" w:rsidP="00A9223B">
            <w:pPr>
              <w:spacing w:line="360" w:lineRule="auto"/>
              <w:ind w:firstLine="0"/>
              <w:jc w:val="center"/>
            </w:pPr>
            <w:r w:rsidRPr="008006D5">
              <w:t>0,78</w:t>
            </w:r>
          </w:p>
        </w:tc>
        <w:tc>
          <w:tcPr>
            <w:tcW w:w="1051" w:type="dxa"/>
            <w:vAlign w:val="center"/>
          </w:tcPr>
          <w:p w:rsidR="00A9223B" w:rsidRPr="008006D5" w:rsidRDefault="00A9223B" w:rsidP="00A9223B">
            <w:pPr>
              <w:spacing w:line="360" w:lineRule="auto"/>
              <w:ind w:firstLine="0"/>
              <w:jc w:val="center"/>
            </w:pPr>
            <w:r w:rsidRPr="008006D5">
              <w:t>0,71</w:t>
            </w:r>
          </w:p>
        </w:tc>
        <w:tc>
          <w:tcPr>
            <w:tcW w:w="1051" w:type="dxa"/>
            <w:vAlign w:val="center"/>
          </w:tcPr>
          <w:p w:rsidR="00A9223B" w:rsidRPr="008006D5" w:rsidRDefault="00A9223B" w:rsidP="00A9223B">
            <w:pPr>
              <w:spacing w:line="360" w:lineRule="auto"/>
              <w:ind w:firstLine="0"/>
              <w:jc w:val="center"/>
            </w:pPr>
            <w:r w:rsidRPr="008006D5">
              <w:t>0,55</w:t>
            </w:r>
          </w:p>
        </w:tc>
        <w:tc>
          <w:tcPr>
            <w:tcW w:w="1052" w:type="dxa"/>
            <w:vAlign w:val="center"/>
          </w:tcPr>
          <w:p w:rsidR="00A9223B" w:rsidRPr="008006D5" w:rsidRDefault="00A9223B" w:rsidP="00A9223B">
            <w:pPr>
              <w:spacing w:line="360" w:lineRule="auto"/>
              <w:ind w:firstLine="0"/>
              <w:jc w:val="center"/>
            </w:pPr>
            <w:r w:rsidRPr="008006D5">
              <w:t>0,75</w:t>
            </w:r>
          </w:p>
        </w:tc>
        <w:tc>
          <w:tcPr>
            <w:tcW w:w="1051" w:type="dxa"/>
            <w:vAlign w:val="center"/>
          </w:tcPr>
          <w:p w:rsidR="00A9223B" w:rsidRPr="008006D5" w:rsidRDefault="00A9223B" w:rsidP="00A9223B">
            <w:pPr>
              <w:spacing w:line="360" w:lineRule="auto"/>
              <w:ind w:firstLine="0"/>
              <w:jc w:val="center"/>
            </w:pPr>
            <w:r w:rsidRPr="008006D5">
              <w:t>1,27</w:t>
            </w:r>
          </w:p>
        </w:tc>
        <w:tc>
          <w:tcPr>
            <w:tcW w:w="1051" w:type="dxa"/>
            <w:vAlign w:val="center"/>
          </w:tcPr>
          <w:p w:rsidR="00A9223B" w:rsidRPr="008006D5" w:rsidRDefault="00A9223B" w:rsidP="00A9223B">
            <w:pPr>
              <w:spacing w:line="360" w:lineRule="auto"/>
              <w:ind w:firstLine="0"/>
              <w:jc w:val="center"/>
            </w:pPr>
            <w:r w:rsidRPr="008006D5">
              <w:t>0,86</w:t>
            </w:r>
          </w:p>
        </w:tc>
        <w:tc>
          <w:tcPr>
            <w:tcW w:w="1052" w:type="dxa"/>
            <w:vAlign w:val="center"/>
          </w:tcPr>
          <w:p w:rsidR="00A9223B" w:rsidRPr="008006D5" w:rsidRDefault="00A9223B" w:rsidP="00A9223B">
            <w:pPr>
              <w:spacing w:line="360" w:lineRule="auto"/>
              <w:ind w:firstLine="0"/>
              <w:jc w:val="center"/>
            </w:pPr>
            <w:r w:rsidRPr="008006D5">
              <w:t>0,71</w:t>
            </w:r>
          </w:p>
        </w:tc>
      </w:tr>
      <w:tr w:rsidR="00A9223B" w:rsidRPr="008006D5" w:rsidTr="0051699C">
        <w:tc>
          <w:tcPr>
            <w:tcW w:w="1051" w:type="dxa"/>
            <w:vAlign w:val="center"/>
          </w:tcPr>
          <w:p w:rsidR="00A9223B" w:rsidRPr="008006D5" w:rsidRDefault="00A9223B" w:rsidP="00A9223B">
            <w:pPr>
              <w:spacing w:line="360" w:lineRule="auto"/>
              <w:ind w:firstLine="0"/>
              <w:jc w:val="center"/>
            </w:pPr>
            <w:r w:rsidRPr="008006D5">
              <w:t>7000м</w:t>
            </w:r>
          </w:p>
        </w:tc>
        <w:tc>
          <w:tcPr>
            <w:tcW w:w="1051" w:type="dxa"/>
            <w:vAlign w:val="center"/>
          </w:tcPr>
          <w:p w:rsidR="00A9223B" w:rsidRPr="008006D5" w:rsidRDefault="00A9223B" w:rsidP="00A9223B">
            <w:pPr>
              <w:spacing w:line="360" w:lineRule="auto"/>
              <w:ind w:firstLine="0"/>
              <w:jc w:val="center"/>
            </w:pPr>
            <w:r w:rsidRPr="008006D5">
              <w:t>0,53</w:t>
            </w:r>
          </w:p>
        </w:tc>
        <w:tc>
          <w:tcPr>
            <w:tcW w:w="1052" w:type="dxa"/>
            <w:vAlign w:val="center"/>
          </w:tcPr>
          <w:p w:rsidR="00A9223B" w:rsidRPr="008006D5" w:rsidRDefault="00A9223B" w:rsidP="00A9223B">
            <w:pPr>
              <w:spacing w:line="360" w:lineRule="auto"/>
              <w:ind w:firstLine="0"/>
              <w:jc w:val="center"/>
            </w:pPr>
            <w:r w:rsidRPr="008006D5">
              <w:t>0,56</w:t>
            </w:r>
          </w:p>
        </w:tc>
        <w:tc>
          <w:tcPr>
            <w:tcW w:w="1051" w:type="dxa"/>
            <w:vAlign w:val="center"/>
          </w:tcPr>
          <w:p w:rsidR="00A9223B" w:rsidRPr="008006D5" w:rsidRDefault="00A9223B" w:rsidP="00A9223B">
            <w:pPr>
              <w:spacing w:line="360" w:lineRule="auto"/>
              <w:ind w:firstLine="0"/>
              <w:jc w:val="center"/>
            </w:pPr>
            <w:r w:rsidRPr="008006D5">
              <w:t>0,51</w:t>
            </w:r>
          </w:p>
        </w:tc>
        <w:tc>
          <w:tcPr>
            <w:tcW w:w="1051" w:type="dxa"/>
            <w:vAlign w:val="center"/>
          </w:tcPr>
          <w:p w:rsidR="00A9223B" w:rsidRPr="008006D5" w:rsidRDefault="00A9223B" w:rsidP="00A9223B">
            <w:pPr>
              <w:spacing w:line="360" w:lineRule="auto"/>
              <w:ind w:firstLine="0"/>
              <w:jc w:val="center"/>
            </w:pPr>
            <w:r w:rsidRPr="008006D5">
              <w:t>0,39</w:t>
            </w:r>
          </w:p>
        </w:tc>
        <w:tc>
          <w:tcPr>
            <w:tcW w:w="1052" w:type="dxa"/>
            <w:vAlign w:val="center"/>
          </w:tcPr>
          <w:p w:rsidR="00A9223B" w:rsidRPr="008006D5" w:rsidRDefault="00A9223B" w:rsidP="00A9223B">
            <w:pPr>
              <w:spacing w:line="360" w:lineRule="auto"/>
              <w:ind w:firstLine="0"/>
              <w:jc w:val="center"/>
            </w:pPr>
            <w:r w:rsidRPr="008006D5">
              <w:t>0,53</w:t>
            </w:r>
          </w:p>
        </w:tc>
        <w:tc>
          <w:tcPr>
            <w:tcW w:w="1051" w:type="dxa"/>
            <w:vAlign w:val="center"/>
          </w:tcPr>
          <w:p w:rsidR="00A9223B" w:rsidRPr="008006D5" w:rsidRDefault="00A9223B" w:rsidP="00A9223B">
            <w:pPr>
              <w:spacing w:line="360" w:lineRule="auto"/>
              <w:ind w:firstLine="0"/>
              <w:jc w:val="center"/>
            </w:pPr>
            <w:r w:rsidRPr="008006D5">
              <w:t>0,91</w:t>
            </w:r>
          </w:p>
        </w:tc>
        <w:tc>
          <w:tcPr>
            <w:tcW w:w="1051" w:type="dxa"/>
            <w:vAlign w:val="center"/>
          </w:tcPr>
          <w:p w:rsidR="00A9223B" w:rsidRPr="008006D5" w:rsidRDefault="00A9223B" w:rsidP="00A9223B">
            <w:pPr>
              <w:spacing w:line="360" w:lineRule="auto"/>
              <w:ind w:firstLine="0"/>
              <w:jc w:val="center"/>
            </w:pPr>
            <w:r w:rsidRPr="008006D5">
              <w:t>0,62</w:t>
            </w:r>
          </w:p>
        </w:tc>
        <w:tc>
          <w:tcPr>
            <w:tcW w:w="1052" w:type="dxa"/>
            <w:vAlign w:val="center"/>
          </w:tcPr>
          <w:p w:rsidR="00A9223B" w:rsidRPr="008006D5" w:rsidRDefault="00A9223B" w:rsidP="00A9223B">
            <w:pPr>
              <w:spacing w:line="360" w:lineRule="auto"/>
              <w:ind w:firstLine="0"/>
              <w:jc w:val="center"/>
            </w:pPr>
            <w:r w:rsidRPr="008006D5">
              <w:t>0,51</w:t>
            </w:r>
          </w:p>
        </w:tc>
      </w:tr>
    </w:tbl>
    <w:p w:rsidR="00A9223B" w:rsidRPr="00A9223B" w:rsidRDefault="00A9223B" w:rsidP="00B0729D">
      <w:pPr>
        <w:ind w:firstLine="567"/>
      </w:pPr>
    </w:p>
    <w:p w:rsidR="00B31F39" w:rsidRDefault="00B31F39" w:rsidP="00B31F39">
      <w:pPr>
        <w:ind w:firstLine="567"/>
      </w:pPr>
      <w:r>
        <w:t xml:space="preserve">Фактические выбросы производственного комплекса Ленинградского отделения значительно меньше </w:t>
      </w:r>
      <w:proofErr w:type="gramStart"/>
      <w:r>
        <w:t>допустимых</w:t>
      </w:r>
      <w:proofErr w:type="gramEnd"/>
      <w:r>
        <w:t xml:space="preserve">. </w:t>
      </w:r>
    </w:p>
    <w:p w:rsidR="00B31F39" w:rsidRDefault="00B31F39" w:rsidP="00B31F39">
      <w:pPr>
        <w:ind w:firstLine="567"/>
      </w:pPr>
      <w:r>
        <w:t>Таким образом, учитывая:</w:t>
      </w:r>
    </w:p>
    <w:p w:rsidR="00B31F39" w:rsidRDefault="00B31F39" w:rsidP="00FC33C8">
      <w:pPr>
        <w:pStyle w:val="af0"/>
        <w:numPr>
          <w:ilvl w:val="0"/>
          <w:numId w:val="63"/>
        </w:numPr>
        <w:jc w:val="both"/>
      </w:pPr>
      <w:r>
        <w:t>более низкие фактические значения выбросов по сравнению с допустимыми;</w:t>
      </w:r>
    </w:p>
    <w:p w:rsidR="00B31F39" w:rsidRDefault="00B31F39" w:rsidP="00FC33C8">
      <w:pPr>
        <w:pStyle w:val="af0"/>
        <w:numPr>
          <w:ilvl w:val="0"/>
          <w:numId w:val="63"/>
        </w:numPr>
        <w:jc w:val="both"/>
      </w:pPr>
      <w:r>
        <w:t>отсутствие в непосредственной близости от источника выбросов постоянно проживающего населения (расчет выполнен из условий постоянного пребывания человека в указанной точке);</w:t>
      </w:r>
    </w:p>
    <w:p w:rsidR="00A9223B" w:rsidRPr="00B31F39" w:rsidRDefault="00B31F39" w:rsidP="00B31F39">
      <w:pPr>
        <w:ind w:firstLine="567"/>
      </w:pPr>
      <w:r>
        <w:t>можно утверждать, что дозы облучения населения от фактических выбросов предприятия значительно ниже потенциально возможных доз облучения.</w:t>
      </w:r>
    </w:p>
    <w:p w:rsidR="009E0FC9" w:rsidRPr="00CA1846" w:rsidRDefault="009E0FC9" w:rsidP="00B0729D">
      <w:pPr>
        <w:widowControl w:val="0"/>
        <w:ind w:right="-1" w:firstLine="567"/>
        <w:rPr>
          <w:szCs w:val="24"/>
        </w:rPr>
      </w:pPr>
    </w:p>
    <w:p w:rsidR="009E0FC9" w:rsidRPr="00CA1846" w:rsidRDefault="009E0FC9" w:rsidP="00B0729D">
      <w:pPr>
        <w:pStyle w:val="5"/>
        <w:ind w:right="-1" w:firstLine="567"/>
        <w:rPr>
          <w:i/>
        </w:rPr>
      </w:pPr>
      <w:r w:rsidRPr="00CA1846">
        <w:rPr>
          <w:i/>
        </w:rPr>
        <w:t xml:space="preserve">Воздействие выбросов радионуклидов </w:t>
      </w:r>
      <w:r w:rsidR="00A9223B" w:rsidRPr="00CA1846">
        <w:rPr>
          <w:i/>
        </w:rPr>
        <w:t>при НИОКР</w:t>
      </w:r>
    </w:p>
    <w:p w:rsidR="002C22DA" w:rsidRPr="00CA1846" w:rsidRDefault="003559AC" w:rsidP="006E40C5">
      <w:pPr>
        <w:spacing w:line="276" w:lineRule="auto"/>
        <w:ind w:right="44" w:firstLine="567"/>
        <w:rPr>
          <w:szCs w:val="24"/>
        </w:rPr>
      </w:pPr>
      <w:proofErr w:type="gramStart"/>
      <w:r w:rsidRPr="00CA1846">
        <w:rPr>
          <w:szCs w:val="24"/>
        </w:rPr>
        <w:t xml:space="preserve">Таким образом, </w:t>
      </w:r>
      <w:r w:rsidR="006E40C5" w:rsidRPr="00CA1846">
        <w:rPr>
          <w:szCs w:val="24"/>
        </w:rPr>
        <w:t xml:space="preserve">учитывая отсутствие в непосредственной близости от источника выбросов постоянно проживающего населения, </w:t>
      </w:r>
      <w:r w:rsidRPr="00CA1846">
        <w:rPr>
          <w:szCs w:val="24"/>
        </w:rPr>
        <w:t xml:space="preserve">можно </w:t>
      </w:r>
      <w:r w:rsidR="006E40C5" w:rsidRPr="00CA1846">
        <w:rPr>
          <w:szCs w:val="24"/>
        </w:rPr>
        <w:t>утверждать</w:t>
      </w:r>
      <w:r w:rsidRPr="00CA1846">
        <w:rPr>
          <w:szCs w:val="24"/>
        </w:rPr>
        <w:t xml:space="preserve">, что при нормальных условиях </w:t>
      </w:r>
      <w:r w:rsidR="00AB77B2" w:rsidRPr="00CA1846">
        <w:rPr>
          <w:szCs w:val="24"/>
        </w:rPr>
        <w:t>использования РВ при проведении</w:t>
      </w:r>
      <w:r w:rsidR="00FB2B10">
        <w:rPr>
          <w:szCs w:val="24"/>
        </w:rPr>
        <w:t xml:space="preserve"> </w:t>
      </w:r>
      <w:r w:rsidR="006E40C5" w:rsidRPr="00CA1846">
        <w:rPr>
          <w:szCs w:val="24"/>
        </w:rPr>
        <w:t xml:space="preserve">НИОКР в существующих комплексах по обращению с РАО </w:t>
      </w:r>
      <w:r w:rsidRPr="00CA1846">
        <w:rPr>
          <w:szCs w:val="24"/>
        </w:rPr>
        <w:t>Ленинградского отделения филиала «Северо-западный территориальный округ» ФГУП «РосРАО» вклад данн</w:t>
      </w:r>
      <w:r w:rsidR="006E40C5" w:rsidRPr="00CA1846">
        <w:rPr>
          <w:szCs w:val="24"/>
        </w:rPr>
        <w:t>ых</w:t>
      </w:r>
      <w:r w:rsidRPr="00CA1846">
        <w:rPr>
          <w:szCs w:val="24"/>
        </w:rPr>
        <w:t xml:space="preserve"> источник</w:t>
      </w:r>
      <w:r w:rsidR="006E40C5" w:rsidRPr="00CA1846">
        <w:rPr>
          <w:szCs w:val="24"/>
        </w:rPr>
        <w:t>ов</w:t>
      </w:r>
      <w:r w:rsidRPr="00CA1846">
        <w:rPr>
          <w:szCs w:val="24"/>
        </w:rPr>
        <w:t xml:space="preserve"> выбросов в негативное воздействие на проживающее в районе население и окружающую среду посредством газоаэрозольных выбросов радионуклидов незначителен.</w:t>
      </w:r>
      <w:proofErr w:type="gramEnd"/>
    </w:p>
    <w:p w:rsidR="009E0FC9" w:rsidRPr="00CA1846" w:rsidRDefault="009E0FC9" w:rsidP="006E40C5">
      <w:pPr>
        <w:spacing w:line="276" w:lineRule="auto"/>
        <w:ind w:left="10" w:firstLine="557"/>
        <w:rPr>
          <w:spacing w:val="-1"/>
          <w:szCs w:val="24"/>
        </w:rPr>
      </w:pPr>
    </w:p>
    <w:p w:rsidR="00291415" w:rsidRPr="00CA1846" w:rsidRDefault="00291415" w:rsidP="00B0729D">
      <w:pPr>
        <w:pStyle w:val="4"/>
        <w:ind w:left="737" w:hanging="737"/>
        <w:rPr>
          <w:szCs w:val="24"/>
        </w:rPr>
      </w:pPr>
      <w:r w:rsidRPr="00CA1846">
        <w:rPr>
          <w:szCs w:val="24"/>
        </w:rPr>
        <w:t xml:space="preserve">Выводы </w:t>
      </w:r>
    </w:p>
    <w:p w:rsidR="006E40C5" w:rsidRPr="00CA1846" w:rsidRDefault="004C377F" w:rsidP="004C377F">
      <w:pPr>
        <w:spacing w:line="276" w:lineRule="auto"/>
        <w:ind w:firstLine="567"/>
        <w:rPr>
          <w:szCs w:val="24"/>
        </w:rPr>
      </w:pPr>
      <w:proofErr w:type="gramStart"/>
      <w:r w:rsidRPr="00CA1846">
        <w:rPr>
          <w:szCs w:val="24"/>
        </w:rPr>
        <w:t>Существующ</w:t>
      </w:r>
      <w:r w:rsidR="00AB77B2" w:rsidRPr="00CA1846">
        <w:rPr>
          <w:szCs w:val="24"/>
        </w:rPr>
        <w:t>ая</w:t>
      </w:r>
      <w:r w:rsidRPr="00CA1846">
        <w:rPr>
          <w:szCs w:val="24"/>
        </w:rPr>
        <w:t xml:space="preserve"> разрешительн</w:t>
      </w:r>
      <w:r w:rsidR="00AB77B2" w:rsidRPr="00CA1846">
        <w:rPr>
          <w:szCs w:val="24"/>
        </w:rPr>
        <w:t>ая</w:t>
      </w:r>
      <w:r w:rsidRPr="00CA1846">
        <w:rPr>
          <w:szCs w:val="24"/>
        </w:rPr>
        <w:t xml:space="preserve"> и эксплуатационн</w:t>
      </w:r>
      <w:r w:rsidR="00AB77B2" w:rsidRPr="00CA1846">
        <w:rPr>
          <w:szCs w:val="24"/>
        </w:rPr>
        <w:t>ая</w:t>
      </w:r>
      <w:r w:rsidRPr="00CA1846">
        <w:rPr>
          <w:szCs w:val="24"/>
        </w:rPr>
        <w:t xml:space="preserve"> документаци</w:t>
      </w:r>
      <w:r w:rsidR="00AB77B2" w:rsidRPr="00CA1846">
        <w:rPr>
          <w:szCs w:val="24"/>
        </w:rPr>
        <w:t>я</w:t>
      </w:r>
      <w:r w:rsidRPr="00CA1846">
        <w:rPr>
          <w:szCs w:val="24"/>
        </w:rPr>
        <w:t xml:space="preserve"> на эксплуатацию пункта хранения радиоактивных отходов и переработку РАО Ленинградского отделения филиала «Северо-Западный территориальный округ» ФГУП «Предприятие по обращению с радиоактивными отходами «РосРАО» </w:t>
      </w:r>
      <w:r w:rsidR="00FB2B10" w:rsidRPr="00CA1846">
        <w:rPr>
          <w:szCs w:val="24"/>
        </w:rPr>
        <w:t>предусматривает</w:t>
      </w:r>
      <w:r w:rsidRPr="00CA1846">
        <w:rPr>
          <w:szCs w:val="24"/>
        </w:rPr>
        <w:t xml:space="preserve"> экологически приемлемые </w:t>
      </w:r>
      <w:r w:rsidRPr="00CA1846">
        <w:rPr>
          <w:szCs w:val="24"/>
        </w:rPr>
        <w:lastRenderedPageBreak/>
        <w:t>технологические решения</w:t>
      </w:r>
      <w:r w:rsidR="00AB77B2" w:rsidRPr="00CA1846">
        <w:rPr>
          <w:szCs w:val="24"/>
        </w:rPr>
        <w:t xml:space="preserve"> при использовании РВ при проведении НИОКР</w:t>
      </w:r>
      <w:r w:rsidRPr="00CA1846">
        <w:rPr>
          <w:szCs w:val="24"/>
        </w:rPr>
        <w:t>, которые обеспечивают выбросы вредных (загрязняющих) веществ в атмосферу, в том числе радиоактивных, в пределах действующих нормативов.</w:t>
      </w:r>
      <w:proofErr w:type="gramEnd"/>
    </w:p>
    <w:p w:rsidR="00560AE0" w:rsidRPr="00CA1846" w:rsidRDefault="00560AE0" w:rsidP="00B0729D">
      <w:pPr>
        <w:ind w:firstLine="0"/>
        <w:jc w:val="left"/>
        <w:rPr>
          <w:szCs w:val="24"/>
        </w:rPr>
      </w:pPr>
    </w:p>
    <w:p w:rsidR="004D0321" w:rsidRPr="00657E37" w:rsidRDefault="004D0321" w:rsidP="00B0729D">
      <w:pPr>
        <w:pStyle w:val="30"/>
        <w:ind w:firstLine="0"/>
        <w:rPr>
          <w:szCs w:val="24"/>
        </w:rPr>
      </w:pPr>
      <w:bookmarkStart w:id="80" w:name="_Toc515289594"/>
      <w:r w:rsidRPr="00657E37">
        <w:rPr>
          <w:szCs w:val="24"/>
        </w:rPr>
        <w:t>Акустическое воздействие</w:t>
      </w:r>
      <w:bookmarkEnd w:id="80"/>
    </w:p>
    <w:p w:rsidR="0051699C" w:rsidRPr="0051699C" w:rsidRDefault="0051699C" w:rsidP="0051699C">
      <w:pPr>
        <w:ind w:firstLine="567"/>
        <w:rPr>
          <w:szCs w:val="24"/>
        </w:rPr>
      </w:pPr>
      <w:r w:rsidRPr="0051699C">
        <w:rPr>
          <w:szCs w:val="24"/>
        </w:rPr>
        <w:t xml:space="preserve">Согласно согласованному тому СЗЗ основными источниками шума рассматриваемого объекта являются: </w:t>
      </w:r>
    </w:p>
    <w:p w:rsidR="0051699C" w:rsidRPr="0051699C" w:rsidRDefault="0051699C" w:rsidP="0051699C">
      <w:pPr>
        <w:ind w:firstLine="567"/>
        <w:rPr>
          <w:szCs w:val="24"/>
        </w:rPr>
      </w:pPr>
      <w:r w:rsidRPr="0051699C">
        <w:rPr>
          <w:szCs w:val="24"/>
        </w:rPr>
        <w:t>- системы приточной и вытяжной вентиляции производственных корпусов;</w:t>
      </w:r>
    </w:p>
    <w:p w:rsidR="0051699C" w:rsidRPr="0051699C" w:rsidRDefault="0051699C" w:rsidP="0051699C">
      <w:pPr>
        <w:ind w:firstLine="567"/>
        <w:rPr>
          <w:szCs w:val="24"/>
        </w:rPr>
      </w:pPr>
      <w:r w:rsidRPr="0051699C">
        <w:rPr>
          <w:szCs w:val="24"/>
        </w:rPr>
        <w:t>- технологические;</w:t>
      </w:r>
    </w:p>
    <w:p w:rsidR="0051699C" w:rsidRPr="0051699C" w:rsidRDefault="0051699C" w:rsidP="0051699C">
      <w:pPr>
        <w:ind w:firstLine="567"/>
        <w:rPr>
          <w:szCs w:val="24"/>
        </w:rPr>
      </w:pPr>
      <w:r w:rsidRPr="0051699C">
        <w:rPr>
          <w:szCs w:val="24"/>
        </w:rPr>
        <w:t xml:space="preserve">- открытая стоянка автотранспорта, проезды по территории. </w:t>
      </w:r>
    </w:p>
    <w:p w:rsidR="0051699C" w:rsidRPr="0051699C" w:rsidRDefault="0051699C" w:rsidP="0051699C">
      <w:pPr>
        <w:ind w:firstLine="567"/>
        <w:rPr>
          <w:szCs w:val="24"/>
        </w:rPr>
      </w:pPr>
      <w:r w:rsidRPr="0051699C">
        <w:rPr>
          <w:szCs w:val="24"/>
        </w:rPr>
        <w:t>Расчет уровней шума выполнен с помощью программы Эколог-Шум версия 1.0.3.125 (от 25.03.2008) фирмы «Интеграл».</w:t>
      </w:r>
    </w:p>
    <w:p w:rsidR="0051699C" w:rsidRPr="0051699C" w:rsidRDefault="0051699C" w:rsidP="0051699C">
      <w:pPr>
        <w:ind w:firstLine="567"/>
        <w:rPr>
          <w:szCs w:val="24"/>
        </w:rPr>
      </w:pPr>
      <w:r w:rsidRPr="0051699C">
        <w:rPr>
          <w:szCs w:val="24"/>
        </w:rPr>
        <w:t>Расчет выполнен для 8 точек, расположенных на границе санитарно-защитной зоны. Также дополнительно были выбраны 6 точек по границе территории отделения.</w:t>
      </w:r>
    </w:p>
    <w:p w:rsidR="0051699C" w:rsidRPr="0051699C" w:rsidRDefault="0051699C" w:rsidP="0051699C">
      <w:pPr>
        <w:ind w:firstLine="567"/>
        <w:rPr>
          <w:szCs w:val="24"/>
        </w:rPr>
      </w:pPr>
      <w:r w:rsidRPr="0051699C">
        <w:rPr>
          <w:szCs w:val="24"/>
        </w:rPr>
        <w:t>Определение уровня шумового воздействия объекта на прилегающую к нему территорию, выполняется в соответствии с методикой, изложенной в СНиП 23-03-03.</w:t>
      </w:r>
    </w:p>
    <w:p w:rsidR="0051699C" w:rsidRDefault="0051699C" w:rsidP="0051699C">
      <w:pPr>
        <w:ind w:firstLine="567"/>
        <w:rPr>
          <w:szCs w:val="24"/>
        </w:rPr>
      </w:pPr>
      <w:r w:rsidRPr="0051699C">
        <w:rPr>
          <w:szCs w:val="24"/>
        </w:rPr>
        <w:t>Все источники шума, действующие на объекте, условно разделяются на следующие группы:</w:t>
      </w:r>
    </w:p>
    <w:p w:rsidR="0051699C" w:rsidRPr="0051699C" w:rsidRDefault="0051699C" w:rsidP="0051699C">
      <w:pPr>
        <w:ind w:firstLine="567"/>
        <w:rPr>
          <w:szCs w:val="24"/>
        </w:rPr>
      </w:pPr>
      <w:r w:rsidRPr="0051699C">
        <w:rPr>
          <w:szCs w:val="24"/>
        </w:rPr>
        <w:t>- технологические;</w:t>
      </w:r>
    </w:p>
    <w:p w:rsidR="0051699C" w:rsidRPr="0051699C" w:rsidRDefault="0051699C" w:rsidP="0051699C">
      <w:pPr>
        <w:ind w:firstLine="567"/>
        <w:rPr>
          <w:szCs w:val="24"/>
        </w:rPr>
      </w:pPr>
      <w:r w:rsidRPr="0051699C">
        <w:rPr>
          <w:szCs w:val="24"/>
        </w:rPr>
        <w:t>- вентиляционные;</w:t>
      </w:r>
    </w:p>
    <w:p w:rsidR="0051699C" w:rsidRPr="0051699C" w:rsidRDefault="0051699C" w:rsidP="0051699C">
      <w:pPr>
        <w:ind w:firstLine="567"/>
        <w:rPr>
          <w:szCs w:val="24"/>
        </w:rPr>
      </w:pPr>
      <w:r w:rsidRPr="0051699C">
        <w:rPr>
          <w:szCs w:val="24"/>
        </w:rPr>
        <w:t>- автотранспорт.</w:t>
      </w:r>
    </w:p>
    <w:p w:rsidR="0051699C" w:rsidRPr="0051699C" w:rsidRDefault="0051699C" w:rsidP="0051699C">
      <w:pPr>
        <w:ind w:firstLine="567"/>
        <w:rPr>
          <w:szCs w:val="24"/>
        </w:rPr>
      </w:pPr>
      <w:r w:rsidRPr="0051699C">
        <w:rPr>
          <w:szCs w:val="24"/>
        </w:rPr>
        <w:t xml:space="preserve">На рассматриваемом объекте технологические источники шума, расположенные внутри капитальных строений, изолированы от внешней среды стенами этих строений, оборудованных звукоизоляционными материалами, и не имеют сообщения с окружающей средой, некоторые единицы оборудования оснащены также шумозащитными коробами, поэтому шум, распространяющийся от них, будет незначителен. </w:t>
      </w:r>
    </w:p>
    <w:p w:rsidR="0051699C" w:rsidRDefault="0051699C" w:rsidP="0051699C">
      <w:pPr>
        <w:ind w:firstLine="567"/>
        <w:rPr>
          <w:szCs w:val="24"/>
        </w:rPr>
      </w:pPr>
      <w:proofErr w:type="gramStart"/>
      <w:r w:rsidRPr="0051699C">
        <w:rPr>
          <w:szCs w:val="24"/>
        </w:rPr>
        <w:t>В качестве источников шума рассмотрены вентиляционные системы, автотранспорт и технологическое оборудование, являющееся источниками шумового воздействия, расположенное на территории отделения (циклон столярной мастерской, вентиляционное оборудование сушильной камеры столярной мастерской, градирня, трансформаторные подстанции – ТП-1, ТП-2, ТП-3,КТПН (зд.464), КТПН (зд.57А).</w:t>
      </w:r>
      <w:proofErr w:type="gramEnd"/>
    </w:p>
    <w:p w:rsidR="0051699C" w:rsidRPr="0051699C" w:rsidRDefault="0051699C" w:rsidP="0051699C">
      <w:pPr>
        <w:ind w:firstLine="567"/>
        <w:jc w:val="center"/>
        <w:rPr>
          <w:szCs w:val="24"/>
          <w:u w:val="single"/>
        </w:rPr>
      </w:pPr>
      <w:r w:rsidRPr="0051699C">
        <w:rPr>
          <w:szCs w:val="24"/>
          <w:u w:val="single"/>
        </w:rPr>
        <w:t>Расчет уровней звукового давления от вентиляционных систем</w:t>
      </w:r>
    </w:p>
    <w:p w:rsidR="0051699C" w:rsidRPr="0051699C" w:rsidRDefault="0051699C" w:rsidP="0051699C">
      <w:pPr>
        <w:ind w:firstLine="567"/>
        <w:rPr>
          <w:szCs w:val="24"/>
        </w:rPr>
      </w:pPr>
      <w:r w:rsidRPr="0051699C">
        <w:rPr>
          <w:szCs w:val="24"/>
        </w:rPr>
        <w:t>В различных корпусах отделения установлены системы приточно-вытяжной вентиляции, предназначенные для обеспечения нормального воздухообмена в производственных, вспомогательных и административно-бытовых помещениях.</w:t>
      </w:r>
    </w:p>
    <w:p w:rsidR="0051699C" w:rsidRPr="0051699C" w:rsidRDefault="0051699C" w:rsidP="0051699C">
      <w:pPr>
        <w:ind w:firstLine="567"/>
        <w:rPr>
          <w:szCs w:val="24"/>
        </w:rPr>
      </w:pPr>
      <w:r w:rsidRPr="0051699C">
        <w:rPr>
          <w:szCs w:val="24"/>
        </w:rPr>
        <w:t>Вентиляторы систем приточной вентиляции расположены в вентиляционных камерах и на кровле зданий. Вентиляторы общеобменных вытяжных вентиляционных систем установлены на крыше зданий и в каналах.</w:t>
      </w:r>
    </w:p>
    <w:p w:rsidR="0051699C" w:rsidRDefault="0051699C" w:rsidP="0051699C">
      <w:pPr>
        <w:ind w:firstLine="567"/>
        <w:rPr>
          <w:szCs w:val="24"/>
        </w:rPr>
      </w:pPr>
      <w:r w:rsidRPr="0051699C">
        <w:rPr>
          <w:szCs w:val="24"/>
        </w:rPr>
        <w:t xml:space="preserve">Расчет шума целесообразно проводить только для вентиляционных систем с механическим побуждением, поскольку шум от вентсистем с естественным побуждением незначителен. Характеристики вентиляционных систем приведены в таблице </w:t>
      </w:r>
      <w:r w:rsidR="002C757D">
        <w:rPr>
          <w:szCs w:val="24"/>
        </w:rPr>
        <w:t>5</w:t>
      </w:r>
      <w:r w:rsidRPr="0051699C">
        <w:rPr>
          <w:szCs w:val="24"/>
        </w:rPr>
        <w:t>.1</w:t>
      </w:r>
      <w:r w:rsidR="002C757D">
        <w:rPr>
          <w:szCs w:val="24"/>
        </w:rPr>
        <w:t>6.</w:t>
      </w:r>
    </w:p>
    <w:p w:rsidR="0051699C" w:rsidRPr="0051699C" w:rsidRDefault="0051699C" w:rsidP="002C757D">
      <w:pPr>
        <w:keepNext/>
        <w:spacing w:before="120" w:after="120"/>
        <w:ind w:firstLine="0"/>
        <w:outlineLvl w:val="4"/>
        <w:rPr>
          <w:rFonts w:eastAsia="Calibri"/>
          <w:szCs w:val="24"/>
          <w:lang w:eastAsia="en-US"/>
        </w:rPr>
      </w:pPr>
      <w:r w:rsidRPr="0051699C">
        <w:rPr>
          <w:rFonts w:eastAsia="Calibri"/>
          <w:b/>
          <w:szCs w:val="24"/>
          <w:lang w:eastAsia="en-US"/>
        </w:rPr>
        <w:t xml:space="preserve">Таблица </w:t>
      </w:r>
      <w:r w:rsidR="002C757D">
        <w:rPr>
          <w:rFonts w:eastAsia="Calibri"/>
          <w:b/>
          <w:szCs w:val="24"/>
          <w:lang w:eastAsia="en-US"/>
        </w:rPr>
        <w:t>5</w:t>
      </w:r>
      <w:r w:rsidRPr="0051699C">
        <w:rPr>
          <w:rFonts w:eastAsia="Calibri"/>
          <w:b/>
          <w:szCs w:val="24"/>
          <w:lang w:eastAsia="en-US"/>
        </w:rPr>
        <w:t>.1</w:t>
      </w:r>
      <w:r w:rsidR="002C757D">
        <w:rPr>
          <w:rFonts w:eastAsia="Calibri"/>
          <w:b/>
          <w:szCs w:val="24"/>
          <w:lang w:eastAsia="en-US"/>
        </w:rPr>
        <w:t>6</w:t>
      </w:r>
      <w:r w:rsidRPr="0051699C">
        <w:rPr>
          <w:rFonts w:eastAsia="Calibri"/>
          <w:b/>
          <w:szCs w:val="24"/>
          <w:lang w:eastAsia="en-US"/>
        </w:rPr>
        <w:t xml:space="preserve"> - </w:t>
      </w:r>
      <w:r w:rsidRPr="0051699C">
        <w:rPr>
          <w:rFonts w:eastAsia="Calibri"/>
          <w:szCs w:val="24"/>
          <w:lang w:eastAsia="en-US"/>
        </w:rPr>
        <w:t>Характеристики вентиляционного оборудования</w:t>
      </w:r>
    </w:p>
    <w:tbl>
      <w:tblPr>
        <w:tblW w:w="5000" w:type="pct"/>
        <w:tblLook w:val="04A0" w:firstRow="1" w:lastRow="0" w:firstColumn="1" w:lastColumn="0" w:noHBand="0" w:noVBand="1"/>
      </w:tblPr>
      <w:tblGrid>
        <w:gridCol w:w="328"/>
        <w:gridCol w:w="651"/>
        <w:gridCol w:w="2638"/>
        <w:gridCol w:w="1340"/>
        <w:gridCol w:w="651"/>
        <w:gridCol w:w="470"/>
        <w:gridCol w:w="470"/>
        <w:gridCol w:w="375"/>
        <w:gridCol w:w="329"/>
        <w:gridCol w:w="428"/>
        <w:gridCol w:w="428"/>
        <w:gridCol w:w="428"/>
        <w:gridCol w:w="428"/>
        <w:gridCol w:w="707"/>
      </w:tblGrid>
      <w:tr w:rsidR="0051699C" w:rsidRPr="0051699C" w:rsidTr="0051699C">
        <w:trPr>
          <w:trHeight w:val="288"/>
          <w:tblHeader/>
        </w:trPr>
        <w:tc>
          <w:tcPr>
            <w:tcW w:w="170" w:type="pct"/>
            <w:vMerge w:val="restart"/>
            <w:tcBorders>
              <w:top w:val="single" w:sz="4" w:space="0" w:color="auto"/>
              <w:left w:val="single" w:sz="4" w:space="0" w:color="auto"/>
              <w:right w:val="single" w:sz="4" w:space="0" w:color="auto"/>
            </w:tcBorders>
            <w:shd w:val="clear" w:color="auto" w:fill="auto"/>
            <w:noWrap/>
            <w:tcMar>
              <w:left w:w="28" w:type="dxa"/>
              <w:right w:w="0" w:type="dxa"/>
            </w:tcMar>
            <w:vAlign w:val="center"/>
            <w:hideMark/>
          </w:tcPr>
          <w:p w:rsidR="0051699C" w:rsidRPr="0051699C" w:rsidRDefault="0051699C" w:rsidP="0051699C">
            <w:pPr>
              <w:ind w:firstLine="0"/>
              <w:rPr>
                <w:rFonts w:eastAsia="Calibri"/>
                <w:b/>
                <w:sz w:val="20"/>
              </w:rPr>
            </w:pPr>
            <w:r w:rsidRPr="0051699C">
              <w:rPr>
                <w:rFonts w:eastAsia="Calibri"/>
                <w:b/>
                <w:sz w:val="20"/>
              </w:rPr>
              <w:t>№</w:t>
            </w:r>
          </w:p>
        </w:tc>
        <w:tc>
          <w:tcPr>
            <w:tcW w:w="337" w:type="pct"/>
            <w:vMerge w:val="restart"/>
            <w:tcBorders>
              <w:top w:val="single" w:sz="4" w:space="0" w:color="auto"/>
              <w:left w:val="nil"/>
              <w:right w:val="single" w:sz="4" w:space="0" w:color="auto"/>
            </w:tcBorders>
            <w:shd w:val="clear" w:color="auto" w:fill="auto"/>
            <w:noWrap/>
            <w:tcMar>
              <w:left w:w="28" w:type="dxa"/>
              <w:right w:w="0" w:type="dxa"/>
            </w:tcMar>
            <w:vAlign w:val="center"/>
            <w:hideMark/>
          </w:tcPr>
          <w:p w:rsidR="0051699C" w:rsidRPr="0051699C" w:rsidRDefault="0051699C" w:rsidP="0051699C">
            <w:pPr>
              <w:ind w:firstLine="0"/>
              <w:rPr>
                <w:rFonts w:eastAsia="Calibri"/>
                <w:b/>
                <w:sz w:val="20"/>
              </w:rPr>
            </w:pPr>
            <w:r w:rsidRPr="0051699C">
              <w:rPr>
                <w:rFonts w:eastAsia="Calibri"/>
                <w:b/>
                <w:sz w:val="20"/>
              </w:rPr>
              <w:t>Зда-</w:t>
            </w:r>
          </w:p>
          <w:p w:rsidR="0051699C" w:rsidRPr="0051699C" w:rsidRDefault="0051699C" w:rsidP="0051699C">
            <w:pPr>
              <w:ind w:firstLine="0"/>
              <w:rPr>
                <w:rFonts w:eastAsia="Calibri"/>
                <w:b/>
                <w:sz w:val="20"/>
              </w:rPr>
            </w:pPr>
            <w:r w:rsidRPr="0051699C">
              <w:rPr>
                <w:rFonts w:eastAsia="Calibri"/>
                <w:b/>
                <w:sz w:val="20"/>
              </w:rPr>
              <w:t>ние</w:t>
            </w:r>
          </w:p>
        </w:tc>
        <w:tc>
          <w:tcPr>
            <w:tcW w:w="1364" w:type="pct"/>
            <w:vMerge w:val="restart"/>
            <w:tcBorders>
              <w:top w:val="single" w:sz="4" w:space="0" w:color="auto"/>
              <w:left w:val="nil"/>
              <w:right w:val="single" w:sz="4" w:space="0" w:color="auto"/>
            </w:tcBorders>
            <w:shd w:val="clear" w:color="auto" w:fill="auto"/>
            <w:noWrap/>
            <w:tcMar>
              <w:left w:w="28" w:type="dxa"/>
              <w:right w:w="0" w:type="dxa"/>
            </w:tcMar>
            <w:vAlign w:val="center"/>
            <w:hideMark/>
          </w:tcPr>
          <w:p w:rsidR="0051699C" w:rsidRPr="0051699C" w:rsidRDefault="0051699C" w:rsidP="0051699C">
            <w:pPr>
              <w:ind w:firstLine="0"/>
              <w:rPr>
                <w:rFonts w:eastAsia="Calibri"/>
                <w:b/>
                <w:sz w:val="20"/>
              </w:rPr>
            </w:pPr>
            <w:r w:rsidRPr="0051699C">
              <w:rPr>
                <w:rFonts w:eastAsia="Calibri"/>
                <w:b/>
                <w:sz w:val="20"/>
              </w:rPr>
              <w:t>Наименование</w:t>
            </w:r>
          </w:p>
          <w:p w:rsidR="0051699C" w:rsidRPr="0051699C" w:rsidRDefault="0051699C" w:rsidP="0051699C">
            <w:pPr>
              <w:ind w:firstLine="0"/>
              <w:rPr>
                <w:rFonts w:eastAsia="Calibri"/>
                <w:b/>
                <w:sz w:val="20"/>
              </w:rPr>
            </w:pPr>
            <w:r w:rsidRPr="0051699C">
              <w:rPr>
                <w:rFonts w:eastAsia="Calibri"/>
                <w:b/>
                <w:sz w:val="20"/>
              </w:rPr>
              <w:t>вентсистемы</w:t>
            </w:r>
          </w:p>
        </w:tc>
        <w:tc>
          <w:tcPr>
            <w:tcW w:w="693" w:type="pct"/>
            <w:vMerge w:val="restart"/>
            <w:tcBorders>
              <w:top w:val="single" w:sz="4" w:space="0" w:color="auto"/>
              <w:left w:val="nil"/>
              <w:right w:val="single" w:sz="4" w:space="0" w:color="auto"/>
            </w:tcBorders>
            <w:shd w:val="clear" w:color="auto" w:fill="auto"/>
            <w:noWrap/>
            <w:tcMar>
              <w:left w:w="28" w:type="dxa"/>
              <w:right w:w="0" w:type="dxa"/>
            </w:tcMar>
            <w:vAlign w:val="center"/>
            <w:hideMark/>
          </w:tcPr>
          <w:p w:rsidR="0051699C" w:rsidRPr="0051699C" w:rsidRDefault="0051699C" w:rsidP="0051699C">
            <w:pPr>
              <w:ind w:firstLine="0"/>
              <w:rPr>
                <w:rFonts w:eastAsia="Calibri"/>
                <w:b/>
                <w:sz w:val="20"/>
              </w:rPr>
            </w:pPr>
            <w:r w:rsidRPr="0051699C">
              <w:rPr>
                <w:rFonts w:eastAsia="Calibri"/>
                <w:b/>
                <w:sz w:val="20"/>
              </w:rPr>
              <w:t>Аналог</w:t>
            </w:r>
          </w:p>
        </w:tc>
        <w:tc>
          <w:tcPr>
            <w:tcW w:w="337" w:type="pct"/>
            <w:vMerge w:val="restart"/>
            <w:tcBorders>
              <w:top w:val="single" w:sz="4" w:space="0" w:color="auto"/>
              <w:left w:val="nil"/>
              <w:right w:val="single" w:sz="4" w:space="0" w:color="auto"/>
            </w:tcBorders>
            <w:shd w:val="clear" w:color="auto" w:fill="auto"/>
            <w:noWrap/>
            <w:tcMar>
              <w:left w:w="28" w:type="dxa"/>
              <w:right w:w="0" w:type="dxa"/>
            </w:tcMar>
            <w:vAlign w:val="center"/>
            <w:hideMark/>
          </w:tcPr>
          <w:p w:rsidR="0051699C" w:rsidRPr="0051699C" w:rsidRDefault="0051699C" w:rsidP="0051699C">
            <w:pPr>
              <w:ind w:firstLine="0"/>
              <w:rPr>
                <w:rFonts w:eastAsia="Calibri"/>
                <w:b/>
                <w:sz w:val="20"/>
              </w:rPr>
            </w:pPr>
            <w:r w:rsidRPr="0051699C">
              <w:rPr>
                <w:rFonts w:eastAsia="Calibri"/>
                <w:b/>
                <w:sz w:val="20"/>
              </w:rPr>
              <w:t>n,</w:t>
            </w:r>
          </w:p>
          <w:p w:rsidR="0051699C" w:rsidRPr="0051699C" w:rsidRDefault="0051699C" w:rsidP="0051699C">
            <w:pPr>
              <w:ind w:firstLine="0"/>
              <w:rPr>
                <w:rFonts w:eastAsia="Calibri"/>
                <w:b/>
                <w:sz w:val="20"/>
              </w:rPr>
            </w:pPr>
            <w:proofErr w:type="gramStart"/>
            <w:r w:rsidRPr="0051699C">
              <w:rPr>
                <w:rFonts w:eastAsia="Calibri"/>
                <w:b/>
                <w:sz w:val="20"/>
              </w:rPr>
              <w:t>об</w:t>
            </w:r>
            <w:proofErr w:type="gramEnd"/>
            <w:r w:rsidRPr="0051699C">
              <w:rPr>
                <w:rFonts w:eastAsia="Calibri"/>
                <w:b/>
                <w:sz w:val="20"/>
              </w:rPr>
              <w:t>/мин</w:t>
            </w:r>
          </w:p>
        </w:tc>
        <w:tc>
          <w:tcPr>
            <w:tcW w:w="2100" w:type="pct"/>
            <w:gridSpan w:val="9"/>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b/>
                <w:sz w:val="20"/>
              </w:rPr>
            </w:pPr>
            <w:r w:rsidRPr="0051699C">
              <w:rPr>
                <w:rFonts w:eastAsia="Calibri"/>
                <w:b/>
                <w:sz w:val="20"/>
              </w:rPr>
              <w:t>Lpi, дБ в октавных полосах, Гц</w:t>
            </w:r>
          </w:p>
        </w:tc>
      </w:tr>
      <w:tr w:rsidR="0051699C" w:rsidRPr="0051699C" w:rsidTr="0051699C">
        <w:trPr>
          <w:trHeight w:val="288"/>
          <w:tblHeader/>
        </w:trPr>
        <w:tc>
          <w:tcPr>
            <w:tcW w:w="170" w:type="pct"/>
            <w:vMerge/>
            <w:tcBorders>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b/>
                <w:sz w:val="20"/>
              </w:rPr>
            </w:pPr>
          </w:p>
        </w:tc>
        <w:tc>
          <w:tcPr>
            <w:tcW w:w="337" w:type="pct"/>
            <w:vMerge/>
            <w:tcBorders>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b/>
                <w:sz w:val="20"/>
              </w:rPr>
            </w:pPr>
          </w:p>
        </w:tc>
        <w:tc>
          <w:tcPr>
            <w:tcW w:w="1364" w:type="pct"/>
            <w:vMerge/>
            <w:tcBorders>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b/>
                <w:sz w:val="20"/>
              </w:rPr>
            </w:pPr>
          </w:p>
        </w:tc>
        <w:tc>
          <w:tcPr>
            <w:tcW w:w="693" w:type="pct"/>
            <w:vMerge/>
            <w:tcBorders>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b/>
                <w:sz w:val="20"/>
              </w:rPr>
            </w:pPr>
          </w:p>
        </w:tc>
        <w:tc>
          <w:tcPr>
            <w:tcW w:w="337" w:type="pct"/>
            <w:vMerge/>
            <w:tcBorders>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b/>
                <w:sz w:val="20"/>
              </w:rPr>
            </w:pPr>
          </w:p>
        </w:tc>
        <w:tc>
          <w:tcPr>
            <w:tcW w:w="243"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b/>
                <w:sz w:val="20"/>
              </w:rPr>
            </w:pPr>
            <w:r w:rsidRPr="0051699C">
              <w:rPr>
                <w:rFonts w:eastAsia="Calibri"/>
                <w:b/>
                <w:sz w:val="20"/>
              </w:rPr>
              <w:t>63</w:t>
            </w:r>
          </w:p>
        </w:tc>
        <w:tc>
          <w:tcPr>
            <w:tcW w:w="243"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b/>
                <w:sz w:val="20"/>
              </w:rPr>
            </w:pPr>
            <w:r w:rsidRPr="0051699C">
              <w:rPr>
                <w:rFonts w:eastAsia="Calibri"/>
                <w:b/>
                <w:sz w:val="20"/>
              </w:rPr>
              <w:t>125</w:t>
            </w:r>
          </w:p>
        </w:tc>
        <w:tc>
          <w:tcPr>
            <w:tcW w:w="194"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b/>
                <w:sz w:val="20"/>
              </w:rPr>
            </w:pPr>
            <w:r w:rsidRPr="0051699C">
              <w:rPr>
                <w:rFonts w:eastAsia="Calibri"/>
                <w:b/>
                <w:sz w:val="20"/>
              </w:rPr>
              <w:t>250</w:t>
            </w:r>
          </w:p>
        </w:tc>
        <w:tc>
          <w:tcPr>
            <w:tcW w:w="170"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b/>
                <w:sz w:val="20"/>
              </w:rPr>
            </w:pPr>
            <w:r w:rsidRPr="0051699C">
              <w:rPr>
                <w:rFonts w:eastAsia="Calibri"/>
                <w:b/>
                <w:sz w:val="20"/>
              </w:rPr>
              <w:t>500</w:t>
            </w:r>
          </w:p>
        </w:tc>
        <w:tc>
          <w:tcPr>
            <w:tcW w:w="221"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b/>
                <w:sz w:val="20"/>
              </w:rPr>
            </w:pPr>
            <w:r w:rsidRPr="0051699C">
              <w:rPr>
                <w:rFonts w:eastAsia="Calibri"/>
                <w:b/>
                <w:sz w:val="20"/>
              </w:rPr>
              <w:t>1000</w:t>
            </w:r>
          </w:p>
        </w:tc>
        <w:tc>
          <w:tcPr>
            <w:tcW w:w="221"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b/>
                <w:sz w:val="20"/>
              </w:rPr>
            </w:pPr>
            <w:r w:rsidRPr="0051699C">
              <w:rPr>
                <w:rFonts w:eastAsia="Calibri"/>
                <w:b/>
                <w:sz w:val="20"/>
              </w:rPr>
              <w:t>2000</w:t>
            </w:r>
          </w:p>
        </w:tc>
        <w:tc>
          <w:tcPr>
            <w:tcW w:w="221"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b/>
                <w:sz w:val="20"/>
              </w:rPr>
            </w:pPr>
            <w:r w:rsidRPr="0051699C">
              <w:rPr>
                <w:rFonts w:eastAsia="Calibri"/>
                <w:b/>
                <w:sz w:val="20"/>
              </w:rPr>
              <w:t>4000</w:t>
            </w:r>
          </w:p>
        </w:tc>
        <w:tc>
          <w:tcPr>
            <w:tcW w:w="221"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b/>
                <w:sz w:val="20"/>
              </w:rPr>
            </w:pPr>
            <w:r w:rsidRPr="0051699C">
              <w:rPr>
                <w:rFonts w:eastAsia="Calibri"/>
                <w:b/>
                <w:sz w:val="20"/>
              </w:rPr>
              <w:t>8000</w:t>
            </w:r>
          </w:p>
        </w:tc>
        <w:tc>
          <w:tcPr>
            <w:tcW w:w="366"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b/>
                <w:sz w:val="20"/>
              </w:rPr>
            </w:pPr>
            <w:r w:rsidRPr="0051699C">
              <w:rPr>
                <w:rFonts w:eastAsia="Calibri"/>
                <w:b/>
                <w:sz w:val="20"/>
              </w:rPr>
              <w:t>Lpa, дБ</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4-70-2,5</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ВР-86-77-2,5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1350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61</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61</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69</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58</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41</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67</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2</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4-70-5</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73</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73</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81</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71</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53</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78</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6а</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9-57-3</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ВР-300-45-3,15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74</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74</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76</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69</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66</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59</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56</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83</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lastRenderedPageBreak/>
              <w:t>4</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6а</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9-55-8</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ВР-300-45-4</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1430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93</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91</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75</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96</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6а</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9-57-6</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ВР-300-45-4</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1430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93</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91</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75</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96</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6а</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9-57-6</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ВР-300-45-4</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1430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93</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91</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75</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96</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6к</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4-70-4</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ВР-86-77-3,15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1350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76</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69</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65</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48</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74</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6к</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4-70-3</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ВР-86-77-4</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1380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77</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77</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85</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78</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76</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74</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66</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57</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82</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9-57-6 (В-6а)</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ВР-300-45-4</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1430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93</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91</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75</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96</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10</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9-57-5 (В-10)</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ВР-300-45-4</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1430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93</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91</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75</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96</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11</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9-57-5 (В-10)</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ВР-300-45-4</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1430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93</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91</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75</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96</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12</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14-46-4 (В-5а)</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ВР-300-45-4</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930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83</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83</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83</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85</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81</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78</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75</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87</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13</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14-46-5 (В-1)</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ВЦ-14-46-5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970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87</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86</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81</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73</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14</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4-70-6 (В-7)</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ВР-86-77-6,3</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935</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81</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81</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89</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73</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61</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86</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9-57-6 (В-12)</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ВР-300-45-4</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1430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93</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91</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75</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96</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16</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9-57-3 (В-8)</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ВР-300-45-3,15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74</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74</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76</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69</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66</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59</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56</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83</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17</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14-46-6,3 (В-6)</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ВЦ-14-46-6,3</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730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89</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93</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95</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91</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74</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93</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18</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4-70-10 (П-1)</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ВР-86-77-8</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960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91</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91</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99</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71</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96</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19</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4-70-10 (П-2)</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ВР-86-77-8</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960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91</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91</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99</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71</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96</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20</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14-46-8 (П-3)</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ВЦ-14-46-8</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735</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96</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97</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101</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103</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99</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95</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82</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103</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21</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СТД-57-4</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ВР-300-45-4</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930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83</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83</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83</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85</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81</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78</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75</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87</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22</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4-70-6 (В-11)</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ВР-86-77-6,3</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935</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81</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81</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89</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73</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61</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86</w:t>
            </w:r>
          </w:p>
        </w:tc>
      </w:tr>
      <w:tr w:rsidR="0051699C" w:rsidRPr="0051699C" w:rsidTr="0051699C">
        <w:trPr>
          <w:trHeight w:val="288"/>
        </w:trPr>
        <w:tc>
          <w:tcPr>
            <w:tcW w:w="170"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w:t>
            </w:r>
          </w:p>
        </w:tc>
        <w:tc>
          <w:tcPr>
            <w:tcW w:w="337"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2</w:t>
            </w:r>
          </w:p>
        </w:tc>
        <w:tc>
          <w:tcPr>
            <w:tcW w:w="1364"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w:t>
            </w:r>
          </w:p>
        </w:tc>
        <w:tc>
          <w:tcPr>
            <w:tcW w:w="693"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4</w:t>
            </w:r>
          </w:p>
        </w:tc>
        <w:tc>
          <w:tcPr>
            <w:tcW w:w="337"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w:t>
            </w:r>
          </w:p>
        </w:tc>
        <w:tc>
          <w:tcPr>
            <w:tcW w:w="243"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w:t>
            </w:r>
          </w:p>
        </w:tc>
        <w:tc>
          <w:tcPr>
            <w:tcW w:w="243"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w:t>
            </w:r>
          </w:p>
        </w:tc>
        <w:tc>
          <w:tcPr>
            <w:tcW w:w="194"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w:t>
            </w:r>
          </w:p>
        </w:tc>
        <w:tc>
          <w:tcPr>
            <w:tcW w:w="170"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w:t>
            </w:r>
          </w:p>
        </w:tc>
        <w:tc>
          <w:tcPr>
            <w:tcW w:w="221"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10</w:t>
            </w:r>
          </w:p>
        </w:tc>
        <w:tc>
          <w:tcPr>
            <w:tcW w:w="221"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11</w:t>
            </w:r>
          </w:p>
        </w:tc>
        <w:tc>
          <w:tcPr>
            <w:tcW w:w="221"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12</w:t>
            </w:r>
          </w:p>
        </w:tc>
        <w:tc>
          <w:tcPr>
            <w:tcW w:w="221"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13</w:t>
            </w:r>
          </w:p>
        </w:tc>
        <w:tc>
          <w:tcPr>
            <w:tcW w:w="366"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14</w:t>
            </w:r>
          </w:p>
        </w:tc>
      </w:tr>
      <w:tr w:rsidR="0051699C" w:rsidRPr="0051699C" w:rsidTr="0051699C">
        <w:trPr>
          <w:trHeight w:val="288"/>
        </w:trPr>
        <w:tc>
          <w:tcPr>
            <w:tcW w:w="170"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23</w:t>
            </w:r>
          </w:p>
        </w:tc>
        <w:tc>
          <w:tcPr>
            <w:tcW w:w="337"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w:t>
            </w:r>
          </w:p>
        </w:tc>
        <w:tc>
          <w:tcPr>
            <w:tcW w:w="1364"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14-46-4 (В-1а)</w:t>
            </w:r>
          </w:p>
        </w:tc>
        <w:tc>
          <w:tcPr>
            <w:tcW w:w="693"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ВЦ-14-46-5</w:t>
            </w:r>
          </w:p>
        </w:tc>
        <w:tc>
          <w:tcPr>
            <w:tcW w:w="337"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970</w:t>
            </w:r>
          </w:p>
        </w:tc>
        <w:tc>
          <w:tcPr>
            <w:tcW w:w="243"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87</w:t>
            </w:r>
          </w:p>
        </w:tc>
        <w:tc>
          <w:tcPr>
            <w:tcW w:w="243"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w:t>
            </w:r>
          </w:p>
        </w:tc>
        <w:tc>
          <w:tcPr>
            <w:tcW w:w="194"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170"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c>
          <w:tcPr>
            <w:tcW w:w="221"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90</w:t>
            </w:r>
          </w:p>
        </w:tc>
        <w:tc>
          <w:tcPr>
            <w:tcW w:w="221"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86</w:t>
            </w:r>
          </w:p>
        </w:tc>
        <w:tc>
          <w:tcPr>
            <w:tcW w:w="221"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81</w:t>
            </w:r>
          </w:p>
        </w:tc>
        <w:tc>
          <w:tcPr>
            <w:tcW w:w="221"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73</w:t>
            </w:r>
          </w:p>
        </w:tc>
        <w:tc>
          <w:tcPr>
            <w:tcW w:w="366"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24</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11</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14-46-4 (В-2)</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ВЦ-14-46-5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970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87</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86</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81</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73</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25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11</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СТД-57-3 (В-3)</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ВР-300-45-3,15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74</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74</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76</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69</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66</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59</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56</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83</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26</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11</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СТД-57-3 (В-4)</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ВР-300-45-3,15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74</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74</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76</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69</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66</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59</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56</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83</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27</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11</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СТД-57-4 (В-5)</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ВР-300-45-4</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930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83</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83</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83</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85</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81</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78</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75</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87</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28</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11</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9-57-8 (П-1)</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ВР-300-45-4</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1430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93</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91</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75</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96</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29</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11</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4-70-2,5</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ВР-86-77-2,5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1350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61</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61</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69</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58</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41</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67</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30</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11</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СТД-57-2 (сварочн)</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ВР-300-45-2</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1330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71</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71</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75</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84</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60</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86</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31</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11</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СТД-57-3 (сварочн)</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ВР-300-45-3,15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74</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74</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76</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69</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66</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59</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56</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83</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32</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11</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СТД-57-6 (В-1)</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ВР-300-45-4</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1430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93</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91</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75</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96</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33</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11</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СТД-57-3 (В-3)</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ВР-300-45-3,15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74</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74</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76</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69</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66</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59</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56</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83</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34</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11</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СТД-57-3 (В-4)</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ВР-300-45-3,15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74</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74</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76</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69</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66</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59</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56</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83</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11</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СТД-57-4 (В-5)</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ВР-300-45-4</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930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83</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83</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83</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85</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81</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78</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75</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87</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36</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11</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СТД-57-6 (В-1)</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ВР-300-45-4</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1430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93</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91</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75</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96</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37</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11а</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4-70-2,5 (В-6/1)</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ВР-86-77-2,5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1350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61</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61</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69</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58</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41</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67</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38</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11а</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9-57-3 (В-7)</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ВР-300-45-3,15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74</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74</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76</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69</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66</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59</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56</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83</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39</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11а</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14-46-3 (В-8)</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ВЦ-14-46-5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970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87</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86</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81</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73</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40</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11а</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14-46-5 (В-9)</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ВЦ-14-46-5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970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87</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86</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81</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73</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41</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11а</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14-46-5 (В-10)</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ВЦ-14-46-5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970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87</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86</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81</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73</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42</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11а</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14-46-5 (В-9)</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ВЦ-14-46-5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970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87</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86</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81</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73</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43</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11а</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14-46-5 (В-10)</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ВЦ-14-46-5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970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87</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86</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81</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73</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44</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11а</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30 Ц-46-5 (В-6)</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ВЦ-14-46-5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970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87</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86</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81</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73</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45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11а</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30 Ц-46-5 (В-6/1)</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ВЦ-14-46-5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970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87</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86</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81</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73</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46</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11а</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9-57-3 (В-7)</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ВР-300-45-3,15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74</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74</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76</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69</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66</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59</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56</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83</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lastRenderedPageBreak/>
              <w:t>47</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11а</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9-57-6 (П-3)</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ВР-300-45-4</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1430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93</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91</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75</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96</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48</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11а</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9-57-3 (В-4)</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ВР-300-45-3,15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74</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74</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76</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69</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66</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59</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56</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83</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49</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11а</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4-70-2,5 (В-6)</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ВР-86-77-2,5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1350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61</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61</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69</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58</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41</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67</w:t>
            </w:r>
          </w:p>
        </w:tc>
      </w:tr>
      <w:tr w:rsidR="0051699C" w:rsidRPr="0051699C" w:rsidTr="0051699C">
        <w:trPr>
          <w:trHeight w:val="288"/>
        </w:trPr>
        <w:tc>
          <w:tcPr>
            <w:tcW w:w="170"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w:t>
            </w:r>
          </w:p>
        </w:tc>
        <w:tc>
          <w:tcPr>
            <w:tcW w:w="337"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2</w:t>
            </w:r>
          </w:p>
        </w:tc>
        <w:tc>
          <w:tcPr>
            <w:tcW w:w="1364"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w:t>
            </w:r>
          </w:p>
        </w:tc>
        <w:tc>
          <w:tcPr>
            <w:tcW w:w="693"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4</w:t>
            </w:r>
          </w:p>
        </w:tc>
        <w:tc>
          <w:tcPr>
            <w:tcW w:w="337"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w:t>
            </w:r>
          </w:p>
        </w:tc>
        <w:tc>
          <w:tcPr>
            <w:tcW w:w="243"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w:t>
            </w:r>
          </w:p>
        </w:tc>
        <w:tc>
          <w:tcPr>
            <w:tcW w:w="243"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w:t>
            </w:r>
          </w:p>
        </w:tc>
        <w:tc>
          <w:tcPr>
            <w:tcW w:w="194"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w:t>
            </w:r>
          </w:p>
        </w:tc>
        <w:tc>
          <w:tcPr>
            <w:tcW w:w="170"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w:t>
            </w:r>
          </w:p>
        </w:tc>
        <w:tc>
          <w:tcPr>
            <w:tcW w:w="221"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10</w:t>
            </w:r>
          </w:p>
        </w:tc>
        <w:tc>
          <w:tcPr>
            <w:tcW w:w="221"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11</w:t>
            </w:r>
          </w:p>
        </w:tc>
        <w:tc>
          <w:tcPr>
            <w:tcW w:w="221"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12</w:t>
            </w:r>
          </w:p>
        </w:tc>
        <w:tc>
          <w:tcPr>
            <w:tcW w:w="221"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13</w:t>
            </w:r>
          </w:p>
        </w:tc>
        <w:tc>
          <w:tcPr>
            <w:tcW w:w="366"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14</w:t>
            </w:r>
          </w:p>
        </w:tc>
      </w:tr>
      <w:tr w:rsidR="0051699C" w:rsidRPr="0051699C" w:rsidTr="0051699C">
        <w:trPr>
          <w:trHeight w:val="288"/>
        </w:trPr>
        <w:tc>
          <w:tcPr>
            <w:tcW w:w="170"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50</w:t>
            </w:r>
          </w:p>
        </w:tc>
        <w:tc>
          <w:tcPr>
            <w:tcW w:w="337"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12</w:t>
            </w:r>
          </w:p>
        </w:tc>
        <w:tc>
          <w:tcPr>
            <w:tcW w:w="1364"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9-57-8 (П-1)</w:t>
            </w:r>
          </w:p>
        </w:tc>
        <w:tc>
          <w:tcPr>
            <w:tcW w:w="693"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ВР-300-45-4</w:t>
            </w:r>
          </w:p>
        </w:tc>
        <w:tc>
          <w:tcPr>
            <w:tcW w:w="337"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1430</w:t>
            </w:r>
          </w:p>
        </w:tc>
        <w:tc>
          <w:tcPr>
            <w:tcW w:w="243"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243"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194"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93</w:t>
            </w:r>
          </w:p>
        </w:tc>
        <w:tc>
          <w:tcPr>
            <w:tcW w:w="170"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221"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c>
          <w:tcPr>
            <w:tcW w:w="221"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91</w:t>
            </w:r>
          </w:p>
        </w:tc>
        <w:tc>
          <w:tcPr>
            <w:tcW w:w="221"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w:t>
            </w:r>
          </w:p>
        </w:tc>
        <w:tc>
          <w:tcPr>
            <w:tcW w:w="221"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75</w:t>
            </w:r>
          </w:p>
        </w:tc>
        <w:tc>
          <w:tcPr>
            <w:tcW w:w="366"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96</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51</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12</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ВВД-8-5 (В-3)</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ВР-132-30-5-02</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1350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78</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81</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82</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85</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76</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64</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86</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52</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12</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14-46-5 (В-1)</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ВЦ-14-46-5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970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87</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86</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81</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73</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53</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12а</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14-46-8 (В-2)</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ВЦ-14-46-8</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735</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96</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97</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101</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103</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99</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95</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82</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103</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54</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12а</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4-70-8 (П-1)</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ВР-86-77-8</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960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91</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91</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99</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71</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96</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12а</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4-70-6,3 (В-1)</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ВР-86-77-6,3</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935</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81</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81</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89</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73</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61</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86</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56</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12в</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14-46-6,3 (В-1)</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ВЦ-14-46-6,3</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730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89</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93</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95</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91</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74</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93</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57</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12в</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14-46-4 (В-2)</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ВЦ-14-46-5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970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87</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86</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81</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73</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58</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12в</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14-46-4 (В-3)</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ВЦ-14-46-5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970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87</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86</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81</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73</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59</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13</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14-46-4 (В-1/1)</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ВЦ-14-46-5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970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87</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86</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81</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73</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60</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13</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14-46-4 (В-1/2)</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ВЦ-14-46-5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970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87</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86</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81</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73</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61</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13</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9-57-5 (П-1)</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ВР-300-45-4</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1430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93</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91</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75</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96</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62</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13</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9-57-6 (П-2)</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ВР-300-45-4</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1430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93</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91</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75</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96</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63</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13</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9-57-4 (В-1)</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ВР-300-45-4</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930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83</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83</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83</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85</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81</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78</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75</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87</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64</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13</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СТД-57-3 (В-3)</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ВР-300-45-3,15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74</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74</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76</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69</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66</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59</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56</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83</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13</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4-70-2,5 (теплоцентр)</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ВР-86-77-2,5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1350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61</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61</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69</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58</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41</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67</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66</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13б</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ВВД-8-5 (правый)</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ВР-132-30-5-02</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1350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78</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81</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82</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85</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76</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64</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86</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67</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13б</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9-57-3 (П-1)</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ВР-300-45-3,15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74</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74</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76</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69</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66</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59</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56</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83</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13б</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9-57-3 (П-1)</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ВР-300-45-3,15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74</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74</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76</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69</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66</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59</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56</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83</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69</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13б</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4-70-5 (В-2)</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73</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73</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81</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71</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53</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78</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70</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13б</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4-70-3 (В-3)</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ВР-86-77-3,15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1350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76</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69</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65</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48</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74</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71</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13б</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4-70-3,15 (сварочная)</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ВР-86-77-3,15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1350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76</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69</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65</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48</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74</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72</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13б</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4-70-2,5 (мастерская)</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ВР-86-77-2,5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1350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61</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61</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69</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58</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41</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67</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73</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30</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КЦ 3-90-6,3 (В-8/1 крыша)</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ВКРМ-6,3-03</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950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76</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83</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87</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64</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74</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30</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КЦ 3-90-6,3 (В-8/2 крыша)</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ВКРМ-6,3-03</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950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76</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83</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87</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64</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30</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КЦ 3-90-6,3 (В-8/3 крыша)</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ВКРМ-6,3-03</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950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76</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83</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87</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64</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76</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30</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4-70-5 (П-2/1 пом.106)</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73</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73</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81</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71</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53</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78</w:t>
            </w:r>
          </w:p>
        </w:tc>
      </w:tr>
      <w:tr w:rsidR="0051699C" w:rsidRPr="0051699C" w:rsidTr="0051699C">
        <w:trPr>
          <w:trHeight w:val="288"/>
        </w:trPr>
        <w:tc>
          <w:tcPr>
            <w:tcW w:w="170"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w:t>
            </w:r>
          </w:p>
        </w:tc>
        <w:tc>
          <w:tcPr>
            <w:tcW w:w="337"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2</w:t>
            </w:r>
          </w:p>
        </w:tc>
        <w:tc>
          <w:tcPr>
            <w:tcW w:w="1364"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w:t>
            </w:r>
          </w:p>
        </w:tc>
        <w:tc>
          <w:tcPr>
            <w:tcW w:w="693"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4</w:t>
            </w:r>
          </w:p>
        </w:tc>
        <w:tc>
          <w:tcPr>
            <w:tcW w:w="337"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w:t>
            </w:r>
          </w:p>
        </w:tc>
        <w:tc>
          <w:tcPr>
            <w:tcW w:w="243"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w:t>
            </w:r>
          </w:p>
        </w:tc>
        <w:tc>
          <w:tcPr>
            <w:tcW w:w="243"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w:t>
            </w:r>
          </w:p>
        </w:tc>
        <w:tc>
          <w:tcPr>
            <w:tcW w:w="194"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w:t>
            </w:r>
          </w:p>
        </w:tc>
        <w:tc>
          <w:tcPr>
            <w:tcW w:w="170"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w:t>
            </w:r>
          </w:p>
        </w:tc>
        <w:tc>
          <w:tcPr>
            <w:tcW w:w="221"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10</w:t>
            </w:r>
          </w:p>
        </w:tc>
        <w:tc>
          <w:tcPr>
            <w:tcW w:w="221"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11</w:t>
            </w:r>
          </w:p>
        </w:tc>
        <w:tc>
          <w:tcPr>
            <w:tcW w:w="221"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12</w:t>
            </w:r>
          </w:p>
        </w:tc>
        <w:tc>
          <w:tcPr>
            <w:tcW w:w="221"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13</w:t>
            </w:r>
          </w:p>
        </w:tc>
        <w:tc>
          <w:tcPr>
            <w:tcW w:w="366"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14</w:t>
            </w:r>
          </w:p>
        </w:tc>
      </w:tr>
      <w:tr w:rsidR="0051699C" w:rsidRPr="0051699C" w:rsidTr="0051699C">
        <w:trPr>
          <w:trHeight w:val="288"/>
        </w:trPr>
        <w:tc>
          <w:tcPr>
            <w:tcW w:w="170"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77</w:t>
            </w:r>
          </w:p>
        </w:tc>
        <w:tc>
          <w:tcPr>
            <w:tcW w:w="337"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30</w:t>
            </w:r>
          </w:p>
        </w:tc>
        <w:tc>
          <w:tcPr>
            <w:tcW w:w="1364"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4-70-5 (П-2/2 пом.106)</w:t>
            </w:r>
          </w:p>
        </w:tc>
        <w:tc>
          <w:tcPr>
            <w:tcW w:w="693"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ВР-86-77-5</w:t>
            </w:r>
          </w:p>
        </w:tc>
        <w:tc>
          <w:tcPr>
            <w:tcW w:w="337"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920</w:t>
            </w:r>
          </w:p>
        </w:tc>
        <w:tc>
          <w:tcPr>
            <w:tcW w:w="243"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73</w:t>
            </w:r>
          </w:p>
        </w:tc>
        <w:tc>
          <w:tcPr>
            <w:tcW w:w="243"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73</w:t>
            </w:r>
          </w:p>
        </w:tc>
        <w:tc>
          <w:tcPr>
            <w:tcW w:w="194"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81</w:t>
            </w:r>
          </w:p>
        </w:tc>
        <w:tc>
          <w:tcPr>
            <w:tcW w:w="170"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71</w:t>
            </w:r>
          </w:p>
        </w:tc>
        <w:tc>
          <w:tcPr>
            <w:tcW w:w="221"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72</w:t>
            </w:r>
          </w:p>
        </w:tc>
        <w:tc>
          <w:tcPr>
            <w:tcW w:w="221"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70</w:t>
            </w:r>
          </w:p>
        </w:tc>
        <w:tc>
          <w:tcPr>
            <w:tcW w:w="221"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62</w:t>
            </w:r>
          </w:p>
        </w:tc>
        <w:tc>
          <w:tcPr>
            <w:tcW w:w="221"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53</w:t>
            </w:r>
          </w:p>
        </w:tc>
        <w:tc>
          <w:tcPr>
            <w:tcW w:w="366"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78</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78</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30</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4-70-8 (П-1/1 пом.107)</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ВР-86-77-8</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960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91</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91</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99</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71</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96</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79</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30</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4-70-6,3 (П-1/2 пом.107)</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ВР-86-77-6,3</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935</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81</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81</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89</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73</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61</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86</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80</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30</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4-70-10 (П-3/1 1этаж)</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ВР-86-77-8</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960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91</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91</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99</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71</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96</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81</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30</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4-70-10 (П-3/2 1этаж)</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ВР-86-77-8</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960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91</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91</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99</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71</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96</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82</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30</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4-70-8 (П-4 подвал)</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ВР-86-77-8</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960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91</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91</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99</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71</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96</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83</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30</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4-70-2,5 (П-5/1, 1этаж)</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ВР-86-77-2,5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1350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61</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61</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69</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58</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41</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67</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84</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30</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4-70-2,5 (П-5/2, 1этаж)</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ВР-86-77-2,5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1350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61</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61</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69</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58</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41</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67</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30</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4-70-4 (В-1/2)</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ВР-86-77-4</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76</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69</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65</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46</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73</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86</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30</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4-70-4 (В-1/1)</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ВР-86-77-4</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76</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69</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65</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46</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73</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87</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30</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4-70-4 (В-2/1)</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ВР-86-77-4</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76</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69</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65</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46</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73</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30</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4-70-4 (В-2/2)</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ВР-86-77-4</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76</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69</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65</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46</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73</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lastRenderedPageBreak/>
              <w:t>89</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30</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4-70-8 (В-3/1)</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ВР-86-77-8</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960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91</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91</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99</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71</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96</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90</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30</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4-70-8 (В-3/2)</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ВР-86-77-8</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960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91</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91</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99</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71</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96</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91</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30</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4-70-8 (В-4)</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ВР-86-77-8</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960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91</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91</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99</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71</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96</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30</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4-70-3 (В-7)</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ВР-86-77-3,15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1350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76</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69</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65</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48</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74</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93</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30</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4-70-3,15 (В-9 из боксов)</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ВР-86-77-3,15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1350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76</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69</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65</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48</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74</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30</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4-70-3,2 (В-10)</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ВР-86-77-3,15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1350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76</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69</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65</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48</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74</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30</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4-70-3,2 (В-11)</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ВР-86-77-3,15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1350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76</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69</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65</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48</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74</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96</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30</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4-70-3,15 (В-12)</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ВР-86-77-3,15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1350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76</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69</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65</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48</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74</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97</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30</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14-46-4 (В-13/1)</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ВЦ-14-46-5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970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87</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86</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81</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73</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98</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30</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4-70-4 (В-13/2)</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ВР-86-77-4</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76</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69</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65</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46</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73</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99</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30</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ВР-12-2,5 (В-14)</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ВР-300-45-2</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2810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83</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83</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91</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95</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84</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99</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100</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30</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4-70-8 (В-1)</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ВР-86-77-8</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960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91</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91</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99</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71</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96</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101</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30</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4-70-10 (П-1)</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ВР-86-77-8</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960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91</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91</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99</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71</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96</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102</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30</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4-70-8 (В-5)</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ВР-86-77-8</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960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91</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91</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99</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71</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96</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103</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30</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КЦЗ-90-4 (В-2, крыша)</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ВКРМ-4-01</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915</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69</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74</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76</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81</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74</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50</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80</w:t>
            </w:r>
          </w:p>
        </w:tc>
      </w:tr>
      <w:tr w:rsidR="0051699C" w:rsidRPr="0051699C" w:rsidTr="0051699C">
        <w:trPr>
          <w:trHeight w:val="288"/>
        </w:trPr>
        <w:tc>
          <w:tcPr>
            <w:tcW w:w="170"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w:t>
            </w:r>
          </w:p>
        </w:tc>
        <w:tc>
          <w:tcPr>
            <w:tcW w:w="337"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2</w:t>
            </w:r>
          </w:p>
        </w:tc>
        <w:tc>
          <w:tcPr>
            <w:tcW w:w="1364"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w:t>
            </w:r>
          </w:p>
        </w:tc>
        <w:tc>
          <w:tcPr>
            <w:tcW w:w="693"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4</w:t>
            </w:r>
          </w:p>
        </w:tc>
        <w:tc>
          <w:tcPr>
            <w:tcW w:w="337"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w:t>
            </w:r>
          </w:p>
        </w:tc>
        <w:tc>
          <w:tcPr>
            <w:tcW w:w="243"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w:t>
            </w:r>
          </w:p>
        </w:tc>
        <w:tc>
          <w:tcPr>
            <w:tcW w:w="243"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w:t>
            </w:r>
          </w:p>
        </w:tc>
        <w:tc>
          <w:tcPr>
            <w:tcW w:w="194"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w:t>
            </w:r>
          </w:p>
        </w:tc>
        <w:tc>
          <w:tcPr>
            <w:tcW w:w="170"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w:t>
            </w:r>
          </w:p>
        </w:tc>
        <w:tc>
          <w:tcPr>
            <w:tcW w:w="221"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10</w:t>
            </w:r>
          </w:p>
        </w:tc>
        <w:tc>
          <w:tcPr>
            <w:tcW w:w="221"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11</w:t>
            </w:r>
          </w:p>
        </w:tc>
        <w:tc>
          <w:tcPr>
            <w:tcW w:w="221"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12</w:t>
            </w:r>
          </w:p>
        </w:tc>
        <w:tc>
          <w:tcPr>
            <w:tcW w:w="221"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13</w:t>
            </w:r>
          </w:p>
        </w:tc>
        <w:tc>
          <w:tcPr>
            <w:tcW w:w="366"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14</w:t>
            </w:r>
          </w:p>
        </w:tc>
      </w:tr>
      <w:tr w:rsidR="0051699C" w:rsidRPr="0051699C" w:rsidTr="0051699C">
        <w:trPr>
          <w:trHeight w:val="288"/>
        </w:trPr>
        <w:tc>
          <w:tcPr>
            <w:tcW w:w="170"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104</w:t>
            </w:r>
          </w:p>
        </w:tc>
        <w:tc>
          <w:tcPr>
            <w:tcW w:w="337"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30</w:t>
            </w:r>
          </w:p>
        </w:tc>
        <w:tc>
          <w:tcPr>
            <w:tcW w:w="1364"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КЦЗ-90-4 (В-3, крыша)</w:t>
            </w:r>
          </w:p>
        </w:tc>
        <w:tc>
          <w:tcPr>
            <w:tcW w:w="693"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ВКРМ-4-01</w:t>
            </w:r>
          </w:p>
        </w:tc>
        <w:tc>
          <w:tcPr>
            <w:tcW w:w="337"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915</w:t>
            </w:r>
          </w:p>
        </w:tc>
        <w:tc>
          <w:tcPr>
            <w:tcW w:w="243"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69</w:t>
            </w:r>
          </w:p>
        </w:tc>
        <w:tc>
          <w:tcPr>
            <w:tcW w:w="243"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74</w:t>
            </w:r>
          </w:p>
        </w:tc>
        <w:tc>
          <w:tcPr>
            <w:tcW w:w="194"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76</w:t>
            </w:r>
          </w:p>
        </w:tc>
        <w:tc>
          <w:tcPr>
            <w:tcW w:w="170"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81</w:t>
            </w:r>
          </w:p>
        </w:tc>
        <w:tc>
          <w:tcPr>
            <w:tcW w:w="221"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74</w:t>
            </w:r>
          </w:p>
        </w:tc>
        <w:tc>
          <w:tcPr>
            <w:tcW w:w="221"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221"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57</w:t>
            </w:r>
          </w:p>
        </w:tc>
        <w:tc>
          <w:tcPr>
            <w:tcW w:w="221"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50</w:t>
            </w:r>
          </w:p>
        </w:tc>
        <w:tc>
          <w:tcPr>
            <w:tcW w:w="366"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80</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105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30</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КЦЗ-90-4 (В-4, крыша)</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ВКРМ-4-01</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915</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69</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74</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76</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81</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74</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50</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80</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106</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32</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4-70-3,15 (В-3, крыша)</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ВР-86-77-3,15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1350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76</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69</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65</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48</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74</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107</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32</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4-70-4 (сварочн.)</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ВР-86-77-4</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76</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69</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65</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46</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73</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108</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32</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4-70-2,5 (приточн.кабинет)</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ВР-86-77-2,5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1350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61</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61</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69</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58</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41</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67</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109</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32</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4-70-5 (приточн. спецгараж)</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73</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73</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81</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71</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53</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78</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110</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32</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4-70-8 (П-1, сантехн.)</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ВР-86-77-8</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960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91</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91</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99</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71</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96</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111</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32</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4-70-3 (В-1, 5 эт.)</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ВР-86-77-3,15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1350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76</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69</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65</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48</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74</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112</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32</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4-70-6 (В-2, 5 эт.)</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ВР-86-77-6,3</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935</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81</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81</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89</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73</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61</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86</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113</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32</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4-70-4 (В-4, 5 эт.)</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ВР-86-77-4</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76</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69</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65</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46</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73</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114</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32</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4-70-3 (В-7, 5 эт.)</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ВР-86-77-3,15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1350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76</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69</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65</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48</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74</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115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32</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14-46-5 (В-9, 5 эт.)</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ВЦ-14-46-5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970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87</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86</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81</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73</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116</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32</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4-70-3 (В-10, 5 эт.)</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ВР-86-77-3,15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1350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76</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69</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65</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48</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74</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117</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32</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4-70-2,5 (В-15, 5 эт.)</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ВР-86-77-2,5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1350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61</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61</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69</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58</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41</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67</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118</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32</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4-70-4 (В-16, 5 эт.)</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ВР-86-77-4</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76</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69</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65</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46</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73</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119</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32</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КЦ 3-90-4 (В-21)</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ВКРМ-4-01</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915</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69</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74</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76</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81</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74</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50</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80</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120</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32</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КЦ 3-90-6,3 (В-22)</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ВКРМ-6,3-03</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950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76</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83</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87</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64</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121</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32</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КЦ 3-90-6,3 (В-22а)</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ВКРМ-6,3-03</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950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76</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83</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87</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64</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122</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32</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КЦ 3-90-6,3 (В-22б)</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ВКРМ-6,3-03</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950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76</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83</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87</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64</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123</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32</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КЦ 3-90-5 (В-23)</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ВКРМ-5-04</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915</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73</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81</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83</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84</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75</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65</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56</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85</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124</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32</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4-70-3 (В-24, кабинеты)</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ВР-86-77-3,15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1350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76</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69</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65</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48</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74</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center"/>
            <w:hideMark/>
          </w:tcPr>
          <w:p w:rsidR="0051699C" w:rsidRPr="0051699C" w:rsidRDefault="0051699C" w:rsidP="0051699C">
            <w:pPr>
              <w:ind w:firstLine="0"/>
              <w:rPr>
                <w:rFonts w:eastAsia="Calibri"/>
                <w:sz w:val="20"/>
              </w:rPr>
            </w:pPr>
            <w:r w:rsidRPr="0051699C">
              <w:rPr>
                <w:rFonts w:eastAsia="Calibri"/>
                <w:sz w:val="20"/>
              </w:rPr>
              <w:t>125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center"/>
            <w:hideMark/>
          </w:tcPr>
          <w:p w:rsidR="0051699C" w:rsidRPr="0051699C" w:rsidRDefault="0051699C" w:rsidP="0051699C">
            <w:pPr>
              <w:ind w:firstLine="0"/>
              <w:rPr>
                <w:rFonts w:eastAsia="Calibri"/>
                <w:sz w:val="20"/>
              </w:rPr>
            </w:pPr>
            <w:r w:rsidRPr="0051699C">
              <w:rPr>
                <w:rFonts w:eastAsia="Calibri"/>
                <w:sz w:val="20"/>
              </w:rPr>
              <w:t>32</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center"/>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4-70-8 (завеса спецгаража)</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center"/>
            <w:hideMark/>
          </w:tcPr>
          <w:p w:rsidR="0051699C" w:rsidRPr="0051699C" w:rsidRDefault="0051699C" w:rsidP="0051699C">
            <w:pPr>
              <w:ind w:firstLine="0"/>
              <w:rPr>
                <w:rFonts w:eastAsia="Calibri"/>
                <w:sz w:val="20"/>
              </w:rPr>
            </w:pPr>
            <w:r w:rsidRPr="0051699C">
              <w:rPr>
                <w:rFonts w:eastAsia="Calibri"/>
                <w:sz w:val="20"/>
              </w:rPr>
              <w:t>ВР-86-77-8</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center"/>
            <w:hideMark/>
          </w:tcPr>
          <w:p w:rsidR="0051699C" w:rsidRPr="0051699C" w:rsidRDefault="0051699C" w:rsidP="0051699C">
            <w:pPr>
              <w:ind w:firstLine="0"/>
              <w:rPr>
                <w:rFonts w:eastAsia="Calibri"/>
                <w:sz w:val="20"/>
              </w:rPr>
            </w:pPr>
            <w:r w:rsidRPr="0051699C">
              <w:rPr>
                <w:rFonts w:eastAsia="Calibri"/>
                <w:sz w:val="20"/>
              </w:rPr>
              <w:t>960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center"/>
            <w:hideMark/>
          </w:tcPr>
          <w:p w:rsidR="0051699C" w:rsidRPr="0051699C" w:rsidRDefault="0051699C" w:rsidP="0051699C">
            <w:pPr>
              <w:ind w:firstLine="0"/>
              <w:rPr>
                <w:rFonts w:eastAsia="Calibri"/>
                <w:sz w:val="20"/>
              </w:rPr>
            </w:pPr>
            <w:r w:rsidRPr="0051699C">
              <w:rPr>
                <w:rFonts w:eastAsia="Calibri"/>
                <w:sz w:val="20"/>
              </w:rPr>
              <w:t>91</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center"/>
            <w:hideMark/>
          </w:tcPr>
          <w:p w:rsidR="0051699C" w:rsidRPr="0051699C" w:rsidRDefault="0051699C" w:rsidP="0051699C">
            <w:pPr>
              <w:ind w:firstLine="0"/>
              <w:rPr>
                <w:rFonts w:eastAsia="Calibri"/>
                <w:sz w:val="20"/>
              </w:rPr>
            </w:pPr>
            <w:r w:rsidRPr="0051699C">
              <w:rPr>
                <w:rFonts w:eastAsia="Calibri"/>
                <w:sz w:val="20"/>
              </w:rPr>
              <w:t>91</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center"/>
            <w:hideMark/>
          </w:tcPr>
          <w:p w:rsidR="0051699C" w:rsidRPr="0051699C" w:rsidRDefault="0051699C" w:rsidP="0051699C">
            <w:pPr>
              <w:ind w:firstLine="0"/>
              <w:rPr>
                <w:rFonts w:eastAsia="Calibri"/>
                <w:sz w:val="20"/>
              </w:rPr>
            </w:pPr>
            <w:r w:rsidRPr="0051699C">
              <w:rPr>
                <w:rFonts w:eastAsia="Calibri"/>
                <w:sz w:val="20"/>
              </w:rPr>
              <w:t>99</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center"/>
            <w:hideMark/>
          </w:tcPr>
          <w:p w:rsidR="0051699C" w:rsidRPr="0051699C" w:rsidRDefault="0051699C" w:rsidP="0051699C">
            <w:pPr>
              <w:ind w:firstLine="0"/>
              <w:rPr>
                <w:rFonts w:eastAsia="Calibri"/>
                <w:sz w:val="20"/>
              </w:rPr>
            </w:pPr>
            <w:r w:rsidRPr="0051699C">
              <w:rPr>
                <w:rFonts w:eastAsia="Calibri"/>
                <w:sz w:val="20"/>
              </w:rPr>
              <w:t>92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center"/>
            <w:hideMark/>
          </w:tcPr>
          <w:p w:rsidR="0051699C" w:rsidRPr="0051699C" w:rsidRDefault="0051699C" w:rsidP="0051699C">
            <w:pPr>
              <w:ind w:firstLine="0"/>
              <w:rPr>
                <w:rFonts w:eastAsia="Calibri"/>
                <w:sz w:val="20"/>
              </w:rPr>
            </w:pPr>
            <w:r w:rsidRPr="0051699C">
              <w:rPr>
                <w:rFonts w:eastAsia="Calibri"/>
                <w:sz w:val="20"/>
              </w:rPr>
              <w:t>90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center"/>
            <w:hideMark/>
          </w:tcPr>
          <w:p w:rsidR="0051699C" w:rsidRPr="0051699C" w:rsidRDefault="0051699C" w:rsidP="0051699C">
            <w:pPr>
              <w:ind w:firstLine="0"/>
              <w:rPr>
                <w:rFonts w:eastAsia="Calibri"/>
                <w:sz w:val="20"/>
              </w:rPr>
            </w:pPr>
            <w:r w:rsidRPr="0051699C">
              <w:rPr>
                <w:rFonts w:eastAsia="Calibri"/>
                <w:sz w:val="20"/>
              </w:rPr>
              <w:t>88</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center"/>
            <w:hideMark/>
          </w:tcPr>
          <w:p w:rsidR="0051699C" w:rsidRPr="0051699C" w:rsidRDefault="0051699C" w:rsidP="0051699C">
            <w:pPr>
              <w:ind w:firstLine="0"/>
              <w:rPr>
                <w:rFonts w:eastAsia="Calibri"/>
                <w:sz w:val="20"/>
              </w:rPr>
            </w:pPr>
            <w:r w:rsidRPr="0051699C">
              <w:rPr>
                <w:rFonts w:eastAsia="Calibri"/>
                <w:sz w:val="20"/>
              </w:rPr>
              <w:t>80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center"/>
            <w:hideMark/>
          </w:tcPr>
          <w:p w:rsidR="0051699C" w:rsidRPr="0051699C" w:rsidRDefault="0051699C" w:rsidP="0051699C">
            <w:pPr>
              <w:ind w:firstLine="0"/>
              <w:rPr>
                <w:rFonts w:eastAsia="Calibri"/>
                <w:sz w:val="20"/>
              </w:rPr>
            </w:pPr>
            <w:r w:rsidRPr="0051699C">
              <w:rPr>
                <w:rFonts w:eastAsia="Calibri"/>
                <w:sz w:val="20"/>
              </w:rPr>
              <w:t>71</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center"/>
            <w:hideMark/>
          </w:tcPr>
          <w:p w:rsidR="0051699C" w:rsidRPr="0051699C" w:rsidRDefault="0051699C" w:rsidP="0051699C">
            <w:pPr>
              <w:ind w:firstLine="0"/>
              <w:rPr>
                <w:rFonts w:eastAsia="Calibri"/>
                <w:sz w:val="20"/>
              </w:rPr>
            </w:pPr>
            <w:r w:rsidRPr="0051699C">
              <w:rPr>
                <w:rFonts w:eastAsia="Calibri"/>
                <w:sz w:val="20"/>
              </w:rPr>
              <w:t>96</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126</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32</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4-70-3,15 (крыша)</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ВР-86-77-3,15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1350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76</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69</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65</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48</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74</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127</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32</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4-70-4</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ВР-86-77-4</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68</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76</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69</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65</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46</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73</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128</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35</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14-46-6,3 (П-1)</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ВЦ-14-46-6,3</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730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89</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93</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95</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91</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87</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82</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74</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93</w:t>
            </w:r>
          </w:p>
        </w:tc>
      </w:tr>
      <w:tr w:rsidR="0051699C" w:rsidRPr="0051699C" w:rsidTr="0051699C">
        <w:trPr>
          <w:trHeight w:val="288"/>
        </w:trPr>
        <w:tc>
          <w:tcPr>
            <w:tcW w:w="170"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w:t>
            </w:r>
          </w:p>
        </w:tc>
        <w:tc>
          <w:tcPr>
            <w:tcW w:w="337"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2</w:t>
            </w:r>
          </w:p>
        </w:tc>
        <w:tc>
          <w:tcPr>
            <w:tcW w:w="1364"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w:t>
            </w:r>
          </w:p>
        </w:tc>
        <w:tc>
          <w:tcPr>
            <w:tcW w:w="693"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4</w:t>
            </w:r>
          </w:p>
        </w:tc>
        <w:tc>
          <w:tcPr>
            <w:tcW w:w="337"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5</w:t>
            </w:r>
          </w:p>
        </w:tc>
        <w:tc>
          <w:tcPr>
            <w:tcW w:w="243"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6</w:t>
            </w:r>
          </w:p>
        </w:tc>
        <w:tc>
          <w:tcPr>
            <w:tcW w:w="243"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w:t>
            </w:r>
          </w:p>
        </w:tc>
        <w:tc>
          <w:tcPr>
            <w:tcW w:w="194"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w:t>
            </w:r>
          </w:p>
        </w:tc>
        <w:tc>
          <w:tcPr>
            <w:tcW w:w="170"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w:t>
            </w:r>
          </w:p>
        </w:tc>
        <w:tc>
          <w:tcPr>
            <w:tcW w:w="221"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10</w:t>
            </w:r>
          </w:p>
        </w:tc>
        <w:tc>
          <w:tcPr>
            <w:tcW w:w="221"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11</w:t>
            </w:r>
          </w:p>
        </w:tc>
        <w:tc>
          <w:tcPr>
            <w:tcW w:w="221"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12</w:t>
            </w:r>
          </w:p>
        </w:tc>
        <w:tc>
          <w:tcPr>
            <w:tcW w:w="221"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13</w:t>
            </w:r>
          </w:p>
        </w:tc>
        <w:tc>
          <w:tcPr>
            <w:tcW w:w="366"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14</w:t>
            </w:r>
          </w:p>
        </w:tc>
      </w:tr>
      <w:tr w:rsidR="0051699C" w:rsidRPr="0051699C" w:rsidTr="0051699C">
        <w:trPr>
          <w:trHeight w:val="288"/>
        </w:trPr>
        <w:tc>
          <w:tcPr>
            <w:tcW w:w="170" w:type="pct"/>
            <w:tcBorders>
              <w:top w:val="single" w:sz="4" w:space="0" w:color="auto"/>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129</w:t>
            </w:r>
          </w:p>
        </w:tc>
        <w:tc>
          <w:tcPr>
            <w:tcW w:w="337"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35</w:t>
            </w:r>
          </w:p>
        </w:tc>
        <w:tc>
          <w:tcPr>
            <w:tcW w:w="1364"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14-46-5 (В-1, крыша)</w:t>
            </w:r>
          </w:p>
        </w:tc>
        <w:tc>
          <w:tcPr>
            <w:tcW w:w="693"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ВЦ-14-46-5</w:t>
            </w:r>
          </w:p>
        </w:tc>
        <w:tc>
          <w:tcPr>
            <w:tcW w:w="337"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970</w:t>
            </w:r>
          </w:p>
        </w:tc>
        <w:tc>
          <w:tcPr>
            <w:tcW w:w="243"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87</w:t>
            </w:r>
          </w:p>
        </w:tc>
        <w:tc>
          <w:tcPr>
            <w:tcW w:w="243"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w:t>
            </w:r>
          </w:p>
        </w:tc>
        <w:tc>
          <w:tcPr>
            <w:tcW w:w="194"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170"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c>
          <w:tcPr>
            <w:tcW w:w="221"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90</w:t>
            </w:r>
          </w:p>
        </w:tc>
        <w:tc>
          <w:tcPr>
            <w:tcW w:w="221"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86</w:t>
            </w:r>
          </w:p>
        </w:tc>
        <w:tc>
          <w:tcPr>
            <w:tcW w:w="221"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81</w:t>
            </w:r>
          </w:p>
        </w:tc>
        <w:tc>
          <w:tcPr>
            <w:tcW w:w="221"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73</w:t>
            </w:r>
          </w:p>
        </w:tc>
        <w:tc>
          <w:tcPr>
            <w:tcW w:w="366" w:type="pct"/>
            <w:tcBorders>
              <w:top w:val="single" w:sz="4" w:space="0" w:color="auto"/>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r>
      <w:tr w:rsidR="0051699C" w:rsidRPr="0051699C" w:rsidTr="0051699C">
        <w:trPr>
          <w:trHeight w:val="288"/>
        </w:trPr>
        <w:tc>
          <w:tcPr>
            <w:tcW w:w="170" w:type="pct"/>
            <w:tcBorders>
              <w:top w:val="nil"/>
              <w:left w:val="single" w:sz="4" w:space="0" w:color="auto"/>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130</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35</w:t>
            </w:r>
          </w:p>
        </w:tc>
        <w:tc>
          <w:tcPr>
            <w:tcW w:w="136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proofErr w:type="gramStart"/>
            <w:r w:rsidRPr="0051699C">
              <w:rPr>
                <w:rFonts w:eastAsia="Calibri"/>
                <w:sz w:val="20"/>
              </w:rPr>
              <w:t>Ц</w:t>
            </w:r>
            <w:proofErr w:type="gramEnd"/>
            <w:r w:rsidRPr="0051699C">
              <w:rPr>
                <w:rFonts w:eastAsia="Calibri"/>
                <w:sz w:val="20"/>
              </w:rPr>
              <w:t xml:space="preserve"> 14-46-3,2 </w:t>
            </w:r>
          </w:p>
          <w:p w:rsidR="0051699C" w:rsidRPr="0051699C" w:rsidRDefault="0051699C" w:rsidP="0051699C">
            <w:pPr>
              <w:ind w:firstLine="0"/>
              <w:rPr>
                <w:rFonts w:eastAsia="Calibri"/>
                <w:sz w:val="20"/>
              </w:rPr>
            </w:pPr>
            <w:r w:rsidRPr="0051699C">
              <w:rPr>
                <w:rFonts w:eastAsia="Calibri"/>
                <w:sz w:val="20"/>
              </w:rPr>
              <w:lastRenderedPageBreak/>
              <w:t>(В-2, моечн</w:t>
            </w:r>
            <w:proofErr w:type="gramStart"/>
            <w:r w:rsidRPr="0051699C">
              <w:rPr>
                <w:rFonts w:eastAsia="Calibri"/>
                <w:sz w:val="20"/>
              </w:rPr>
              <w:t>.м</w:t>
            </w:r>
            <w:proofErr w:type="gramEnd"/>
            <w:r w:rsidRPr="0051699C">
              <w:rPr>
                <w:rFonts w:eastAsia="Calibri"/>
                <w:sz w:val="20"/>
              </w:rPr>
              <w:t>ашина)</w:t>
            </w:r>
          </w:p>
        </w:tc>
        <w:tc>
          <w:tcPr>
            <w:tcW w:w="69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lastRenderedPageBreak/>
              <w:t>ВЦ-14-46-5</w:t>
            </w:r>
          </w:p>
        </w:tc>
        <w:tc>
          <w:tcPr>
            <w:tcW w:w="337"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970</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87</w:t>
            </w:r>
          </w:p>
        </w:tc>
        <w:tc>
          <w:tcPr>
            <w:tcW w:w="243"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88</w:t>
            </w:r>
          </w:p>
        </w:tc>
        <w:tc>
          <w:tcPr>
            <w:tcW w:w="194"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92</w:t>
            </w:r>
          </w:p>
        </w:tc>
        <w:tc>
          <w:tcPr>
            <w:tcW w:w="170"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90</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86</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81</w:t>
            </w:r>
          </w:p>
        </w:tc>
        <w:tc>
          <w:tcPr>
            <w:tcW w:w="221"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73</w:t>
            </w:r>
          </w:p>
        </w:tc>
        <w:tc>
          <w:tcPr>
            <w:tcW w:w="366" w:type="pct"/>
            <w:tcBorders>
              <w:top w:val="nil"/>
              <w:left w:val="nil"/>
              <w:bottom w:val="single" w:sz="4" w:space="0" w:color="auto"/>
              <w:right w:val="single" w:sz="4" w:space="0" w:color="auto"/>
            </w:tcBorders>
            <w:shd w:val="clear" w:color="auto" w:fill="auto"/>
            <w:noWrap/>
            <w:tcMar>
              <w:left w:w="28" w:type="dxa"/>
              <w:right w:w="0" w:type="dxa"/>
            </w:tcMar>
            <w:vAlign w:val="bottom"/>
            <w:hideMark/>
          </w:tcPr>
          <w:p w:rsidR="0051699C" w:rsidRPr="0051699C" w:rsidRDefault="0051699C" w:rsidP="0051699C">
            <w:pPr>
              <w:ind w:firstLine="0"/>
              <w:rPr>
                <w:rFonts w:eastAsia="Calibri"/>
                <w:sz w:val="20"/>
              </w:rPr>
            </w:pPr>
            <w:r w:rsidRPr="0051699C">
              <w:rPr>
                <w:rFonts w:eastAsia="Calibri"/>
                <w:sz w:val="20"/>
              </w:rPr>
              <w:t>94</w:t>
            </w:r>
          </w:p>
        </w:tc>
      </w:tr>
    </w:tbl>
    <w:p w:rsidR="0051699C" w:rsidRPr="0051699C" w:rsidRDefault="0051699C" w:rsidP="0051699C"/>
    <w:p w:rsidR="0051699C" w:rsidRPr="0051699C" w:rsidRDefault="0051699C" w:rsidP="0051699C">
      <w:pPr>
        <w:ind w:firstLine="567"/>
        <w:rPr>
          <w:szCs w:val="24"/>
        </w:rPr>
      </w:pPr>
      <w:r w:rsidRPr="0051699C">
        <w:rPr>
          <w:szCs w:val="24"/>
        </w:rPr>
        <w:t xml:space="preserve">Расчеты проведены от каждого вентилятора снижение уровней звуковой мощности, приведенных к выходу воздуховода, с помощью программы «Расчет уровня внешнего шума систем вентиляции» (версия 1.0.3.83 от 24.06.2008). Результаты расчета снижения уровней звуковой мощности, приведенных к выходу воздуховода, представлены в Приложении </w:t>
      </w:r>
      <w:r w:rsidR="00831DE9">
        <w:rPr>
          <w:szCs w:val="24"/>
        </w:rPr>
        <w:t>19</w:t>
      </w:r>
      <w:r w:rsidRPr="0051699C">
        <w:rPr>
          <w:szCs w:val="24"/>
        </w:rPr>
        <w:t>.</w:t>
      </w:r>
    </w:p>
    <w:p w:rsidR="0051699C" w:rsidRPr="0051699C" w:rsidRDefault="0051699C" w:rsidP="0051699C">
      <w:pPr>
        <w:ind w:firstLine="567"/>
        <w:rPr>
          <w:szCs w:val="24"/>
        </w:rPr>
      </w:pPr>
      <w:r w:rsidRPr="0051699C">
        <w:rPr>
          <w:szCs w:val="24"/>
        </w:rPr>
        <w:t>Для упрощения проведения расчета, ввиду большого количества корпусов на территории отделения и большого количества вентиляционных систем, установленных в них, проведем сложение уровней звукового давления вентиляционного оборудования по каждому корпусу.</w:t>
      </w:r>
    </w:p>
    <w:p w:rsidR="0051699C" w:rsidRPr="0051699C" w:rsidRDefault="0051699C" w:rsidP="0051699C">
      <w:pPr>
        <w:ind w:firstLine="567"/>
        <w:rPr>
          <w:szCs w:val="24"/>
        </w:rPr>
      </w:pPr>
      <w:r w:rsidRPr="0051699C">
        <w:rPr>
          <w:szCs w:val="24"/>
        </w:rPr>
        <w:t xml:space="preserve">При совместном действии нескольких источников шума с различными уровнями звукового давления суммарный уровень Ls=L + L, </w:t>
      </w:r>
    </w:p>
    <w:p w:rsidR="0051699C" w:rsidRPr="0051699C" w:rsidRDefault="0051699C" w:rsidP="0051699C">
      <w:pPr>
        <w:ind w:firstLine="567"/>
        <w:rPr>
          <w:szCs w:val="24"/>
        </w:rPr>
      </w:pPr>
      <w:r w:rsidRPr="0051699C">
        <w:rPr>
          <w:szCs w:val="24"/>
        </w:rPr>
        <w:t xml:space="preserve">где: </w:t>
      </w:r>
    </w:p>
    <w:p w:rsidR="0051699C" w:rsidRPr="0051699C" w:rsidRDefault="0051699C" w:rsidP="0051699C">
      <w:pPr>
        <w:ind w:firstLine="567"/>
        <w:rPr>
          <w:szCs w:val="24"/>
        </w:rPr>
      </w:pPr>
      <w:r w:rsidRPr="0051699C">
        <w:rPr>
          <w:szCs w:val="24"/>
        </w:rPr>
        <w:t xml:space="preserve">L  – </w:t>
      </w:r>
      <w:proofErr w:type="gramStart"/>
      <w:r w:rsidRPr="0051699C">
        <w:rPr>
          <w:szCs w:val="24"/>
        </w:rPr>
        <w:t>больший</w:t>
      </w:r>
      <w:proofErr w:type="gramEnd"/>
      <w:r w:rsidRPr="0051699C">
        <w:rPr>
          <w:szCs w:val="24"/>
        </w:rPr>
        <w:t xml:space="preserve"> из двух суммируемых уровней звукового давления;</w:t>
      </w:r>
    </w:p>
    <w:p w:rsidR="0051699C" w:rsidRDefault="0051699C" w:rsidP="0051699C">
      <w:pPr>
        <w:ind w:firstLine="567"/>
        <w:rPr>
          <w:szCs w:val="24"/>
        </w:rPr>
      </w:pPr>
      <w:r w:rsidRPr="0051699C">
        <w:rPr>
          <w:szCs w:val="24"/>
        </w:rPr>
        <w:tab/>
        <w:t xml:space="preserve">L – поправка, значения которой приведены в таблице </w:t>
      </w:r>
      <w:r w:rsidR="002C757D">
        <w:rPr>
          <w:szCs w:val="24"/>
        </w:rPr>
        <w:t>5</w:t>
      </w:r>
      <w:r w:rsidRPr="0051699C">
        <w:rPr>
          <w:szCs w:val="24"/>
        </w:rPr>
        <w:t>.1</w:t>
      </w:r>
      <w:r w:rsidR="002C757D">
        <w:rPr>
          <w:szCs w:val="24"/>
        </w:rPr>
        <w:t>7</w:t>
      </w:r>
      <w:r w:rsidRPr="0051699C">
        <w:rPr>
          <w:szCs w:val="24"/>
        </w:rPr>
        <w:t>.</w:t>
      </w:r>
    </w:p>
    <w:p w:rsidR="0051699C" w:rsidRPr="0051699C" w:rsidRDefault="0051699C" w:rsidP="0051699C">
      <w:pPr>
        <w:keepNext/>
        <w:tabs>
          <w:tab w:val="left" w:pos="1260"/>
        </w:tabs>
        <w:spacing w:before="120" w:after="120"/>
        <w:ind w:firstLine="0"/>
        <w:jc w:val="left"/>
        <w:outlineLvl w:val="4"/>
        <w:rPr>
          <w:b/>
          <w:szCs w:val="24"/>
        </w:rPr>
      </w:pPr>
      <w:r w:rsidRPr="0051699C">
        <w:rPr>
          <w:b/>
          <w:szCs w:val="24"/>
        </w:rPr>
        <w:t xml:space="preserve">Таблица </w:t>
      </w:r>
      <w:r w:rsidR="002C757D">
        <w:rPr>
          <w:b/>
          <w:szCs w:val="24"/>
        </w:rPr>
        <w:t>5</w:t>
      </w:r>
      <w:r w:rsidRPr="0051699C">
        <w:rPr>
          <w:b/>
          <w:szCs w:val="24"/>
        </w:rPr>
        <w:t>.1</w:t>
      </w:r>
      <w:r w:rsidR="002C757D">
        <w:rPr>
          <w:b/>
          <w:szCs w:val="24"/>
        </w:rPr>
        <w:t>7</w:t>
      </w:r>
      <w:r w:rsidRPr="0051699C">
        <w:rPr>
          <w:b/>
          <w:szCs w:val="24"/>
        </w:rPr>
        <w:t xml:space="preserve"> - </w:t>
      </w:r>
      <w:r w:rsidRPr="0051699C">
        <w:rPr>
          <w:szCs w:val="24"/>
        </w:rPr>
        <w:t>Поправки для расчета уровней звуковой мощности</w:t>
      </w:r>
    </w:p>
    <w:tbl>
      <w:tblPr>
        <w:tblStyle w:val="55"/>
        <w:tblW w:w="0" w:type="auto"/>
        <w:tblLook w:val="04A0" w:firstRow="1" w:lastRow="0" w:firstColumn="1" w:lastColumn="0" w:noHBand="0" w:noVBand="1"/>
      </w:tblPr>
      <w:tblGrid>
        <w:gridCol w:w="683"/>
        <w:gridCol w:w="683"/>
        <w:gridCol w:w="683"/>
        <w:gridCol w:w="683"/>
        <w:gridCol w:w="683"/>
        <w:gridCol w:w="684"/>
        <w:gridCol w:w="684"/>
        <w:gridCol w:w="684"/>
        <w:gridCol w:w="684"/>
        <w:gridCol w:w="684"/>
        <w:gridCol w:w="684"/>
        <w:gridCol w:w="684"/>
        <w:gridCol w:w="684"/>
        <w:gridCol w:w="684"/>
      </w:tblGrid>
      <w:tr w:rsidR="0051699C" w:rsidRPr="008006D5" w:rsidTr="0051699C">
        <w:tc>
          <w:tcPr>
            <w:tcW w:w="683" w:type="dxa"/>
          </w:tcPr>
          <w:p w:rsidR="0051699C" w:rsidRPr="008006D5" w:rsidRDefault="0051699C" w:rsidP="0051699C">
            <w:pPr>
              <w:spacing w:line="360" w:lineRule="auto"/>
              <w:ind w:firstLine="0"/>
              <w:rPr>
                <w:sz w:val="28"/>
                <w:szCs w:val="28"/>
              </w:rPr>
            </w:pPr>
            <w:r w:rsidRPr="008006D5">
              <w:rPr>
                <w:sz w:val="28"/>
                <w:szCs w:val="28"/>
                <w:lang w:val="en-US"/>
              </w:rPr>
              <w:t>L</w:t>
            </w:r>
            <w:r w:rsidRPr="008006D5">
              <w:rPr>
                <w:sz w:val="28"/>
                <w:szCs w:val="28"/>
                <w:vertAlign w:val="subscript"/>
                <w:lang w:val="en-US"/>
              </w:rPr>
              <w:t>1</w:t>
            </w:r>
          </w:p>
        </w:tc>
        <w:tc>
          <w:tcPr>
            <w:tcW w:w="683" w:type="dxa"/>
          </w:tcPr>
          <w:p w:rsidR="0051699C" w:rsidRPr="008006D5" w:rsidRDefault="0051699C" w:rsidP="0051699C">
            <w:pPr>
              <w:spacing w:line="360" w:lineRule="auto"/>
              <w:ind w:firstLine="0"/>
              <w:rPr>
                <w:sz w:val="20"/>
              </w:rPr>
            </w:pPr>
            <w:r w:rsidRPr="008006D5">
              <w:rPr>
                <w:sz w:val="20"/>
              </w:rPr>
              <w:t>0</w:t>
            </w:r>
          </w:p>
        </w:tc>
        <w:tc>
          <w:tcPr>
            <w:tcW w:w="683" w:type="dxa"/>
          </w:tcPr>
          <w:p w:rsidR="0051699C" w:rsidRPr="008006D5" w:rsidRDefault="0051699C" w:rsidP="0051699C">
            <w:pPr>
              <w:spacing w:line="360" w:lineRule="auto"/>
              <w:ind w:firstLine="0"/>
              <w:rPr>
                <w:sz w:val="20"/>
              </w:rPr>
            </w:pPr>
            <w:r w:rsidRPr="008006D5">
              <w:rPr>
                <w:sz w:val="20"/>
              </w:rPr>
              <w:t>1</w:t>
            </w:r>
          </w:p>
        </w:tc>
        <w:tc>
          <w:tcPr>
            <w:tcW w:w="683" w:type="dxa"/>
          </w:tcPr>
          <w:p w:rsidR="0051699C" w:rsidRPr="008006D5" w:rsidRDefault="0051699C" w:rsidP="0051699C">
            <w:pPr>
              <w:spacing w:line="360" w:lineRule="auto"/>
              <w:ind w:firstLine="0"/>
              <w:rPr>
                <w:sz w:val="20"/>
              </w:rPr>
            </w:pPr>
            <w:r w:rsidRPr="008006D5">
              <w:rPr>
                <w:sz w:val="20"/>
              </w:rPr>
              <w:t>2</w:t>
            </w:r>
          </w:p>
        </w:tc>
        <w:tc>
          <w:tcPr>
            <w:tcW w:w="683" w:type="dxa"/>
          </w:tcPr>
          <w:p w:rsidR="0051699C" w:rsidRPr="008006D5" w:rsidRDefault="0051699C" w:rsidP="0051699C">
            <w:pPr>
              <w:spacing w:line="360" w:lineRule="auto"/>
              <w:ind w:firstLine="0"/>
              <w:rPr>
                <w:sz w:val="20"/>
              </w:rPr>
            </w:pPr>
            <w:r w:rsidRPr="008006D5">
              <w:rPr>
                <w:sz w:val="20"/>
              </w:rPr>
              <w:t>3</w:t>
            </w:r>
          </w:p>
        </w:tc>
        <w:tc>
          <w:tcPr>
            <w:tcW w:w="684" w:type="dxa"/>
          </w:tcPr>
          <w:p w:rsidR="0051699C" w:rsidRPr="008006D5" w:rsidRDefault="0051699C" w:rsidP="0051699C">
            <w:pPr>
              <w:spacing w:line="360" w:lineRule="auto"/>
              <w:ind w:firstLine="0"/>
              <w:rPr>
                <w:sz w:val="20"/>
              </w:rPr>
            </w:pPr>
            <w:r w:rsidRPr="008006D5">
              <w:rPr>
                <w:sz w:val="20"/>
              </w:rPr>
              <w:t>4</w:t>
            </w:r>
          </w:p>
        </w:tc>
        <w:tc>
          <w:tcPr>
            <w:tcW w:w="684" w:type="dxa"/>
          </w:tcPr>
          <w:p w:rsidR="0051699C" w:rsidRPr="008006D5" w:rsidRDefault="0051699C" w:rsidP="0051699C">
            <w:pPr>
              <w:spacing w:line="360" w:lineRule="auto"/>
              <w:ind w:firstLine="0"/>
              <w:rPr>
                <w:sz w:val="20"/>
              </w:rPr>
            </w:pPr>
            <w:r w:rsidRPr="008006D5">
              <w:rPr>
                <w:sz w:val="20"/>
              </w:rPr>
              <w:t>5</w:t>
            </w:r>
          </w:p>
        </w:tc>
        <w:tc>
          <w:tcPr>
            <w:tcW w:w="684" w:type="dxa"/>
          </w:tcPr>
          <w:p w:rsidR="0051699C" w:rsidRPr="008006D5" w:rsidRDefault="0051699C" w:rsidP="0051699C">
            <w:pPr>
              <w:spacing w:line="360" w:lineRule="auto"/>
              <w:ind w:firstLine="0"/>
              <w:rPr>
                <w:sz w:val="20"/>
              </w:rPr>
            </w:pPr>
            <w:r w:rsidRPr="008006D5">
              <w:rPr>
                <w:sz w:val="20"/>
              </w:rPr>
              <w:t>6</w:t>
            </w:r>
          </w:p>
        </w:tc>
        <w:tc>
          <w:tcPr>
            <w:tcW w:w="684" w:type="dxa"/>
          </w:tcPr>
          <w:p w:rsidR="0051699C" w:rsidRPr="008006D5" w:rsidRDefault="0051699C" w:rsidP="0051699C">
            <w:pPr>
              <w:spacing w:line="360" w:lineRule="auto"/>
              <w:ind w:firstLine="0"/>
              <w:rPr>
                <w:sz w:val="20"/>
              </w:rPr>
            </w:pPr>
            <w:r w:rsidRPr="008006D5">
              <w:rPr>
                <w:sz w:val="20"/>
              </w:rPr>
              <w:t>7</w:t>
            </w:r>
          </w:p>
        </w:tc>
        <w:tc>
          <w:tcPr>
            <w:tcW w:w="684" w:type="dxa"/>
          </w:tcPr>
          <w:p w:rsidR="0051699C" w:rsidRPr="008006D5" w:rsidRDefault="0051699C" w:rsidP="0051699C">
            <w:pPr>
              <w:spacing w:line="360" w:lineRule="auto"/>
              <w:ind w:firstLine="0"/>
              <w:rPr>
                <w:sz w:val="20"/>
              </w:rPr>
            </w:pPr>
            <w:r w:rsidRPr="008006D5">
              <w:rPr>
                <w:sz w:val="20"/>
              </w:rPr>
              <w:t>8</w:t>
            </w:r>
          </w:p>
        </w:tc>
        <w:tc>
          <w:tcPr>
            <w:tcW w:w="684" w:type="dxa"/>
          </w:tcPr>
          <w:p w:rsidR="0051699C" w:rsidRPr="008006D5" w:rsidRDefault="0051699C" w:rsidP="0051699C">
            <w:pPr>
              <w:spacing w:line="360" w:lineRule="auto"/>
              <w:ind w:firstLine="0"/>
              <w:rPr>
                <w:sz w:val="20"/>
              </w:rPr>
            </w:pPr>
            <w:r w:rsidRPr="008006D5">
              <w:rPr>
                <w:sz w:val="20"/>
              </w:rPr>
              <w:t>10</w:t>
            </w:r>
          </w:p>
        </w:tc>
        <w:tc>
          <w:tcPr>
            <w:tcW w:w="684" w:type="dxa"/>
          </w:tcPr>
          <w:p w:rsidR="0051699C" w:rsidRPr="008006D5" w:rsidRDefault="0051699C" w:rsidP="0051699C">
            <w:pPr>
              <w:spacing w:line="360" w:lineRule="auto"/>
              <w:ind w:firstLine="0"/>
              <w:rPr>
                <w:sz w:val="20"/>
              </w:rPr>
            </w:pPr>
            <w:r w:rsidRPr="008006D5">
              <w:rPr>
                <w:sz w:val="20"/>
              </w:rPr>
              <w:t>12</w:t>
            </w:r>
          </w:p>
        </w:tc>
        <w:tc>
          <w:tcPr>
            <w:tcW w:w="684" w:type="dxa"/>
          </w:tcPr>
          <w:p w:rsidR="0051699C" w:rsidRPr="008006D5" w:rsidRDefault="0051699C" w:rsidP="0051699C">
            <w:pPr>
              <w:spacing w:line="360" w:lineRule="auto"/>
              <w:ind w:firstLine="0"/>
              <w:rPr>
                <w:sz w:val="20"/>
              </w:rPr>
            </w:pPr>
            <w:r w:rsidRPr="008006D5">
              <w:rPr>
                <w:sz w:val="20"/>
              </w:rPr>
              <w:t>14</w:t>
            </w:r>
          </w:p>
        </w:tc>
        <w:tc>
          <w:tcPr>
            <w:tcW w:w="684" w:type="dxa"/>
          </w:tcPr>
          <w:p w:rsidR="0051699C" w:rsidRPr="008006D5" w:rsidRDefault="0051699C" w:rsidP="0051699C">
            <w:pPr>
              <w:spacing w:line="360" w:lineRule="auto"/>
              <w:ind w:firstLine="0"/>
              <w:rPr>
                <w:sz w:val="20"/>
              </w:rPr>
            </w:pPr>
            <w:r w:rsidRPr="008006D5">
              <w:rPr>
                <w:sz w:val="20"/>
              </w:rPr>
              <w:t>16</w:t>
            </w:r>
          </w:p>
        </w:tc>
      </w:tr>
      <w:tr w:rsidR="0051699C" w:rsidRPr="008006D5" w:rsidTr="0051699C">
        <w:tc>
          <w:tcPr>
            <w:tcW w:w="683" w:type="dxa"/>
          </w:tcPr>
          <w:p w:rsidR="0051699C" w:rsidRPr="008006D5" w:rsidRDefault="0051699C" w:rsidP="0051699C">
            <w:pPr>
              <w:spacing w:line="360" w:lineRule="auto"/>
              <w:ind w:firstLine="0"/>
              <w:rPr>
                <w:sz w:val="28"/>
                <w:szCs w:val="28"/>
                <w:lang w:val="en-US"/>
              </w:rPr>
            </w:pPr>
            <w:r w:rsidRPr="008006D5">
              <w:rPr>
                <w:sz w:val="28"/>
                <w:szCs w:val="28"/>
                <w:lang w:val="en-US"/>
              </w:rPr>
              <w:t>L</w:t>
            </w:r>
          </w:p>
        </w:tc>
        <w:tc>
          <w:tcPr>
            <w:tcW w:w="683" w:type="dxa"/>
          </w:tcPr>
          <w:p w:rsidR="0051699C" w:rsidRPr="008006D5" w:rsidRDefault="0051699C" w:rsidP="0051699C">
            <w:pPr>
              <w:spacing w:line="360" w:lineRule="auto"/>
              <w:ind w:firstLine="0"/>
              <w:rPr>
                <w:sz w:val="20"/>
              </w:rPr>
            </w:pPr>
            <w:r w:rsidRPr="008006D5">
              <w:rPr>
                <w:sz w:val="20"/>
              </w:rPr>
              <w:t>3</w:t>
            </w:r>
          </w:p>
        </w:tc>
        <w:tc>
          <w:tcPr>
            <w:tcW w:w="683" w:type="dxa"/>
          </w:tcPr>
          <w:p w:rsidR="0051699C" w:rsidRPr="008006D5" w:rsidRDefault="0051699C" w:rsidP="0051699C">
            <w:pPr>
              <w:spacing w:line="360" w:lineRule="auto"/>
              <w:ind w:firstLine="0"/>
              <w:rPr>
                <w:sz w:val="20"/>
              </w:rPr>
            </w:pPr>
            <w:r w:rsidRPr="008006D5">
              <w:rPr>
                <w:sz w:val="20"/>
              </w:rPr>
              <w:t>2.6</w:t>
            </w:r>
          </w:p>
        </w:tc>
        <w:tc>
          <w:tcPr>
            <w:tcW w:w="683" w:type="dxa"/>
          </w:tcPr>
          <w:p w:rsidR="0051699C" w:rsidRPr="008006D5" w:rsidRDefault="0051699C" w:rsidP="0051699C">
            <w:pPr>
              <w:spacing w:line="360" w:lineRule="auto"/>
              <w:ind w:firstLine="0"/>
              <w:rPr>
                <w:sz w:val="20"/>
              </w:rPr>
            </w:pPr>
            <w:r w:rsidRPr="008006D5">
              <w:rPr>
                <w:sz w:val="20"/>
              </w:rPr>
              <w:t>2.1</w:t>
            </w:r>
          </w:p>
        </w:tc>
        <w:tc>
          <w:tcPr>
            <w:tcW w:w="683" w:type="dxa"/>
          </w:tcPr>
          <w:p w:rsidR="0051699C" w:rsidRPr="008006D5" w:rsidRDefault="0051699C" w:rsidP="0051699C">
            <w:pPr>
              <w:spacing w:line="360" w:lineRule="auto"/>
              <w:ind w:firstLine="0"/>
              <w:rPr>
                <w:sz w:val="20"/>
              </w:rPr>
            </w:pPr>
            <w:r w:rsidRPr="008006D5">
              <w:rPr>
                <w:sz w:val="20"/>
              </w:rPr>
              <w:t>1.8</w:t>
            </w:r>
          </w:p>
        </w:tc>
        <w:tc>
          <w:tcPr>
            <w:tcW w:w="684" w:type="dxa"/>
          </w:tcPr>
          <w:p w:rsidR="0051699C" w:rsidRPr="008006D5" w:rsidRDefault="0051699C" w:rsidP="0051699C">
            <w:pPr>
              <w:spacing w:line="360" w:lineRule="auto"/>
              <w:ind w:firstLine="0"/>
              <w:rPr>
                <w:sz w:val="20"/>
              </w:rPr>
            </w:pPr>
            <w:r w:rsidRPr="008006D5">
              <w:rPr>
                <w:sz w:val="20"/>
              </w:rPr>
              <w:t>1.5</w:t>
            </w:r>
          </w:p>
        </w:tc>
        <w:tc>
          <w:tcPr>
            <w:tcW w:w="684" w:type="dxa"/>
          </w:tcPr>
          <w:p w:rsidR="0051699C" w:rsidRPr="008006D5" w:rsidRDefault="0051699C" w:rsidP="0051699C">
            <w:pPr>
              <w:spacing w:line="360" w:lineRule="auto"/>
              <w:ind w:firstLine="0"/>
              <w:rPr>
                <w:sz w:val="20"/>
              </w:rPr>
            </w:pPr>
            <w:r w:rsidRPr="008006D5">
              <w:rPr>
                <w:sz w:val="20"/>
              </w:rPr>
              <w:t>1.2</w:t>
            </w:r>
          </w:p>
        </w:tc>
        <w:tc>
          <w:tcPr>
            <w:tcW w:w="684" w:type="dxa"/>
          </w:tcPr>
          <w:p w:rsidR="0051699C" w:rsidRPr="008006D5" w:rsidRDefault="0051699C" w:rsidP="0051699C">
            <w:pPr>
              <w:spacing w:line="360" w:lineRule="auto"/>
              <w:ind w:firstLine="0"/>
              <w:rPr>
                <w:sz w:val="20"/>
              </w:rPr>
            </w:pPr>
            <w:r w:rsidRPr="008006D5">
              <w:rPr>
                <w:sz w:val="20"/>
              </w:rPr>
              <w:t>1</w:t>
            </w:r>
          </w:p>
        </w:tc>
        <w:tc>
          <w:tcPr>
            <w:tcW w:w="684" w:type="dxa"/>
          </w:tcPr>
          <w:p w:rsidR="0051699C" w:rsidRPr="008006D5" w:rsidRDefault="0051699C" w:rsidP="0051699C">
            <w:pPr>
              <w:spacing w:line="360" w:lineRule="auto"/>
              <w:ind w:firstLine="0"/>
              <w:rPr>
                <w:sz w:val="20"/>
              </w:rPr>
            </w:pPr>
            <w:r w:rsidRPr="008006D5">
              <w:rPr>
                <w:sz w:val="20"/>
              </w:rPr>
              <w:t>0.8</w:t>
            </w:r>
          </w:p>
        </w:tc>
        <w:tc>
          <w:tcPr>
            <w:tcW w:w="684" w:type="dxa"/>
          </w:tcPr>
          <w:p w:rsidR="0051699C" w:rsidRPr="008006D5" w:rsidRDefault="0051699C" w:rsidP="0051699C">
            <w:pPr>
              <w:spacing w:line="360" w:lineRule="auto"/>
              <w:ind w:firstLine="0"/>
              <w:rPr>
                <w:sz w:val="20"/>
              </w:rPr>
            </w:pPr>
            <w:r w:rsidRPr="008006D5">
              <w:rPr>
                <w:sz w:val="20"/>
              </w:rPr>
              <w:t>0.6</w:t>
            </w:r>
          </w:p>
        </w:tc>
        <w:tc>
          <w:tcPr>
            <w:tcW w:w="684" w:type="dxa"/>
          </w:tcPr>
          <w:p w:rsidR="0051699C" w:rsidRPr="008006D5" w:rsidRDefault="0051699C" w:rsidP="0051699C">
            <w:pPr>
              <w:spacing w:line="360" w:lineRule="auto"/>
              <w:ind w:firstLine="0"/>
              <w:rPr>
                <w:sz w:val="20"/>
              </w:rPr>
            </w:pPr>
            <w:r w:rsidRPr="008006D5">
              <w:rPr>
                <w:sz w:val="20"/>
              </w:rPr>
              <w:t>0.4</w:t>
            </w:r>
          </w:p>
        </w:tc>
        <w:tc>
          <w:tcPr>
            <w:tcW w:w="684" w:type="dxa"/>
          </w:tcPr>
          <w:p w:rsidR="0051699C" w:rsidRPr="008006D5" w:rsidRDefault="0051699C" w:rsidP="0051699C">
            <w:pPr>
              <w:spacing w:line="360" w:lineRule="auto"/>
              <w:ind w:firstLine="0"/>
              <w:rPr>
                <w:sz w:val="20"/>
              </w:rPr>
            </w:pPr>
            <w:r w:rsidRPr="008006D5">
              <w:rPr>
                <w:sz w:val="20"/>
              </w:rPr>
              <w:t>0.3</w:t>
            </w:r>
          </w:p>
        </w:tc>
        <w:tc>
          <w:tcPr>
            <w:tcW w:w="684" w:type="dxa"/>
          </w:tcPr>
          <w:p w:rsidR="0051699C" w:rsidRPr="008006D5" w:rsidRDefault="0051699C" w:rsidP="0051699C">
            <w:pPr>
              <w:spacing w:line="360" w:lineRule="auto"/>
              <w:ind w:firstLine="0"/>
              <w:rPr>
                <w:sz w:val="20"/>
              </w:rPr>
            </w:pPr>
            <w:r w:rsidRPr="008006D5">
              <w:rPr>
                <w:sz w:val="20"/>
              </w:rPr>
              <w:t>0.2</w:t>
            </w:r>
          </w:p>
        </w:tc>
        <w:tc>
          <w:tcPr>
            <w:tcW w:w="684" w:type="dxa"/>
          </w:tcPr>
          <w:p w:rsidR="0051699C" w:rsidRPr="008006D5" w:rsidRDefault="0051699C" w:rsidP="0051699C">
            <w:pPr>
              <w:spacing w:line="360" w:lineRule="auto"/>
              <w:ind w:firstLine="0"/>
              <w:rPr>
                <w:sz w:val="20"/>
              </w:rPr>
            </w:pPr>
            <w:r w:rsidRPr="008006D5">
              <w:rPr>
                <w:sz w:val="20"/>
              </w:rPr>
              <w:t>0.1</w:t>
            </w:r>
          </w:p>
        </w:tc>
      </w:tr>
    </w:tbl>
    <w:p w:rsidR="0051699C" w:rsidRPr="0051699C" w:rsidRDefault="0051699C" w:rsidP="00E74720">
      <w:pPr>
        <w:spacing w:before="100"/>
        <w:ind w:firstLine="567"/>
        <w:rPr>
          <w:szCs w:val="24"/>
        </w:rPr>
      </w:pPr>
      <w:r w:rsidRPr="0051699C">
        <w:rPr>
          <w:szCs w:val="24"/>
        </w:rPr>
        <w:t xml:space="preserve">Суммарные уровни звукового давления систем вентиляции каждого корпуса представлены в таблице </w:t>
      </w:r>
      <w:r w:rsidR="002C757D">
        <w:rPr>
          <w:szCs w:val="24"/>
        </w:rPr>
        <w:t>5</w:t>
      </w:r>
      <w:r w:rsidRPr="0051699C">
        <w:rPr>
          <w:szCs w:val="24"/>
        </w:rPr>
        <w:t>.</w:t>
      </w:r>
      <w:r w:rsidR="002C757D">
        <w:rPr>
          <w:szCs w:val="24"/>
        </w:rPr>
        <w:t>18</w:t>
      </w:r>
      <w:r w:rsidRPr="0051699C">
        <w:rPr>
          <w:szCs w:val="24"/>
        </w:rPr>
        <w:t>.</w:t>
      </w:r>
    </w:p>
    <w:p w:rsidR="0051699C" w:rsidRPr="0051699C" w:rsidRDefault="0051699C" w:rsidP="002C757D">
      <w:pPr>
        <w:keepNext/>
        <w:tabs>
          <w:tab w:val="left" w:pos="1260"/>
        </w:tabs>
        <w:spacing w:before="120" w:after="120"/>
        <w:ind w:firstLine="0"/>
        <w:outlineLvl w:val="4"/>
        <w:rPr>
          <w:szCs w:val="24"/>
        </w:rPr>
      </w:pPr>
      <w:r w:rsidRPr="0051699C">
        <w:rPr>
          <w:b/>
          <w:szCs w:val="24"/>
        </w:rPr>
        <w:t xml:space="preserve">Таблица </w:t>
      </w:r>
      <w:r w:rsidR="002C757D">
        <w:rPr>
          <w:b/>
          <w:szCs w:val="24"/>
        </w:rPr>
        <w:t>5</w:t>
      </w:r>
      <w:r w:rsidRPr="0051699C">
        <w:rPr>
          <w:b/>
          <w:szCs w:val="24"/>
        </w:rPr>
        <w:t>.</w:t>
      </w:r>
      <w:r w:rsidR="002C757D">
        <w:rPr>
          <w:b/>
          <w:szCs w:val="24"/>
        </w:rPr>
        <w:t>18</w:t>
      </w:r>
      <w:r w:rsidRPr="0051699C">
        <w:rPr>
          <w:b/>
          <w:szCs w:val="24"/>
        </w:rPr>
        <w:t xml:space="preserve"> - </w:t>
      </w:r>
      <w:r w:rsidRPr="0051699C">
        <w:rPr>
          <w:szCs w:val="24"/>
        </w:rPr>
        <w:t>Суммарные уровни звукового давления систем вентиляции по корпусам</w:t>
      </w:r>
    </w:p>
    <w:tbl>
      <w:tblPr>
        <w:tblStyle w:val="55"/>
        <w:tblW w:w="0" w:type="auto"/>
        <w:tblInd w:w="142" w:type="dxa"/>
        <w:tblLayout w:type="fixed"/>
        <w:tblLook w:val="04A0" w:firstRow="1" w:lastRow="0" w:firstColumn="1" w:lastColumn="0" w:noHBand="0" w:noVBand="1"/>
      </w:tblPr>
      <w:tblGrid>
        <w:gridCol w:w="533"/>
        <w:gridCol w:w="1560"/>
        <w:gridCol w:w="733"/>
        <w:gridCol w:w="734"/>
        <w:gridCol w:w="733"/>
        <w:gridCol w:w="734"/>
        <w:gridCol w:w="734"/>
        <w:gridCol w:w="733"/>
        <w:gridCol w:w="734"/>
        <w:gridCol w:w="733"/>
        <w:gridCol w:w="734"/>
        <w:gridCol w:w="734"/>
      </w:tblGrid>
      <w:tr w:rsidR="0051699C" w:rsidRPr="008006D5" w:rsidTr="0051699C">
        <w:trPr>
          <w:tblHeader/>
        </w:trPr>
        <w:tc>
          <w:tcPr>
            <w:tcW w:w="533" w:type="dxa"/>
            <w:vAlign w:val="center"/>
          </w:tcPr>
          <w:p w:rsidR="0051699C" w:rsidRPr="0051699C" w:rsidRDefault="0051699C" w:rsidP="0051699C">
            <w:pPr>
              <w:widowControl w:val="0"/>
              <w:adjustRightInd w:val="0"/>
              <w:ind w:firstLine="0"/>
              <w:jc w:val="center"/>
              <w:rPr>
                <w:b/>
                <w:sz w:val="20"/>
              </w:rPr>
            </w:pPr>
            <w:r w:rsidRPr="0051699C">
              <w:rPr>
                <w:b/>
                <w:sz w:val="20"/>
              </w:rPr>
              <w:t>N</w:t>
            </w:r>
          </w:p>
        </w:tc>
        <w:tc>
          <w:tcPr>
            <w:tcW w:w="1560" w:type="dxa"/>
            <w:vAlign w:val="center"/>
          </w:tcPr>
          <w:p w:rsidR="0051699C" w:rsidRPr="0051699C" w:rsidRDefault="0051699C" w:rsidP="0051699C">
            <w:pPr>
              <w:widowControl w:val="0"/>
              <w:adjustRightInd w:val="0"/>
              <w:ind w:firstLine="0"/>
              <w:jc w:val="center"/>
              <w:rPr>
                <w:b/>
                <w:sz w:val="20"/>
              </w:rPr>
            </w:pPr>
            <w:r w:rsidRPr="0051699C">
              <w:rPr>
                <w:b/>
                <w:sz w:val="20"/>
              </w:rPr>
              <w:t>Источник</w:t>
            </w:r>
          </w:p>
        </w:tc>
        <w:tc>
          <w:tcPr>
            <w:tcW w:w="6602" w:type="dxa"/>
            <w:gridSpan w:val="9"/>
            <w:vAlign w:val="center"/>
          </w:tcPr>
          <w:p w:rsidR="0051699C" w:rsidRPr="0051699C" w:rsidRDefault="0051699C" w:rsidP="0051699C">
            <w:pPr>
              <w:ind w:right="136" w:firstLine="0"/>
              <w:jc w:val="center"/>
              <w:rPr>
                <w:b/>
                <w:sz w:val="20"/>
              </w:rPr>
            </w:pPr>
            <w:r w:rsidRPr="0051699C">
              <w:rPr>
                <w:b/>
                <w:sz w:val="20"/>
              </w:rPr>
              <w:t xml:space="preserve">Уровни звукового давления (мощности*), дБ, </w:t>
            </w:r>
          </w:p>
          <w:p w:rsidR="0051699C" w:rsidRPr="0051699C" w:rsidRDefault="0051699C" w:rsidP="0051699C">
            <w:pPr>
              <w:ind w:right="136" w:firstLine="0"/>
              <w:jc w:val="center"/>
              <w:rPr>
                <w:b/>
                <w:sz w:val="20"/>
              </w:rPr>
            </w:pPr>
            <w:r w:rsidRPr="0051699C">
              <w:rPr>
                <w:b/>
                <w:sz w:val="20"/>
              </w:rPr>
              <w:t xml:space="preserve">в октавных полосах со среднегеометрическими частотами в </w:t>
            </w:r>
            <w:proofErr w:type="gramStart"/>
            <w:r w:rsidRPr="0051699C">
              <w:rPr>
                <w:b/>
                <w:sz w:val="20"/>
              </w:rPr>
              <w:t>Гц</w:t>
            </w:r>
            <w:proofErr w:type="gramEnd"/>
          </w:p>
        </w:tc>
        <w:tc>
          <w:tcPr>
            <w:tcW w:w="734" w:type="dxa"/>
            <w:vAlign w:val="center"/>
          </w:tcPr>
          <w:p w:rsidR="0051699C" w:rsidRPr="0051699C" w:rsidRDefault="0051699C" w:rsidP="0051699C">
            <w:pPr>
              <w:ind w:right="136" w:firstLine="0"/>
              <w:jc w:val="center"/>
              <w:rPr>
                <w:b/>
                <w:sz w:val="20"/>
              </w:rPr>
            </w:pPr>
            <w:r w:rsidRPr="0051699C">
              <w:rPr>
                <w:b/>
                <w:sz w:val="20"/>
              </w:rPr>
              <w:t>La, дБ</w:t>
            </w:r>
          </w:p>
        </w:tc>
      </w:tr>
      <w:tr w:rsidR="0051699C" w:rsidRPr="008006D5" w:rsidTr="0051699C">
        <w:trPr>
          <w:tblHeader/>
        </w:trPr>
        <w:tc>
          <w:tcPr>
            <w:tcW w:w="533" w:type="dxa"/>
          </w:tcPr>
          <w:p w:rsidR="0051699C" w:rsidRPr="008006D5" w:rsidRDefault="0051699C" w:rsidP="0051699C">
            <w:pPr>
              <w:spacing w:line="360" w:lineRule="auto"/>
              <w:ind w:right="136" w:firstLine="0"/>
              <w:jc w:val="right"/>
              <w:rPr>
                <w:sz w:val="20"/>
              </w:rPr>
            </w:pPr>
          </w:p>
        </w:tc>
        <w:tc>
          <w:tcPr>
            <w:tcW w:w="1560" w:type="dxa"/>
          </w:tcPr>
          <w:p w:rsidR="0051699C" w:rsidRPr="008006D5" w:rsidRDefault="0051699C" w:rsidP="0051699C">
            <w:pPr>
              <w:spacing w:line="360" w:lineRule="auto"/>
              <w:ind w:right="136" w:firstLine="0"/>
              <w:rPr>
                <w:sz w:val="20"/>
              </w:rPr>
            </w:pPr>
          </w:p>
        </w:tc>
        <w:tc>
          <w:tcPr>
            <w:tcW w:w="733" w:type="dxa"/>
          </w:tcPr>
          <w:p w:rsidR="0051699C" w:rsidRPr="008006D5" w:rsidRDefault="0051699C" w:rsidP="0051699C">
            <w:pPr>
              <w:widowControl w:val="0"/>
              <w:adjustRightInd w:val="0"/>
              <w:ind w:firstLine="0"/>
              <w:rPr>
                <w:sz w:val="20"/>
              </w:rPr>
            </w:pPr>
            <w:r w:rsidRPr="008006D5">
              <w:rPr>
                <w:sz w:val="20"/>
              </w:rPr>
              <w:t>31.5</w:t>
            </w:r>
          </w:p>
        </w:tc>
        <w:tc>
          <w:tcPr>
            <w:tcW w:w="734" w:type="dxa"/>
          </w:tcPr>
          <w:p w:rsidR="0051699C" w:rsidRPr="008006D5" w:rsidRDefault="0051699C" w:rsidP="0051699C">
            <w:pPr>
              <w:widowControl w:val="0"/>
              <w:adjustRightInd w:val="0"/>
              <w:ind w:firstLine="0"/>
              <w:rPr>
                <w:sz w:val="20"/>
              </w:rPr>
            </w:pPr>
            <w:r w:rsidRPr="008006D5">
              <w:rPr>
                <w:sz w:val="20"/>
              </w:rPr>
              <w:t>63</w:t>
            </w:r>
          </w:p>
        </w:tc>
        <w:tc>
          <w:tcPr>
            <w:tcW w:w="733" w:type="dxa"/>
          </w:tcPr>
          <w:p w:rsidR="0051699C" w:rsidRPr="008006D5" w:rsidRDefault="0051699C" w:rsidP="0051699C">
            <w:pPr>
              <w:widowControl w:val="0"/>
              <w:adjustRightInd w:val="0"/>
              <w:ind w:firstLine="0"/>
              <w:rPr>
                <w:sz w:val="20"/>
              </w:rPr>
            </w:pPr>
            <w:r w:rsidRPr="008006D5">
              <w:rPr>
                <w:sz w:val="20"/>
              </w:rPr>
              <w:t>125</w:t>
            </w:r>
          </w:p>
        </w:tc>
        <w:tc>
          <w:tcPr>
            <w:tcW w:w="734" w:type="dxa"/>
          </w:tcPr>
          <w:p w:rsidR="0051699C" w:rsidRPr="008006D5" w:rsidRDefault="0051699C" w:rsidP="0051699C">
            <w:pPr>
              <w:widowControl w:val="0"/>
              <w:adjustRightInd w:val="0"/>
              <w:ind w:firstLine="0"/>
              <w:rPr>
                <w:sz w:val="20"/>
              </w:rPr>
            </w:pPr>
            <w:r w:rsidRPr="008006D5">
              <w:rPr>
                <w:sz w:val="20"/>
              </w:rPr>
              <w:t>250</w:t>
            </w:r>
          </w:p>
        </w:tc>
        <w:tc>
          <w:tcPr>
            <w:tcW w:w="734" w:type="dxa"/>
          </w:tcPr>
          <w:p w:rsidR="0051699C" w:rsidRPr="008006D5" w:rsidRDefault="0051699C" w:rsidP="0051699C">
            <w:pPr>
              <w:widowControl w:val="0"/>
              <w:adjustRightInd w:val="0"/>
              <w:ind w:firstLine="0"/>
              <w:rPr>
                <w:sz w:val="20"/>
              </w:rPr>
            </w:pPr>
            <w:r w:rsidRPr="008006D5">
              <w:rPr>
                <w:sz w:val="20"/>
              </w:rPr>
              <w:t>500</w:t>
            </w:r>
          </w:p>
        </w:tc>
        <w:tc>
          <w:tcPr>
            <w:tcW w:w="733" w:type="dxa"/>
          </w:tcPr>
          <w:p w:rsidR="0051699C" w:rsidRPr="008006D5" w:rsidRDefault="0051699C" w:rsidP="0051699C">
            <w:pPr>
              <w:widowControl w:val="0"/>
              <w:adjustRightInd w:val="0"/>
              <w:ind w:firstLine="0"/>
              <w:rPr>
                <w:sz w:val="20"/>
              </w:rPr>
            </w:pPr>
            <w:r w:rsidRPr="008006D5">
              <w:rPr>
                <w:sz w:val="20"/>
              </w:rPr>
              <w:t>1000</w:t>
            </w:r>
          </w:p>
        </w:tc>
        <w:tc>
          <w:tcPr>
            <w:tcW w:w="734" w:type="dxa"/>
          </w:tcPr>
          <w:p w:rsidR="0051699C" w:rsidRPr="008006D5" w:rsidRDefault="0051699C" w:rsidP="0051699C">
            <w:pPr>
              <w:widowControl w:val="0"/>
              <w:adjustRightInd w:val="0"/>
              <w:ind w:firstLine="0"/>
              <w:rPr>
                <w:sz w:val="20"/>
              </w:rPr>
            </w:pPr>
            <w:r w:rsidRPr="008006D5">
              <w:rPr>
                <w:sz w:val="20"/>
              </w:rPr>
              <w:t>2000</w:t>
            </w:r>
          </w:p>
        </w:tc>
        <w:tc>
          <w:tcPr>
            <w:tcW w:w="733" w:type="dxa"/>
          </w:tcPr>
          <w:p w:rsidR="0051699C" w:rsidRPr="008006D5" w:rsidRDefault="0051699C" w:rsidP="0051699C">
            <w:pPr>
              <w:widowControl w:val="0"/>
              <w:adjustRightInd w:val="0"/>
              <w:ind w:firstLine="0"/>
              <w:rPr>
                <w:sz w:val="20"/>
              </w:rPr>
            </w:pPr>
            <w:r w:rsidRPr="008006D5">
              <w:rPr>
                <w:sz w:val="20"/>
              </w:rPr>
              <w:t>4000</w:t>
            </w:r>
          </w:p>
        </w:tc>
        <w:tc>
          <w:tcPr>
            <w:tcW w:w="734" w:type="dxa"/>
          </w:tcPr>
          <w:p w:rsidR="0051699C" w:rsidRPr="008006D5" w:rsidRDefault="0051699C" w:rsidP="0051699C">
            <w:pPr>
              <w:widowControl w:val="0"/>
              <w:adjustRightInd w:val="0"/>
              <w:ind w:firstLine="0"/>
              <w:rPr>
                <w:sz w:val="20"/>
              </w:rPr>
            </w:pPr>
            <w:r w:rsidRPr="008006D5">
              <w:rPr>
                <w:sz w:val="20"/>
              </w:rPr>
              <w:t>8000</w:t>
            </w:r>
          </w:p>
        </w:tc>
        <w:tc>
          <w:tcPr>
            <w:tcW w:w="734" w:type="dxa"/>
          </w:tcPr>
          <w:p w:rsidR="0051699C" w:rsidRPr="008006D5" w:rsidRDefault="0051699C" w:rsidP="0051699C">
            <w:pPr>
              <w:spacing w:line="360" w:lineRule="auto"/>
              <w:ind w:right="136" w:firstLine="0"/>
              <w:rPr>
                <w:sz w:val="20"/>
              </w:rPr>
            </w:pPr>
          </w:p>
        </w:tc>
      </w:tr>
      <w:tr w:rsidR="0051699C" w:rsidRPr="008006D5" w:rsidTr="0051699C">
        <w:tc>
          <w:tcPr>
            <w:tcW w:w="533" w:type="dxa"/>
          </w:tcPr>
          <w:p w:rsidR="0051699C" w:rsidRPr="008006D5" w:rsidRDefault="0051699C" w:rsidP="0051699C">
            <w:pPr>
              <w:widowControl w:val="0"/>
              <w:adjustRightInd w:val="0"/>
              <w:ind w:left="56" w:right="56" w:firstLine="0"/>
              <w:rPr>
                <w:sz w:val="20"/>
              </w:rPr>
            </w:pPr>
            <w:r w:rsidRPr="008006D5">
              <w:rPr>
                <w:sz w:val="20"/>
              </w:rPr>
              <w:t>1</w:t>
            </w:r>
          </w:p>
        </w:tc>
        <w:tc>
          <w:tcPr>
            <w:tcW w:w="1560" w:type="dxa"/>
          </w:tcPr>
          <w:p w:rsidR="0051699C" w:rsidRPr="008006D5" w:rsidRDefault="0051699C" w:rsidP="0051699C">
            <w:pPr>
              <w:widowControl w:val="0"/>
              <w:adjustRightInd w:val="0"/>
              <w:ind w:right="56" w:firstLine="0"/>
              <w:rPr>
                <w:sz w:val="20"/>
              </w:rPr>
            </w:pPr>
            <w:r w:rsidRPr="008006D5">
              <w:rPr>
                <w:sz w:val="20"/>
              </w:rPr>
              <w:t>Вен</w:t>
            </w:r>
            <w:proofErr w:type="gramStart"/>
            <w:r w:rsidRPr="008006D5">
              <w:rPr>
                <w:sz w:val="20"/>
              </w:rPr>
              <w:t>.с</w:t>
            </w:r>
            <w:proofErr w:type="gramEnd"/>
            <w:r w:rsidRPr="008006D5">
              <w:rPr>
                <w:sz w:val="20"/>
              </w:rPr>
              <w:t>истемы зд.6</w:t>
            </w:r>
          </w:p>
        </w:tc>
        <w:tc>
          <w:tcPr>
            <w:tcW w:w="733" w:type="dxa"/>
          </w:tcPr>
          <w:p w:rsidR="0051699C" w:rsidRPr="008006D5" w:rsidRDefault="0051699C" w:rsidP="0051699C">
            <w:pPr>
              <w:widowControl w:val="0"/>
              <w:adjustRightInd w:val="0"/>
              <w:ind w:right="56" w:firstLine="0"/>
              <w:rPr>
                <w:sz w:val="20"/>
              </w:rPr>
            </w:pPr>
            <w:r w:rsidRPr="008006D5">
              <w:rPr>
                <w:sz w:val="20"/>
              </w:rPr>
              <w:t>73.3</w:t>
            </w:r>
          </w:p>
        </w:tc>
        <w:tc>
          <w:tcPr>
            <w:tcW w:w="734" w:type="dxa"/>
          </w:tcPr>
          <w:p w:rsidR="0051699C" w:rsidRPr="008006D5" w:rsidRDefault="0051699C" w:rsidP="0051699C">
            <w:pPr>
              <w:widowControl w:val="0"/>
              <w:adjustRightInd w:val="0"/>
              <w:ind w:right="56" w:firstLine="0"/>
              <w:rPr>
                <w:sz w:val="20"/>
              </w:rPr>
            </w:pPr>
            <w:r w:rsidRPr="008006D5">
              <w:rPr>
                <w:sz w:val="20"/>
              </w:rPr>
              <w:t>73.3</w:t>
            </w:r>
          </w:p>
        </w:tc>
        <w:tc>
          <w:tcPr>
            <w:tcW w:w="733" w:type="dxa"/>
          </w:tcPr>
          <w:p w:rsidR="0051699C" w:rsidRPr="008006D5" w:rsidRDefault="0051699C" w:rsidP="0051699C">
            <w:pPr>
              <w:widowControl w:val="0"/>
              <w:adjustRightInd w:val="0"/>
              <w:ind w:right="56" w:firstLine="0"/>
              <w:rPr>
                <w:sz w:val="20"/>
              </w:rPr>
            </w:pPr>
            <w:r w:rsidRPr="008006D5">
              <w:rPr>
                <w:sz w:val="20"/>
              </w:rPr>
              <w:t>81.3</w:t>
            </w:r>
          </w:p>
        </w:tc>
        <w:tc>
          <w:tcPr>
            <w:tcW w:w="734" w:type="dxa"/>
          </w:tcPr>
          <w:p w:rsidR="0051699C" w:rsidRPr="008006D5" w:rsidRDefault="0051699C" w:rsidP="0051699C">
            <w:pPr>
              <w:widowControl w:val="0"/>
              <w:adjustRightInd w:val="0"/>
              <w:ind w:right="56" w:firstLine="0"/>
              <w:rPr>
                <w:sz w:val="20"/>
              </w:rPr>
            </w:pPr>
            <w:r w:rsidRPr="008006D5">
              <w:rPr>
                <w:sz w:val="20"/>
              </w:rPr>
              <w:t>71.5</w:t>
            </w:r>
          </w:p>
        </w:tc>
        <w:tc>
          <w:tcPr>
            <w:tcW w:w="734" w:type="dxa"/>
          </w:tcPr>
          <w:p w:rsidR="0051699C" w:rsidRPr="008006D5" w:rsidRDefault="0051699C" w:rsidP="0051699C">
            <w:pPr>
              <w:widowControl w:val="0"/>
              <w:adjustRightInd w:val="0"/>
              <w:ind w:right="56" w:firstLine="0"/>
              <w:rPr>
                <w:sz w:val="20"/>
              </w:rPr>
            </w:pPr>
            <w:r w:rsidRPr="008006D5">
              <w:rPr>
                <w:sz w:val="20"/>
              </w:rPr>
              <w:t>72.3</w:t>
            </w:r>
          </w:p>
        </w:tc>
        <w:tc>
          <w:tcPr>
            <w:tcW w:w="733" w:type="dxa"/>
          </w:tcPr>
          <w:p w:rsidR="0051699C" w:rsidRPr="008006D5" w:rsidRDefault="0051699C" w:rsidP="0051699C">
            <w:pPr>
              <w:widowControl w:val="0"/>
              <w:adjustRightInd w:val="0"/>
              <w:ind w:right="56" w:firstLine="0"/>
              <w:rPr>
                <w:sz w:val="20"/>
              </w:rPr>
            </w:pPr>
            <w:r w:rsidRPr="008006D5">
              <w:rPr>
                <w:sz w:val="20"/>
              </w:rPr>
              <w:t>70.3</w:t>
            </w:r>
          </w:p>
        </w:tc>
        <w:tc>
          <w:tcPr>
            <w:tcW w:w="734" w:type="dxa"/>
          </w:tcPr>
          <w:p w:rsidR="0051699C" w:rsidRPr="008006D5" w:rsidRDefault="0051699C" w:rsidP="0051699C">
            <w:pPr>
              <w:widowControl w:val="0"/>
              <w:adjustRightInd w:val="0"/>
              <w:ind w:right="56" w:firstLine="0"/>
              <w:rPr>
                <w:sz w:val="20"/>
              </w:rPr>
            </w:pPr>
            <w:r w:rsidRPr="008006D5">
              <w:rPr>
                <w:sz w:val="20"/>
              </w:rPr>
              <w:t>62.3</w:t>
            </w:r>
          </w:p>
        </w:tc>
        <w:tc>
          <w:tcPr>
            <w:tcW w:w="733" w:type="dxa"/>
          </w:tcPr>
          <w:p w:rsidR="0051699C" w:rsidRPr="008006D5" w:rsidRDefault="0051699C" w:rsidP="0051699C">
            <w:pPr>
              <w:widowControl w:val="0"/>
              <w:adjustRightInd w:val="0"/>
              <w:ind w:right="56" w:firstLine="0"/>
              <w:rPr>
                <w:sz w:val="20"/>
              </w:rPr>
            </w:pPr>
            <w:r w:rsidRPr="008006D5">
              <w:rPr>
                <w:sz w:val="20"/>
              </w:rPr>
              <w:t>62.3</w:t>
            </w:r>
          </w:p>
        </w:tc>
        <w:tc>
          <w:tcPr>
            <w:tcW w:w="734" w:type="dxa"/>
          </w:tcPr>
          <w:p w:rsidR="0051699C" w:rsidRPr="008006D5" w:rsidRDefault="0051699C" w:rsidP="0051699C">
            <w:pPr>
              <w:widowControl w:val="0"/>
              <w:adjustRightInd w:val="0"/>
              <w:ind w:right="56" w:firstLine="0"/>
              <w:rPr>
                <w:sz w:val="20"/>
              </w:rPr>
            </w:pPr>
            <w:r w:rsidRPr="008006D5">
              <w:rPr>
                <w:sz w:val="20"/>
              </w:rPr>
              <w:t>53.3</w:t>
            </w:r>
          </w:p>
        </w:tc>
        <w:tc>
          <w:tcPr>
            <w:tcW w:w="734" w:type="dxa"/>
          </w:tcPr>
          <w:p w:rsidR="0051699C" w:rsidRPr="008006D5" w:rsidRDefault="0051699C" w:rsidP="0051699C">
            <w:pPr>
              <w:widowControl w:val="0"/>
              <w:adjustRightInd w:val="0"/>
              <w:ind w:right="56" w:firstLine="0"/>
              <w:rPr>
                <w:sz w:val="20"/>
              </w:rPr>
            </w:pPr>
            <w:r w:rsidRPr="008006D5">
              <w:rPr>
                <w:sz w:val="20"/>
              </w:rPr>
              <w:t>78.3</w:t>
            </w:r>
          </w:p>
        </w:tc>
      </w:tr>
      <w:tr w:rsidR="0051699C" w:rsidRPr="008006D5" w:rsidTr="0051699C">
        <w:tc>
          <w:tcPr>
            <w:tcW w:w="533" w:type="dxa"/>
          </w:tcPr>
          <w:p w:rsidR="0051699C" w:rsidRPr="008006D5" w:rsidRDefault="0051699C" w:rsidP="0051699C">
            <w:pPr>
              <w:widowControl w:val="0"/>
              <w:adjustRightInd w:val="0"/>
              <w:ind w:left="56" w:right="56" w:firstLine="0"/>
              <w:rPr>
                <w:sz w:val="20"/>
              </w:rPr>
            </w:pPr>
            <w:r w:rsidRPr="008006D5">
              <w:rPr>
                <w:sz w:val="20"/>
              </w:rPr>
              <w:t>2</w:t>
            </w:r>
          </w:p>
        </w:tc>
        <w:tc>
          <w:tcPr>
            <w:tcW w:w="1560" w:type="dxa"/>
          </w:tcPr>
          <w:p w:rsidR="0051699C" w:rsidRPr="008006D5" w:rsidRDefault="0051699C" w:rsidP="0051699C">
            <w:pPr>
              <w:widowControl w:val="0"/>
              <w:adjustRightInd w:val="0"/>
              <w:ind w:right="-8" w:firstLine="0"/>
              <w:rPr>
                <w:sz w:val="20"/>
              </w:rPr>
            </w:pPr>
            <w:r w:rsidRPr="008006D5">
              <w:rPr>
                <w:sz w:val="20"/>
              </w:rPr>
              <w:t>Вент</w:t>
            </w:r>
            <w:proofErr w:type="gramStart"/>
            <w:r w:rsidRPr="008006D5">
              <w:rPr>
                <w:sz w:val="20"/>
              </w:rPr>
              <w:t>.с</w:t>
            </w:r>
            <w:proofErr w:type="gramEnd"/>
            <w:r w:rsidRPr="008006D5">
              <w:rPr>
                <w:sz w:val="20"/>
              </w:rPr>
              <w:t>истемы зд.6А</w:t>
            </w:r>
          </w:p>
        </w:tc>
        <w:tc>
          <w:tcPr>
            <w:tcW w:w="733" w:type="dxa"/>
          </w:tcPr>
          <w:p w:rsidR="0051699C" w:rsidRPr="008006D5" w:rsidRDefault="0051699C" w:rsidP="0051699C">
            <w:pPr>
              <w:widowControl w:val="0"/>
              <w:adjustRightInd w:val="0"/>
              <w:ind w:right="56" w:firstLine="0"/>
              <w:rPr>
                <w:sz w:val="20"/>
              </w:rPr>
            </w:pPr>
            <w:r w:rsidRPr="008006D5">
              <w:rPr>
                <w:sz w:val="20"/>
              </w:rPr>
              <w:t>68.8</w:t>
            </w:r>
          </w:p>
        </w:tc>
        <w:tc>
          <w:tcPr>
            <w:tcW w:w="734" w:type="dxa"/>
          </w:tcPr>
          <w:p w:rsidR="0051699C" w:rsidRPr="008006D5" w:rsidRDefault="0051699C" w:rsidP="0051699C">
            <w:pPr>
              <w:widowControl w:val="0"/>
              <w:adjustRightInd w:val="0"/>
              <w:ind w:right="56" w:firstLine="0"/>
              <w:rPr>
                <w:sz w:val="20"/>
              </w:rPr>
            </w:pPr>
            <w:r w:rsidRPr="008006D5">
              <w:rPr>
                <w:sz w:val="20"/>
              </w:rPr>
              <w:t>71.8</w:t>
            </w:r>
          </w:p>
        </w:tc>
        <w:tc>
          <w:tcPr>
            <w:tcW w:w="733" w:type="dxa"/>
          </w:tcPr>
          <w:p w:rsidR="0051699C" w:rsidRPr="008006D5" w:rsidRDefault="0051699C" w:rsidP="0051699C">
            <w:pPr>
              <w:widowControl w:val="0"/>
              <w:adjustRightInd w:val="0"/>
              <w:ind w:right="56" w:firstLine="0"/>
              <w:rPr>
                <w:sz w:val="20"/>
              </w:rPr>
            </w:pPr>
            <w:r w:rsidRPr="008006D5">
              <w:rPr>
                <w:sz w:val="20"/>
              </w:rPr>
              <w:t>77.3</w:t>
            </w:r>
          </w:p>
        </w:tc>
        <w:tc>
          <w:tcPr>
            <w:tcW w:w="734" w:type="dxa"/>
          </w:tcPr>
          <w:p w:rsidR="0051699C" w:rsidRPr="008006D5" w:rsidRDefault="0051699C" w:rsidP="0051699C">
            <w:pPr>
              <w:widowControl w:val="0"/>
              <w:adjustRightInd w:val="0"/>
              <w:ind w:right="56" w:firstLine="0"/>
              <w:rPr>
                <w:sz w:val="20"/>
              </w:rPr>
            </w:pPr>
            <w:r w:rsidRPr="008006D5">
              <w:rPr>
                <w:sz w:val="20"/>
              </w:rPr>
              <w:t>82.4</w:t>
            </w:r>
          </w:p>
        </w:tc>
        <w:tc>
          <w:tcPr>
            <w:tcW w:w="734" w:type="dxa"/>
          </w:tcPr>
          <w:p w:rsidR="0051699C" w:rsidRPr="008006D5" w:rsidRDefault="0051699C" w:rsidP="0051699C">
            <w:pPr>
              <w:widowControl w:val="0"/>
              <w:adjustRightInd w:val="0"/>
              <w:ind w:right="56" w:firstLine="0"/>
              <w:rPr>
                <w:sz w:val="20"/>
              </w:rPr>
            </w:pPr>
            <w:r w:rsidRPr="008006D5">
              <w:rPr>
                <w:sz w:val="20"/>
              </w:rPr>
              <w:t>87.3</w:t>
            </w:r>
          </w:p>
        </w:tc>
        <w:tc>
          <w:tcPr>
            <w:tcW w:w="733" w:type="dxa"/>
          </w:tcPr>
          <w:p w:rsidR="0051699C" w:rsidRPr="008006D5" w:rsidRDefault="0051699C" w:rsidP="0051699C">
            <w:pPr>
              <w:widowControl w:val="0"/>
              <w:adjustRightInd w:val="0"/>
              <w:ind w:right="56" w:firstLine="0"/>
              <w:rPr>
                <w:sz w:val="20"/>
              </w:rPr>
            </w:pPr>
            <w:r w:rsidRPr="008006D5">
              <w:rPr>
                <w:sz w:val="20"/>
              </w:rPr>
              <w:t>83.1</w:t>
            </w:r>
          </w:p>
        </w:tc>
        <w:tc>
          <w:tcPr>
            <w:tcW w:w="734" w:type="dxa"/>
          </w:tcPr>
          <w:p w:rsidR="0051699C" w:rsidRPr="008006D5" w:rsidRDefault="0051699C" w:rsidP="0051699C">
            <w:pPr>
              <w:widowControl w:val="0"/>
              <w:adjustRightInd w:val="0"/>
              <w:ind w:right="56" w:firstLine="0"/>
              <w:rPr>
                <w:sz w:val="20"/>
              </w:rPr>
            </w:pPr>
            <w:r w:rsidRPr="008006D5">
              <w:rPr>
                <w:sz w:val="20"/>
              </w:rPr>
              <w:t>80.4</w:t>
            </w:r>
          </w:p>
        </w:tc>
        <w:tc>
          <w:tcPr>
            <w:tcW w:w="733" w:type="dxa"/>
          </w:tcPr>
          <w:p w:rsidR="0051699C" w:rsidRPr="008006D5" w:rsidRDefault="0051699C" w:rsidP="0051699C">
            <w:pPr>
              <w:widowControl w:val="0"/>
              <w:adjustRightInd w:val="0"/>
              <w:ind w:right="56" w:firstLine="0"/>
              <w:rPr>
                <w:sz w:val="20"/>
              </w:rPr>
            </w:pPr>
            <w:r w:rsidRPr="008006D5">
              <w:rPr>
                <w:sz w:val="20"/>
              </w:rPr>
              <w:t>78.1</w:t>
            </w:r>
          </w:p>
        </w:tc>
        <w:tc>
          <w:tcPr>
            <w:tcW w:w="734" w:type="dxa"/>
          </w:tcPr>
          <w:p w:rsidR="0051699C" w:rsidRPr="008006D5" w:rsidRDefault="0051699C" w:rsidP="0051699C">
            <w:pPr>
              <w:widowControl w:val="0"/>
              <w:adjustRightInd w:val="0"/>
              <w:ind w:right="56" w:firstLine="0"/>
              <w:rPr>
                <w:sz w:val="20"/>
              </w:rPr>
            </w:pPr>
            <w:r w:rsidRPr="008006D5">
              <w:rPr>
                <w:sz w:val="20"/>
              </w:rPr>
              <w:t>72.1</w:t>
            </w:r>
          </w:p>
        </w:tc>
        <w:tc>
          <w:tcPr>
            <w:tcW w:w="734" w:type="dxa"/>
          </w:tcPr>
          <w:p w:rsidR="0051699C" w:rsidRPr="008006D5" w:rsidRDefault="0051699C" w:rsidP="0051699C">
            <w:pPr>
              <w:widowControl w:val="0"/>
              <w:adjustRightInd w:val="0"/>
              <w:ind w:right="56" w:firstLine="0"/>
              <w:rPr>
                <w:sz w:val="20"/>
              </w:rPr>
            </w:pPr>
            <w:r w:rsidRPr="008006D5">
              <w:rPr>
                <w:sz w:val="20"/>
              </w:rPr>
              <w:t>88.6</w:t>
            </w:r>
          </w:p>
        </w:tc>
      </w:tr>
      <w:tr w:rsidR="0051699C" w:rsidRPr="008006D5" w:rsidTr="0051699C">
        <w:tc>
          <w:tcPr>
            <w:tcW w:w="533" w:type="dxa"/>
          </w:tcPr>
          <w:p w:rsidR="0051699C" w:rsidRPr="008006D5" w:rsidRDefault="0051699C" w:rsidP="0051699C">
            <w:pPr>
              <w:widowControl w:val="0"/>
              <w:adjustRightInd w:val="0"/>
              <w:ind w:left="56" w:right="56" w:firstLine="0"/>
              <w:rPr>
                <w:sz w:val="20"/>
              </w:rPr>
            </w:pPr>
            <w:r w:rsidRPr="008006D5">
              <w:rPr>
                <w:sz w:val="20"/>
              </w:rPr>
              <w:t>3</w:t>
            </w:r>
          </w:p>
        </w:tc>
        <w:tc>
          <w:tcPr>
            <w:tcW w:w="1560" w:type="dxa"/>
          </w:tcPr>
          <w:p w:rsidR="0051699C" w:rsidRPr="008006D5" w:rsidRDefault="0051699C" w:rsidP="0051699C">
            <w:pPr>
              <w:widowControl w:val="0"/>
              <w:adjustRightInd w:val="0"/>
              <w:ind w:right="56" w:firstLine="0"/>
              <w:rPr>
                <w:sz w:val="20"/>
              </w:rPr>
            </w:pPr>
            <w:r w:rsidRPr="008006D5">
              <w:rPr>
                <w:sz w:val="20"/>
              </w:rPr>
              <w:t>Вент</w:t>
            </w:r>
            <w:proofErr w:type="gramStart"/>
            <w:r w:rsidRPr="008006D5">
              <w:rPr>
                <w:sz w:val="20"/>
              </w:rPr>
              <w:t>.с</w:t>
            </w:r>
            <w:proofErr w:type="gramEnd"/>
            <w:r w:rsidRPr="008006D5">
              <w:rPr>
                <w:sz w:val="20"/>
              </w:rPr>
              <w:t>истемы зд.8</w:t>
            </w:r>
          </w:p>
        </w:tc>
        <w:tc>
          <w:tcPr>
            <w:tcW w:w="733" w:type="dxa"/>
          </w:tcPr>
          <w:p w:rsidR="0051699C" w:rsidRPr="008006D5" w:rsidRDefault="0051699C" w:rsidP="0051699C">
            <w:pPr>
              <w:widowControl w:val="0"/>
              <w:adjustRightInd w:val="0"/>
              <w:ind w:right="56" w:firstLine="0"/>
              <w:rPr>
                <w:sz w:val="20"/>
              </w:rPr>
            </w:pPr>
            <w:r w:rsidRPr="008006D5">
              <w:rPr>
                <w:sz w:val="20"/>
              </w:rPr>
              <w:t>101.8</w:t>
            </w:r>
          </w:p>
        </w:tc>
        <w:tc>
          <w:tcPr>
            <w:tcW w:w="734" w:type="dxa"/>
          </w:tcPr>
          <w:p w:rsidR="0051699C" w:rsidRPr="008006D5" w:rsidRDefault="0051699C" w:rsidP="0051699C">
            <w:pPr>
              <w:widowControl w:val="0"/>
              <w:adjustRightInd w:val="0"/>
              <w:ind w:right="56" w:firstLine="0"/>
              <w:rPr>
                <w:sz w:val="20"/>
              </w:rPr>
            </w:pPr>
            <w:r w:rsidRPr="008006D5">
              <w:rPr>
                <w:sz w:val="20"/>
              </w:rPr>
              <w:t>101.8</w:t>
            </w:r>
          </w:p>
        </w:tc>
        <w:tc>
          <w:tcPr>
            <w:tcW w:w="733" w:type="dxa"/>
          </w:tcPr>
          <w:p w:rsidR="0051699C" w:rsidRPr="008006D5" w:rsidRDefault="0051699C" w:rsidP="0051699C">
            <w:pPr>
              <w:widowControl w:val="0"/>
              <w:adjustRightInd w:val="0"/>
              <w:ind w:right="56" w:firstLine="0"/>
              <w:rPr>
                <w:sz w:val="20"/>
              </w:rPr>
            </w:pPr>
            <w:r w:rsidRPr="008006D5">
              <w:rPr>
                <w:sz w:val="20"/>
              </w:rPr>
              <w:t>102.2</w:t>
            </w:r>
          </w:p>
        </w:tc>
        <w:tc>
          <w:tcPr>
            <w:tcW w:w="734" w:type="dxa"/>
          </w:tcPr>
          <w:p w:rsidR="0051699C" w:rsidRPr="008006D5" w:rsidRDefault="0051699C" w:rsidP="0051699C">
            <w:pPr>
              <w:widowControl w:val="0"/>
              <w:adjustRightInd w:val="0"/>
              <w:ind w:right="56" w:firstLine="0"/>
              <w:rPr>
                <w:sz w:val="20"/>
              </w:rPr>
            </w:pPr>
            <w:r w:rsidRPr="008006D5">
              <w:rPr>
                <w:sz w:val="20"/>
              </w:rPr>
              <w:t>106.4</w:t>
            </w:r>
          </w:p>
        </w:tc>
        <w:tc>
          <w:tcPr>
            <w:tcW w:w="734" w:type="dxa"/>
          </w:tcPr>
          <w:p w:rsidR="0051699C" w:rsidRPr="008006D5" w:rsidRDefault="0051699C" w:rsidP="0051699C">
            <w:pPr>
              <w:widowControl w:val="0"/>
              <w:adjustRightInd w:val="0"/>
              <w:ind w:right="56" w:firstLine="0"/>
              <w:rPr>
                <w:sz w:val="20"/>
              </w:rPr>
            </w:pPr>
            <w:r w:rsidRPr="008006D5">
              <w:rPr>
                <w:sz w:val="20"/>
              </w:rPr>
              <w:t>105.9</w:t>
            </w:r>
          </w:p>
        </w:tc>
        <w:tc>
          <w:tcPr>
            <w:tcW w:w="733" w:type="dxa"/>
          </w:tcPr>
          <w:p w:rsidR="0051699C" w:rsidRPr="008006D5" w:rsidRDefault="0051699C" w:rsidP="0051699C">
            <w:pPr>
              <w:widowControl w:val="0"/>
              <w:adjustRightInd w:val="0"/>
              <w:ind w:right="56" w:firstLine="0"/>
              <w:rPr>
                <w:sz w:val="20"/>
              </w:rPr>
            </w:pPr>
            <w:r w:rsidRPr="008006D5">
              <w:rPr>
                <w:sz w:val="20"/>
              </w:rPr>
              <w:t>103.9</w:t>
            </w:r>
          </w:p>
        </w:tc>
        <w:tc>
          <w:tcPr>
            <w:tcW w:w="734" w:type="dxa"/>
          </w:tcPr>
          <w:p w:rsidR="0051699C" w:rsidRPr="008006D5" w:rsidRDefault="0051699C" w:rsidP="0051699C">
            <w:pPr>
              <w:widowControl w:val="0"/>
              <w:adjustRightInd w:val="0"/>
              <w:ind w:right="56" w:firstLine="0"/>
              <w:rPr>
                <w:sz w:val="20"/>
              </w:rPr>
            </w:pPr>
            <w:r w:rsidRPr="008006D5">
              <w:rPr>
                <w:sz w:val="20"/>
              </w:rPr>
              <w:t>100.4</w:t>
            </w:r>
          </w:p>
        </w:tc>
        <w:tc>
          <w:tcPr>
            <w:tcW w:w="733" w:type="dxa"/>
          </w:tcPr>
          <w:p w:rsidR="0051699C" w:rsidRPr="008006D5" w:rsidRDefault="0051699C" w:rsidP="0051699C">
            <w:pPr>
              <w:widowControl w:val="0"/>
              <w:adjustRightInd w:val="0"/>
              <w:ind w:right="56" w:firstLine="0"/>
              <w:rPr>
                <w:sz w:val="20"/>
              </w:rPr>
            </w:pPr>
            <w:r w:rsidRPr="008006D5">
              <w:rPr>
                <w:sz w:val="20"/>
              </w:rPr>
              <w:t>69.3</w:t>
            </w:r>
          </w:p>
        </w:tc>
        <w:tc>
          <w:tcPr>
            <w:tcW w:w="734" w:type="dxa"/>
          </w:tcPr>
          <w:p w:rsidR="0051699C" w:rsidRPr="008006D5" w:rsidRDefault="0051699C" w:rsidP="0051699C">
            <w:pPr>
              <w:widowControl w:val="0"/>
              <w:adjustRightInd w:val="0"/>
              <w:ind w:right="56" w:firstLine="0"/>
              <w:rPr>
                <w:sz w:val="20"/>
              </w:rPr>
            </w:pPr>
            <w:r w:rsidRPr="008006D5">
              <w:rPr>
                <w:sz w:val="20"/>
              </w:rPr>
              <w:t>85.9</w:t>
            </w:r>
          </w:p>
        </w:tc>
        <w:tc>
          <w:tcPr>
            <w:tcW w:w="734" w:type="dxa"/>
          </w:tcPr>
          <w:p w:rsidR="0051699C" w:rsidRPr="008006D5" w:rsidRDefault="0051699C" w:rsidP="0051699C">
            <w:pPr>
              <w:widowControl w:val="0"/>
              <w:adjustRightInd w:val="0"/>
              <w:ind w:right="56" w:firstLine="0"/>
              <w:rPr>
                <w:sz w:val="20"/>
              </w:rPr>
            </w:pPr>
            <w:r w:rsidRPr="008006D5">
              <w:rPr>
                <w:sz w:val="20"/>
              </w:rPr>
              <w:t>107.2</w:t>
            </w:r>
          </w:p>
        </w:tc>
      </w:tr>
      <w:tr w:rsidR="0051699C" w:rsidRPr="008006D5" w:rsidTr="0051699C">
        <w:tc>
          <w:tcPr>
            <w:tcW w:w="533" w:type="dxa"/>
          </w:tcPr>
          <w:p w:rsidR="0051699C" w:rsidRPr="008006D5" w:rsidRDefault="0051699C" w:rsidP="0051699C">
            <w:pPr>
              <w:widowControl w:val="0"/>
              <w:adjustRightInd w:val="0"/>
              <w:ind w:left="56" w:right="56" w:firstLine="0"/>
              <w:rPr>
                <w:sz w:val="20"/>
              </w:rPr>
            </w:pPr>
            <w:r w:rsidRPr="008006D5">
              <w:rPr>
                <w:sz w:val="20"/>
              </w:rPr>
              <w:t>4</w:t>
            </w:r>
          </w:p>
        </w:tc>
        <w:tc>
          <w:tcPr>
            <w:tcW w:w="1560" w:type="dxa"/>
          </w:tcPr>
          <w:p w:rsidR="0051699C" w:rsidRPr="008006D5" w:rsidRDefault="0051699C" w:rsidP="0051699C">
            <w:pPr>
              <w:widowControl w:val="0"/>
              <w:adjustRightInd w:val="0"/>
              <w:ind w:right="-8" w:firstLine="0"/>
              <w:rPr>
                <w:sz w:val="20"/>
              </w:rPr>
            </w:pPr>
            <w:r w:rsidRPr="008006D5">
              <w:rPr>
                <w:sz w:val="20"/>
              </w:rPr>
              <w:t>Вент</w:t>
            </w:r>
            <w:proofErr w:type="gramStart"/>
            <w:r w:rsidRPr="008006D5">
              <w:rPr>
                <w:sz w:val="20"/>
              </w:rPr>
              <w:t>.с</w:t>
            </w:r>
            <w:proofErr w:type="gramEnd"/>
            <w:r w:rsidRPr="008006D5">
              <w:rPr>
                <w:sz w:val="20"/>
              </w:rPr>
              <w:t>истемы зд.11</w:t>
            </w:r>
          </w:p>
        </w:tc>
        <w:tc>
          <w:tcPr>
            <w:tcW w:w="733" w:type="dxa"/>
          </w:tcPr>
          <w:p w:rsidR="0051699C" w:rsidRPr="008006D5" w:rsidRDefault="0051699C" w:rsidP="0051699C">
            <w:pPr>
              <w:widowControl w:val="0"/>
              <w:adjustRightInd w:val="0"/>
              <w:ind w:right="56" w:firstLine="0"/>
              <w:rPr>
                <w:sz w:val="20"/>
              </w:rPr>
            </w:pPr>
            <w:r w:rsidRPr="008006D5">
              <w:rPr>
                <w:sz w:val="20"/>
              </w:rPr>
              <w:t>96.7</w:t>
            </w:r>
          </w:p>
        </w:tc>
        <w:tc>
          <w:tcPr>
            <w:tcW w:w="734" w:type="dxa"/>
          </w:tcPr>
          <w:p w:rsidR="0051699C" w:rsidRPr="008006D5" w:rsidRDefault="0051699C" w:rsidP="0051699C">
            <w:pPr>
              <w:widowControl w:val="0"/>
              <w:adjustRightInd w:val="0"/>
              <w:ind w:right="56" w:firstLine="0"/>
              <w:rPr>
                <w:sz w:val="20"/>
              </w:rPr>
            </w:pPr>
            <w:r w:rsidRPr="008006D5">
              <w:rPr>
                <w:sz w:val="20"/>
              </w:rPr>
              <w:t>97.6</w:t>
            </w:r>
          </w:p>
        </w:tc>
        <w:tc>
          <w:tcPr>
            <w:tcW w:w="733" w:type="dxa"/>
          </w:tcPr>
          <w:p w:rsidR="0051699C" w:rsidRPr="008006D5" w:rsidRDefault="0051699C" w:rsidP="0051699C">
            <w:pPr>
              <w:widowControl w:val="0"/>
              <w:adjustRightInd w:val="0"/>
              <w:ind w:right="56" w:firstLine="0"/>
              <w:rPr>
                <w:sz w:val="20"/>
              </w:rPr>
            </w:pPr>
            <w:r w:rsidRPr="008006D5">
              <w:rPr>
                <w:sz w:val="20"/>
              </w:rPr>
              <w:t>97.7</w:t>
            </w:r>
          </w:p>
        </w:tc>
        <w:tc>
          <w:tcPr>
            <w:tcW w:w="734" w:type="dxa"/>
          </w:tcPr>
          <w:p w:rsidR="0051699C" w:rsidRPr="008006D5" w:rsidRDefault="0051699C" w:rsidP="0051699C">
            <w:pPr>
              <w:widowControl w:val="0"/>
              <w:adjustRightInd w:val="0"/>
              <w:ind w:right="56" w:firstLine="0"/>
              <w:rPr>
                <w:sz w:val="20"/>
              </w:rPr>
            </w:pPr>
            <w:r w:rsidRPr="008006D5">
              <w:rPr>
                <w:sz w:val="20"/>
              </w:rPr>
              <w:t>99.1</w:t>
            </w:r>
          </w:p>
        </w:tc>
        <w:tc>
          <w:tcPr>
            <w:tcW w:w="734" w:type="dxa"/>
          </w:tcPr>
          <w:p w:rsidR="0051699C" w:rsidRPr="008006D5" w:rsidRDefault="0051699C" w:rsidP="0051699C">
            <w:pPr>
              <w:widowControl w:val="0"/>
              <w:adjustRightInd w:val="0"/>
              <w:ind w:right="56" w:firstLine="0"/>
              <w:rPr>
                <w:sz w:val="20"/>
              </w:rPr>
            </w:pPr>
            <w:r w:rsidRPr="008006D5">
              <w:rPr>
                <w:sz w:val="20"/>
              </w:rPr>
              <w:t>99.4</w:t>
            </w:r>
          </w:p>
        </w:tc>
        <w:tc>
          <w:tcPr>
            <w:tcW w:w="733" w:type="dxa"/>
          </w:tcPr>
          <w:p w:rsidR="0051699C" w:rsidRPr="008006D5" w:rsidRDefault="0051699C" w:rsidP="0051699C">
            <w:pPr>
              <w:widowControl w:val="0"/>
              <w:adjustRightInd w:val="0"/>
              <w:ind w:right="56" w:firstLine="0"/>
              <w:rPr>
                <w:sz w:val="20"/>
              </w:rPr>
            </w:pPr>
            <w:r w:rsidRPr="008006D5">
              <w:rPr>
                <w:sz w:val="20"/>
              </w:rPr>
              <w:t>99.6</w:t>
            </w:r>
          </w:p>
        </w:tc>
        <w:tc>
          <w:tcPr>
            <w:tcW w:w="734" w:type="dxa"/>
          </w:tcPr>
          <w:p w:rsidR="0051699C" w:rsidRPr="008006D5" w:rsidRDefault="0051699C" w:rsidP="0051699C">
            <w:pPr>
              <w:widowControl w:val="0"/>
              <w:adjustRightInd w:val="0"/>
              <w:ind w:right="56" w:firstLine="0"/>
              <w:rPr>
                <w:sz w:val="20"/>
              </w:rPr>
            </w:pPr>
            <w:r w:rsidRPr="008006D5">
              <w:rPr>
                <w:sz w:val="20"/>
              </w:rPr>
              <w:t>96.4</w:t>
            </w:r>
          </w:p>
        </w:tc>
        <w:tc>
          <w:tcPr>
            <w:tcW w:w="733" w:type="dxa"/>
          </w:tcPr>
          <w:p w:rsidR="0051699C" w:rsidRPr="008006D5" w:rsidRDefault="0051699C" w:rsidP="0051699C">
            <w:pPr>
              <w:widowControl w:val="0"/>
              <w:adjustRightInd w:val="0"/>
              <w:ind w:right="56" w:firstLine="0"/>
              <w:rPr>
                <w:sz w:val="20"/>
              </w:rPr>
            </w:pPr>
            <w:r w:rsidRPr="008006D5">
              <w:rPr>
                <w:sz w:val="20"/>
              </w:rPr>
              <w:t>93.2</w:t>
            </w:r>
          </w:p>
        </w:tc>
        <w:tc>
          <w:tcPr>
            <w:tcW w:w="734" w:type="dxa"/>
          </w:tcPr>
          <w:p w:rsidR="0051699C" w:rsidRPr="008006D5" w:rsidRDefault="0051699C" w:rsidP="0051699C">
            <w:pPr>
              <w:widowControl w:val="0"/>
              <w:adjustRightInd w:val="0"/>
              <w:ind w:right="56" w:firstLine="0"/>
              <w:rPr>
                <w:sz w:val="20"/>
              </w:rPr>
            </w:pPr>
            <w:r w:rsidRPr="008006D5">
              <w:rPr>
                <w:sz w:val="20"/>
              </w:rPr>
              <w:t>81.2</w:t>
            </w:r>
          </w:p>
        </w:tc>
        <w:tc>
          <w:tcPr>
            <w:tcW w:w="734" w:type="dxa"/>
          </w:tcPr>
          <w:p w:rsidR="0051699C" w:rsidRPr="008006D5" w:rsidRDefault="0051699C" w:rsidP="0051699C">
            <w:pPr>
              <w:widowControl w:val="0"/>
              <w:adjustRightInd w:val="0"/>
              <w:ind w:right="56" w:firstLine="0"/>
              <w:rPr>
                <w:sz w:val="20"/>
              </w:rPr>
            </w:pPr>
            <w:r w:rsidRPr="008006D5">
              <w:rPr>
                <w:sz w:val="20"/>
              </w:rPr>
              <w:t>1036</w:t>
            </w:r>
          </w:p>
        </w:tc>
      </w:tr>
      <w:tr w:rsidR="0051699C" w:rsidRPr="008006D5" w:rsidTr="0051699C">
        <w:tc>
          <w:tcPr>
            <w:tcW w:w="533" w:type="dxa"/>
          </w:tcPr>
          <w:p w:rsidR="0051699C" w:rsidRPr="008006D5" w:rsidRDefault="0051699C" w:rsidP="0051699C">
            <w:pPr>
              <w:widowControl w:val="0"/>
              <w:adjustRightInd w:val="0"/>
              <w:ind w:left="56" w:right="56" w:firstLine="0"/>
              <w:rPr>
                <w:sz w:val="20"/>
              </w:rPr>
            </w:pPr>
            <w:r w:rsidRPr="008006D5">
              <w:rPr>
                <w:sz w:val="20"/>
              </w:rPr>
              <w:t>5</w:t>
            </w:r>
          </w:p>
        </w:tc>
        <w:tc>
          <w:tcPr>
            <w:tcW w:w="1560" w:type="dxa"/>
          </w:tcPr>
          <w:p w:rsidR="0051699C" w:rsidRPr="008006D5" w:rsidRDefault="0051699C" w:rsidP="0051699C">
            <w:pPr>
              <w:widowControl w:val="0"/>
              <w:adjustRightInd w:val="0"/>
              <w:ind w:right="56" w:firstLine="0"/>
              <w:rPr>
                <w:sz w:val="20"/>
              </w:rPr>
            </w:pPr>
            <w:r w:rsidRPr="008006D5">
              <w:rPr>
                <w:sz w:val="20"/>
              </w:rPr>
              <w:t>Вент</w:t>
            </w:r>
            <w:proofErr w:type="gramStart"/>
            <w:r w:rsidRPr="008006D5">
              <w:rPr>
                <w:sz w:val="20"/>
              </w:rPr>
              <w:t>.с</w:t>
            </w:r>
            <w:proofErr w:type="gramEnd"/>
            <w:r w:rsidRPr="008006D5">
              <w:rPr>
                <w:sz w:val="20"/>
              </w:rPr>
              <w:t>истемы зд.11А</w:t>
            </w:r>
          </w:p>
        </w:tc>
        <w:tc>
          <w:tcPr>
            <w:tcW w:w="733" w:type="dxa"/>
          </w:tcPr>
          <w:p w:rsidR="0051699C" w:rsidRPr="008006D5" w:rsidRDefault="0051699C" w:rsidP="0051699C">
            <w:pPr>
              <w:widowControl w:val="0"/>
              <w:adjustRightInd w:val="0"/>
              <w:ind w:right="56" w:firstLine="0"/>
              <w:rPr>
                <w:sz w:val="20"/>
              </w:rPr>
            </w:pPr>
            <w:r w:rsidRPr="008006D5">
              <w:rPr>
                <w:sz w:val="20"/>
              </w:rPr>
              <w:t>97.1</w:t>
            </w:r>
          </w:p>
        </w:tc>
        <w:tc>
          <w:tcPr>
            <w:tcW w:w="734" w:type="dxa"/>
          </w:tcPr>
          <w:p w:rsidR="0051699C" w:rsidRPr="008006D5" w:rsidRDefault="0051699C" w:rsidP="0051699C">
            <w:pPr>
              <w:widowControl w:val="0"/>
              <w:adjustRightInd w:val="0"/>
              <w:ind w:right="56" w:firstLine="0"/>
              <w:rPr>
                <w:sz w:val="20"/>
              </w:rPr>
            </w:pPr>
            <w:r w:rsidRPr="008006D5">
              <w:rPr>
                <w:sz w:val="20"/>
              </w:rPr>
              <w:t>97.1</w:t>
            </w:r>
          </w:p>
        </w:tc>
        <w:tc>
          <w:tcPr>
            <w:tcW w:w="733" w:type="dxa"/>
          </w:tcPr>
          <w:p w:rsidR="0051699C" w:rsidRPr="008006D5" w:rsidRDefault="0051699C" w:rsidP="0051699C">
            <w:pPr>
              <w:widowControl w:val="0"/>
              <w:adjustRightInd w:val="0"/>
              <w:ind w:right="56" w:firstLine="0"/>
              <w:rPr>
                <w:sz w:val="20"/>
              </w:rPr>
            </w:pPr>
            <w:r w:rsidRPr="008006D5">
              <w:rPr>
                <w:sz w:val="20"/>
              </w:rPr>
              <w:t>97.8</w:t>
            </w:r>
          </w:p>
        </w:tc>
        <w:tc>
          <w:tcPr>
            <w:tcW w:w="734" w:type="dxa"/>
          </w:tcPr>
          <w:p w:rsidR="0051699C" w:rsidRPr="008006D5" w:rsidRDefault="0051699C" w:rsidP="0051699C">
            <w:pPr>
              <w:widowControl w:val="0"/>
              <w:adjustRightInd w:val="0"/>
              <w:ind w:right="56" w:firstLine="0"/>
              <w:rPr>
                <w:sz w:val="20"/>
              </w:rPr>
            </w:pPr>
            <w:r w:rsidRPr="008006D5">
              <w:rPr>
                <w:sz w:val="20"/>
              </w:rPr>
              <w:t>101.2</w:t>
            </w:r>
          </w:p>
        </w:tc>
        <w:tc>
          <w:tcPr>
            <w:tcW w:w="734" w:type="dxa"/>
          </w:tcPr>
          <w:p w:rsidR="0051699C" w:rsidRPr="008006D5" w:rsidRDefault="0051699C" w:rsidP="0051699C">
            <w:pPr>
              <w:widowControl w:val="0"/>
              <w:adjustRightInd w:val="0"/>
              <w:ind w:right="56" w:firstLine="0"/>
              <w:rPr>
                <w:sz w:val="20"/>
              </w:rPr>
            </w:pPr>
            <w:r w:rsidRPr="008006D5">
              <w:rPr>
                <w:sz w:val="20"/>
              </w:rPr>
              <w:t>102.9</w:t>
            </w:r>
          </w:p>
        </w:tc>
        <w:tc>
          <w:tcPr>
            <w:tcW w:w="733" w:type="dxa"/>
          </w:tcPr>
          <w:p w:rsidR="0051699C" w:rsidRPr="008006D5" w:rsidRDefault="0051699C" w:rsidP="0051699C">
            <w:pPr>
              <w:widowControl w:val="0"/>
              <w:adjustRightInd w:val="0"/>
              <w:ind w:right="56" w:firstLine="0"/>
              <w:rPr>
                <w:sz w:val="20"/>
              </w:rPr>
            </w:pPr>
            <w:r w:rsidRPr="008006D5">
              <w:rPr>
                <w:sz w:val="20"/>
              </w:rPr>
              <w:t>99.8</w:t>
            </w:r>
          </w:p>
        </w:tc>
        <w:tc>
          <w:tcPr>
            <w:tcW w:w="734" w:type="dxa"/>
          </w:tcPr>
          <w:p w:rsidR="0051699C" w:rsidRPr="008006D5" w:rsidRDefault="0051699C" w:rsidP="0051699C">
            <w:pPr>
              <w:widowControl w:val="0"/>
              <w:adjustRightInd w:val="0"/>
              <w:ind w:right="56" w:firstLine="0"/>
              <w:rPr>
                <w:sz w:val="20"/>
              </w:rPr>
            </w:pPr>
            <w:r w:rsidRPr="008006D5">
              <w:rPr>
                <w:sz w:val="20"/>
              </w:rPr>
              <w:t>96.1</w:t>
            </w:r>
          </w:p>
        </w:tc>
        <w:tc>
          <w:tcPr>
            <w:tcW w:w="733" w:type="dxa"/>
          </w:tcPr>
          <w:p w:rsidR="0051699C" w:rsidRPr="008006D5" w:rsidRDefault="0051699C" w:rsidP="0051699C">
            <w:pPr>
              <w:widowControl w:val="0"/>
              <w:adjustRightInd w:val="0"/>
              <w:ind w:right="56" w:firstLine="0"/>
              <w:rPr>
                <w:sz w:val="20"/>
              </w:rPr>
            </w:pPr>
            <w:r w:rsidRPr="008006D5">
              <w:rPr>
                <w:sz w:val="20"/>
              </w:rPr>
              <w:t>91.8</w:t>
            </w:r>
          </w:p>
        </w:tc>
        <w:tc>
          <w:tcPr>
            <w:tcW w:w="734" w:type="dxa"/>
          </w:tcPr>
          <w:p w:rsidR="0051699C" w:rsidRPr="008006D5" w:rsidRDefault="0051699C" w:rsidP="0051699C">
            <w:pPr>
              <w:widowControl w:val="0"/>
              <w:adjustRightInd w:val="0"/>
              <w:ind w:right="56" w:firstLine="0"/>
              <w:rPr>
                <w:sz w:val="20"/>
              </w:rPr>
            </w:pPr>
            <w:r w:rsidRPr="008006D5">
              <w:rPr>
                <w:sz w:val="20"/>
              </w:rPr>
              <w:t>82.4</w:t>
            </w:r>
          </w:p>
        </w:tc>
        <w:tc>
          <w:tcPr>
            <w:tcW w:w="734" w:type="dxa"/>
          </w:tcPr>
          <w:p w:rsidR="0051699C" w:rsidRPr="008006D5" w:rsidRDefault="0051699C" w:rsidP="0051699C">
            <w:pPr>
              <w:widowControl w:val="0"/>
              <w:adjustRightInd w:val="0"/>
              <w:ind w:right="56" w:firstLine="0"/>
              <w:rPr>
                <w:sz w:val="20"/>
              </w:rPr>
            </w:pPr>
            <w:r w:rsidRPr="008006D5">
              <w:rPr>
                <w:sz w:val="20"/>
              </w:rPr>
              <w:t>103.5</w:t>
            </w:r>
          </w:p>
        </w:tc>
      </w:tr>
      <w:tr w:rsidR="0051699C" w:rsidRPr="008006D5" w:rsidTr="0051699C">
        <w:tc>
          <w:tcPr>
            <w:tcW w:w="533" w:type="dxa"/>
          </w:tcPr>
          <w:p w:rsidR="0051699C" w:rsidRPr="008006D5" w:rsidRDefault="0051699C" w:rsidP="0051699C">
            <w:pPr>
              <w:widowControl w:val="0"/>
              <w:adjustRightInd w:val="0"/>
              <w:ind w:left="56" w:right="56" w:firstLine="0"/>
              <w:rPr>
                <w:sz w:val="20"/>
              </w:rPr>
            </w:pPr>
            <w:r w:rsidRPr="008006D5">
              <w:rPr>
                <w:sz w:val="20"/>
              </w:rPr>
              <w:t>6</w:t>
            </w:r>
          </w:p>
        </w:tc>
        <w:tc>
          <w:tcPr>
            <w:tcW w:w="1560" w:type="dxa"/>
          </w:tcPr>
          <w:p w:rsidR="0051699C" w:rsidRPr="008006D5" w:rsidRDefault="0051699C" w:rsidP="0051699C">
            <w:pPr>
              <w:widowControl w:val="0"/>
              <w:adjustRightInd w:val="0"/>
              <w:ind w:right="56" w:firstLine="0"/>
              <w:rPr>
                <w:sz w:val="20"/>
              </w:rPr>
            </w:pPr>
            <w:r w:rsidRPr="008006D5">
              <w:rPr>
                <w:sz w:val="20"/>
              </w:rPr>
              <w:t>Вент</w:t>
            </w:r>
            <w:proofErr w:type="gramStart"/>
            <w:r w:rsidRPr="008006D5">
              <w:rPr>
                <w:sz w:val="20"/>
              </w:rPr>
              <w:t>.с</w:t>
            </w:r>
            <w:proofErr w:type="gramEnd"/>
            <w:r w:rsidRPr="008006D5">
              <w:rPr>
                <w:sz w:val="20"/>
              </w:rPr>
              <w:t>истемы зд.12</w:t>
            </w:r>
          </w:p>
        </w:tc>
        <w:tc>
          <w:tcPr>
            <w:tcW w:w="733" w:type="dxa"/>
          </w:tcPr>
          <w:p w:rsidR="0051699C" w:rsidRPr="008006D5" w:rsidRDefault="0051699C" w:rsidP="0051699C">
            <w:pPr>
              <w:widowControl w:val="0"/>
              <w:adjustRightInd w:val="0"/>
              <w:ind w:right="56" w:firstLine="0"/>
              <w:rPr>
                <w:sz w:val="20"/>
              </w:rPr>
            </w:pPr>
            <w:r w:rsidRPr="008006D5">
              <w:rPr>
                <w:sz w:val="20"/>
              </w:rPr>
              <w:t>76.7</w:t>
            </w:r>
          </w:p>
        </w:tc>
        <w:tc>
          <w:tcPr>
            <w:tcW w:w="734" w:type="dxa"/>
          </w:tcPr>
          <w:p w:rsidR="0051699C" w:rsidRPr="008006D5" w:rsidRDefault="0051699C" w:rsidP="0051699C">
            <w:pPr>
              <w:widowControl w:val="0"/>
              <w:adjustRightInd w:val="0"/>
              <w:ind w:right="56" w:firstLine="0"/>
              <w:rPr>
                <w:sz w:val="20"/>
              </w:rPr>
            </w:pPr>
            <w:r w:rsidRPr="008006D5">
              <w:rPr>
                <w:sz w:val="20"/>
              </w:rPr>
              <w:t>81.2</w:t>
            </w:r>
          </w:p>
        </w:tc>
        <w:tc>
          <w:tcPr>
            <w:tcW w:w="733" w:type="dxa"/>
          </w:tcPr>
          <w:p w:rsidR="0051699C" w:rsidRPr="008006D5" w:rsidRDefault="0051699C" w:rsidP="0051699C">
            <w:pPr>
              <w:widowControl w:val="0"/>
              <w:adjustRightInd w:val="0"/>
              <w:ind w:right="56" w:firstLine="0"/>
              <w:rPr>
                <w:sz w:val="20"/>
              </w:rPr>
            </w:pPr>
            <w:r w:rsidRPr="008006D5">
              <w:rPr>
                <w:sz w:val="20"/>
              </w:rPr>
              <w:t>83.8</w:t>
            </w:r>
          </w:p>
        </w:tc>
        <w:tc>
          <w:tcPr>
            <w:tcW w:w="734" w:type="dxa"/>
          </w:tcPr>
          <w:p w:rsidR="0051699C" w:rsidRPr="008006D5" w:rsidRDefault="0051699C" w:rsidP="0051699C">
            <w:pPr>
              <w:widowControl w:val="0"/>
              <w:adjustRightInd w:val="0"/>
              <w:ind w:right="56" w:firstLine="0"/>
              <w:rPr>
                <w:sz w:val="20"/>
              </w:rPr>
            </w:pPr>
            <w:r w:rsidRPr="008006D5">
              <w:rPr>
                <w:sz w:val="20"/>
              </w:rPr>
              <w:t>88.6</w:t>
            </w:r>
          </w:p>
        </w:tc>
        <w:tc>
          <w:tcPr>
            <w:tcW w:w="734" w:type="dxa"/>
          </w:tcPr>
          <w:p w:rsidR="0051699C" w:rsidRPr="008006D5" w:rsidRDefault="0051699C" w:rsidP="0051699C">
            <w:pPr>
              <w:widowControl w:val="0"/>
              <w:adjustRightInd w:val="0"/>
              <w:ind w:right="56" w:firstLine="0"/>
              <w:rPr>
                <w:sz w:val="20"/>
              </w:rPr>
            </w:pPr>
            <w:r w:rsidRPr="008006D5">
              <w:rPr>
                <w:sz w:val="20"/>
              </w:rPr>
              <w:t>88.7</w:t>
            </w:r>
          </w:p>
        </w:tc>
        <w:tc>
          <w:tcPr>
            <w:tcW w:w="733" w:type="dxa"/>
          </w:tcPr>
          <w:p w:rsidR="0051699C" w:rsidRPr="008006D5" w:rsidRDefault="0051699C" w:rsidP="0051699C">
            <w:pPr>
              <w:widowControl w:val="0"/>
              <w:adjustRightInd w:val="0"/>
              <w:ind w:right="56" w:firstLine="0"/>
              <w:rPr>
                <w:sz w:val="20"/>
              </w:rPr>
            </w:pPr>
            <w:r w:rsidRPr="008006D5">
              <w:rPr>
                <w:sz w:val="20"/>
              </w:rPr>
              <w:t>75.7</w:t>
            </w:r>
          </w:p>
        </w:tc>
        <w:tc>
          <w:tcPr>
            <w:tcW w:w="734" w:type="dxa"/>
          </w:tcPr>
          <w:p w:rsidR="0051699C" w:rsidRPr="008006D5" w:rsidRDefault="0051699C" w:rsidP="0051699C">
            <w:pPr>
              <w:widowControl w:val="0"/>
              <w:adjustRightInd w:val="0"/>
              <w:ind w:right="56" w:firstLine="0"/>
              <w:rPr>
                <w:sz w:val="20"/>
              </w:rPr>
            </w:pPr>
            <w:r w:rsidRPr="008006D5">
              <w:rPr>
                <w:sz w:val="20"/>
              </w:rPr>
              <w:t>81.5</w:t>
            </w:r>
          </w:p>
        </w:tc>
        <w:tc>
          <w:tcPr>
            <w:tcW w:w="733" w:type="dxa"/>
          </w:tcPr>
          <w:p w:rsidR="0051699C" w:rsidRPr="008006D5" w:rsidRDefault="0051699C" w:rsidP="0051699C">
            <w:pPr>
              <w:widowControl w:val="0"/>
              <w:adjustRightInd w:val="0"/>
              <w:ind w:right="56" w:firstLine="0"/>
              <w:rPr>
                <w:sz w:val="20"/>
              </w:rPr>
            </w:pPr>
            <w:r w:rsidRPr="008006D5">
              <w:rPr>
                <w:sz w:val="20"/>
              </w:rPr>
              <w:t>73.8</w:t>
            </w:r>
          </w:p>
        </w:tc>
        <w:tc>
          <w:tcPr>
            <w:tcW w:w="734" w:type="dxa"/>
          </w:tcPr>
          <w:p w:rsidR="0051699C" w:rsidRPr="008006D5" w:rsidRDefault="0051699C" w:rsidP="0051699C">
            <w:pPr>
              <w:widowControl w:val="0"/>
              <w:adjustRightInd w:val="0"/>
              <w:ind w:right="56" w:firstLine="0"/>
              <w:rPr>
                <w:sz w:val="20"/>
              </w:rPr>
            </w:pPr>
            <w:r w:rsidRPr="008006D5">
              <w:rPr>
                <w:sz w:val="20"/>
              </w:rPr>
              <w:t>94.1</w:t>
            </w:r>
          </w:p>
        </w:tc>
        <w:tc>
          <w:tcPr>
            <w:tcW w:w="734" w:type="dxa"/>
          </w:tcPr>
          <w:p w:rsidR="0051699C" w:rsidRPr="008006D5" w:rsidRDefault="0051699C" w:rsidP="0051699C">
            <w:pPr>
              <w:widowControl w:val="0"/>
              <w:adjustRightInd w:val="0"/>
              <w:ind w:right="56" w:firstLine="0"/>
              <w:rPr>
                <w:sz w:val="20"/>
              </w:rPr>
            </w:pPr>
            <w:r w:rsidRPr="008006D5">
              <w:rPr>
                <w:sz w:val="20"/>
              </w:rPr>
              <w:t>94.3</w:t>
            </w:r>
          </w:p>
        </w:tc>
      </w:tr>
      <w:tr w:rsidR="0051699C" w:rsidRPr="008006D5" w:rsidTr="0051699C">
        <w:tc>
          <w:tcPr>
            <w:tcW w:w="533" w:type="dxa"/>
          </w:tcPr>
          <w:p w:rsidR="0051699C" w:rsidRPr="008006D5" w:rsidRDefault="0051699C" w:rsidP="0051699C">
            <w:pPr>
              <w:widowControl w:val="0"/>
              <w:adjustRightInd w:val="0"/>
              <w:ind w:left="56" w:right="56" w:firstLine="0"/>
              <w:rPr>
                <w:sz w:val="20"/>
              </w:rPr>
            </w:pPr>
            <w:r w:rsidRPr="008006D5">
              <w:rPr>
                <w:sz w:val="20"/>
              </w:rPr>
              <w:t>7</w:t>
            </w:r>
          </w:p>
        </w:tc>
        <w:tc>
          <w:tcPr>
            <w:tcW w:w="1560" w:type="dxa"/>
          </w:tcPr>
          <w:p w:rsidR="0051699C" w:rsidRPr="008006D5" w:rsidRDefault="0051699C" w:rsidP="0051699C">
            <w:pPr>
              <w:widowControl w:val="0"/>
              <w:adjustRightInd w:val="0"/>
              <w:ind w:right="56" w:firstLine="0"/>
              <w:rPr>
                <w:sz w:val="20"/>
              </w:rPr>
            </w:pPr>
            <w:r w:rsidRPr="008006D5">
              <w:rPr>
                <w:sz w:val="20"/>
              </w:rPr>
              <w:t>Вент</w:t>
            </w:r>
            <w:proofErr w:type="gramStart"/>
            <w:r w:rsidRPr="008006D5">
              <w:rPr>
                <w:sz w:val="20"/>
              </w:rPr>
              <w:t>.с</w:t>
            </w:r>
            <w:proofErr w:type="gramEnd"/>
            <w:r w:rsidRPr="008006D5">
              <w:rPr>
                <w:sz w:val="20"/>
              </w:rPr>
              <w:t>истемы зд.12А</w:t>
            </w:r>
          </w:p>
        </w:tc>
        <w:tc>
          <w:tcPr>
            <w:tcW w:w="733" w:type="dxa"/>
          </w:tcPr>
          <w:p w:rsidR="0051699C" w:rsidRPr="008006D5" w:rsidRDefault="0051699C" w:rsidP="0051699C">
            <w:pPr>
              <w:widowControl w:val="0"/>
              <w:adjustRightInd w:val="0"/>
              <w:ind w:right="56" w:firstLine="0"/>
              <w:rPr>
                <w:sz w:val="20"/>
              </w:rPr>
            </w:pPr>
            <w:r w:rsidRPr="008006D5">
              <w:rPr>
                <w:sz w:val="20"/>
              </w:rPr>
              <w:t>97.3</w:t>
            </w:r>
          </w:p>
        </w:tc>
        <w:tc>
          <w:tcPr>
            <w:tcW w:w="734" w:type="dxa"/>
          </w:tcPr>
          <w:p w:rsidR="0051699C" w:rsidRPr="008006D5" w:rsidRDefault="0051699C" w:rsidP="0051699C">
            <w:pPr>
              <w:widowControl w:val="0"/>
              <w:adjustRightInd w:val="0"/>
              <w:ind w:right="56" w:firstLine="0"/>
              <w:rPr>
                <w:sz w:val="20"/>
              </w:rPr>
            </w:pPr>
            <w:r w:rsidRPr="008006D5">
              <w:rPr>
                <w:sz w:val="20"/>
              </w:rPr>
              <w:t>97.3</w:t>
            </w:r>
          </w:p>
        </w:tc>
        <w:tc>
          <w:tcPr>
            <w:tcW w:w="733" w:type="dxa"/>
          </w:tcPr>
          <w:p w:rsidR="0051699C" w:rsidRPr="008006D5" w:rsidRDefault="0051699C" w:rsidP="0051699C">
            <w:pPr>
              <w:widowControl w:val="0"/>
              <w:adjustRightInd w:val="0"/>
              <w:ind w:right="56" w:firstLine="0"/>
              <w:rPr>
                <w:sz w:val="20"/>
              </w:rPr>
            </w:pPr>
            <w:r w:rsidRPr="008006D5">
              <w:rPr>
                <w:sz w:val="20"/>
              </w:rPr>
              <w:t>98.1</w:t>
            </w:r>
          </w:p>
        </w:tc>
        <w:tc>
          <w:tcPr>
            <w:tcW w:w="734" w:type="dxa"/>
          </w:tcPr>
          <w:p w:rsidR="0051699C" w:rsidRPr="008006D5" w:rsidRDefault="0051699C" w:rsidP="0051699C">
            <w:pPr>
              <w:widowControl w:val="0"/>
              <w:adjustRightInd w:val="0"/>
              <w:ind w:right="56" w:firstLine="0"/>
              <w:rPr>
                <w:sz w:val="20"/>
              </w:rPr>
            </w:pPr>
            <w:r w:rsidRPr="008006D5">
              <w:rPr>
                <w:sz w:val="20"/>
              </w:rPr>
              <w:t>103.3</w:t>
            </w:r>
          </w:p>
        </w:tc>
        <w:tc>
          <w:tcPr>
            <w:tcW w:w="734" w:type="dxa"/>
          </w:tcPr>
          <w:p w:rsidR="0051699C" w:rsidRPr="008006D5" w:rsidRDefault="0051699C" w:rsidP="0051699C">
            <w:pPr>
              <w:widowControl w:val="0"/>
              <w:adjustRightInd w:val="0"/>
              <w:ind w:right="56" w:firstLine="0"/>
              <w:rPr>
                <w:sz w:val="20"/>
              </w:rPr>
            </w:pPr>
            <w:r w:rsidRPr="008006D5">
              <w:rPr>
                <w:sz w:val="20"/>
              </w:rPr>
              <w:t>103.4</w:t>
            </w:r>
          </w:p>
        </w:tc>
        <w:tc>
          <w:tcPr>
            <w:tcW w:w="733" w:type="dxa"/>
          </w:tcPr>
          <w:p w:rsidR="0051699C" w:rsidRPr="008006D5" w:rsidRDefault="0051699C" w:rsidP="0051699C">
            <w:pPr>
              <w:widowControl w:val="0"/>
              <w:adjustRightInd w:val="0"/>
              <w:ind w:right="56" w:firstLine="0"/>
              <w:rPr>
                <w:sz w:val="20"/>
              </w:rPr>
            </w:pPr>
            <w:r w:rsidRPr="008006D5">
              <w:rPr>
                <w:sz w:val="20"/>
              </w:rPr>
              <w:t>99.6</w:t>
            </w:r>
          </w:p>
        </w:tc>
        <w:tc>
          <w:tcPr>
            <w:tcW w:w="734" w:type="dxa"/>
          </w:tcPr>
          <w:p w:rsidR="0051699C" w:rsidRPr="008006D5" w:rsidRDefault="0051699C" w:rsidP="0051699C">
            <w:pPr>
              <w:widowControl w:val="0"/>
              <w:adjustRightInd w:val="0"/>
              <w:ind w:right="56" w:firstLine="0"/>
              <w:rPr>
                <w:sz w:val="20"/>
              </w:rPr>
            </w:pPr>
            <w:r w:rsidRPr="008006D5">
              <w:rPr>
                <w:sz w:val="20"/>
              </w:rPr>
              <w:t>95.8</w:t>
            </w:r>
          </w:p>
        </w:tc>
        <w:tc>
          <w:tcPr>
            <w:tcW w:w="733" w:type="dxa"/>
          </w:tcPr>
          <w:p w:rsidR="0051699C" w:rsidRPr="008006D5" w:rsidRDefault="0051699C" w:rsidP="0051699C">
            <w:pPr>
              <w:widowControl w:val="0"/>
              <w:adjustRightInd w:val="0"/>
              <w:ind w:right="56" w:firstLine="0"/>
              <w:rPr>
                <w:sz w:val="20"/>
              </w:rPr>
            </w:pPr>
            <w:r w:rsidRPr="008006D5">
              <w:rPr>
                <w:sz w:val="20"/>
              </w:rPr>
              <w:t>90.5</w:t>
            </w:r>
          </w:p>
        </w:tc>
        <w:tc>
          <w:tcPr>
            <w:tcW w:w="734" w:type="dxa"/>
          </w:tcPr>
          <w:p w:rsidR="0051699C" w:rsidRPr="008006D5" w:rsidRDefault="0051699C" w:rsidP="0051699C">
            <w:pPr>
              <w:widowControl w:val="0"/>
              <w:adjustRightInd w:val="0"/>
              <w:ind w:right="56" w:firstLine="0"/>
              <w:rPr>
                <w:sz w:val="20"/>
              </w:rPr>
            </w:pPr>
            <w:r w:rsidRPr="008006D5">
              <w:rPr>
                <w:sz w:val="20"/>
              </w:rPr>
              <w:t>82.4</w:t>
            </w:r>
          </w:p>
        </w:tc>
        <w:tc>
          <w:tcPr>
            <w:tcW w:w="734" w:type="dxa"/>
          </w:tcPr>
          <w:p w:rsidR="0051699C" w:rsidRPr="008006D5" w:rsidRDefault="0051699C" w:rsidP="0051699C">
            <w:pPr>
              <w:widowControl w:val="0"/>
              <w:adjustRightInd w:val="0"/>
              <w:ind w:right="56" w:firstLine="0"/>
              <w:rPr>
                <w:sz w:val="20"/>
              </w:rPr>
            </w:pPr>
            <w:r w:rsidRPr="008006D5">
              <w:rPr>
                <w:sz w:val="20"/>
              </w:rPr>
              <w:t>103.9</w:t>
            </w:r>
          </w:p>
        </w:tc>
      </w:tr>
      <w:tr w:rsidR="0051699C" w:rsidRPr="008006D5" w:rsidTr="0051699C">
        <w:tc>
          <w:tcPr>
            <w:tcW w:w="533" w:type="dxa"/>
          </w:tcPr>
          <w:p w:rsidR="0051699C" w:rsidRPr="008006D5" w:rsidRDefault="0051699C" w:rsidP="0051699C">
            <w:pPr>
              <w:widowControl w:val="0"/>
              <w:adjustRightInd w:val="0"/>
              <w:ind w:left="56" w:right="56" w:firstLine="0"/>
              <w:rPr>
                <w:sz w:val="20"/>
              </w:rPr>
            </w:pPr>
            <w:r w:rsidRPr="008006D5">
              <w:rPr>
                <w:sz w:val="20"/>
              </w:rPr>
              <w:t>8</w:t>
            </w:r>
          </w:p>
        </w:tc>
        <w:tc>
          <w:tcPr>
            <w:tcW w:w="1560" w:type="dxa"/>
          </w:tcPr>
          <w:p w:rsidR="0051699C" w:rsidRPr="008006D5" w:rsidRDefault="0051699C" w:rsidP="0051699C">
            <w:pPr>
              <w:widowControl w:val="0"/>
              <w:adjustRightInd w:val="0"/>
              <w:ind w:right="56" w:firstLine="0"/>
              <w:rPr>
                <w:sz w:val="20"/>
              </w:rPr>
            </w:pPr>
            <w:r w:rsidRPr="008006D5">
              <w:rPr>
                <w:sz w:val="20"/>
              </w:rPr>
              <w:t>Вент</w:t>
            </w:r>
            <w:proofErr w:type="gramStart"/>
            <w:r w:rsidRPr="008006D5">
              <w:rPr>
                <w:sz w:val="20"/>
              </w:rPr>
              <w:t>.с</w:t>
            </w:r>
            <w:proofErr w:type="gramEnd"/>
            <w:r w:rsidRPr="008006D5">
              <w:rPr>
                <w:sz w:val="20"/>
              </w:rPr>
              <w:t>истемы зд.13</w:t>
            </w:r>
          </w:p>
        </w:tc>
        <w:tc>
          <w:tcPr>
            <w:tcW w:w="733" w:type="dxa"/>
          </w:tcPr>
          <w:p w:rsidR="0051699C" w:rsidRPr="008006D5" w:rsidRDefault="0051699C" w:rsidP="0051699C">
            <w:pPr>
              <w:widowControl w:val="0"/>
              <w:adjustRightInd w:val="0"/>
              <w:ind w:right="56" w:firstLine="0"/>
              <w:rPr>
                <w:sz w:val="20"/>
              </w:rPr>
            </w:pPr>
            <w:r w:rsidRPr="008006D5">
              <w:rPr>
                <w:sz w:val="20"/>
              </w:rPr>
              <w:t>95.1</w:t>
            </w:r>
          </w:p>
        </w:tc>
        <w:tc>
          <w:tcPr>
            <w:tcW w:w="734" w:type="dxa"/>
          </w:tcPr>
          <w:p w:rsidR="0051699C" w:rsidRPr="008006D5" w:rsidRDefault="0051699C" w:rsidP="0051699C">
            <w:pPr>
              <w:widowControl w:val="0"/>
              <w:adjustRightInd w:val="0"/>
              <w:ind w:right="56" w:firstLine="0"/>
              <w:rPr>
                <w:sz w:val="20"/>
              </w:rPr>
            </w:pPr>
            <w:r w:rsidRPr="008006D5">
              <w:rPr>
                <w:sz w:val="20"/>
              </w:rPr>
              <w:t>95.1</w:t>
            </w:r>
          </w:p>
        </w:tc>
        <w:tc>
          <w:tcPr>
            <w:tcW w:w="733" w:type="dxa"/>
          </w:tcPr>
          <w:p w:rsidR="0051699C" w:rsidRPr="008006D5" w:rsidRDefault="0051699C" w:rsidP="0051699C">
            <w:pPr>
              <w:widowControl w:val="0"/>
              <w:adjustRightInd w:val="0"/>
              <w:ind w:right="56" w:firstLine="0"/>
              <w:rPr>
                <w:sz w:val="20"/>
              </w:rPr>
            </w:pPr>
            <w:r w:rsidRPr="008006D5">
              <w:rPr>
                <w:sz w:val="20"/>
              </w:rPr>
              <w:t>95.4</w:t>
            </w:r>
          </w:p>
        </w:tc>
        <w:tc>
          <w:tcPr>
            <w:tcW w:w="734" w:type="dxa"/>
          </w:tcPr>
          <w:p w:rsidR="0051699C" w:rsidRPr="008006D5" w:rsidRDefault="0051699C" w:rsidP="0051699C">
            <w:pPr>
              <w:widowControl w:val="0"/>
              <w:adjustRightInd w:val="0"/>
              <w:ind w:right="56" w:firstLine="0"/>
              <w:rPr>
                <w:sz w:val="20"/>
              </w:rPr>
            </w:pPr>
            <w:r w:rsidRPr="008006D5">
              <w:rPr>
                <w:sz w:val="20"/>
              </w:rPr>
              <w:t>97.7</w:t>
            </w:r>
          </w:p>
        </w:tc>
        <w:tc>
          <w:tcPr>
            <w:tcW w:w="734" w:type="dxa"/>
          </w:tcPr>
          <w:p w:rsidR="0051699C" w:rsidRPr="008006D5" w:rsidRDefault="0051699C" w:rsidP="0051699C">
            <w:pPr>
              <w:widowControl w:val="0"/>
              <w:adjustRightInd w:val="0"/>
              <w:ind w:right="56" w:firstLine="0"/>
              <w:rPr>
                <w:sz w:val="20"/>
              </w:rPr>
            </w:pPr>
            <w:r w:rsidRPr="008006D5">
              <w:rPr>
                <w:sz w:val="20"/>
              </w:rPr>
              <w:t>96.2</w:t>
            </w:r>
          </w:p>
        </w:tc>
        <w:tc>
          <w:tcPr>
            <w:tcW w:w="733" w:type="dxa"/>
          </w:tcPr>
          <w:p w:rsidR="0051699C" w:rsidRPr="008006D5" w:rsidRDefault="0051699C" w:rsidP="0051699C">
            <w:pPr>
              <w:widowControl w:val="0"/>
              <w:adjustRightInd w:val="0"/>
              <w:ind w:right="56" w:firstLine="0"/>
              <w:rPr>
                <w:sz w:val="20"/>
              </w:rPr>
            </w:pPr>
            <w:r w:rsidRPr="008006D5">
              <w:rPr>
                <w:sz w:val="20"/>
              </w:rPr>
              <w:t>97.2</w:t>
            </w:r>
          </w:p>
        </w:tc>
        <w:tc>
          <w:tcPr>
            <w:tcW w:w="734" w:type="dxa"/>
          </w:tcPr>
          <w:p w:rsidR="0051699C" w:rsidRPr="008006D5" w:rsidRDefault="0051699C" w:rsidP="0051699C">
            <w:pPr>
              <w:widowControl w:val="0"/>
              <w:adjustRightInd w:val="0"/>
              <w:ind w:right="56" w:firstLine="0"/>
              <w:rPr>
                <w:sz w:val="20"/>
              </w:rPr>
            </w:pPr>
            <w:r w:rsidRPr="008006D5">
              <w:rPr>
                <w:sz w:val="20"/>
              </w:rPr>
              <w:t>94.1</w:t>
            </w:r>
          </w:p>
        </w:tc>
        <w:tc>
          <w:tcPr>
            <w:tcW w:w="733" w:type="dxa"/>
          </w:tcPr>
          <w:p w:rsidR="0051699C" w:rsidRPr="008006D5" w:rsidRDefault="0051699C" w:rsidP="0051699C">
            <w:pPr>
              <w:widowControl w:val="0"/>
              <w:adjustRightInd w:val="0"/>
              <w:ind w:right="56" w:firstLine="0"/>
              <w:rPr>
                <w:sz w:val="20"/>
              </w:rPr>
            </w:pPr>
            <w:r w:rsidRPr="008006D5">
              <w:rPr>
                <w:sz w:val="20"/>
              </w:rPr>
              <w:t>91</w:t>
            </w:r>
          </w:p>
        </w:tc>
        <w:tc>
          <w:tcPr>
            <w:tcW w:w="734" w:type="dxa"/>
          </w:tcPr>
          <w:p w:rsidR="0051699C" w:rsidRPr="008006D5" w:rsidRDefault="0051699C" w:rsidP="0051699C">
            <w:pPr>
              <w:widowControl w:val="0"/>
              <w:adjustRightInd w:val="0"/>
              <w:ind w:right="56" w:firstLine="0"/>
              <w:rPr>
                <w:sz w:val="20"/>
              </w:rPr>
            </w:pPr>
            <w:r w:rsidRPr="008006D5">
              <w:rPr>
                <w:sz w:val="20"/>
              </w:rPr>
              <w:t>90.3</w:t>
            </w:r>
          </w:p>
        </w:tc>
        <w:tc>
          <w:tcPr>
            <w:tcW w:w="734" w:type="dxa"/>
          </w:tcPr>
          <w:p w:rsidR="0051699C" w:rsidRPr="008006D5" w:rsidRDefault="0051699C" w:rsidP="0051699C">
            <w:pPr>
              <w:widowControl w:val="0"/>
              <w:adjustRightInd w:val="0"/>
              <w:ind w:right="56" w:firstLine="0"/>
              <w:rPr>
                <w:sz w:val="20"/>
              </w:rPr>
            </w:pPr>
            <w:r w:rsidRPr="008006D5">
              <w:rPr>
                <w:sz w:val="20"/>
              </w:rPr>
              <w:t>101.4</w:t>
            </w:r>
          </w:p>
        </w:tc>
      </w:tr>
      <w:tr w:rsidR="0051699C" w:rsidRPr="008006D5" w:rsidTr="0051699C">
        <w:tc>
          <w:tcPr>
            <w:tcW w:w="533" w:type="dxa"/>
          </w:tcPr>
          <w:p w:rsidR="0051699C" w:rsidRPr="008006D5" w:rsidRDefault="0051699C" w:rsidP="0051699C">
            <w:pPr>
              <w:widowControl w:val="0"/>
              <w:adjustRightInd w:val="0"/>
              <w:ind w:left="56" w:right="56" w:firstLine="0"/>
              <w:rPr>
                <w:sz w:val="20"/>
              </w:rPr>
            </w:pPr>
            <w:r w:rsidRPr="008006D5">
              <w:rPr>
                <w:sz w:val="20"/>
              </w:rPr>
              <w:t>9</w:t>
            </w:r>
          </w:p>
        </w:tc>
        <w:tc>
          <w:tcPr>
            <w:tcW w:w="1560" w:type="dxa"/>
          </w:tcPr>
          <w:p w:rsidR="0051699C" w:rsidRPr="008006D5" w:rsidRDefault="0051699C" w:rsidP="0051699C">
            <w:pPr>
              <w:widowControl w:val="0"/>
              <w:adjustRightInd w:val="0"/>
              <w:ind w:right="56" w:firstLine="0"/>
              <w:rPr>
                <w:sz w:val="20"/>
              </w:rPr>
            </w:pPr>
            <w:r w:rsidRPr="008006D5">
              <w:rPr>
                <w:sz w:val="20"/>
              </w:rPr>
              <w:t>Вент</w:t>
            </w:r>
            <w:proofErr w:type="gramStart"/>
            <w:r w:rsidRPr="008006D5">
              <w:rPr>
                <w:sz w:val="20"/>
              </w:rPr>
              <w:t>.с</w:t>
            </w:r>
            <w:proofErr w:type="gramEnd"/>
            <w:r w:rsidRPr="008006D5">
              <w:rPr>
                <w:sz w:val="20"/>
              </w:rPr>
              <w:t>истемы зд.13Б</w:t>
            </w:r>
          </w:p>
        </w:tc>
        <w:tc>
          <w:tcPr>
            <w:tcW w:w="733" w:type="dxa"/>
          </w:tcPr>
          <w:p w:rsidR="0051699C" w:rsidRPr="008006D5" w:rsidRDefault="0051699C" w:rsidP="0051699C">
            <w:pPr>
              <w:widowControl w:val="0"/>
              <w:adjustRightInd w:val="0"/>
              <w:ind w:right="56" w:firstLine="0"/>
              <w:rPr>
                <w:sz w:val="20"/>
              </w:rPr>
            </w:pPr>
            <w:r w:rsidRPr="008006D5">
              <w:rPr>
                <w:sz w:val="20"/>
              </w:rPr>
              <w:t>81.4</w:t>
            </w:r>
          </w:p>
        </w:tc>
        <w:tc>
          <w:tcPr>
            <w:tcW w:w="734" w:type="dxa"/>
          </w:tcPr>
          <w:p w:rsidR="0051699C" w:rsidRPr="008006D5" w:rsidRDefault="0051699C" w:rsidP="0051699C">
            <w:pPr>
              <w:widowControl w:val="0"/>
              <w:adjustRightInd w:val="0"/>
              <w:ind w:right="56" w:firstLine="0"/>
              <w:rPr>
                <w:sz w:val="20"/>
              </w:rPr>
            </w:pPr>
            <w:r w:rsidRPr="008006D5">
              <w:rPr>
                <w:sz w:val="20"/>
              </w:rPr>
              <w:t>81.4</w:t>
            </w:r>
          </w:p>
        </w:tc>
        <w:tc>
          <w:tcPr>
            <w:tcW w:w="733" w:type="dxa"/>
          </w:tcPr>
          <w:p w:rsidR="0051699C" w:rsidRPr="008006D5" w:rsidRDefault="0051699C" w:rsidP="0051699C">
            <w:pPr>
              <w:widowControl w:val="0"/>
              <w:adjustRightInd w:val="0"/>
              <w:ind w:right="56" w:firstLine="0"/>
              <w:rPr>
                <w:sz w:val="20"/>
              </w:rPr>
            </w:pPr>
            <w:r w:rsidRPr="008006D5">
              <w:rPr>
                <w:sz w:val="20"/>
              </w:rPr>
              <w:t>83.1</w:t>
            </w:r>
          </w:p>
        </w:tc>
        <w:tc>
          <w:tcPr>
            <w:tcW w:w="734" w:type="dxa"/>
          </w:tcPr>
          <w:p w:rsidR="0051699C" w:rsidRPr="008006D5" w:rsidRDefault="0051699C" w:rsidP="0051699C">
            <w:pPr>
              <w:widowControl w:val="0"/>
              <w:adjustRightInd w:val="0"/>
              <w:ind w:right="56" w:firstLine="0"/>
              <w:rPr>
                <w:sz w:val="20"/>
              </w:rPr>
            </w:pPr>
            <w:r w:rsidRPr="008006D5">
              <w:rPr>
                <w:sz w:val="20"/>
              </w:rPr>
              <w:t>86.1</w:t>
            </w:r>
          </w:p>
        </w:tc>
        <w:tc>
          <w:tcPr>
            <w:tcW w:w="734" w:type="dxa"/>
          </w:tcPr>
          <w:p w:rsidR="0051699C" w:rsidRPr="008006D5" w:rsidRDefault="0051699C" w:rsidP="0051699C">
            <w:pPr>
              <w:widowControl w:val="0"/>
              <w:adjustRightInd w:val="0"/>
              <w:ind w:right="56" w:firstLine="0"/>
              <w:rPr>
                <w:sz w:val="20"/>
              </w:rPr>
            </w:pPr>
            <w:r w:rsidRPr="008006D5">
              <w:rPr>
                <w:sz w:val="20"/>
              </w:rPr>
              <w:t>88.2</w:t>
            </w:r>
          </w:p>
        </w:tc>
        <w:tc>
          <w:tcPr>
            <w:tcW w:w="733" w:type="dxa"/>
          </w:tcPr>
          <w:p w:rsidR="0051699C" w:rsidRPr="008006D5" w:rsidRDefault="0051699C" w:rsidP="0051699C">
            <w:pPr>
              <w:widowControl w:val="0"/>
              <w:adjustRightInd w:val="0"/>
              <w:ind w:right="56" w:firstLine="0"/>
              <w:rPr>
                <w:sz w:val="20"/>
              </w:rPr>
            </w:pPr>
            <w:r w:rsidRPr="008006D5">
              <w:rPr>
                <w:sz w:val="20"/>
              </w:rPr>
              <w:t>81.4</w:t>
            </w:r>
          </w:p>
        </w:tc>
        <w:tc>
          <w:tcPr>
            <w:tcW w:w="734" w:type="dxa"/>
          </w:tcPr>
          <w:p w:rsidR="0051699C" w:rsidRPr="008006D5" w:rsidRDefault="0051699C" w:rsidP="0051699C">
            <w:pPr>
              <w:widowControl w:val="0"/>
              <w:adjustRightInd w:val="0"/>
              <w:ind w:right="56" w:firstLine="0"/>
              <w:rPr>
                <w:sz w:val="20"/>
              </w:rPr>
            </w:pPr>
            <w:r w:rsidRPr="008006D5">
              <w:rPr>
                <w:sz w:val="20"/>
              </w:rPr>
              <w:t>77.8</w:t>
            </w:r>
          </w:p>
        </w:tc>
        <w:tc>
          <w:tcPr>
            <w:tcW w:w="733" w:type="dxa"/>
          </w:tcPr>
          <w:p w:rsidR="0051699C" w:rsidRPr="008006D5" w:rsidRDefault="0051699C" w:rsidP="0051699C">
            <w:pPr>
              <w:widowControl w:val="0"/>
              <w:adjustRightInd w:val="0"/>
              <w:ind w:right="56" w:firstLine="0"/>
              <w:rPr>
                <w:sz w:val="20"/>
              </w:rPr>
            </w:pPr>
            <w:r w:rsidRPr="008006D5">
              <w:rPr>
                <w:sz w:val="20"/>
              </w:rPr>
              <w:t>72.9</w:t>
            </w:r>
          </w:p>
        </w:tc>
        <w:tc>
          <w:tcPr>
            <w:tcW w:w="734" w:type="dxa"/>
          </w:tcPr>
          <w:p w:rsidR="0051699C" w:rsidRPr="008006D5" w:rsidRDefault="0051699C" w:rsidP="0051699C">
            <w:pPr>
              <w:widowControl w:val="0"/>
              <w:adjustRightInd w:val="0"/>
              <w:ind w:right="56" w:firstLine="0"/>
              <w:rPr>
                <w:sz w:val="20"/>
              </w:rPr>
            </w:pPr>
            <w:r w:rsidRPr="008006D5">
              <w:rPr>
                <w:sz w:val="20"/>
              </w:rPr>
              <w:t>65.5</w:t>
            </w:r>
          </w:p>
        </w:tc>
        <w:tc>
          <w:tcPr>
            <w:tcW w:w="734" w:type="dxa"/>
          </w:tcPr>
          <w:p w:rsidR="0051699C" w:rsidRPr="008006D5" w:rsidRDefault="0051699C" w:rsidP="0051699C">
            <w:pPr>
              <w:widowControl w:val="0"/>
              <w:adjustRightInd w:val="0"/>
              <w:ind w:right="56" w:firstLine="0"/>
              <w:rPr>
                <w:sz w:val="20"/>
              </w:rPr>
            </w:pPr>
            <w:r w:rsidRPr="008006D5">
              <w:rPr>
                <w:sz w:val="20"/>
              </w:rPr>
              <w:t>89.5</w:t>
            </w:r>
          </w:p>
        </w:tc>
      </w:tr>
      <w:tr w:rsidR="0051699C" w:rsidRPr="008006D5" w:rsidTr="0051699C">
        <w:tc>
          <w:tcPr>
            <w:tcW w:w="533" w:type="dxa"/>
          </w:tcPr>
          <w:p w:rsidR="0051699C" w:rsidRPr="008006D5" w:rsidRDefault="0051699C" w:rsidP="0051699C">
            <w:pPr>
              <w:widowControl w:val="0"/>
              <w:adjustRightInd w:val="0"/>
              <w:ind w:left="56" w:right="56" w:firstLine="0"/>
              <w:rPr>
                <w:sz w:val="20"/>
              </w:rPr>
            </w:pPr>
            <w:r w:rsidRPr="008006D5">
              <w:rPr>
                <w:sz w:val="20"/>
              </w:rPr>
              <w:t>10</w:t>
            </w:r>
          </w:p>
        </w:tc>
        <w:tc>
          <w:tcPr>
            <w:tcW w:w="1560" w:type="dxa"/>
          </w:tcPr>
          <w:p w:rsidR="0051699C" w:rsidRPr="008006D5" w:rsidRDefault="0051699C" w:rsidP="0051699C">
            <w:pPr>
              <w:widowControl w:val="0"/>
              <w:adjustRightInd w:val="0"/>
              <w:ind w:right="56" w:firstLine="0"/>
              <w:rPr>
                <w:sz w:val="20"/>
              </w:rPr>
            </w:pPr>
            <w:r w:rsidRPr="008006D5">
              <w:rPr>
                <w:sz w:val="20"/>
              </w:rPr>
              <w:t>Вент</w:t>
            </w:r>
            <w:proofErr w:type="gramStart"/>
            <w:r w:rsidRPr="008006D5">
              <w:rPr>
                <w:sz w:val="20"/>
              </w:rPr>
              <w:t>.с</w:t>
            </w:r>
            <w:proofErr w:type="gramEnd"/>
            <w:r w:rsidRPr="008006D5">
              <w:rPr>
                <w:sz w:val="20"/>
              </w:rPr>
              <w:t>истемы зд.19</w:t>
            </w:r>
          </w:p>
        </w:tc>
        <w:tc>
          <w:tcPr>
            <w:tcW w:w="733" w:type="dxa"/>
          </w:tcPr>
          <w:p w:rsidR="0051699C" w:rsidRPr="008006D5" w:rsidRDefault="0051699C" w:rsidP="0051699C">
            <w:pPr>
              <w:widowControl w:val="0"/>
              <w:adjustRightInd w:val="0"/>
              <w:ind w:right="56" w:firstLine="0"/>
              <w:rPr>
                <w:sz w:val="20"/>
              </w:rPr>
            </w:pPr>
            <w:r w:rsidRPr="008006D5">
              <w:rPr>
                <w:sz w:val="20"/>
              </w:rPr>
              <w:t>68.8</w:t>
            </w:r>
          </w:p>
        </w:tc>
        <w:tc>
          <w:tcPr>
            <w:tcW w:w="734" w:type="dxa"/>
          </w:tcPr>
          <w:p w:rsidR="0051699C" w:rsidRPr="008006D5" w:rsidRDefault="0051699C" w:rsidP="0051699C">
            <w:pPr>
              <w:widowControl w:val="0"/>
              <w:adjustRightInd w:val="0"/>
              <w:ind w:right="56" w:firstLine="0"/>
              <w:rPr>
                <w:sz w:val="20"/>
              </w:rPr>
            </w:pPr>
            <w:r w:rsidRPr="008006D5">
              <w:rPr>
                <w:sz w:val="20"/>
              </w:rPr>
              <w:t>68.8</w:t>
            </w:r>
          </w:p>
        </w:tc>
        <w:tc>
          <w:tcPr>
            <w:tcW w:w="733" w:type="dxa"/>
          </w:tcPr>
          <w:p w:rsidR="0051699C" w:rsidRPr="008006D5" w:rsidRDefault="0051699C" w:rsidP="0051699C">
            <w:pPr>
              <w:widowControl w:val="0"/>
              <w:adjustRightInd w:val="0"/>
              <w:ind w:right="56" w:firstLine="0"/>
              <w:rPr>
                <w:sz w:val="20"/>
              </w:rPr>
            </w:pPr>
            <w:r w:rsidRPr="008006D5">
              <w:rPr>
                <w:sz w:val="20"/>
              </w:rPr>
              <w:t>68.8</w:t>
            </w:r>
          </w:p>
        </w:tc>
        <w:tc>
          <w:tcPr>
            <w:tcW w:w="734" w:type="dxa"/>
          </w:tcPr>
          <w:p w:rsidR="0051699C" w:rsidRPr="008006D5" w:rsidRDefault="0051699C" w:rsidP="0051699C">
            <w:pPr>
              <w:widowControl w:val="0"/>
              <w:adjustRightInd w:val="0"/>
              <w:ind w:right="56" w:firstLine="0"/>
              <w:rPr>
                <w:sz w:val="20"/>
              </w:rPr>
            </w:pPr>
            <w:r w:rsidRPr="008006D5">
              <w:rPr>
                <w:sz w:val="20"/>
              </w:rPr>
              <w:t>76.8</w:t>
            </w:r>
          </w:p>
        </w:tc>
        <w:tc>
          <w:tcPr>
            <w:tcW w:w="734" w:type="dxa"/>
          </w:tcPr>
          <w:p w:rsidR="0051699C" w:rsidRPr="008006D5" w:rsidRDefault="0051699C" w:rsidP="0051699C">
            <w:pPr>
              <w:widowControl w:val="0"/>
              <w:adjustRightInd w:val="0"/>
              <w:ind w:right="56" w:firstLine="0"/>
              <w:rPr>
                <w:sz w:val="20"/>
              </w:rPr>
            </w:pPr>
            <w:r w:rsidRPr="008006D5">
              <w:rPr>
                <w:sz w:val="20"/>
              </w:rPr>
              <w:t>69.8</w:t>
            </w:r>
          </w:p>
        </w:tc>
        <w:tc>
          <w:tcPr>
            <w:tcW w:w="733" w:type="dxa"/>
          </w:tcPr>
          <w:p w:rsidR="0051699C" w:rsidRPr="008006D5" w:rsidRDefault="0051699C" w:rsidP="0051699C">
            <w:pPr>
              <w:widowControl w:val="0"/>
              <w:adjustRightInd w:val="0"/>
              <w:ind w:right="56" w:firstLine="0"/>
              <w:rPr>
                <w:sz w:val="20"/>
              </w:rPr>
            </w:pPr>
            <w:r w:rsidRPr="008006D5">
              <w:rPr>
                <w:sz w:val="20"/>
              </w:rPr>
              <w:t>67.8</w:t>
            </w:r>
          </w:p>
        </w:tc>
        <w:tc>
          <w:tcPr>
            <w:tcW w:w="734" w:type="dxa"/>
          </w:tcPr>
          <w:p w:rsidR="0051699C" w:rsidRPr="008006D5" w:rsidRDefault="0051699C" w:rsidP="0051699C">
            <w:pPr>
              <w:widowControl w:val="0"/>
              <w:adjustRightInd w:val="0"/>
              <w:ind w:right="56" w:firstLine="0"/>
              <w:rPr>
                <w:sz w:val="20"/>
              </w:rPr>
            </w:pPr>
            <w:r w:rsidRPr="008006D5">
              <w:rPr>
                <w:sz w:val="20"/>
              </w:rPr>
              <w:t>65.8</w:t>
            </w:r>
          </w:p>
        </w:tc>
        <w:tc>
          <w:tcPr>
            <w:tcW w:w="733" w:type="dxa"/>
          </w:tcPr>
          <w:p w:rsidR="0051699C" w:rsidRPr="008006D5" w:rsidRDefault="0051699C" w:rsidP="0051699C">
            <w:pPr>
              <w:widowControl w:val="0"/>
              <w:adjustRightInd w:val="0"/>
              <w:ind w:right="56" w:firstLine="0"/>
              <w:rPr>
                <w:sz w:val="20"/>
              </w:rPr>
            </w:pPr>
            <w:r w:rsidRPr="008006D5">
              <w:rPr>
                <w:sz w:val="20"/>
              </w:rPr>
              <w:t>57.8</w:t>
            </w:r>
          </w:p>
        </w:tc>
        <w:tc>
          <w:tcPr>
            <w:tcW w:w="734" w:type="dxa"/>
          </w:tcPr>
          <w:p w:rsidR="0051699C" w:rsidRPr="008006D5" w:rsidRDefault="0051699C" w:rsidP="0051699C">
            <w:pPr>
              <w:widowControl w:val="0"/>
              <w:adjustRightInd w:val="0"/>
              <w:ind w:right="56" w:firstLine="0"/>
              <w:rPr>
                <w:sz w:val="20"/>
              </w:rPr>
            </w:pPr>
            <w:r w:rsidRPr="008006D5">
              <w:rPr>
                <w:sz w:val="20"/>
              </w:rPr>
              <w:t>48.8</w:t>
            </w:r>
          </w:p>
        </w:tc>
        <w:tc>
          <w:tcPr>
            <w:tcW w:w="734" w:type="dxa"/>
          </w:tcPr>
          <w:p w:rsidR="0051699C" w:rsidRPr="008006D5" w:rsidRDefault="0051699C" w:rsidP="0051699C">
            <w:pPr>
              <w:widowControl w:val="0"/>
              <w:adjustRightInd w:val="0"/>
              <w:ind w:right="56" w:firstLine="0"/>
              <w:rPr>
                <w:sz w:val="20"/>
              </w:rPr>
            </w:pPr>
            <w:r w:rsidRPr="008006D5">
              <w:rPr>
                <w:sz w:val="20"/>
              </w:rPr>
              <w:t>74.8</w:t>
            </w:r>
          </w:p>
        </w:tc>
      </w:tr>
      <w:tr w:rsidR="0051699C" w:rsidRPr="008006D5" w:rsidTr="0051699C">
        <w:tc>
          <w:tcPr>
            <w:tcW w:w="533" w:type="dxa"/>
          </w:tcPr>
          <w:p w:rsidR="0051699C" w:rsidRPr="008006D5" w:rsidRDefault="0051699C" w:rsidP="0051699C">
            <w:pPr>
              <w:widowControl w:val="0"/>
              <w:adjustRightInd w:val="0"/>
              <w:ind w:left="56" w:right="56" w:firstLine="0"/>
              <w:rPr>
                <w:sz w:val="20"/>
              </w:rPr>
            </w:pPr>
            <w:r w:rsidRPr="008006D5">
              <w:rPr>
                <w:sz w:val="20"/>
              </w:rPr>
              <w:t>11</w:t>
            </w:r>
          </w:p>
        </w:tc>
        <w:tc>
          <w:tcPr>
            <w:tcW w:w="1560" w:type="dxa"/>
          </w:tcPr>
          <w:p w:rsidR="0051699C" w:rsidRPr="008006D5" w:rsidRDefault="0051699C" w:rsidP="0051699C">
            <w:pPr>
              <w:widowControl w:val="0"/>
              <w:adjustRightInd w:val="0"/>
              <w:ind w:right="56" w:firstLine="0"/>
              <w:rPr>
                <w:sz w:val="20"/>
              </w:rPr>
            </w:pPr>
            <w:r w:rsidRPr="008006D5">
              <w:rPr>
                <w:sz w:val="20"/>
              </w:rPr>
              <w:t>Вент</w:t>
            </w:r>
            <w:proofErr w:type="gramStart"/>
            <w:r w:rsidRPr="008006D5">
              <w:rPr>
                <w:sz w:val="20"/>
              </w:rPr>
              <w:t>.с</w:t>
            </w:r>
            <w:proofErr w:type="gramEnd"/>
            <w:r w:rsidRPr="008006D5">
              <w:rPr>
                <w:sz w:val="20"/>
              </w:rPr>
              <w:t>истемы зд.30</w:t>
            </w:r>
          </w:p>
        </w:tc>
        <w:tc>
          <w:tcPr>
            <w:tcW w:w="733" w:type="dxa"/>
          </w:tcPr>
          <w:p w:rsidR="0051699C" w:rsidRPr="008006D5" w:rsidRDefault="0051699C" w:rsidP="0051699C">
            <w:pPr>
              <w:widowControl w:val="0"/>
              <w:adjustRightInd w:val="0"/>
              <w:ind w:right="56" w:firstLine="0"/>
              <w:rPr>
                <w:sz w:val="20"/>
              </w:rPr>
            </w:pPr>
            <w:r w:rsidRPr="008006D5">
              <w:rPr>
                <w:sz w:val="20"/>
              </w:rPr>
              <w:t>99.9</w:t>
            </w:r>
          </w:p>
        </w:tc>
        <w:tc>
          <w:tcPr>
            <w:tcW w:w="734" w:type="dxa"/>
          </w:tcPr>
          <w:p w:rsidR="0051699C" w:rsidRPr="008006D5" w:rsidRDefault="0051699C" w:rsidP="0051699C">
            <w:pPr>
              <w:widowControl w:val="0"/>
              <w:adjustRightInd w:val="0"/>
              <w:ind w:right="56" w:firstLine="0"/>
              <w:rPr>
                <w:sz w:val="20"/>
              </w:rPr>
            </w:pPr>
            <w:r w:rsidRPr="008006D5">
              <w:rPr>
                <w:sz w:val="20"/>
              </w:rPr>
              <w:t>99.9</w:t>
            </w:r>
          </w:p>
        </w:tc>
        <w:tc>
          <w:tcPr>
            <w:tcW w:w="733" w:type="dxa"/>
          </w:tcPr>
          <w:p w:rsidR="0051699C" w:rsidRPr="008006D5" w:rsidRDefault="0051699C" w:rsidP="0051699C">
            <w:pPr>
              <w:widowControl w:val="0"/>
              <w:adjustRightInd w:val="0"/>
              <w:ind w:right="56" w:firstLine="0"/>
              <w:rPr>
                <w:sz w:val="20"/>
              </w:rPr>
            </w:pPr>
            <w:r w:rsidRPr="008006D5">
              <w:rPr>
                <w:sz w:val="20"/>
              </w:rPr>
              <w:t>100.2</w:t>
            </w:r>
          </w:p>
        </w:tc>
        <w:tc>
          <w:tcPr>
            <w:tcW w:w="734" w:type="dxa"/>
          </w:tcPr>
          <w:p w:rsidR="0051699C" w:rsidRPr="008006D5" w:rsidRDefault="0051699C" w:rsidP="0051699C">
            <w:pPr>
              <w:widowControl w:val="0"/>
              <w:adjustRightInd w:val="0"/>
              <w:ind w:right="56" w:firstLine="0"/>
              <w:rPr>
                <w:sz w:val="20"/>
              </w:rPr>
            </w:pPr>
            <w:r w:rsidRPr="008006D5">
              <w:rPr>
                <w:sz w:val="20"/>
              </w:rPr>
              <w:t>107.8</w:t>
            </w:r>
          </w:p>
        </w:tc>
        <w:tc>
          <w:tcPr>
            <w:tcW w:w="734" w:type="dxa"/>
          </w:tcPr>
          <w:p w:rsidR="0051699C" w:rsidRPr="008006D5" w:rsidRDefault="0051699C" w:rsidP="0051699C">
            <w:pPr>
              <w:widowControl w:val="0"/>
              <w:adjustRightInd w:val="0"/>
              <w:ind w:right="56" w:firstLine="0"/>
              <w:rPr>
                <w:sz w:val="20"/>
              </w:rPr>
            </w:pPr>
            <w:r w:rsidRPr="008006D5">
              <w:rPr>
                <w:sz w:val="20"/>
              </w:rPr>
              <w:t>103</w:t>
            </w:r>
          </w:p>
        </w:tc>
        <w:tc>
          <w:tcPr>
            <w:tcW w:w="733" w:type="dxa"/>
          </w:tcPr>
          <w:p w:rsidR="0051699C" w:rsidRPr="008006D5" w:rsidRDefault="0051699C" w:rsidP="0051699C">
            <w:pPr>
              <w:widowControl w:val="0"/>
              <w:adjustRightInd w:val="0"/>
              <w:ind w:right="56" w:firstLine="0"/>
              <w:rPr>
                <w:sz w:val="20"/>
              </w:rPr>
            </w:pPr>
            <w:r w:rsidRPr="008006D5">
              <w:rPr>
                <w:sz w:val="20"/>
              </w:rPr>
              <w:t>100.9</w:t>
            </w:r>
          </w:p>
        </w:tc>
        <w:tc>
          <w:tcPr>
            <w:tcW w:w="734" w:type="dxa"/>
          </w:tcPr>
          <w:p w:rsidR="0051699C" w:rsidRPr="008006D5" w:rsidRDefault="0051699C" w:rsidP="0051699C">
            <w:pPr>
              <w:widowControl w:val="0"/>
              <w:adjustRightInd w:val="0"/>
              <w:ind w:right="56" w:firstLine="0"/>
              <w:rPr>
                <w:sz w:val="20"/>
              </w:rPr>
            </w:pPr>
            <w:r w:rsidRPr="008006D5">
              <w:rPr>
                <w:sz w:val="20"/>
              </w:rPr>
              <w:t>99.2</w:t>
            </w:r>
          </w:p>
        </w:tc>
        <w:tc>
          <w:tcPr>
            <w:tcW w:w="733" w:type="dxa"/>
          </w:tcPr>
          <w:p w:rsidR="0051699C" w:rsidRPr="008006D5" w:rsidRDefault="0051699C" w:rsidP="0051699C">
            <w:pPr>
              <w:widowControl w:val="0"/>
              <w:adjustRightInd w:val="0"/>
              <w:ind w:right="56" w:firstLine="0"/>
              <w:rPr>
                <w:sz w:val="20"/>
              </w:rPr>
            </w:pPr>
            <w:r w:rsidRPr="008006D5">
              <w:rPr>
                <w:sz w:val="20"/>
              </w:rPr>
              <w:t>91.5</w:t>
            </w:r>
          </w:p>
        </w:tc>
        <w:tc>
          <w:tcPr>
            <w:tcW w:w="734" w:type="dxa"/>
          </w:tcPr>
          <w:p w:rsidR="0051699C" w:rsidRPr="008006D5" w:rsidRDefault="0051699C" w:rsidP="0051699C">
            <w:pPr>
              <w:widowControl w:val="0"/>
              <w:adjustRightInd w:val="0"/>
              <w:ind w:right="56" w:firstLine="0"/>
              <w:rPr>
                <w:sz w:val="20"/>
              </w:rPr>
            </w:pPr>
            <w:r w:rsidRPr="008006D5">
              <w:rPr>
                <w:sz w:val="20"/>
              </w:rPr>
              <w:t>85.7</w:t>
            </w:r>
          </w:p>
        </w:tc>
        <w:tc>
          <w:tcPr>
            <w:tcW w:w="734" w:type="dxa"/>
          </w:tcPr>
          <w:p w:rsidR="0051699C" w:rsidRPr="008006D5" w:rsidRDefault="0051699C" w:rsidP="0051699C">
            <w:pPr>
              <w:widowControl w:val="0"/>
              <w:adjustRightInd w:val="0"/>
              <w:ind w:right="56" w:firstLine="0"/>
              <w:rPr>
                <w:sz w:val="20"/>
              </w:rPr>
            </w:pPr>
            <w:r w:rsidRPr="008006D5">
              <w:rPr>
                <w:sz w:val="20"/>
              </w:rPr>
              <w:t>106.4</w:t>
            </w:r>
          </w:p>
        </w:tc>
      </w:tr>
      <w:tr w:rsidR="0051699C" w:rsidRPr="008006D5" w:rsidTr="0051699C">
        <w:tc>
          <w:tcPr>
            <w:tcW w:w="533" w:type="dxa"/>
          </w:tcPr>
          <w:p w:rsidR="0051699C" w:rsidRPr="008006D5" w:rsidRDefault="0051699C" w:rsidP="0051699C">
            <w:pPr>
              <w:widowControl w:val="0"/>
              <w:adjustRightInd w:val="0"/>
              <w:ind w:left="56" w:right="56" w:firstLine="0"/>
              <w:rPr>
                <w:sz w:val="20"/>
              </w:rPr>
            </w:pPr>
            <w:r w:rsidRPr="008006D5">
              <w:rPr>
                <w:sz w:val="20"/>
              </w:rPr>
              <w:t>12</w:t>
            </w:r>
          </w:p>
        </w:tc>
        <w:tc>
          <w:tcPr>
            <w:tcW w:w="1560" w:type="dxa"/>
          </w:tcPr>
          <w:p w:rsidR="0051699C" w:rsidRPr="008006D5" w:rsidRDefault="0051699C" w:rsidP="0051699C">
            <w:pPr>
              <w:widowControl w:val="0"/>
              <w:adjustRightInd w:val="0"/>
              <w:ind w:right="56" w:firstLine="0"/>
              <w:rPr>
                <w:sz w:val="20"/>
              </w:rPr>
            </w:pPr>
            <w:r w:rsidRPr="008006D5">
              <w:rPr>
                <w:sz w:val="20"/>
              </w:rPr>
              <w:t>Вент</w:t>
            </w:r>
            <w:proofErr w:type="gramStart"/>
            <w:r w:rsidRPr="008006D5">
              <w:rPr>
                <w:sz w:val="20"/>
              </w:rPr>
              <w:t>.с</w:t>
            </w:r>
            <w:proofErr w:type="gramEnd"/>
            <w:r w:rsidRPr="008006D5">
              <w:rPr>
                <w:sz w:val="20"/>
              </w:rPr>
              <w:t xml:space="preserve">истемы </w:t>
            </w:r>
            <w:r w:rsidRPr="008006D5">
              <w:rPr>
                <w:sz w:val="20"/>
              </w:rPr>
              <w:lastRenderedPageBreak/>
              <w:t>зд.31</w:t>
            </w:r>
          </w:p>
        </w:tc>
        <w:tc>
          <w:tcPr>
            <w:tcW w:w="733" w:type="dxa"/>
          </w:tcPr>
          <w:p w:rsidR="0051699C" w:rsidRPr="008006D5" w:rsidRDefault="0051699C" w:rsidP="0051699C">
            <w:pPr>
              <w:widowControl w:val="0"/>
              <w:adjustRightInd w:val="0"/>
              <w:ind w:right="56" w:firstLine="0"/>
              <w:rPr>
                <w:sz w:val="20"/>
              </w:rPr>
            </w:pPr>
            <w:r w:rsidRPr="008006D5">
              <w:rPr>
                <w:sz w:val="20"/>
              </w:rPr>
              <w:lastRenderedPageBreak/>
              <w:t>95.8</w:t>
            </w:r>
          </w:p>
        </w:tc>
        <w:tc>
          <w:tcPr>
            <w:tcW w:w="734" w:type="dxa"/>
          </w:tcPr>
          <w:p w:rsidR="0051699C" w:rsidRPr="008006D5" w:rsidRDefault="0051699C" w:rsidP="0051699C">
            <w:pPr>
              <w:widowControl w:val="0"/>
              <w:adjustRightInd w:val="0"/>
              <w:ind w:right="56" w:firstLine="0"/>
              <w:rPr>
                <w:sz w:val="20"/>
              </w:rPr>
            </w:pPr>
            <w:r w:rsidRPr="008006D5">
              <w:rPr>
                <w:sz w:val="20"/>
              </w:rPr>
              <w:t>95.8</w:t>
            </w:r>
          </w:p>
        </w:tc>
        <w:tc>
          <w:tcPr>
            <w:tcW w:w="733" w:type="dxa"/>
          </w:tcPr>
          <w:p w:rsidR="0051699C" w:rsidRPr="008006D5" w:rsidRDefault="0051699C" w:rsidP="0051699C">
            <w:pPr>
              <w:widowControl w:val="0"/>
              <w:adjustRightInd w:val="0"/>
              <w:ind w:right="56" w:firstLine="0"/>
              <w:rPr>
                <w:sz w:val="20"/>
              </w:rPr>
            </w:pPr>
            <w:r w:rsidRPr="008006D5">
              <w:rPr>
                <w:sz w:val="20"/>
              </w:rPr>
              <w:t>95.9</w:t>
            </w:r>
          </w:p>
        </w:tc>
        <w:tc>
          <w:tcPr>
            <w:tcW w:w="734" w:type="dxa"/>
          </w:tcPr>
          <w:p w:rsidR="0051699C" w:rsidRPr="008006D5" w:rsidRDefault="0051699C" w:rsidP="0051699C">
            <w:pPr>
              <w:widowControl w:val="0"/>
              <w:adjustRightInd w:val="0"/>
              <w:ind w:right="56" w:firstLine="0"/>
              <w:rPr>
                <w:sz w:val="20"/>
              </w:rPr>
            </w:pPr>
            <w:r w:rsidRPr="008006D5">
              <w:rPr>
                <w:sz w:val="20"/>
              </w:rPr>
              <w:t>103.8</w:t>
            </w:r>
          </w:p>
        </w:tc>
        <w:tc>
          <w:tcPr>
            <w:tcW w:w="734" w:type="dxa"/>
          </w:tcPr>
          <w:p w:rsidR="0051699C" w:rsidRPr="008006D5" w:rsidRDefault="0051699C" w:rsidP="0051699C">
            <w:pPr>
              <w:widowControl w:val="0"/>
              <w:adjustRightInd w:val="0"/>
              <w:ind w:right="56" w:firstLine="0"/>
              <w:rPr>
                <w:sz w:val="20"/>
              </w:rPr>
            </w:pPr>
            <w:r w:rsidRPr="008006D5">
              <w:rPr>
                <w:sz w:val="20"/>
              </w:rPr>
              <w:t>97.1</w:t>
            </w:r>
          </w:p>
        </w:tc>
        <w:tc>
          <w:tcPr>
            <w:tcW w:w="733" w:type="dxa"/>
          </w:tcPr>
          <w:p w:rsidR="0051699C" w:rsidRPr="008006D5" w:rsidRDefault="0051699C" w:rsidP="0051699C">
            <w:pPr>
              <w:widowControl w:val="0"/>
              <w:adjustRightInd w:val="0"/>
              <w:ind w:right="56" w:firstLine="0"/>
              <w:rPr>
                <w:sz w:val="20"/>
              </w:rPr>
            </w:pPr>
            <w:r w:rsidRPr="008006D5">
              <w:rPr>
                <w:sz w:val="20"/>
              </w:rPr>
              <w:t>94.9</w:t>
            </w:r>
          </w:p>
        </w:tc>
        <w:tc>
          <w:tcPr>
            <w:tcW w:w="734" w:type="dxa"/>
          </w:tcPr>
          <w:p w:rsidR="0051699C" w:rsidRPr="008006D5" w:rsidRDefault="0051699C" w:rsidP="0051699C">
            <w:pPr>
              <w:widowControl w:val="0"/>
              <w:adjustRightInd w:val="0"/>
              <w:ind w:right="56" w:firstLine="0"/>
              <w:rPr>
                <w:sz w:val="20"/>
              </w:rPr>
            </w:pPr>
            <w:r w:rsidRPr="008006D5">
              <w:rPr>
                <w:sz w:val="20"/>
              </w:rPr>
              <w:t>92.8</w:t>
            </w:r>
          </w:p>
        </w:tc>
        <w:tc>
          <w:tcPr>
            <w:tcW w:w="733" w:type="dxa"/>
          </w:tcPr>
          <w:p w:rsidR="0051699C" w:rsidRPr="008006D5" w:rsidRDefault="0051699C" w:rsidP="0051699C">
            <w:pPr>
              <w:widowControl w:val="0"/>
              <w:adjustRightInd w:val="0"/>
              <w:ind w:right="56" w:firstLine="0"/>
              <w:rPr>
                <w:sz w:val="20"/>
              </w:rPr>
            </w:pPr>
            <w:r w:rsidRPr="008006D5">
              <w:rPr>
                <w:sz w:val="20"/>
              </w:rPr>
              <w:t>84.8</w:t>
            </w:r>
          </w:p>
        </w:tc>
        <w:tc>
          <w:tcPr>
            <w:tcW w:w="734" w:type="dxa"/>
          </w:tcPr>
          <w:p w:rsidR="0051699C" w:rsidRPr="008006D5" w:rsidRDefault="0051699C" w:rsidP="0051699C">
            <w:pPr>
              <w:widowControl w:val="0"/>
              <w:adjustRightInd w:val="0"/>
              <w:ind w:right="56" w:firstLine="0"/>
              <w:rPr>
                <w:sz w:val="20"/>
              </w:rPr>
            </w:pPr>
            <w:r w:rsidRPr="008006D5">
              <w:rPr>
                <w:sz w:val="20"/>
              </w:rPr>
              <w:t>75.8</w:t>
            </w:r>
          </w:p>
        </w:tc>
        <w:tc>
          <w:tcPr>
            <w:tcW w:w="734" w:type="dxa"/>
          </w:tcPr>
          <w:p w:rsidR="0051699C" w:rsidRPr="008006D5" w:rsidRDefault="0051699C" w:rsidP="0051699C">
            <w:pPr>
              <w:widowControl w:val="0"/>
              <w:adjustRightInd w:val="0"/>
              <w:ind w:right="56" w:firstLine="0"/>
              <w:rPr>
                <w:sz w:val="20"/>
              </w:rPr>
            </w:pPr>
            <w:r w:rsidRPr="008006D5">
              <w:rPr>
                <w:sz w:val="20"/>
              </w:rPr>
              <w:t>100.9</w:t>
            </w:r>
          </w:p>
        </w:tc>
      </w:tr>
      <w:tr w:rsidR="0051699C" w:rsidRPr="008006D5" w:rsidTr="0051699C">
        <w:tc>
          <w:tcPr>
            <w:tcW w:w="533" w:type="dxa"/>
          </w:tcPr>
          <w:p w:rsidR="0051699C" w:rsidRPr="008006D5" w:rsidRDefault="0051699C" w:rsidP="0051699C">
            <w:pPr>
              <w:widowControl w:val="0"/>
              <w:adjustRightInd w:val="0"/>
              <w:ind w:left="56" w:right="56" w:firstLine="0"/>
              <w:rPr>
                <w:sz w:val="20"/>
              </w:rPr>
            </w:pPr>
            <w:r w:rsidRPr="008006D5">
              <w:rPr>
                <w:sz w:val="20"/>
              </w:rPr>
              <w:lastRenderedPageBreak/>
              <w:t>13</w:t>
            </w:r>
          </w:p>
        </w:tc>
        <w:tc>
          <w:tcPr>
            <w:tcW w:w="1560" w:type="dxa"/>
          </w:tcPr>
          <w:p w:rsidR="0051699C" w:rsidRPr="008006D5" w:rsidRDefault="0051699C" w:rsidP="0051699C">
            <w:pPr>
              <w:widowControl w:val="0"/>
              <w:adjustRightInd w:val="0"/>
              <w:ind w:right="56" w:firstLine="0"/>
              <w:rPr>
                <w:sz w:val="20"/>
              </w:rPr>
            </w:pPr>
            <w:r w:rsidRPr="008006D5">
              <w:rPr>
                <w:sz w:val="20"/>
              </w:rPr>
              <w:t>Внт</w:t>
            </w:r>
            <w:proofErr w:type="gramStart"/>
            <w:r w:rsidRPr="008006D5">
              <w:rPr>
                <w:sz w:val="20"/>
              </w:rPr>
              <w:t>.с</w:t>
            </w:r>
            <w:proofErr w:type="gramEnd"/>
            <w:r w:rsidRPr="008006D5">
              <w:rPr>
                <w:sz w:val="20"/>
              </w:rPr>
              <w:t>истемы зд.32</w:t>
            </w:r>
          </w:p>
        </w:tc>
        <w:tc>
          <w:tcPr>
            <w:tcW w:w="733" w:type="dxa"/>
          </w:tcPr>
          <w:p w:rsidR="0051699C" w:rsidRPr="008006D5" w:rsidRDefault="0051699C" w:rsidP="0051699C">
            <w:pPr>
              <w:widowControl w:val="0"/>
              <w:adjustRightInd w:val="0"/>
              <w:ind w:right="56" w:firstLine="0"/>
              <w:rPr>
                <w:sz w:val="20"/>
              </w:rPr>
            </w:pPr>
            <w:r w:rsidRPr="008006D5">
              <w:rPr>
                <w:sz w:val="20"/>
              </w:rPr>
              <w:t>95.3</w:t>
            </w:r>
          </w:p>
        </w:tc>
        <w:tc>
          <w:tcPr>
            <w:tcW w:w="734" w:type="dxa"/>
          </w:tcPr>
          <w:p w:rsidR="0051699C" w:rsidRPr="008006D5" w:rsidRDefault="0051699C" w:rsidP="0051699C">
            <w:pPr>
              <w:widowControl w:val="0"/>
              <w:adjustRightInd w:val="0"/>
              <w:ind w:right="56" w:firstLine="0"/>
              <w:rPr>
                <w:sz w:val="20"/>
              </w:rPr>
            </w:pPr>
            <w:r w:rsidRPr="008006D5">
              <w:rPr>
                <w:sz w:val="20"/>
              </w:rPr>
              <w:t>95.3</w:t>
            </w:r>
          </w:p>
        </w:tc>
        <w:tc>
          <w:tcPr>
            <w:tcW w:w="733" w:type="dxa"/>
          </w:tcPr>
          <w:p w:rsidR="0051699C" w:rsidRPr="008006D5" w:rsidRDefault="0051699C" w:rsidP="0051699C">
            <w:pPr>
              <w:widowControl w:val="0"/>
              <w:adjustRightInd w:val="0"/>
              <w:ind w:right="56" w:firstLine="0"/>
              <w:rPr>
                <w:sz w:val="20"/>
              </w:rPr>
            </w:pPr>
            <w:r w:rsidRPr="008006D5">
              <w:rPr>
                <w:sz w:val="20"/>
              </w:rPr>
              <w:t>96.1</w:t>
            </w:r>
          </w:p>
        </w:tc>
        <w:tc>
          <w:tcPr>
            <w:tcW w:w="734" w:type="dxa"/>
          </w:tcPr>
          <w:p w:rsidR="0051699C" w:rsidRPr="008006D5" w:rsidRDefault="0051699C" w:rsidP="0051699C">
            <w:pPr>
              <w:widowControl w:val="0"/>
              <w:adjustRightInd w:val="0"/>
              <w:ind w:right="56" w:firstLine="0"/>
              <w:rPr>
                <w:sz w:val="20"/>
              </w:rPr>
            </w:pPr>
            <w:r w:rsidRPr="008006D5">
              <w:rPr>
                <w:sz w:val="20"/>
              </w:rPr>
              <w:t>103.1</w:t>
            </w:r>
          </w:p>
        </w:tc>
        <w:tc>
          <w:tcPr>
            <w:tcW w:w="734" w:type="dxa"/>
          </w:tcPr>
          <w:p w:rsidR="0051699C" w:rsidRPr="008006D5" w:rsidRDefault="0051699C" w:rsidP="0051699C">
            <w:pPr>
              <w:widowControl w:val="0"/>
              <w:adjustRightInd w:val="0"/>
              <w:ind w:right="56" w:firstLine="0"/>
              <w:rPr>
                <w:sz w:val="20"/>
              </w:rPr>
            </w:pPr>
            <w:r w:rsidRPr="008006D5">
              <w:rPr>
                <w:sz w:val="20"/>
              </w:rPr>
              <w:t>100.4</w:t>
            </w:r>
          </w:p>
        </w:tc>
        <w:tc>
          <w:tcPr>
            <w:tcW w:w="733" w:type="dxa"/>
          </w:tcPr>
          <w:p w:rsidR="0051699C" w:rsidRPr="008006D5" w:rsidRDefault="0051699C" w:rsidP="0051699C">
            <w:pPr>
              <w:widowControl w:val="0"/>
              <w:adjustRightInd w:val="0"/>
              <w:ind w:right="56" w:firstLine="0"/>
              <w:rPr>
                <w:sz w:val="20"/>
              </w:rPr>
            </w:pPr>
            <w:r w:rsidRPr="008006D5">
              <w:rPr>
                <w:sz w:val="20"/>
              </w:rPr>
              <w:t>96.8</w:t>
            </w:r>
          </w:p>
        </w:tc>
        <w:tc>
          <w:tcPr>
            <w:tcW w:w="734" w:type="dxa"/>
          </w:tcPr>
          <w:p w:rsidR="0051699C" w:rsidRPr="008006D5" w:rsidRDefault="0051699C" w:rsidP="0051699C">
            <w:pPr>
              <w:widowControl w:val="0"/>
              <w:adjustRightInd w:val="0"/>
              <w:ind w:right="56" w:firstLine="0"/>
              <w:rPr>
                <w:sz w:val="20"/>
              </w:rPr>
            </w:pPr>
            <w:r w:rsidRPr="008006D5">
              <w:rPr>
                <w:sz w:val="20"/>
              </w:rPr>
              <w:t>93.1</w:t>
            </w:r>
          </w:p>
        </w:tc>
        <w:tc>
          <w:tcPr>
            <w:tcW w:w="733" w:type="dxa"/>
          </w:tcPr>
          <w:p w:rsidR="0051699C" w:rsidRPr="008006D5" w:rsidRDefault="0051699C" w:rsidP="0051699C">
            <w:pPr>
              <w:widowControl w:val="0"/>
              <w:adjustRightInd w:val="0"/>
              <w:ind w:right="56" w:firstLine="0"/>
              <w:rPr>
                <w:sz w:val="20"/>
              </w:rPr>
            </w:pPr>
            <w:r w:rsidRPr="008006D5">
              <w:rPr>
                <w:sz w:val="20"/>
              </w:rPr>
              <w:t>86</w:t>
            </w:r>
          </w:p>
        </w:tc>
        <w:tc>
          <w:tcPr>
            <w:tcW w:w="734" w:type="dxa"/>
          </w:tcPr>
          <w:p w:rsidR="0051699C" w:rsidRPr="008006D5" w:rsidRDefault="0051699C" w:rsidP="0051699C">
            <w:pPr>
              <w:widowControl w:val="0"/>
              <w:adjustRightInd w:val="0"/>
              <w:ind w:right="56" w:firstLine="0"/>
              <w:rPr>
                <w:sz w:val="20"/>
              </w:rPr>
            </w:pPr>
            <w:r w:rsidRPr="008006D5">
              <w:rPr>
                <w:sz w:val="20"/>
              </w:rPr>
              <w:t>77.4</w:t>
            </w:r>
          </w:p>
        </w:tc>
        <w:tc>
          <w:tcPr>
            <w:tcW w:w="734" w:type="dxa"/>
          </w:tcPr>
          <w:p w:rsidR="0051699C" w:rsidRPr="008006D5" w:rsidRDefault="0051699C" w:rsidP="0051699C">
            <w:pPr>
              <w:widowControl w:val="0"/>
              <w:adjustRightInd w:val="0"/>
              <w:ind w:right="56" w:firstLine="0"/>
              <w:rPr>
                <w:sz w:val="20"/>
              </w:rPr>
            </w:pPr>
            <w:r w:rsidRPr="008006D5">
              <w:rPr>
                <w:sz w:val="20"/>
              </w:rPr>
              <w:t>102.1</w:t>
            </w:r>
          </w:p>
        </w:tc>
      </w:tr>
      <w:tr w:rsidR="0051699C" w:rsidRPr="008006D5" w:rsidTr="0051699C">
        <w:tc>
          <w:tcPr>
            <w:tcW w:w="533" w:type="dxa"/>
          </w:tcPr>
          <w:p w:rsidR="0051699C" w:rsidRPr="008006D5" w:rsidRDefault="0051699C" w:rsidP="0051699C">
            <w:pPr>
              <w:widowControl w:val="0"/>
              <w:adjustRightInd w:val="0"/>
              <w:ind w:left="56" w:right="56" w:firstLine="0"/>
              <w:rPr>
                <w:sz w:val="20"/>
              </w:rPr>
            </w:pPr>
            <w:r w:rsidRPr="008006D5">
              <w:rPr>
                <w:sz w:val="20"/>
              </w:rPr>
              <w:t>14</w:t>
            </w:r>
          </w:p>
        </w:tc>
        <w:tc>
          <w:tcPr>
            <w:tcW w:w="1560" w:type="dxa"/>
          </w:tcPr>
          <w:p w:rsidR="0051699C" w:rsidRPr="008006D5" w:rsidRDefault="0051699C" w:rsidP="0051699C">
            <w:pPr>
              <w:widowControl w:val="0"/>
              <w:adjustRightInd w:val="0"/>
              <w:ind w:right="56" w:firstLine="0"/>
              <w:rPr>
                <w:sz w:val="20"/>
              </w:rPr>
            </w:pPr>
            <w:r w:rsidRPr="008006D5">
              <w:rPr>
                <w:sz w:val="20"/>
              </w:rPr>
              <w:t>Вент</w:t>
            </w:r>
            <w:proofErr w:type="gramStart"/>
            <w:r w:rsidRPr="008006D5">
              <w:rPr>
                <w:sz w:val="20"/>
              </w:rPr>
              <w:t>.с</w:t>
            </w:r>
            <w:proofErr w:type="gramEnd"/>
            <w:r w:rsidRPr="008006D5">
              <w:rPr>
                <w:sz w:val="20"/>
              </w:rPr>
              <w:t>истемы зд.35</w:t>
            </w:r>
          </w:p>
        </w:tc>
        <w:tc>
          <w:tcPr>
            <w:tcW w:w="733" w:type="dxa"/>
          </w:tcPr>
          <w:p w:rsidR="0051699C" w:rsidRPr="008006D5" w:rsidRDefault="0051699C" w:rsidP="0051699C">
            <w:pPr>
              <w:widowControl w:val="0"/>
              <w:adjustRightInd w:val="0"/>
              <w:ind w:right="56" w:firstLine="0"/>
              <w:rPr>
                <w:sz w:val="20"/>
              </w:rPr>
            </w:pPr>
            <w:r w:rsidRPr="008006D5">
              <w:rPr>
                <w:sz w:val="20"/>
              </w:rPr>
              <w:t>92.1</w:t>
            </w:r>
          </w:p>
        </w:tc>
        <w:tc>
          <w:tcPr>
            <w:tcW w:w="734" w:type="dxa"/>
          </w:tcPr>
          <w:p w:rsidR="0051699C" w:rsidRPr="008006D5" w:rsidRDefault="0051699C" w:rsidP="0051699C">
            <w:pPr>
              <w:widowControl w:val="0"/>
              <w:adjustRightInd w:val="0"/>
              <w:ind w:right="56" w:firstLine="0"/>
              <w:rPr>
                <w:sz w:val="20"/>
              </w:rPr>
            </w:pPr>
            <w:r w:rsidRPr="008006D5">
              <w:rPr>
                <w:sz w:val="20"/>
              </w:rPr>
              <w:t>92.1</w:t>
            </w:r>
          </w:p>
        </w:tc>
        <w:tc>
          <w:tcPr>
            <w:tcW w:w="733" w:type="dxa"/>
          </w:tcPr>
          <w:p w:rsidR="0051699C" w:rsidRPr="008006D5" w:rsidRDefault="0051699C" w:rsidP="0051699C">
            <w:pPr>
              <w:widowControl w:val="0"/>
              <w:adjustRightInd w:val="0"/>
              <w:ind w:right="56" w:firstLine="0"/>
              <w:rPr>
                <w:sz w:val="20"/>
              </w:rPr>
            </w:pPr>
            <w:r w:rsidRPr="008006D5">
              <w:rPr>
                <w:sz w:val="20"/>
              </w:rPr>
              <w:t>93.1</w:t>
            </w:r>
          </w:p>
        </w:tc>
        <w:tc>
          <w:tcPr>
            <w:tcW w:w="734" w:type="dxa"/>
          </w:tcPr>
          <w:p w:rsidR="0051699C" w:rsidRPr="008006D5" w:rsidRDefault="0051699C" w:rsidP="0051699C">
            <w:pPr>
              <w:widowControl w:val="0"/>
              <w:adjustRightInd w:val="0"/>
              <w:ind w:right="56" w:firstLine="0"/>
              <w:rPr>
                <w:sz w:val="20"/>
              </w:rPr>
            </w:pPr>
            <w:r w:rsidRPr="008006D5">
              <w:rPr>
                <w:sz w:val="20"/>
              </w:rPr>
              <w:t>97.1</w:t>
            </w:r>
          </w:p>
        </w:tc>
        <w:tc>
          <w:tcPr>
            <w:tcW w:w="734" w:type="dxa"/>
          </w:tcPr>
          <w:p w:rsidR="0051699C" w:rsidRPr="008006D5" w:rsidRDefault="0051699C" w:rsidP="0051699C">
            <w:pPr>
              <w:widowControl w:val="0"/>
              <w:adjustRightInd w:val="0"/>
              <w:ind w:right="56" w:firstLine="0"/>
              <w:rPr>
                <w:sz w:val="20"/>
              </w:rPr>
            </w:pPr>
            <w:r w:rsidRPr="008006D5">
              <w:rPr>
                <w:sz w:val="20"/>
              </w:rPr>
              <w:t>99.1</w:t>
            </w:r>
          </w:p>
        </w:tc>
        <w:tc>
          <w:tcPr>
            <w:tcW w:w="733" w:type="dxa"/>
          </w:tcPr>
          <w:p w:rsidR="0051699C" w:rsidRPr="008006D5" w:rsidRDefault="0051699C" w:rsidP="0051699C">
            <w:pPr>
              <w:widowControl w:val="0"/>
              <w:adjustRightInd w:val="0"/>
              <w:ind w:right="56" w:firstLine="0"/>
              <w:rPr>
                <w:sz w:val="20"/>
              </w:rPr>
            </w:pPr>
            <w:r w:rsidRPr="008006D5">
              <w:rPr>
                <w:sz w:val="20"/>
              </w:rPr>
              <w:t>95.1</w:t>
            </w:r>
          </w:p>
        </w:tc>
        <w:tc>
          <w:tcPr>
            <w:tcW w:w="734" w:type="dxa"/>
          </w:tcPr>
          <w:p w:rsidR="0051699C" w:rsidRPr="008006D5" w:rsidRDefault="0051699C" w:rsidP="0051699C">
            <w:pPr>
              <w:widowControl w:val="0"/>
              <w:adjustRightInd w:val="0"/>
              <w:ind w:right="56" w:firstLine="0"/>
              <w:rPr>
                <w:sz w:val="20"/>
              </w:rPr>
            </w:pPr>
            <w:r w:rsidRPr="008006D5">
              <w:rPr>
                <w:sz w:val="20"/>
              </w:rPr>
              <w:t>91.1</w:t>
            </w:r>
          </w:p>
        </w:tc>
        <w:tc>
          <w:tcPr>
            <w:tcW w:w="733" w:type="dxa"/>
          </w:tcPr>
          <w:p w:rsidR="0051699C" w:rsidRPr="008006D5" w:rsidRDefault="0051699C" w:rsidP="0051699C">
            <w:pPr>
              <w:widowControl w:val="0"/>
              <w:adjustRightInd w:val="0"/>
              <w:ind w:right="56" w:firstLine="0"/>
              <w:rPr>
                <w:sz w:val="20"/>
              </w:rPr>
            </w:pPr>
            <w:r w:rsidRPr="008006D5">
              <w:rPr>
                <w:sz w:val="20"/>
              </w:rPr>
              <w:t>86.1</w:t>
            </w:r>
          </w:p>
        </w:tc>
        <w:tc>
          <w:tcPr>
            <w:tcW w:w="734" w:type="dxa"/>
          </w:tcPr>
          <w:p w:rsidR="0051699C" w:rsidRPr="008006D5" w:rsidRDefault="0051699C" w:rsidP="0051699C">
            <w:pPr>
              <w:widowControl w:val="0"/>
              <w:adjustRightInd w:val="0"/>
              <w:ind w:right="56" w:firstLine="0"/>
              <w:rPr>
                <w:sz w:val="20"/>
              </w:rPr>
            </w:pPr>
            <w:r w:rsidRPr="008006D5">
              <w:rPr>
                <w:sz w:val="20"/>
              </w:rPr>
              <w:t>78.1</w:t>
            </w:r>
          </w:p>
        </w:tc>
        <w:tc>
          <w:tcPr>
            <w:tcW w:w="734" w:type="dxa"/>
          </w:tcPr>
          <w:p w:rsidR="0051699C" w:rsidRPr="008006D5" w:rsidRDefault="0051699C" w:rsidP="0051699C">
            <w:pPr>
              <w:widowControl w:val="0"/>
              <w:adjustRightInd w:val="0"/>
              <w:ind w:right="56" w:firstLine="0"/>
              <w:rPr>
                <w:sz w:val="20"/>
              </w:rPr>
            </w:pPr>
            <w:r w:rsidRPr="008006D5">
              <w:rPr>
                <w:sz w:val="20"/>
              </w:rPr>
              <w:t>98.5</w:t>
            </w:r>
          </w:p>
        </w:tc>
      </w:tr>
      <w:tr w:rsidR="0051699C" w:rsidRPr="008006D5" w:rsidTr="0051699C">
        <w:tc>
          <w:tcPr>
            <w:tcW w:w="533" w:type="dxa"/>
          </w:tcPr>
          <w:p w:rsidR="0051699C" w:rsidRPr="008006D5" w:rsidRDefault="0051699C" w:rsidP="0051699C">
            <w:pPr>
              <w:widowControl w:val="0"/>
              <w:adjustRightInd w:val="0"/>
              <w:ind w:left="56" w:right="56" w:firstLine="0"/>
              <w:rPr>
                <w:sz w:val="20"/>
              </w:rPr>
            </w:pPr>
            <w:r w:rsidRPr="008006D5">
              <w:rPr>
                <w:sz w:val="20"/>
              </w:rPr>
              <w:t>15</w:t>
            </w:r>
          </w:p>
        </w:tc>
        <w:tc>
          <w:tcPr>
            <w:tcW w:w="1560" w:type="dxa"/>
          </w:tcPr>
          <w:p w:rsidR="0051699C" w:rsidRPr="008006D5" w:rsidRDefault="0051699C" w:rsidP="0051699C">
            <w:pPr>
              <w:widowControl w:val="0"/>
              <w:adjustRightInd w:val="0"/>
              <w:ind w:right="56" w:firstLine="0"/>
              <w:rPr>
                <w:sz w:val="20"/>
              </w:rPr>
            </w:pPr>
            <w:r w:rsidRPr="008006D5">
              <w:rPr>
                <w:sz w:val="20"/>
              </w:rPr>
              <w:t>Вент</w:t>
            </w:r>
            <w:proofErr w:type="gramStart"/>
            <w:r w:rsidRPr="008006D5">
              <w:rPr>
                <w:sz w:val="20"/>
              </w:rPr>
              <w:t>.с</w:t>
            </w:r>
            <w:proofErr w:type="gramEnd"/>
            <w:r w:rsidRPr="008006D5">
              <w:rPr>
                <w:sz w:val="20"/>
              </w:rPr>
              <w:t>истемы зд.41</w:t>
            </w:r>
          </w:p>
        </w:tc>
        <w:tc>
          <w:tcPr>
            <w:tcW w:w="733" w:type="dxa"/>
          </w:tcPr>
          <w:p w:rsidR="0051699C" w:rsidRPr="008006D5" w:rsidRDefault="0051699C" w:rsidP="0051699C">
            <w:pPr>
              <w:widowControl w:val="0"/>
              <w:adjustRightInd w:val="0"/>
              <w:ind w:right="56" w:firstLine="0"/>
              <w:rPr>
                <w:sz w:val="20"/>
              </w:rPr>
            </w:pPr>
            <w:r w:rsidRPr="008006D5">
              <w:rPr>
                <w:sz w:val="20"/>
              </w:rPr>
              <w:t>92.9</w:t>
            </w:r>
          </w:p>
        </w:tc>
        <w:tc>
          <w:tcPr>
            <w:tcW w:w="734" w:type="dxa"/>
          </w:tcPr>
          <w:p w:rsidR="0051699C" w:rsidRPr="008006D5" w:rsidRDefault="0051699C" w:rsidP="0051699C">
            <w:pPr>
              <w:widowControl w:val="0"/>
              <w:adjustRightInd w:val="0"/>
              <w:ind w:right="56" w:firstLine="0"/>
              <w:rPr>
                <w:sz w:val="20"/>
              </w:rPr>
            </w:pPr>
            <w:r w:rsidRPr="008006D5">
              <w:rPr>
                <w:sz w:val="20"/>
              </w:rPr>
              <w:t>92.9</w:t>
            </w:r>
          </w:p>
        </w:tc>
        <w:tc>
          <w:tcPr>
            <w:tcW w:w="733" w:type="dxa"/>
          </w:tcPr>
          <w:p w:rsidR="0051699C" w:rsidRPr="008006D5" w:rsidRDefault="0051699C" w:rsidP="0051699C">
            <w:pPr>
              <w:widowControl w:val="0"/>
              <w:adjustRightInd w:val="0"/>
              <w:ind w:right="56" w:firstLine="0"/>
              <w:rPr>
                <w:sz w:val="20"/>
              </w:rPr>
            </w:pPr>
            <w:r w:rsidRPr="008006D5">
              <w:rPr>
                <w:sz w:val="20"/>
              </w:rPr>
              <w:t>93.4</w:t>
            </w:r>
          </w:p>
        </w:tc>
        <w:tc>
          <w:tcPr>
            <w:tcW w:w="734" w:type="dxa"/>
          </w:tcPr>
          <w:p w:rsidR="0051699C" w:rsidRPr="008006D5" w:rsidRDefault="0051699C" w:rsidP="0051699C">
            <w:pPr>
              <w:widowControl w:val="0"/>
              <w:adjustRightInd w:val="0"/>
              <w:ind w:right="56" w:firstLine="0"/>
              <w:rPr>
                <w:sz w:val="20"/>
              </w:rPr>
            </w:pPr>
            <w:r w:rsidRPr="008006D5">
              <w:rPr>
                <w:sz w:val="20"/>
              </w:rPr>
              <w:t>98.4</w:t>
            </w:r>
          </w:p>
        </w:tc>
        <w:tc>
          <w:tcPr>
            <w:tcW w:w="734" w:type="dxa"/>
          </w:tcPr>
          <w:p w:rsidR="0051699C" w:rsidRPr="008006D5" w:rsidRDefault="0051699C" w:rsidP="0051699C">
            <w:pPr>
              <w:widowControl w:val="0"/>
              <w:adjustRightInd w:val="0"/>
              <w:ind w:right="56" w:firstLine="0"/>
              <w:rPr>
                <w:sz w:val="20"/>
              </w:rPr>
            </w:pPr>
            <w:r w:rsidRPr="008006D5">
              <w:rPr>
                <w:sz w:val="20"/>
              </w:rPr>
              <w:t>99.5</w:t>
            </w:r>
          </w:p>
        </w:tc>
        <w:tc>
          <w:tcPr>
            <w:tcW w:w="733" w:type="dxa"/>
          </w:tcPr>
          <w:p w:rsidR="0051699C" w:rsidRPr="008006D5" w:rsidRDefault="0051699C" w:rsidP="0051699C">
            <w:pPr>
              <w:widowControl w:val="0"/>
              <w:adjustRightInd w:val="0"/>
              <w:ind w:right="56" w:firstLine="0"/>
              <w:rPr>
                <w:sz w:val="20"/>
              </w:rPr>
            </w:pPr>
            <w:r w:rsidRPr="008006D5">
              <w:rPr>
                <w:sz w:val="20"/>
              </w:rPr>
              <w:t>95.5</w:t>
            </w:r>
          </w:p>
        </w:tc>
        <w:tc>
          <w:tcPr>
            <w:tcW w:w="734" w:type="dxa"/>
          </w:tcPr>
          <w:p w:rsidR="0051699C" w:rsidRPr="008006D5" w:rsidRDefault="0051699C" w:rsidP="0051699C">
            <w:pPr>
              <w:widowControl w:val="0"/>
              <w:adjustRightInd w:val="0"/>
              <w:ind w:right="56" w:firstLine="0"/>
              <w:rPr>
                <w:sz w:val="20"/>
              </w:rPr>
            </w:pPr>
            <w:r w:rsidRPr="008006D5">
              <w:rPr>
                <w:sz w:val="20"/>
              </w:rPr>
              <w:t>91.4</w:t>
            </w:r>
          </w:p>
        </w:tc>
        <w:tc>
          <w:tcPr>
            <w:tcW w:w="733" w:type="dxa"/>
          </w:tcPr>
          <w:p w:rsidR="0051699C" w:rsidRPr="008006D5" w:rsidRDefault="0051699C" w:rsidP="0051699C">
            <w:pPr>
              <w:widowControl w:val="0"/>
              <w:adjustRightInd w:val="0"/>
              <w:ind w:right="56" w:firstLine="0"/>
              <w:rPr>
                <w:sz w:val="20"/>
              </w:rPr>
            </w:pPr>
            <w:r w:rsidRPr="008006D5">
              <w:rPr>
                <w:sz w:val="20"/>
              </w:rPr>
              <w:t>86.5</w:t>
            </w:r>
          </w:p>
        </w:tc>
        <w:tc>
          <w:tcPr>
            <w:tcW w:w="734" w:type="dxa"/>
          </w:tcPr>
          <w:p w:rsidR="0051699C" w:rsidRPr="008006D5" w:rsidRDefault="0051699C" w:rsidP="0051699C">
            <w:pPr>
              <w:widowControl w:val="0"/>
              <w:adjustRightInd w:val="0"/>
              <w:ind w:right="56" w:firstLine="0"/>
              <w:rPr>
                <w:sz w:val="20"/>
              </w:rPr>
            </w:pPr>
            <w:r w:rsidRPr="008006D5">
              <w:rPr>
                <w:sz w:val="20"/>
              </w:rPr>
              <w:t>78.5</w:t>
            </w:r>
          </w:p>
        </w:tc>
        <w:tc>
          <w:tcPr>
            <w:tcW w:w="734" w:type="dxa"/>
          </w:tcPr>
          <w:p w:rsidR="0051699C" w:rsidRPr="008006D5" w:rsidRDefault="0051699C" w:rsidP="0051699C">
            <w:pPr>
              <w:widowControl w:val="0"/>
              <w:adjustRightInd w:val="0"/>
              <w:ind w:right="56" w:firstLine="0"/>
              <w:rPr>
                <w:sz w:val="20"/>
              </w:rPr>
            </w:pPr>
            <w:r w:rsidRPr="008006D5">
              <w:rPr>
                <w:sz w:val="20"/>
              </w:rPr>
              <w:t>99.1</w:t>
            </w:r>
          </w:p>
        </w:tc>
      </w:tr>
      <w:tr w:rsidR="0051699C" w:rsidRPr="008006D5" w:rsidTr="0051699C">
        <w:tc>
          <w:tcPr>
            <w:tcW w:w="533" w:type="dxa"/>
          </w:tcPr>
          <w:p w:rsidR="0051699C" w:rsidRPr="008006D5" w:rsidRDefault="0051699C" w:rsidP="0051699C">
            <w:pPr>
              <w:widowControl w:val="0"/>
              <w:adjustRightInd w:val="0"/>
              <w:ind w:left="56" w:right="56" w:firstLine="0"/>
              <w:rPr>
                <w:sz w:val="20"/>
              </w:rPr>
            </w:pPr>
            <w:r w:rsidRPr="008006D5">
              <w:rPr>
                <w:sz w:val="20"/>
              </w:rPr>
              <w:t>16</w:t>
            </w:r>
          </w:p>
        </w:tc>
        <w:tc>
          <w:tcPr>
            <w:tcW w:w="1560" w:type="dxa"/>
          </w:tcPr>
          <w:p w:rsidR="0051699C" w:rsidRPr="008006D5" w:rsidRDefault="0051699C" w:rsidP="0051699C">
            <w:pPr>
              <w:widowControl w:val="0"/>
              <w:adjustRightInd w:val="0"/>
              <w:ind w:right="56" w:firstLine="0"/>
              <w:rPr>
                <w:sz w:val="20"/>
              </w:rPr>
            </w:pPr>
            <w:r w:rsidRPr="008006D5">
              <w:rPr>
                <w:sz w:val="20"/>
              </w:rPr>
              <w:t>Вент</w:t>
            </w:r>
            <w:proofErr w:type="gramStart"/>
            <w:r w:rsidRPr="008006D5">
              <w:rPr>
                <w:sz w:val="20"/>
              </w:rPr>
              <w:t>.с</w:t>
            </w:r>
            <w:proofErr w:type="gramEnd"/>
            <w:r w:rsidRPr="008006D5">
              <w:rPr>
                <w:sz w:val="20"/>
              </w:rPr>
              <w:t>истемы зд.52А</w:t>
            </w:r>
          </w:p>
        </w:tc>
        <w:tc>
          <w:tcPr>
            <w:tcW w:w="733" w:type="dxa"/>
          </w:tcPr>
          <w:p w:rsidR="0051699C" w:rsidRPr="008006D5" w:rsidRDefault="0051699C" w:rsidP="0051699C">
            <w:pPr>
              <w:widowControl w:val="0"/>
              <w:adjustRightInd w:val="0"/>
              <w:ind w:right="56" w:firstLine="0"/>
              <w:rPr>
                <w:sz w:val="20"/>
              </w:rPr>
            </w:pPr>
            <w:r w:rsidRPr="008006D5">
              <w:rPr>
                <w:sz w:val="20"/>
              </w:rPr>
              <w:t>95.3</w:t>
            </w:r>
          </w:p>
        </w:tc>
        <w:tc>
          <w:tcPr>
            <w:tcW w:w="734" w:type="dxa"/>
          </w:tcPr>
          <w:p w:rsidR="0051699C" w:rsidRPr="008006D5" w:rsidRDefault="0051699C" w:rsidP="0051699C">
            <w:pPr>
              <w:widowControl w:val="0"/>
              <w:adjustRightInd w:val="0"/>
              <w:ind w:right="56" w:firstLine="0"/>
              <w:rPr>
                <w:sz w:val="20"/>
              </w:rPr>
            </w:pPr>
            <w:r w:rsidRPr="008006D5">
              <w:rPr>
                <w:sz w:val="20"/>
              </w:rPr>
              <w:t>95.3</w:t>
            </w:r>
          </w:p>
        </w:tc>
        <w:tc>
          <w:tcPr>
            <w:tcW w:w="733" w:type="dxa"/>
          </w:tcPr>
          <w:p w:rsidR="0051699C" w:rsidRPr="008006D5" w:rsidRDefault="0051699C" w:rsidP="0051699C">
            <w:pPr>
              <w:widowControl w:val="0"/>
              <w:adjustRightInd w:val="0"/>
              <w:ind w:right="56" w:firstLine="0"/>
              <w:rPr>
                <w:sz w:val="20"/>
              </w:rPr>
            </w:pPr>
            <w:r w:rsidRPr="008006D5">
              <w:rPr>
                <w:sz w:val="20"/>
              </w:rPr>
              <w:t>95.3</w:t>
            </w:r>
          </w:p>
        </w:tc>
        <w:tc>
          <w:tcPr>
            <w:tcW w:w="734" w:type="dxa"/>
          </w:tcPr>
          <w:p w:rsidR="0051699C" w:rsidRPr="008006D5" w:rsidRDefault="0051699C" w:rsidP="0051699C">
            <w:pPr>
              <w:widowControl w:val="0"/>
              <w:adjustRightInd w:val="0"/>
              <w:ind w:right="56" w:firstLine="0"/>
              <w:rPr>
                <w:sz w:val="20"/>
              </w:rPr>
            </w:pPr>
            <w:r w:rsidRPr="008006D5">
              <w:rPr>
                <w:sz w:val="20"/>
              </w:rPr>
              <w:t>96.2</w:t>
            </w:r>
          </w:p>
        </w:tc>
        <w:tc>
          <w:tcPr>
            <w:tcW w:w="734" w:type="dxa"/>
          </w:tcPr>
          <w:p w:rsidR="0051699C" w:rsidRPr="008006D5" w:rsidRDefault="0051699C" w:rsidP="0051699C">
            <w:pPr>
              <w:widowControl w:val="0"/>
              <w:adjustRightInd w:val="0"/>
              <w:ind w:right="56" w:firstLine="0"/>
              <w:rPr>
                <w:sz w:val="20"/>
              </w:rPr>
            </w:pPr>
            <w:r w:rsidRPr="008006D5">
              <w:rPr>
                <w:sz w:val="20"/>
              </w:rPr>
              <w:t>95.4</w:t>
            </w:r>
          </w:p>
        </w:tc>
        <w:tc>
          <w:tcPr>
            <w:tcW w:w="733" w:type="dxa"/>
          </w:tcPr>
          <w:p w:rsidR="0051699C" w:rsidRPr="008006D5" w:rsidRDefault="0051699C" w:rsidP="0051699C">
            <w:pPr>
              <w:widowControl w:val="0"/>
              <w:adjustRightInd w:val="0"/>
              <w:ind w:right="56" w:firstLine="0"/>
              <w:rPr>
                <w:sz w:val="20"/>
              </w:rPr>
            </w:pPr>
            <w:r w:rsidRPr="008006D5">
              <w:rPr>
                <w:sz w:val="20"/>
              </w:rPr>
              <w:t>97.1</w:t>
            </w:r>
          </w:p>
        </w:tc>
        <w:tc>
          <w:tcPr>
            <w:tcW w:w="734" w:type="dxa"/>
          </w:tcPr>
          <w:p w:rsidR="0051699C" w:rsidRPr="008006D5" w:rsidRDefault="0051699C" w:rsidP="0051699C">
            <w:pPr>
              <w:widowControl w:val="0"/>
              <w:adjustRightInd w:val="0"/>
              <w:ind w:right="56" w:firstLine="0"/>
              <w:rPr>
                <w:sz w:val="20"/>
              </w:rPr>
            </w:pPr>
            <w:r w:rsidRPr="008006D5">
              <w:rPr>
                <w:sz w:val="20"/>
              </w:rPr>
              <w:t>94.1</w:t>
            </w:r>
          </w:p>
        </w:tc>
        <w:tc>
          <w:tcPr>
            <w:tcW w:w="733" w:type="dxa"/>
          </w:tcPr>
          <w:p w:rsidR="0051699C" w:rsidRPr="008006D5" w:rsidRDefault="0051699C" w:rsidP="0051699C">
            <w:pPr>
              <w:widowControl w:val="0"/>
              <w:adjustRightInd w:val="0"/>
              <w:ind w:right="56" w:firstLine="0"/>
              <w:rPr>
                <w:sz w:val="20"/>
              </w:rPr>
            </w:pPr>
            <w:r w:rsidRPr="008006D5">
              <w:rPr>
                <w:sz w:val="20"/>
              </w:rPr>
              <w:t>91.1</w:t>
            </w:r>
          </w:p>
        </w:tc>
        <w:tc>
          <w:tcPr>
            <w:tcW w:w="734" w:type="dxa"/>
          </w:tcPr>
          <w:p w:rsidR="0051699C" w:rsidRPr="008006D5" w:rsidRDefault="0051699C" w:rsidP="0051699C">
            <w:pPr>
              <w:widowControl w:val="0"/>
              <w:adjustRightInd w:val="0"/>
              <w:ind w:right="56" w:firstLine="0"/>
              <w:rPr>
                <w:sz w:val="20"/>
              </w:rPr>
            </w:pPr>
            <w:r w:rsidRPr="008006D5">
              <w:rPr>
                <w:sz w:val="20"/>
              </w:rPr>
              <w:t>78.4</w:t>
            </w:r>
          </w:p>
        </w:tc>
        <w:tc>
          <w:tcPr>
            <w:tcW w:w="734" w:type="dxa"/>
          </w:tcPr>
          <w:p w:rsidR="0051699C" w:rsidRPr="008006D5" w:rsidRDefault="0051699C" w:rsidP="0051699C">
            <w:pPr>
              <w:widowControl w:val="0"/>
              <w:adjustRightInd w:val="0"/>
              <w:ind w:right="56" w:firstLine="0"/>
              <w:rPr>
                <w:sz w:val="20"/>
              </w:rPr>
            </w:pPr>
            <w:r w:rsidRPr="008006D5">
              <w:rPr>
                <w:sz w:val="20"/>
              </w:rPr>
              <w:t>99.3</w:t>
            </w:r>
          </w:p>
        </w:tc>
      </w:tr>
      <w:tr w:rsidR="0051699C" w:rsidRPr="008006D5" w:rsidTr="0051699C">
        <w:tc>
          <w:tcPr>
            <w:tcW w:w="533" w:type="dxa"/>
          </w:tcPr>
          <w:p w:rsidR="0051699C" w:rsidRPr="008006D5" w:rsidRDefault="0051699C" w:rsidP="0051699C">
            <w:pPr>
              <w:widowControl w:val="0"/>
              <w:adjustRightInd w:val="0"/>
              <w:ind w:left="56" w:right="56" w:firstLine="0"/>
              <w:rPr>
                <w:sz w:val="20"/>
              </w:rPr>
            </w:pPr>
            <w:r w:rsidRPr="008006D5">
              <w:rPr>
                <w:sz w:val="20"/>
              </w:rPr>
              <w:t>17</w:t>
            </w:r>
          </w:p>
        </w:tc>
        <w:tc>
          <w:tcPr>
            <w:tcW w:w="1560" w:type="dxa"/>
          </w:tcPr>
          <w:p w:rsidR="0051699C" w:rsidRPr="008006D5" w:rsidRDefault="0051699C" w:rsidP="0051699C">
            <w:pPr>
              <w:widowControl w:val="0"/>
              <w:adjustRightInd w:val="0"/>
              <w:ind w:right="56" w:firstLine="0"/>
              <w:rPr>
                <w:sz w:val="20"/>
              </w:rPr>
            </w:pPr>
            <w:r w:rsidRPr="008006D5">
              <w:rPr>
                <w:sz w:val="20"/>
              </w:rPr>
              <w:t>Вент</w:t>
            </w:r>
            <w:proofErr w:type="gramStart"/>
            <w:r w:rsidRPr="008006D5">
              <w:rPr>
                <w:sz w:val="20"/>
              </w:rPr>
              <w:t>.с</w:t>
            </w:r>
            <w:proofErr w:type="gramEnd"/>
            <w:r w:rsidRPr="008006D5">
              <w:rPr>
                <w:sz w:val="20"/>
              </w:rPr>
              <w:t>истемы зд.55</w:t>
            </w:r>
          </w:p>
        </w:tc>
        <w:tc>
          <w:tcPr>
            <w:tcW w:w="733" w:type="dxa"/>
          </w:tcPr>
          <w:p w:rsidR="0051699C" w:rsidRPr="008006D5" w:rsidRDefault="0051699C" w:rsidP="0051699C">
            <w:pPr>
              <w:widowControl w:val="0"/>
              <w:adjustRightInd w:val="0"/>
              <w:ind w:right="56" w:firstLine="0"/>
              <w:rPr>
                <w:sz w:val="20"/>
              </w:rPr>
            </w:pPr>
            <w:r w:rsidRPr="008006D5">
              <w:rPr>
                <w:sz w:val="20"/>
              </w:rPr>
              <w:t>93.0</w:t>
            </w:r>
          </w:p>
        </w:tc>
        <w:tc>
          <w:tcPr>
            <w:tcW w:w="734" w:type="dxa"/>
          </w:tcPr>
          <w:p w:rsidR="0051699C" w:rsidRPr="008006D5" w:rsidRDefault="0051699C" w:rsidP="0051699C">
            <w:pPr>
              <w:widowControl w:val="0"/>
              <w:adjustRightInd w:val="0"/>
              <w:ind w:right="56" w:firstLine="0"/>
              <w:rPr>
                <w:sz w:val="20"/>
              </w:rPr>
            </w:pPr>
            <w:r w:rsidRPr="008006D5">
              <w:rPr>
                <w:sz w:val="20"/>
              </w:rPr>
              <w:t>93.0</w:t>
            </w:r>
          </w:p>
        </w:tc>
        <w:tc>
          <w:tcPr>
            <w:tcW w:w="733" w:type="dxa"/>
          </w:tcPr>
          <w:p w:rsidR="0051699C" w:rsidRPr="008006D5" w:rsidRDefault="0051699C" w:rsidP="0051699C">
            <w:pPr>
              <w:widowControl w:val="0"/>
              <w:adjustRightInd w:val="0"/>
              <w:ind w:right="56" w:firstLine="0"/>
              <w:rPr>
                <w:sz w:val="20"/>
              </w:rPr>
            </w:pPr>
            <w:r w:rsidRPr="008006D5">
              <w:rPr>
                <w:sz w:val="20"/>
              </w:rPr>
              <w:t>93.0</w:t>
            </w:r>
          </w:p>
        </w:tc>
        <w:tc>
          <w:tcPr>
            <w:tcW w:w="734" w:type="dxa"/>
          </w:tcPr>
          <w:p w:rsidR="0051699C" w:rsidRPr="008006D5" w:rsidRDefault="0051699C" w:rsidP="0051699C">
            <w:pPr>
              <w:widowControl w:val="0"/>
              <w:adjustRightInd w:val="0"/>
              <w:ind w:right="56" w:firstLine="0"/>
              <w:rPr>
                <w:sz w:val="20"/>
              </w:rPr>
            </w:pPr>
            <w:r w:rsidRPr="008006D5">
              <w:rPr>
                <w:sz w:val="20"/>
              </w:rPr>
              <w:t>93.9</w:t>
            </w:r>
          </w:p>
        </w:tc>
        <w:tc>
          <w:tcPr>
            <w:tcW w:w="734" w:type="dxa"/>
          </w:tcPr>
          <w:p w:rsidR="0051699C" w:rsidRPr="008006D5" w:rsidRDefault="0051699C" w:rsidP="0051699C">
            <w:pPr>
              <w:widowControl w:val="0"/>
              <w:adjustRightInd w:val="0"/>
              <w:ind w:right="56" w:firstLine="0"/>
              <w:rPr>
                <w:sz w:val="20"/>
              </w:rPr>
            </w:pPr>
            <w:r w:rsidRPr="008006D5">
              <w:rPr>
                <w:sz w:val="20"/>
              </w:rPr>
              <w:t>93.8</w:t>
            </w:r>
          </w:p>
        </w:tc>
        <w:tc>
          <w:tcPr>
            <w:tcW w:w="733" w:type="dxa"/>
          </w:tcPr>
          <w:p w:rsidR="0051699C" w:rsidRPr="008006D5" w:rsidRDefault="0051699C" w:rsidP="0051699C">
            <w:pPr>
              <w:widowControl w:val="0"/>
              <w:adjustRightInd w:val="0"/>
              <w:ind w:right="56" w:firstLine="0"/>
              <w:rPr>
                <w:sz w:val="20"/>
              </w:rPr>
            </w:pPr>
            <w:r w:rsidRPr="008006D5">
              <w:rPr>
                <w:sz w:val="20"/>
              </w:rPr>
              <w:t>94.4</w:t>
            </w:r>
          </w:p>
        </w:tc>
        <w:tc>
          <w:tcPr>
            <w:tcW w:w="734" w:type="dxa"/>
          </w:tcPr>
          <w:p w:rsidR="0051699C" w:rsidRPr="008006D5" w:rsidRDefault="0051699C" w:rsidP="0051699C">
            <w:pPr>
              <w:widowControl w:val="0"/>
              <w:adjustRightInd w:val="0"/>
              <w:ind w:right="56" w:firstLine="0"/>
              <w:rPr>
                <w:sz w:val="20"/>
              </w:rPr>
            </w:pPr>
            <w:r w:rsidRPr="008006D5">
              <w:rPr>
                <w:sz w:val="20"/>
              </w:rPr>
              <w:t>91.4</w:t>
            </w:r>
          </w:p>
        </w:tc>
        <w:tc>
          <w:tcPr>
            <w:tcW w:w="733" w:type="dxa"/>
          </w:tcPr>
          <w:p w:rsidR="0051699C" w:rsidRPr="008006D5" w:rsidRDefault="0051699C" w:rsidP="0051699C">
            <w:pPr>
              <w:widowControl w:val="0"/>
              <w:adjustRightInd w:val="0"/>
              <w:ind w:right="56" w:firstLine="0"/>
              <w:rPr>
                <w:sz w:val="20"/>
              </w:rPr>
            </w:pPr>
            <w:r w:rsidRPr="008006D5">
              <w:rPr>
                <w:sz w:val="20"/>
              </w:rPr>
              <w:t>88.4</w:t>
            </w:r>
          </w:p>
        </w:tc>
        <w:tc>
          <w:tcPr>
            <w:tcW w:w="734" w:type="dxa"/>
          </w:tcPr>
          <w:p w:rsidR="0051699C" w:rsidRPr="008006D5" w:rsidRDefault="0051699C" w:rsidP="0051699C">
            <w:pPr>
              <w:widowControl w:val="0"/>
              <w:adjustRightInd w:val="0"/>
              <w:ind w:right="56" w:firstLine="0"/>
              <w:rPr>
                <w:sz w:val="20"/>
              </w:rPr>
            </w:pPr>
            <w:r w:rsidRPr="008006D5">
              <w:rPr>
                <w:sz w:val="20"/>
              </w:rPr>
              <w:t>76.5</w:t>
            </w:r>
          </w:p>
        </w:tc>
        <w:tc>
          <w:tcPr>
            <w:tcW w:w="734" w:type="dxa"/>
          </w:tcPr>
          <w:p w:rsidR="0051699C" w:rsidRPr="008006D5" w:rsidRDefault="0051699C" w:rsidP="0051699C">
            <w:pPr>
              <w:widowControl w:val="0"/>
              <w:adjustRightInd w:val="0"/>
              <w:ind w:right="56" w:firstLine="0"/>
              <w:rPr>
                <w:sz w:val="20"/>
              </w:rPr>
            </w:pPr>
            <w:r w:rsidRPr="008006D5">
              <w:rPr>
                <w:sz w:val="20"/>
              </w:rPr>
              <w:t>97.1</w:t>
            </w:r>
          </w:p>
        </w:tc>
      </w:tr>
      <w:tr w:rsidR="0051699C" w:rsidRPr="008006D5" w:rsidTr="0051699C">
        <w:tc>
          <w:tcPr>
            <w:tcW w:w="533" w:type="dxa"/>
          </w:tcPr>
          <w:p w:rsidR="0051699C" w:rsidRPr="008006D5" w:rsidRDefault="0051699C" w:rsidP="0051699C">
            <w:pPr>
              <w:widowControl w:val="0"/>
              <w:adjustRightInd w:val="0"/>
              <w:ind w:left="56" w:right="56" w:firstLine="0"/>
              <w:rPr>
                <w:sz w:val="20"/>
              </w:rPr>
            </w:pPr>
            <w:r w:rsidRPr="008006D5">
              <w:rPr>
                <w:sz w:val="20"/>
              </w:rPr>
              <w:t>18</w:t>
            </w:r>
          </w:p>
        </w:tc>
        <w:tc>
          <w:tcPr>
            <w:tcW w:w="1560" w:type="dxa"/>
          </w:tcPr>
          <w:p w:rsidR="0051699C" w:rsidRPr="008006D5" w:rsidRDefault="0051699C" w:rsidP="0051699C">
            <w:pPr>
              <w:widowControl w:val="0"/>
              <w:adjustRightInd w:val="0"/>
              <w:ind w:right="56" w:firstLine="0"/>
              <w:rPr>
                <w:sz w:val="20"/>
              </w:rPr>
            </w:pPr>
            <w:r w:rsidRPr="008006D5">
              <w:rPr>
                <w:sz w:val="20"/>
              </w:rPr>
              <w:t>Вент</w:t>
            </w:r>
            <w:proofErr w:type="gramStart"/>
            <w:r w:rsidRPr="008006D5">
              <w:rPr>
                <w:sz w:val="20"/>
              </w:rPr>
              <w:t>.с</w:t>
            </w:r>
            <w:proofErr w:type="gramEnd"/>
            <w:r w:rsidRPr="008006D5">
              <w:rPr>
                <w:sz w:val="20"/>
              </w:rPr>
              <w:t>истемы зд.91</w:t>
            </w:r>
          </w:p>
        </w:tc>
        <w:tc>
          <w:tcPr>
            <w:tcW w:w="733" w:type="dxa"/>
          </w:tcPr>
          <w:p w:rsidR="0051699C" w:rsidRPr="008006D5" w:rsidRDefault="0051699C" w:rsidP="0051699C">
            <w:pPr>
              <w:widowControl w:val="0"/>
              <w:adjustRightInd w:val="0"/>
              <w:ind w:right="56" w:firstLine="0"/>
              <w:rPr>
                <w:sz w:val="20"/>
              </w:rPr>
            </w:pPr>
            <w:r w:rsidRPr="008006D5">
              <w:rPr>
                <w:sz w:val="20"/>
              </w:rPr>
              <w:t>88.4</w:t>
            </w:r>
          </w:p>
        </w:tc>
        <w:tc>
          <w:tcPr>
            <w:tcW w:w="734" w:type="dxa"/>
          </w:tcPr>
          <w:p w:rsidR="0051699C" w:rsidRPr="008006D5" w:rsidRDefault="0051699C" w:rsidP="0051699C">
            <w:pPr>
              <w:widowControl w:val="0"/>
              <w:adjustRightInd w:val="0"/>
              <w:ind w:right="56" w:firstLine="0"/>
              <w:rPr>
                <w:sz w:val="20"/>
              </w:rPr>
            </w:pPr>
            <w:r w:rsidRPr="008006D5">
              <w:rPr>
                <w:sz w:val="20"/>
              </w:rPr>
              <w:t>88.4</w:t>
            </w:r>
          </w:p>
        </w:tc>
        <w:tc>
          <w:tcPr>
            <w:tcW w:w="733" w:type="dxa"/>
          </w:tcPr>
          <w:p w:rsidR="0051699C" w:rsidRPr="008006D5" w:rsidRDefault="0051699C" w:rsidP="0051699C">
            <w:pPr>
              <w:widowControl w:val="0"/>
              <w:adjustRightInd w:val="0"/>
              <w:ind w:right="56" w:firstLine="0"/>
              <w:rPr>
                <w:sz w:val="20"/>
              </w:rPr>
            </w:pPr>
            <w:r w:rsidRPr="008006D5">
              <w:rPr>
                <w:sz w:val="20"/>
              </w:rPr>
              <w:t>88.8</w:t>
            </w:r>
          </w:p>
        </w:tc>
        <w:tc>
          <w:tcPr>
            <w:tcW w:w="734" w:type="dxa"/>
          </w:tcPr>
          <w:p w:rsidR="0051699C" w:rsidRPr="008006D5" w:rsidRDefault="0051699C" w:rsidP="0051699C">
            <w:pPr>
              <w:widowControl w:val="0"/>
              <w:adjustRightInd w:val="0"/>
              <w:ind w:right="56" w:firstLine="0"/>
              <w:rPr>
                <w:sz w:val="20"/>
              </w:rPr>
            </w:pPr>
            <w:r w:rsidRPr="008006D5">
              <w:rPr>
                <w:sz w:val="20"/>
              </w:rPr>
              <w:t>92.4</w:t>
            </w:r>
          </w:p>
        </w:tc>
        <w:tc>
          <w:tcPr>
            <w:tcW w:w="734" w:type="dxa"/>
          </w:tcPr>
          <w:p w:rsidR="0051699C" w:rsidRPr="008006D5" w:rsidRDefault="0051699C" w:rsidP="0051699C">
            <w:pPr>
              <w:widowControl w:val="0"/>
              <w:adjustRightInd w:val="0"/>
              <w:ind w:right="56" w:firstLine="0"/>
              <w:rPr>
                <w:sz w:val="20"/>
              </w:rPr>
            </w:pPr>
            <w:r w:rsidRPr="008006D5">
              <w:rPr>
                <w:sz w:val="20"/>
              </w:rPr>
              <w:t>90.5</w:t>
            </w:r>
          </w:p>
        </w:tc>
        <w:tc>
          <w:tcPr>
            <w:tcW w:w="733" w:type="dxa"/>
          </w:tcPr>
          <w:p w:rsidR="0051699C" w:rsidRPr="008006D5" w:rsidRDefault="0051699C" w:rsidP="0051699C">
            <w:pPr>
              <w:widowControl w:val="0"/>
              <w:adjustRightInd w:val="0"/>
              <w:ind w:right="56" w:firstLine="0"/>
              <w:rPr>
                <w:sz w:val="20"/>
              </w:rPr>
            </w:pPr>
            <w:r w:rsidRPr="008006D5">
              <w:rPr>
                <w:sz w:val="20"/>
              </w:rPr>
              <w:t>86.2</w:t>
            </w:r>
          </w:p>
        </w:tc>
        <w:tc>
          <w:tcPr>
            <w:tcW w:w="734" w:type="dxa"/>
          </w:tcPr>
          <w:p w:rsidR="0051699C" w:rsidRPr="008006D5" w:rsidRDefault="0051699C" w:rsidP="0051699C">
            <w:pPr>
              <w:widowControl w:val="0"/>
              <w:adjustRightInd w:val="0"/>
              <w:ind w:right="56" w:firstLine="0"/>
              <w:rPr>
                <w:sz w:val="20"/>
              </w:rPr>
            </w:pPr>
            <w:r w:rsidRPr="008006D5">
              <w:rPr>
                <w:sz w:val="20"/>
              </w:rPr>
              <w:t>80.8</w:t>
            </w:r>
          </w:p>
        </w:tc>
        <w:tc>
          <w:tcPr>
            <w:tcW w:w="733" w:type="dxa"/>
          </w:tcPr>
          <w:p w:rsidR="0051699C" w:rsidRPr="008006D5" w:rsidRDefault="0051699C" w:rsidP="0051699C">
            <w:pPr>
              <w:widowControl w:val="0"/>
              <w:adjustRightInd w:val="0"/>
              <w:ind w:right="56" w:firstLine="0"/>
              <w:rPr>
                <w:sz w:val="20"/>
              </w:rPr>
            </w:pPr>
            <w:r w:rsidRPr="008006D5">
              <w:rPr>
                <w:sz w:val="20"/>
              </w:rPr>
              <w:t>74.6</w:t>
            </w:r>
          </w:p>
        </w:tc>
        <w:tc>
          <w:tcPr>
            <w:tcW w:w="734" w:type="dxa"/>
          </w:tcPr>
          <w:p w:rsidR="0051699C" w:rsidRPr="008006D5" w:rsidRDefault="0051699C" w:rsidP="0051699C">
            <w:pPr>
              <w:widowControl w:val="0"/>
              <w:adjustRightInd w:val="0"/>
              <w:ind w:right="56" w:firstLine="0"/>
              <w:rPr>
                <w:sz w:val="20"/>
              </w:rPr>
            </w:pPr>
            <w:r w:rsidRPr="008006D5">
              <w:rPr>
                <w:sz w:val="20"/>
              </w:rPr>
              <w:t>93</w:t>
            </w:r>
          </w:p>
        </w:tc>
        <w:tc>
          <w:tcPr>
            <w:tcW w:w="734" w:type="dxa"/>
          </w:tcPr>
          <w:p w:rsidR="0051699C" w:rsidRPr="008006D5" w:rsidRDefault="0051699C" w:rsidP="0051699C">
            <w:pPr>
              <w:widowControl w:val="0"/>
              <w:adjustRightInd w:val="0"/>
              <w:ind w:right="56" w:firstLine="0"/>
              <w:rPr>
                <w:sz w:val="20"/>
              </w:rPr>
            </w:pPr>
            <w:r w:rsidRPr="008006D5">
              <w:rPr>
                <w:sz w:val="20"/>
              </w:rPr>
              <w:t>94.7</w:t>
            </w:r>
          </w:p>
        </w:tc>
      </w:tr>
    </w:tbl>
    <w:p w:rsidR="0051699C" w:rsidRPr="0051699C" w:rsidRDefault="0051699C" w:rsidP="00E74720">
      <w:pPr>
        <w:spacing w:before="100" w:after="100"/>
        <w:ind w:firstLine="567"/>
        <w:jc w:val="center"/>
        <w:rPr>
          <w:szCs w:val="24"/>
          <w:u w:val="single"/>
        </w:rPr>
      </w:pPr>
      <w:r w:rsidRPr="0051699C">
        <w:rPr>
          <w:szCs w:val="24"/>
          <w:u w:val="single"/>
        </w:rPr>
        <w:t>Расчет уровней звукового давления от технологического оборудования</w:t>
      </w:r>
    </w:p>
    <w:p w:rsidR="0051699C" w:rsidRPr="0051699C" w:rsidRDefault="0051699C" w:rsidP="0051699C">
      <w:pPr>
        <w:ind w:firstLine="567"/>
        <w:rPr>
          <w:szCs w:val="24"/>
        </w:rPr>
      </w:pPr>
      <w:r w:rsidRPr="0051699C">
        <w:rPr>
          <w:szCs w:val="24"/>
        </w:rPr>
        <w:t xml:space="preserve">Технологические источники шума на территории отделения: </w:t>
      </w:r>
    </w:p>
    <w:p w:rsidR="0051699C" w:rsidRPr="00E74720" w:rsidRDefault="0051699C" w:rsidP="00FC33C8">
      <w:pPr>
        <w:pStyle w:val="af0"/>
        <w:numPr>
          <w:ilvl w:val="0"/>
          <w:numId w:val="85"/>
        </w:numPr>
        <w:rPr>
          <w:szCs w:val="24"/>
        </w:rPr>
      </w:pPr>
      <w:r w:rsidRPr="00E74720">
        <w:rPr>
          <w:szCs w:val="24"/>
        </w:rPr>
        <w:t xml:space="preserve"> циклон столярной мастерской;</w:t>
      </w:r>
    </w:p>
    <w:p w:rsidR="0051699C" w:rsidRPr="00E74720" w:rsidRDefault="0051699C" w:rsidP="00FC33C8">
      <w:pPr>
        <w:pStyle w:val="af0"/>
        <w:numPr>
          <w:ilvl w:val="0"/>
          <w:numId w:val="85"/>
        </w:numPr>
        <w:rPr>
          <w:szCs w:val="24"/>
        </w:rPr>
      </w:pPr>
      <w:r w:rsidRPr="00E74720">
        <w:rPr>
          <w:szCs w:val="24"/>
        </w:rPr>
        <w:t xml:space="preserve"> градирня;</w:t>
      </w:r>
    </w:p>
    <w:p w:rsidR="0051699C" w:rsidRPr="00E74720" w:rsidRDefault="0051699C" w:rsidP="00FC33C8">
      <w:pPr>
        <w:pStyle w:val="af0"/>
        <w:numPr>
          <w:ilvl w:val="0"/>
          <w:numId w:val="85"/>
        </w:numPr>
        <w:rPr>
          <w:szCs w:val="24"/>
        </w:rPr>
      </w:pPr>
      <w:r w:rsidRPr="00E74720">
        <w:rPr>
          <w:szCs w:val="24"/>
        </w:rPr>
        <w:t xml:space="preserve"> вентиляционное оборудование сушильной камеры столярной мастерской;</w:t>
      </w:r>
    </w:p>
    <w:p w:rsidR="0051699C" w:rsidRPr="00E74720" w:rsidRDefault="0051699C" w:rsidP="00FC33C8">
      <w:pPr>
        <w:pStyle w:val="af0"/>
        <w:numPr>
          <w:ilvl w:val="0"/>
          <w:numId w:val="85"/>
        </w:numPr>
        <w:rPr>
          <w:szCs w:val="24"/>
        </w:rPr>
      </w:pPr>
      <w:r w:rsidRPr="00E74720">
        <w:rPr>
          <w:szCs w:val="24"/>
        </w:rPr>
        <w:t xml:space="preserve"> трансформаторные подстанции – ТП-1, ТП-2, ТП-3,КТПН (зд.464), КТПН (зд.57А).</w:t>
      </w:r>
    </w:p>
    <w:p w:rsidR="0051699C" w:rsidRPr="0051699C" w:rsidRDefault="0051699C" w:rsidP="0051699C">
      <w:pPr>
        <w:ind w:firstLine="567"/>
        <w:rPr>
          <w:szCs w:val="24"/>
        </w:rPr>
      </w:pPr>
      <w:r w:rsidRPr="0051699C">
        <w:rPr>
          <w:szCs w:val="24"/>
        </w:rPr>
        <w:t xml:space="preserve">Технологическое оборудование, расположенное в производственных зданиях отделения, изолировано от внешней среды стенами зданий, оборудовано звукоизоляционными материалами, и не имеет сообщения с окружающей средой, поэтому шум, распространяющийся от него, будет незначителен. </w:t>
      </w:r>
    </w:p>
    <w:p w:rsidR="0051699C" w:rsidRPr="0051699C" w:rsidRDefault="0051699C" w:rsidP="0051699C">
      <w:pPr>
        <w:ind w:firstLine="567"/>
        <w:rPr>
          <w:szCs w:val="24"/>
        </w:rPr>
      </w:pPr>
      <w:r w:rsidRPr="0051699C">
        <w:rPr>
          <w:szCs w:val="24"/>
        </w:rPr>
        <w:t>Другого технологического оборудования в помещениях и на территории отделения, которое могло бы оказывать заметное звуковое давление на окружающую территорию, не имеется.</w:t>
      </w:r>
    </w:p>
    <w:p w:rsidR="0051699C" w:rsidRPr="0051699C" w:rsidRDefault="0051699C" w:rsidP="0051699C">
      <w:pPr>
        <w:ind w:firstLine="567"/>
        <w:rPr>
          <w:szCs w:val="24"/>
        </w:rPr>
      </w:pPr>
      <w:r w:rsidRPr="0051699C">
        <w:rPr>
          <w:szCs w:val="24"/>
        </w:rPr>
        <w:t>Шумовые характеристики технологических источников шума приняты согласно результатам натурных измерений (Протокол измерений параметров шума № 6/45 от 06.10.2011 г</w:t>
      </w:r>
      <w:r w:rsidRPr="009043CA">
        <w:rPr>
          <w:szCs w:val="24"/>
        </w:rPr>
        <w:t xml:space="preserve">. Представлен в Приложении </w:t>
      </w:r>
      <w:r w:rsidR="00831DE9">
        <w:rPr>
          <w:szCs w:val="24"/>
        </w:rPr>
        <w:t>17</w:t>
      </w:r>
      <w:r w:rsidRPr="009043CA">
        <w:rPr>
          <w:szCs w:val="24"/>
        </w:rPr>
        <w:t>).</w:t>
      </w:r>
    </w:p>
    <w:p w:rsidR="0051699C" w:rsidRPr="0051699C" w:rsidRDefault="0051699C" w:rsidP="00B0729D">
      <w:pPr>
        <w:ind w:firstLine="567"/>
        <w:rPr>
          <w:szCs w:val="24"/>
        </w:rPr>
      </w:pPr>
    </w:p>
    <w:p w:rsidR="0051699C" w:rsidRPr="0051699C" w:rsidRDefault="0051699C" w:rsidP="0051699C">
      <w:pPr>
        <w:ind w:firstLine="567"/>
        <w:jc w:val="center"/>
        <w:rPr>
          <w:szCs w:val="24"/>
          <w:u w:val="single"/>
        </w:rPr>
      </w:pPr>
      <w:r w:rsidRPr="0051699C">
        <w:rPr>
          <w:szCs w:val="24"/>
          <w:u w:val="single"/>
        </w:rPr>
        <w:t>Расчет уровней звукового давления от вентиляционных систем и технологического оборудования на территории, прилегающей к территории отделения</w:t>
      </w:r>
    </w:p>
    <w:p w:rsidR="0051699C" w:rsidRPr="0051699C" w:rsidRDefault="0051699C" w:rsidP="0051699C">
      <w:pPr>
        <w:ind w:firstLine="567"/>
        <w:rPr>
          <w:szCs w:val="24"/>
        </w:rPr>
      </w:pPr>
      <w:r w:rsidRPr="0051699C">
        <w:rPr>
          <w:szCs w:val="24"/>
        </w:rPr>
        <w:t xml:space="preserve">Исходные данные для расчета об источниках шума, описание препятствий на территории отделения, описание расчетной площадки и расчетных точек и результаты расчета представлены в Приложении </w:t>
      </w:r>
      <w:r w:rsidR="00831DE9">
        <w:rPr>
          <w:szCs w:val="24"/>
        </w:rPr>
        <w:t>18</w:t>
      </w:r>
      <w:r w:rsidRPr="0051699C">
        <w:rPr>
          <w:szCs w:val="24"/>
        </w:rPr>
        <w:t>.</w:t>
      </w:r>
    </w:p>
    <w:p w:rsidR="0051699C" w:rsidRPr="0051699C" w:rsidRDefault="0051699C" w:rsidP="0051699C">
      <w:pPr>
        <w:ind w:firstLine="567"/>
        <w:rPr>
          <w:szCs w:val="24"/>
        </w:rPr>
      </w:pPr>
      <w:r w:rsidRPr="0051699C">
        <w:rPr>
          <w:szCs w:val="24"/>
        </w:rPr>
        <w:t>Расчет уровней звукового давления проведен с помощью программного комплекса Эколог-Шум (версия 1.0.3.125 от 25.03.2008) фирмы «Интеграл».</w:t>
      </w:r>
    </w:p>
    <w:p w:rsidR="0051699C" w:rsidRPr="000E66B9" w:rsidRDefault="0051699C" w:rsidP="0051699C">
      <w:pPr>
        <w:ind w:firstLine="567"/>
        <w:rPr>
          <w:szCs w:val="24"/>
        </w:rPr>
      </w:pPr>
      <w:proofErr w:type="gramStart"/>
      <w:r w:rsidRPr="0051699C">
        <w:rPr>
          <w:szCs w:val="24"/>
        </w:rPr>
        <w:t>Расчет уровней звукового давления от вентиляционных систем и технологического оборудования на территории, прилегающей к территории отделения, показал, что допустимые максимальные уровни для жилых помещений (55 дБа в дневное время) согласно СН 2.2.4/2.1.8.562-96, соблюдаются с северной стороны от границы промышленной площадки отделения на расстоянии 380 м, с южной – на расстоянии 300 м, с западной – на расстоянии 0 м, в</w:t>
      </w:r>
      <w:proofErr w:type="gramEnd"/>
      <w:r w:rsidRPr="0051699C">
        <w:rPr>
          <w:szCs w:val="24"/>
        </w:rPr>
        <w:t xml:space="preserve"> восточной – на расстоянии 100 м. Допустимые максимальные уровни для территорий, непосредственно прилегающих к жилым домам, согласно СН 2.2.4/2.1.8.562-96 (70 дБа в дневное время), соблюдаются по </w:t>
      </w:r>
      <w:r w:rsidRPr="000E66B9">
        <w:rPr>
          <w:szCs w:val="24"/>
        </w:rPr>
        <w:t>границе территории отделения.</w:t>
      </w:r>
    </w:p>
    <w:p w:rsidR="0051699C" w:rsidRPr="0051699C" w:rsidRDefault="0051699C" w:rsidP="0051699C">
      <w:pPr>
        <w:ind w:firstLine="567"/>
        <w:rPr>
          <w:szCs w:val="24"/>
        </w:rPr>
      </w:pPr>
      <w:r w:rsidRPr="000E66B9">
        <w:rPr>
          <w:szCs w:val="24"/>
        </w:rPr>
        <w:lastRenderedPageBreak/>
        <w:t xml:space="preserve">Результаты расчета октавных уровней звукового давления и уровней звука для всех источников шума в выбранных контрольных точках приведены в Приложении </w:t>
      </w:r>
      <w:r w:rsidR="000E66B9" w:rsidRPr="000E66B9">
        <w:rPr>
          <w:szCs w:val="24"/>
        </w:rPr>
        <w:t>26</w:t>
      </w:r>
      <w:r w:rsidRPr="000E66B9">
        <w:rPr>
          <w:szCs w:val="24"/>
        </w:rPr>
        <w:t>.</w:t>
      </w:r>
    </w:p>
    <w:p w:rsidR="0051699C" w:rsidRPr="0051699C" w:rsidRDefault="0051699C" w:rsidP="0051699C">
      <w:pPr>
        <w:ind w:firstLine="567"/>
        <w:rPr>
          <w:szCs w:val="24"/>
        </w:rPr>
      </w:pPr>
      <w:r w:rsidRPr="0051699C">
        <w:rPr>
          <w:szCs w:val="24"/>
        </w:rPr>
        <w:t>Расчет уровней звукового давления от автотранспорта</w:t>
      </w:r>
    </w:p>
    <w:p w:rsidR="0051699C" w:rsidRPr="0051699C" w:rsidRDefault="0051699C" w:rsidP="0051699C">
      <w:pPr>
        <w:ind w:firstLine="567"/>
        <w:rPr>
          <w:szCs w:val="24"/>
        </w:rPr>
      </w:pPr>
      <w:r w:rsidRPr="0051699C">
        <w:rPr>
          <w:szCs w:val="24"/>
        </w:rPr>
        <w:t xml:space="preserve">На территории отделения предусмотрена стоянка машин дорожной техники (источник №6003). Для передвижения автотранспорта по территории отделения предусмотрены 2 проезда (ист.№ 6001, 6002) дорожная техника. Источники шума нанесены на карту </w:t>
      </w:r>
      <w:r w:rsidRPr="000E66B9">
        <w:rPr>
          <w:szCs w:val="24"/>
        </w:rPr>
        <w:t xml:space="preserve">(Приложение </w:t>
      </w:r>
      <w:r w:rsidR="00831DE9">
        <w:rPr>
          <w:szCs w:val="24"/>
        </w:rPr>
        <w:t>20</w:t>
      </w:r>
      <w:r w:rsidRPr="000E66B9">
        <w:rPr>
          <w:szCs w:val="24"/>
        </w:rPr>
        <w:t>).</w:t>
      </w:r>
    </w:p>
    <w:p w:rsidR="0051699C" w:rsidRPr="0051699C" w:rsidRDefault="0051699C" w:rsidP="0051699C">
      <w:pPr>
        <w:ind w:firstLine="567"/>
        <w:rPr>
          <w:szCs w:val="24"/>
        </w:rPr>
      </w:pPr>
      <w:r w:rsidRPr="0051699C">
        <w:rPr>
          <w:szCs w:val="24"/>
        </w:rPr>
        <w:t>Для расчета шума от автотранспорта принято, что по проезду 1 (ист.№ 6001) проезжают 5 грузовых автомобилей в час, по проезду 2 (ист.№ 6002) проезжают 3 грузовых автомобиля и 2 легковых автомобиля в час, на стоянке машин дорожной техники (ист.№ 6003) проезжают 2 единицы дорожной техники в час.</w:t>
      </w:r>
    </w:p>
    <w:p w:rsidR="0051699C" w:rsidRPr="0051699C" w:rsidRDefault="0051699C" w:rsidP="0051699C">
      <w:pPr>
        <w:ind w:firstLine="567"/>
        <w:rPr>
          <w:szCs w:val="24"/>
        </w:rPr>
      </w:pPr>
      <w:r w:rsidRPr="0051699C">
        <w:rPr>
          <w:szCs w:val="24"/>
        </w:rPr>
        <w:t>Расчет уровней звукового давления от автотранспорта выполнен с помощью программного комплекса Эколог-Шум (версия 1.0.3.125 от 25.03.2008) фирмы «Интеграл».</w:t>
      </w:r>
    </w:p>
    <w:p w:rsidR="0051699C" w:rsidRPr="0051699C" w:rsidRDefault="0051699C" w:rsidP="0051699C">
      <w:pPr>
        <w:ind w:firstLine="567"/>
        <w:rPr>
          <w:szCs w:val="24"/>
        </w:rPr>
      </w:pPr>
      <w:r w:rsidRPr="0051699C">
        <w:rPr>
          <w:szCs w:val="24"/>
        </w:rPr>
        <w:t xml:space="preserve">Расчет уровней звукового давления от автотранспорта на территории отделения и за ее пределами не превышает допустимых максимальных уровней для жилых помещений (55 дБа в дневное время) и для территорий, непосредственно прилегающих к жилым домам (70 дБа в дневное время), согласно СН 2.2.4/2.1.8.562-96. </w:t>
      </w:r>
    </w:p>
    <w:p w:rsidR="0051699C" w:rsidRPr="0051699C" w:rsidRDefault="0051699C" w:rsidP="0051699C">
      <w:pPr>
        <w:ind w:firstLine="567"/>
        <w:rPr>
          <w:szCs w:val="24"/>
        </w:rPr>
      </w:pPr>
      <w:r w:rsidRPr="0051699C">
        <w:rPr>
          <w:szCs w:val="24"/>
        </w:rPr>
        <w:t xml:space="preserve">Результаты расчета уровней звукового воздействия от автотранспорта представлены в </w:t>
      </w:r>
      <w:r w:rsidRPr="00B34CD1">
        <w:rPr>
          <w:szCs w:val="24"/>
        </w:rPr>
        <w:t xml:space="preserve">Приложении </w:t>
      </w:r>
      <w:r w:rsidR="00B34CD1" w:rsidRPr="00B34CD1">
        <w:rPr>
          <w:szCs w:val="24"/>
        </w:rPr>
        <w:t>18</w:t>
      </w:r>
      <w:r w:rsidRPr="00B34CD1">
        <w:rPr>
          <w:szCs w:val="24"/>
        </w:rPr>
        <w:t>.</w:t>
      </w:r>
    </w:p>
    <w:p w:rsidR="0051699C" w:rsidRPr="0051699C" w:rsidRDefault="0051699C" w:rsidP="0051699C">
      <w:pPr>
        <w:ind w:firstLine="567"/>
        <w:rPr>
          <w:szCs w:val="24"/>
        </w:rPr>
      </w:pPr>
      <w:proofErr w:type="gramStart"/>
      <w:r w:rsidRPr="0051699C">
        <w:rPr>
          <w:szCs w:val="24"/>
        </w:rPr>
        <w:t>Анализ полученных расчетных данных показывает, что уровни звукового давления от вентиляционных систем и технологического оборудования на территории, прилегающей к территории отделения, показал, что допустимые максимальные уровни для жилых помещений (55 дБа в дневное время) согласно СН 2.2.4/2.1.8.562-96, соблюдаются с северной стороны от границы промплощадки отделения на расстоянии 380 м, с южной – на расстоянии 300 м, с западной – на</w:t>
      </w:r>
      <w:proofErr w:type="gramEnd"/>
      <w:r w:rsidRPr="0051699C">
        <w:rPr>
          <w:szCs w:val="24"/>
        </w:rPr>
        <w:t xml:space="preserve"> </w:t>
      </w:r>
      <w:proofErr w:type="gramStart"/>
      <w:r w:rsidRPr="0051699C">
        <w:rPr>
          <w:szCs w:val="24"/>
        </w:rPr>
        <w:t>расстоянии</w:t>
      </w:r>
      <w:proofErr w:type="gramEnd"/>
      <w:r w:rsidRPr="0051699C">
        <w:rPr>
          <w:szCs w:val="24"/>
        </w:rPr>
        <w:t xml:space="preserve"> 0 м, в восточной – на расстоянии 100 м. Допустимые максимальные уровни для территорий, непосредственно прилегающих к жилым домам, согласно СН 2.2.4/2.1.8.562-96 (70 дБа в дневное время), соблюдаются по границе территории отделения.</w:t>
      </w:r>
    </w:p>
    <w:p w:rsidR="0051699C" w:rsidRPr="0051699C" w:rsidRDefault="0051699C" w:rsidP="0051699C">
      <w:pPr>
        <w:ind w:firstLine="567"/>
        <w:rPr>
          <w:szCs w:val="24"/>
        </w:rPr>
      </w:pPr>
      <w:r w:rsidRPr="0051699C">
        <w:rPr>
          <w:szCs w:val="24"/>
        </w:rPr>
        <w:t>Расчет уровней звукового давления от автотранспорта на территории отделения и за ее пределами не превышает допустимых максимальных уровней для жилых помещений (55 дБа в дневное время) и для территорий, непосредственно прилегающих к жилым домам (70 дБа в дневное время), согласно СН 2.2.4/2.1.8.562-96.</w:t>
      </w:r>
    </w:p>
    <w:p w:rsidR="00B820E8" w:rsidRDefault="0051699C" w:rsidP="0051699C">
      <w:pPr>
        <w:ind w:firstLine="567"/>
        <w:rPr>
          <w:szCs w:val="24"/>
        </w:rPr>
      </w:pPr>
      <w:r w:rsidRPr="0051699C">
        <w:rPr>
          <w:szCs w:val="24"/>
        </w:rPr>
        <w:t>Таким образом, при эксплуатации Ленинградского отделения филиала «Северо-западный территориальный округ» ФГУП «РосРАО» уровни звукового давления соответствуют необходимым санитарно-гигиеническим требованиям.</w:t>
      </w:r>
    </w:p>
    <w:p w:rsidR="00B820E8" w:rsidRDefault="00B820E8" w:rsidP="00E74720">
      <w:pPr>
        <w:ind w:firstLine="0"/>
        <w:rPr>
          <w:szCs w:val="24"/>
        </w:rPr>
      </w:pPr>
    </w:p>
    <w:p w:rsidR="00CB7908" w:rsidRPr="00481892" w:rsidRDefault="00CB7908" w:rsidP="00B0729D">
      <w:pPr>
        <w:pStyle w:val="30"/>
        <w:ind w:firstLine="0"/>
        <w:rPr>
          <w:szCs w:val="24"/>
        </w:rPr>
      </w:pPr>
      <w:bookmarkStart w:id="81" w:name="_Toc515289595"/>
      <w:r w:rsidRPr="00481892">
        <w:rPr>
          <w:szCs w:val="24"/>
        </w:rPr>
        <w:t xml:space="preserve">Воздействие на </w:t>
      </w:r>
      <w:r w:rsidR="00397FA4" w:rsidRPr="00481892">
        <w:rPr>
          <w:szCs w:val="24"/>
        </w:rPr>
        <w:t>водные о</w:t>
      </w:r>
      <w:r w:rsidR="009540C1" w:rsidRPr="00481892">
        <w:rPr>
          <w:szCs w:val="24"/>
        </w:rPr>
        <w:t>бъекты</w:t>
      </w:r>
      <w:bookmarkEnd w:id="81"/>
    </w:p>
    <w:p w:rsidR="0022752B" w:rsidRPr="00481892" w:rsidRDefault="0022752B" w:rsidP="00B0729D">
      <w:pPr>
        <w:autoSpaceDE w:val="0"/>
        <w:autoSpaceDN w:val="0"/>
        <w:adjustRightInd w:val="0"/>
        <w:rPr>
          <w:szCs w:val="24"/>
        </w:rPr>
      </w:pPr>
      <w:r w:rsidRPr="00481892">
        <w:rPr>
          <w:szCs w:val="24"/>
        </w:rPr>
        <w:t>В Ленинградском отделении забор воды из пресноводных объектов не производится. Водоснабжение объектов отделений осуществляется на договорной основе из централизованных водопроводных сетей (</w:t>
      </w:r>
      <w:r w:rsidR="003B35DE" w:rsidRPr="00481892">
        <w:rPr>
          <w:szCs w:val="24"/>
        </w:rPr>
        <w:t xml:space="preserve">Приложение </w:t>
      </w:r>
      <w:r w:rsidR="000E66B9">
        <w:rPr>
          <w:szCs w:val="24"/>
        </w:rPr>
        <w:t>2</w:t>
      </w:r>
      <w:r w:rsidR="00831DE9">
        <w:rPr>
          <w:szCs w:val="24"/>
        </w:rPr>
        <w:t>2</w:t>
      </w:r>
      <w:r w:rsidRPr="00481892">
        <w:rPr>
          <w:szCs w:val="24"/>
        </w:rPr>
        <w:t xml:space="preserve">). В целях рационального использования воды учет водопотребления ведется с использованием приборов учета. </w:t>
      </w:r>
    </w:p>
    <w:p w:rsidR="0022752B" w:rsidRPr="00481892" w:rsidRDefault="0022752B" w:rsidP="00B0729D">
      <w:pPr>
        <w:autoSpaceDE w:val="0"/>
        <w:autoSpaceDN w:val="0"/>
        <w:adjustRightInd w:val="0"/>
        <w:rPr>
          <w:szCs w:val="24"/>
        </w:rPr>
      </w:pPr>
      <w:r w:rsidRPr="00481892">
        <w:rPr>
          <w:szCs w:val="24"/>
        </w:rPr>
        <w:t xml:space="preserve">В Ленинградском отделении внедрена и успешно используется система оборотного водоснабжения. Такое техническое решение позволяет существенно экономить водные ресурсы, потребляя не более 10% от общего количества воды в системе на ее подпитку. </w:t>
      </w:r>
    </w:p>
    <w:p w:rsidR="009214DA" w:rsidRPr="009214DA" w:rsidRDefault="009214DA" w:rsidP="009214DA">
      <w:r w:rsidRPr="009214DA">
        <w:t>Водопотребление в 2016 году составило 3,94 тыс.м</w:t>
      </w:r>
      <w:r w:rsidRPr="009214DA">
        <w:rPr>
          <w:vertAlign w:val="superscript"/>
        </w:rPr>
        <w:t>3</w:t>
      </w:r>
      <w:r w:rsidRPr="009214DA">
        <w:t>. В соответствии с Планом водопотребления питьевой воды на 2017 год плановый отпуск на 2017 г. составляет 6,2 тыс. м</w:t>
      </w:r>
      <w:r w:rsidRPr="009214DA">
        <w:rPr>
          <w:vertAlign w:val="superscript"/>
        </w:rPr>
        <w:t>3</w:t>
      </w:r>
      <w:r w:rsidRPr="009214DA">
        <w:t xml:space="preserve"> . Горячее водоснабжение осуществляется от сетей АО «Радиевый институт им. В.Г. Хлопина» с расходом 3,45 тыс. м</w:t>
      </w:r>
      <w:r w:rsidRPr="009214DA">
        <w:rPr>
          <w:vertAlign w:val="superscript"/>
        </w:rPr>
        <w:t>3</w:t>
      </w:r>
      <w:r w:rsidRPr="009214DA">
        <w:t>.</w:t>
      </w:r>
    </w:p>
    <w:p w:rsidR="009214DA" w:rsidRPr="009214DA" w:rsidRDefault="009214DA" w:rsidP="009214DA">
      <w:r w:rsidRPr="009214DA">
        <w:lastRenderedPageBreak/>
        <w:t>Производственное водопотребление в 2016 году составило 3,0 тыс. м</w:t>
      </w:r>
      <w:r w:rsidRPr="009214DA">
        <w:rPr>
          <w:vertAlign w:val="superscript"/>
        </w:rPr>
        <w:t>3</w:t>
      </w:r>
      <w:r w:rsidRPr="009214DA">
        <w:t xml:space="preserve"> и пошло на следующие нужды: </w:t>
      </w:r>
    </w:p>
    <w:p w:rsidR="009214DA" w:rsidRPr="009214DA" w:rsidRDefault="009214DA" w:rsidP="00FC33C8">
      <w:pPr>
        <w:numPr>
          <w:ilvl w:val="0"/>
          <w:numId w:val="30"/>
        </w:numPr>
        <w:ind w:left="1276" w:hanging="425"/>
      </w:pPr>
      <w:r w:rsidRPr="009214DA">
        <w:t>подпитка градирни – 1,0 тыс. м</w:t>
      </w:r>
      <w:r w:rsidRPr="009214DA">
        <w:rPr>
          <w:vertAlign w:val="superscript"/>
        </w:rPr>
        <w:t>3</w:t>
      </w:r>
      <w:r w:rsidRPr="009214DA">
        <w:t xml:space="preserve">, </w:t>
      </w:r>
    </w:p>
    <w:p w:rsidR="009214DA" w:rsidRPr="009214DA" w:rsidRDefault="009214DA" w:rsidP="00FC33C8">
      <w:pPr>
        <w:numPr>
          <w:ilvl w:val="0"/>
          <w:numId w:val="30"/>
        </w:numPr>
        <w:ind w:left="1276" w:hanging="425"/>
      </w:pPr>
      <w:r w:rsidRPr="009214DA">
        <w:t>специальная  прачечная – 0,5 тыс. м</w:t>
      </w:r>
      <w:r w:rsidRPr="009214DA">
        <w:rPr>
          <w:vertAlign w:val="superscript"/>
        </w:rPr>
        <w:t>3</w:t>
      </w:r>
      <w:r w:rsidRPr="009214DA">
        <w:t xml:space="preserve">, </w:t>
      </w:r>
    </w:p>
    <w:p w:rsidR="009214DA" w:rsidRPr="009214DA" w:rsidRDefault="009214DA" w:rsidP="00FC33C8">
      <w:pPr>
        <w:numPr>
          <w:ilvl w:val="0"/>
          <w:numId w:val="30"/>
        </w:numPr>
        <w:ind w:left="1276" w:hanging="425"/>
      </w:pPr>
      <w:r w:rsidRPr="009214DA">
        <w:t>мойка специального  транспорта – 1,0 тыс. м</w:t>
      </w:r>
      <w:r w:rsidRPr="009214DA">
        <w:rPr>
          <w:vertAlign w:val="superscript"/>
        </w:rPr>
        <w:t>3</w:t>
      </w:r>
      <w:r w:rsidRPr="009214DA">
        <w:t xml:space="preserve">, </w:t>
      </w:r>
    </w:p>
    <w:p w:rsidR="009214DA" w:rsidRPr="009214DA" w:rsidRDefault="009214DA" w:rsidP="00FC33C8">
      <w:pPr>
        <w:numPr>
          <w:ilvl w:val="0"/>
          <w:numId w:val="30"/>
        </w:numPr>
        <w:ind w:left="1276" w:hanging="425"/>
      </w:pPr>
      <w:r w:rsidRPr="009214DA">
        <w:t>дезактивация помещений – 0,5 тыс. м</w:t>
      </w:r>
      <w:r w:rsidRPr="009214DA">
        <w:rPr>
          <w:vertAlign w:val="superscript"/>
        </w:rPr>
        <w:t>3</w:t>
      </w:r>
      <w:r w:rsidRPr="009214DA">
        <w:t xml:space="preserve">. </w:t>
      </w:r>
    </w:p>
    <w:p w:rsidR="009214DA" w:rsidRPr="009214DA" w:rsidRDefault="009214DA" w:rsidP="009214DA">
      <w:r w:rsidRPr="009214DA">
        <w:t>Для подпитки градирни так же был использован конденсат Ленинградской АЭС. За 2016 год в градирню было сброшено 11,02 тыс. м</w:t>
      </w:r>
      <w:r w:rsidRPr="009214DA">
        <w:rPr>
          <w:vertAlign w:val="superscript"/>
        </w:rPr>
        <w:t>3</w:t>
      </w:r>
      <w:r w:rsidRPr="009214DA">
        <w:t xml:space="preserve"> конденсата, полученного на установках Ленинградской АЭС. Оборотное водоснабжение представляет собой замкнутый контур, состоящий из железобетонного бассейна емкостью 400 м</w:t>
      </w:r>
      <w:r w:rsidRPr="009214DA">
        <w:rPr>
          <w:vertAlign w:val="superscript"/>
        </w:rPr>
        <w:t>3</w:t>
      </w:r>
      <w:r w:rsidRPr="009214DA">
        <w:t>, насосной станции, трехсекционной вентиляторной градирни с оросителями капельного типа площадью 64 тыс. м</w:t>
      </w:r>
      <w:proofErr w:type="gramStart"/>
      <w:r w:rsidRPr="009214DA">
        <w:rPr>
          <w:vertAlign w:val="superscript"/>
        </w:rPr>
        <w:t>2</w:t>
      </w:r>
      <w:proofErr w:type="gramEnd"/>
      <w:r w:rsidRPr="009214DA">
        <w:t xml:space="preserve"> каждой секции, тремя вентиляторами, прямого и обратного коллекторов водоводов до потребителей и обратно. Расход воды в системе оборотного водоснабжения в 2016 году составил 610,0 тыс. м</w:t>
      </w:r>
      <w:r w:rsidRPr="009214DA">
        <w:rPr>
          <w:vertAlign w:val="superscript"/>
        </w:rPr>
        <w:t>3</w:t>
      </w:r>
      <w:r w:rsidRPr="009214DA">
        <w:t xml:space="preserve">. </w:t>
      </w:r>
    </w:p>
    <w:p w:rsidR="009214DA" w:rsidRPr="009214DA" w:rsidRDefault="009214DA" w:rsidP="009214DA">
      <w:r w:rsidRPr="009214DA">
        <w:t>Потребители оборотной воды:</w:t>
      </w:r>
    </w:p>
    <w:p w:rsidR="009214DA" w:rsidRPr="009214DA" w:rsidRDefault="009214DA" w:rsidP="00FC33C8">
      <w:pPr>
        <w:pStyle w:val="af0"/>
        <w:numPr>
          <w:ilvl w:val="0"/>
          <w:numId w:val="31"/>
        </w:numPr>
        <w:contextualSpacing w:val="0"/>
        <w:jc w:val="both"/>
      </w:pPr>
      <w:r w:rsidRPr="009214DA">
        <w:t>Ленинградское отделение ( установка СХВО – 192,0 тыс. м</w:t>
      </w:r>
      <w:r w:rsidRPr="009214DA">
        <w:rPr>
          <w:vertAlign w:val="superscript"/>
        </w:rPr>
        <w:t>3</w:t>
      </w:r>
      <w:r w:rsidRPr="009214DA">
        <w:t>, установка битумирования – 146,7 тыс. м</w:t>
      </w:r>
      <w:r w:rsidRPr="009214DA">
        <w:rPr>
          <w:vertAlign w:val="superscript"/>
        </w:rPr>
        <w:t>3</w:t>
      </w:r>
      <w:r w:rsidRPr="009214DA">
        <w:t>, установка сжигания – 54,95 тыс. м</w:t>
      </w:r>
      <w:r w:rsidRPr="009214DA">
        <w:rPr>
          <w:vertAlign w:val="superscript"/>
        </w:rPr>
        <w:t>3</w:t>
      </w:r>
      <w:r w:rsidRPr="009214DA">
        <w:t xml:space="preserve">, установка </w:t>
      </w:r>
      <w:r w:rsidR="00E74720" w:rsidRPr="00E74720">
        <w:rPr>
          <w:lang w:val="ru-RU"/>
        </w:rPr>
        <w:t>очистки ЖРО от трития</w:t>
      </w:r>
      <w:r w:rsidRPr="00E74720">
        <w:t xml:space="preserve"> -216</w:t>
      </w:r>
      <w:r w:rsidRPr="009214DA">
        <w:t>,0 тыс. м</w:t>
      </w:r>
      <w:r w:rsidRPr="009214DA">
        <w:rPr>
          <w:vertAlign w:val="superscript"/>
        </w:rPr>
        <w:t>3</w:t>
      </w:r>
    </w:p>
    <w:p w:rsidR="00B8270D" w:rsidRPr="007C179B" w:rsidRDefault="00397FA4" w:rsidP="00B0729D">
      <w:pPr>
        <w:pStyle w:val="a9"/>
        <w:ind w:firstLine="720"/>
        <w:rPr>
          <w:szCs w:val="24"/>
        </w:rPr>
      </w:pPr>
      <w:r w:rsidRPr="000E66B9">
        <w:rPr>
          <w:szCs w:val="24"/>
        </w:rPr>
        <w:t xml:space="preserve">В Приложении </w:t>
      </w:r>
      <w:r w:rsidR="000E66B9" w:rsidRPr="000E66B9">
        <w:rPr>
          <w:szCs w:val="24"/>
        </w:rPr>
        <w:t>2</w:t>
      </w:r>
      <w:r w:rsidR="00831DE9">
        <w:rPr>
          <w:szCs w:val="24"/>
        </w:rPr>
        <w:t>4</w:t>
      </w:r>
      <w:r w:rsidR="00B8270D" w:rsidRPr="007C179B">
        <w:rPr>
          <w:szCs w:val="24"/>
        </w:rPr>
        <w:t xml:space="preserve"> представлена копия договора № 4000</w:t>
      </w:r>
      <w:r w:rsidR="007C179B" w:rsidRPr="007C179B">
        <w:rPr>
          <w:szCs w:val="24"/>
        </w:rPr>
        <w:t>2825</w:t>
      </w:r>
      <w:r w:rsidR="00B8270D" w:rsidRPr="007C179B">
        <w:rPr>
          <w:szCs w:val="24"/>
        </w:rPr>
        <w:t xml:space="preserve"> с ЛАЭС на прием сточных вод от </w:t>
      </w:r>
      <w:r w:rsidR="00812051" w:rsidRPr="007C179B">
        <w:t>Ленинградского отделения филиала «Северо-западный территориальный округ»</w:t>
      </w:r>
      <w:r w:rsidR="00B8270D" w:rsidRPr="007C179B">
        <w:rPr>
          <w:szCs w:val="24"/>
        </w:rPr>
        <w:t xml:space="preserve">  ФГУП РосРАО в централизованную систему водоотведения с транспортировкой их до городских очистных сооружений СМУП «Водоканал».</w:t>
      </w:r>
    </w:p>
    <w:p w:rsidR="00B8270D" w:rsidRPr="00A5510E" w:rsidRDefault="000E66B9" w:rsidP="00B0729D">
      <w:pPr>
        <w:pStyle w:val="a9"/>
        <w:ind w:firstLine="720"/>
        <w:rPr>
          <w:color w:val="FF0000"/>
          <w:szCs w:val="24"/>
        </w:rPr>
      </w:pPr>
      <w:r>
        <w:rPr>
          <w:szCs w:val="24"/>
        </w:rPr>
        <w:t>В</w:t>
      </w:r>
      <w:r w:rsidR="00B8270D" w:rsidRPr="007C179B">
        <w:rPr>
          <w:szCs w:val="24"/>
        </w:rPr>
        <w:t xml:space="preserve"> Приложении </w:t>
      </w:r>
      <w:r w:rsidR="00831DE9">
        <w:rPr>
          <w:szCs w:val="24"/>
        </w:rPr>
        <w:t>25</w:t>
      </w:r>
      <w:r w:rsidR="00B8270D" w:rsidRPr="007C179B">
        <w:rPr>
          <w:szCs w:val="24"/>
        </w:rPr>
        <w:t xml:space="preserve"> представлена копия договора № 40001491 на прием поверхностных (дождевых и талых) вод, сбрасываемых</w:t>
      </w:r>
      <w:r w:rsidR="00FB2B10">
        <w:rPr>
          <w:szCs w:val="24"/>
        </w:rPr>
        <w:t xml:space="preserve"> </w:t>
      </w:r>
      <w:r w:rsidR="00B8270D" w:rsidRPr="007C179B">
        <w:rPr>
          <w:szCs w:val="24"/>
        </w:rPr>
        <w:t xml:space="preserve">с территории </w:t>
      </w:r>
      <w:r w:rsidR="00812051" w:rsidRPr="007C179B">
        <w:t>Ленинградского отделения филиала «Северо-западный территориальный округ»</w:t>
      </w:r>
      <w:r w:rsidR="00B8270D" w:rsidRPr="007C179B">
        <w:rPr>
          <w:szCs w:val="24"/>
        </w:rPr>
        <w:t xml:space="preserve"> «ФГУП РосРАО в Финский залив через выпуски № 5 и № 12</w:t>
      </w:r>
      <w:r w:rsidR="00D92C4E">
        <w:rPr>
          <w:szCs w:val="24"/>
        </w:rPr>
        <w:t xml:space="preserve"> филиала ОАО «Концерн Росэнергоатом» «Ленинградская атомная станция».</w:t>
      </w:r>
    </w:p>
    <w:p w:rsidR="006114FE" w:rsidRPr="00657E37" w:rsidRDefault="006114FE" w:rsidP="00B0729D">
      <w:pPr>
        <w:pStyle w:val="30"/>
        <w:spacing w:before="120"/>
        <w:ind w:firstLine="0"/>
        <w:rPr>
          <w:szCs w:val="24"/>
        </w:rPr>
      </w:pPr>
      <w:bookmarkStart w:id="82" w:name="_Toc515289596"/>
      <w:r w:rsidRPr="00657E37">
        <w:rPr>
          <w:szCs w:val="24"/>
        </w:rPr>
        <w:t>Воздействие на территорию и геологическую среду</w:t>
      </w:r>
      <w:bookmarkEnd w:id="82"/>
    </w:p>
    <w:p w:rsidR="00092526" w:rsidRPr="00657E37" w:rsidRDefault="00092526" w:rsidP="00B0729D">
      <w:r w:rsidRPr="00657E37">
        <w:t xml:space="preserve">Воздействие </w:t>
      </w:r>
      <w:r w:rsidR="00481892" w:rsidRPr="00657E37">
        <w:t xml:space="preserve">на </w:t>
      </w:r>
      <w:r w:rsidRPr="00657E37">
        <w:t>территорию, условия землепользова</w:t>
      </w:r>
      <w:r w:rsidR="00E2075E" w:rsidRPr="00657E37">
        <w:t>ния и геологическую среду в рай</w:t>
      </w:r>
      <w:r w:rsidRPr="00657E37">
        <w:t>оне размещения Ленинградского отделения филиала «Северо-</w:t>
      </w:r>
      <w:r w:rsidR="006625C6">
        <w:t>з</w:t>
      </w:r>
      <w:r w:rsidRPr="00657E37">
        <w:t>ападный территориальный округ» Федерального госу</w:t>
      </w:r>
      <w:r w:rsidR="00E2075E" w:rsidRPr="00657E37">
        <w:t>дарственного унитарного предпри</w:t>
      </w:r>
      <w:r w:rsidRPr="00657E37">
        <w:t>ятия «Предприятия по обращению с радиоактивными отходами</w:t>
      </w:r>
      <w:r w:rsidR="007944DC" w:rsidRPr="00657E37">
        <w:t xml:space="preserve"> «РосРАО» при нормальных условиях</w:t>
      </w:r>
      <w:r w:rsidR="00FB2B10">
        <w:t xml:space="preserve"> </w:t>
      </w:r>
      <w:r w:rsidR="00657E37" w:rsidRPr="00657E37">
        <w:t xml:space="preserve">использования РВ при НИОКР </w:t>
      </w:r>
      <w:r w:rsidRPr="00657E37">
        <w:t>возможно только через выбросы газоаэрозолей, содержащие как радионуклиды, так и ВХВ.</w:t>
      </w:r>
    </w:p>
    <w:p w:rsidR="00092526" w:rsidRPr="00657E37" w:rsidRDefault="00092526" w:rsidP="00B0729D">
      <w:r w:rsidRPr="00657E37">
        <w:t xml:space="preserve">При нормальных условиях </w:t>
      </w:r>
      <w:r w:rsidR="00657E37" w:rsidRPr="00657E37">
        <w:t xml:space="preserve">использования РВ и НИОКР </w:t>
      </w:r>
      <w:r w:rsidRPr="00657E37">
        <w:t>согласно технологическим решениям выбросы загрязняющих веще</w:t>
      </w:r>
      <w:proofErr w:type="gramStart"/>
      <w:r w:rsidRPr="00657E37">
        <w:t>ств пр</w:t>
      </w:r>
      <w:proofErr w:type="gramEnd"/>
      <w:r w:rsidRPr="00657E37">
        <w:t>енебрежимо малы, а дозы облучения населения от радиоактивных газоаэрозольных выбросов ниже основных дозовых пределов, регламентируемых НРБ-99/2009.</w:t>
      </w:r>
    </w:p>
    <w:p w:rsidR="00092526" w:rsidRPr="00657E37" w:rsidRDefault="00092526" w:rsidP="00B0729D">
      <w:r w:rsidRPr="00657E37">
        <w:t xml:space="preserve">Таким образом, можно сделать вывод, что при нормальных условиях </w:t>
      </w:r>
      <w:r w:rsidR="00657E37" w:rsidRPr="00657E37">
        <w:t>использования РВ и НИОКР</w:t>
      </w:r>
      <w:r w:rsidRPr="00657E37">
        <w:t xml:space="preserve"> негативное воздействие на территорию, условия землепользования и геологическую среду исключено.</w:t>
      </w:r>
    </w:p>
    <w:p w:rsidR="00092526" w:rsidRPr="00657E37" w:rsidRDefault="00657E37" w:rsidP="00B0729D">
      <w:r w:rsidRPr="00657E37">
        <w:t xml:space="preserve">Использование РВ при НИОКР на </w:t>
      </w:r>
      <w:r w:rsidR="00812051" w:rsidRPr="00657E37">
        <w:t>Ленинградско</w:t>
      </w:r>
      <w:r w:rsidRPr="00657E37">
        <w:t>м</w:t>
      </w:r>
      <w:r w:rsidR="00812051" w:rsidRPr="00657E37">
        <w:t xml:space="preserve"> отделени</w:t>
      </w:r>
      <w:r w:rsidRPr="00657E37">
        <w:t>и</w:t>
      </w:r>
      <w:r w:rsidR="00812051" w:rsidRPr="00657E37">
        <w:t xml:space="preserve"> филиала «Северо-западный территориальный округ»</w:t>
      </w:r>
      <w:r w:rsidR="00092526" w:rsidRPr="00657E37">
        <w:t xml:space="preserve"> ФГУП «РосРАО» будут осуществляться на территории существующей промплощадки, не потребуется дополнительного отчуждения новых земель. </w:t>
      </w:r>
    </w:p>
    <w:p w:rsidR="006114FE" w:rsidRPr="00E97F6E" w:rsidRDefault="00092526" w:rsidP="00B0729D">
      <w:r w:rsidRPr="00E97F6E">
        <w:t xml:space="preserve">В целом, </w:t>
      </w:r>
      <w:r w:rsidR="00657E37" w:rsidRPr="00E97F6E">
        <w:t>при заявляемом виде деятельности</w:t>
      </w:r>
      <w:r w:rsidRPr="00E97F6E">
        <w:t xml:space="preserve"> экологичес</w:t>
      </w:r>
      <w:r w:rsidR="00E2075E" w:rsidRPr="00E97F6E">
        <w:t>кая обстановка и природный ланд</w:t>
      </w:r>
      <w:r w:rsidRPr="00E97F6E">
        <w:t xml:space="preserve">шафт в районе расположения площадки не претерпят </w:t>
      </w:r>
      <w:r w:rsidR="00E2075E" w:rsidRPr="00E97F6E">
        <w:t>значительных изменений. Окружаю</w:t>
      </w:r>
      <w:r w:rsidRPr="00E97F6E">
        <w:t xml:space="preserve">щая природная среда за пределами площадки </w:t>
      </w:r>
      <w:r w:rsidR="00E97F6E" w:rsidRPr="00E97F6E">
        <w:t xml:space="preserve">не </w:t>
      </w:r>
      <w:r w:rsidRPr="00E97F6E">
        <w:t>затрагивается.</w:t>
      </w:r>
    </w:p>
    <w:p w:rsidR="00560AE0" w:rsidRPr="00E97F6E" w:rsidRDefault="00560AE0" w:rsidP="00B0729D">
      <w:pPr>
        <w:ind w:firstLine="0"/>
        <w:jc w:val="left"/>
      </w:pPr>
    </w:p>
    <w:p w:rsidR="00361E43" w:rsidRPr="00DF44BF" w:rsidRDefault="00361E43" w:rsidP="00B0729D">
      <w:pPr>
        <w:pStyle w:val="30"/>
        <w:ind w:firstLine="0"/>
        <w:rPr>
          <w:szCs w:val="24"/>
        </w:rPr>
      </w:pPr>
      <w:bookmarkStart w:id="83" w:name="_Toc515289597"/>
      <w:r w:rsidRPr="00DF44BF">
        <w:rPr>
          <w:szCs w:val="24"/>
        </w:rPr>
        <w:lastRenderedPageBreak/>
        <w:t>Воздействие отходов на состояние окружающей среды</w:t>
      </w:r>
      <w:bookmarkEnd w:id="83"/>
    </w:p>
    <w:p w:rsidR="002C210D" w:rsidRPr="00DF44BF" w:rsidRDefault="002C210D" w:rsidP="00B0729D">
      <w:pPr>
        <w:rPr>
          <w:spacing w:val="-2"/>
          <w:szCs w:val="24"/>
        </w:rPr>
      </w:pPr>
      <w:r w:rsidRPr="00DF44BF">
        <w:rPr>
          <w:spacing w:val="-2"/>
          <w:szCs w:val="24"/>
        </w:rPr>
        <w:t>Ленинградское отделение осуществляет работы</w:t>
      </w:r>
      <w:r w:rsidR="007944DC" w:rsidRPr="00DF44BF">
        <w:rPr>
          <w:spacing w:val="-2"/>
          <w:szCs w:val="24"/>
        </w:rPr>
        <w:t>,</w:t>
      </w:r>
      <w:r w:rsidRPr="00DF44BF">
        <w:rPr>
          <w:spacing w:val="-2"/>
          <w:szCs w:val="24"/>
        </w:rPr>
        <w:t xml:space="preserve"> связанные с обращением с </w:t>
      </w:r>
      <w:r w:rsidR="004B778B" w:rsidRPr="00DF44BF">
        <w:rPr>
          <w:spacing w:val="-2"/>
          <w:szCs w:val="24"/>
        </w:rPr>
        <w:t>радиоактивными</w:t>
      </w:r>
      <w:r w:rsidRPr="00DF44BF">
        <w:rPr>
          <w:spacing w:val="-2"/>
          <w:szCs w:val="24"/>
        </w:rPr>
        <w:t xml:space="preserve"> отходами при их сборе, транспортировании, переработке и хранении, эксплуатации пункта хранения радиоактивных отходов.</w:t>
      </w:r>
    </w:p>
    <w:p w:rsidR="002C210D" w:rsidRPr="00DF44BF" w:rsidRDefault="002C210D" w:rsidP="00B0729D">
      <w:pPr>
        <w:rPr>
          <w:spacing w:val="-2"/>
          <w:szCs w:val="24"/>
        </w:rPr>
      </w:pPr>
      <w:r w:rsidRPr="00DF44BF">
        <w:rPr>
          <w:spacing w:val="-2"/>
          <w:szCs w:val="24"/>
        </w:rPr>
        <w:t>Согласно СП 2.6.6.1168-02 "Санитарные правила обращения с радиоактивными отходами (СПОРО-2002)"</w:t>
      </w:r>
      <w:r w:rsidR="000347F7" w:rsidRPr="00DF44BF">
        <w:rPr>
          <w:spacing w:val="-2"/>
          <w:szCs w:val="24"/>
        </w:rPr>
        <w:t xml:space="preserve"> [17]</w:t>
      </w:r>
      <w:r w:rsidRPr="00DF44BF">
        <w:rPr>
          <w:spacing w:val="-2"/>
          <w:szCs w:val="24"/>
        </w:rPr>
        <w:t xml:space="preserve"> производственная площадка предприятия Отделения разделена на две зоны – «чистая» зона» и «зона возможного загрязнения» (ЗВЗ). </w:t>
      </w:r>
    </w:p>
    <w:p w:rsidR="002C210D" w:rsidRPr="00DF44BF" w:rsidRDefault="002C210D" w:rsidP="00B0729D">
      <w:pPr>
        <w:rPr>
          <w:spacing w:val="-2"/>
          <w:szCs w:val="24"/>
        </w:rPr>
      </w:pPr>
      <w:r w:rsidRPr="00DF44BF">
        <w:rPr>
          <w:spacing w:val="-2"/>
          <w:szCs w:val="24"/>
        </w:rPr>
        <w:t>Все работы с радиоактивными отходами и радиоактивными веществами проводятся в зоне возможного загрязнения.</w:t>
      </w:r>
    </w:p>
    <w:p w:rsidR="007944DC" w:rsidRDefault="002C210D" w:rsidP="00B0729D">
      <w:pPr>
        <w:rPr>
          <w:spacing w:val="-2"/>
          <w:szCs w:val="24"/>
        </w:rPr>
      </w:pPr>
      <w:r w:rsidRPr="00DF44BF">
        <w:rPr>
          <w:spacing w:val="-2"/>
          <w:szCs w:val="24"/>
        </w:rPr>
        <w:t xml:space="preserve">Часть образующихся в производственных процессах в ЗВЗ отходов имеет радиоактивное загрязнение и размещается на </w:t>
      </w:r>
      <w:r w:rsidR="009831AB" w:rsidRPr="00DF44BF">
        <w:rPr>
          <w:spacing w:val="-2"/>
          <w:szCs w:val="24"/>
        </w:rPr>
        <w:t>долговременное хранение</w:t>
      </w:r>
      <w:r w:rsidRPr="00DF44BF">
        <w:rPr>
          <w:spacing w:val="-2"/>
          <w:szCs w:val="24"/>
        </w:rPr>
        <w:t xml:space="preserve"> в собственных хранилищах предприятия для радиоактивных отходов. Вторая часть отходов из ЗВЗ - без радиоактивного загрязнения - вместе с отходами «чистой» зоны подлежит сдаче и размещению на специализированных полигонах. </w:t>
      </w:r>
    </w:p>
    <w:p w:rsidR="00186D2C" w:rsidRPr="00DF44BF" w:rsidRDefault="00186D2C" w:rsidP="00B0729D">
      <w:pPr>
        <w:rPr>
          <w:spacing w:val="-2"/>
          <w:szCs w:val="24"/>
        </w:rPr>
      </w:pPr>
      <w:r>
        <w:rPr>
          <w:spacing w:val="-2"/>
          <w:szCs w:val="24"/>
        </w:rPr>
        <w:t>При использовании РВ при НИОКР все образующиеся отходы будут иметь радиоактивное загрязнение.</w:t>
      </w:r>
    </w:p>
    <w:p w:rsidR="002C210D" w:rsidRPr="00DF44BF" w:rsidRDefault="002C210D" w:rsidP="00B0729D">
      <w:pPr>
        <w:rPr>
          <w:spacing w:val="-2"/>
          <w:szCs w:val="24"/>
        </w:rPr>
      </w:pPr>
      <w:r w:rsidRPr="00DF44BF">
        <w:rPr>
          <w:spacing w:val="-2"/>
          <w:szCs w:val="24"/>
        </w:rPr>
        <w:t>В данном по</w:t>
      </w:r>
      <w:r w:rsidR="00A90A44" w:rsidRPr="00DF44BF">
        <w:rPr>
          <w:spacing w:val="-2"/>
          <w:szCs w:val="24"/>
        </w:rPr>
        <w:t>д</w:t>
      </w:r>
      <w:r w:rsidRPr="00DF44BF">
        <w:rPr>
          <w:spacing w:val="-2"/>
          <w:szCs w:val="24"/>
        </w:rPr>
        <w:t>разделе представлена оценка воздействия отходов без радиоактивного загрязнения.</w:t>
      </w:r>
    </w:p>
    <w:p w:rsidR="00FC44A3" w:rsidRPr="006965CD" w:rsidRDefault="00FC44A3" w:rsidP="00B0729D">
      <w:pPr>
        <w:pStyle w:val="4"/>
        <w:spacing w:before="120"/>
        <w:rPr>
          <w:szCs w:val="24"/>
        </w:rPr>
      </w:pPr>
      <w:r w:rsidRPr="006965CD">
        <w:rPr>
          <w:szCs w:val="24"/>
        </w:rPr>
        <w:t>Характеристика предприятия как источника образования отходов производства и потребления</w:t>
      </w:r>
    </w:p>
    <w:p w:rsidR="00402A9E" w:rsidRPr="006965CD" w:rsidRDefault="007944DC" w:rsidP="00EB1D0D">
      <w:pPr>
        <w:ind w:firstLine="709"/>
        <w:rPr>
          <w:spacing w:val="-2"/>
          <w:szCs w:val="24"/>
        </w:rPr>
      </w:pPr>
      <w:r w:rsidRPr="006965CD">
        <w:rPr>
          <w:spacing w:val="-2"/>
          <w:szCs w:val="24"/>
        </w:rPr>
        <w:t>На предприятии разработан проект нормативов образования отходов и лимитов на их размещение</w:t>
      </w:r>
      <w:r w:rsidR="00402A9E" w:rsidRPr="006965CD">
        <w:rPr>
          <w:spacing w:val="-2"/>
          <w:szCs w:val="24"/>
        </w:rPr>
        <w:t xml:space="preserve"> (далее – ПНООЛР)</w:t>
      </w:r>
      <w:r w:rsidRPr="006965CD">
        <w:rPr>
          <w:spacing w:val="-2"/>
          <w:szCs w:val="24"/>
        </w:rPr>
        <w:t xml:space="preserve"> и получен</w:t>
      </w:r>
      <w:r w:rsidR="00393367" w:rsidRPr="006965CD">
        <w:rPr>
          <w:spacing w:val="-2"/>
          <w:szCs w:val="24"/>
        </w:rPr>
        <w:t xml:space="preserve"> документ об утверждении нормативов  образования отходов  и лимитов  на их размещение (рег. №26-2865-О-14/19 от 05.02.2014 г.</w:t>
      </w:r>
      <w:r w:rsidR="00402A9E" w:rsidRPr="006965CD">
        <w:rPr>
          <w:spacing w:val="-2"/>
          <w:szCs w:val="24"/>
        </w:rPr>
        <w:t>) (Приложение </w:t>
      </w:r>
      <w:r w:rsidR="000E66B9">
        <w:rPr>
          <w:spacing w:val="-2"/>
          <w:szCs w:val="24"/>
        </w:rPr>
        <w:t>2</w:t>
      </w:r>
      <w:r w:rsidR="00831DE9">
        <w:rPr>
          <w:spacing w:val="-2"/>
          <w:szCs w:val="24"/>
        </w:rPr>
        <w:t>3</w:t>
      </w:r>
      <w:r w:rsidR="00393367" w:rsidRPr="006965CD">
        <w:rPr>
          <w:spacing w:val="-2"/>
          <w:szCs w:val="24"/>
        </w:rPr>
        <w:t>)</w:t>
      </w:r>
      <w:r w:rsidR="00402A9E" w:rsidRPr="006965CD">
        <w:rPr>
          <w:spacing w:val="-2"/>
          <w:szCs w:val="24"/>
        </w:rPr>
        <w:t>.</w:t>
      </w:r>
    </w:p>
    <w:p w:rsidR="00393367" w:rsidRPr="006965CD" w:rsidRDefault="00402A9E" w:rsidP="00EB1D0D">
      <w:pPr>
        <w:ind w:firstLine="709"/>
        <w:rPr>
          <w:spacing w:val="-2"/>
          <w:szCs w:val="24"/>
        </w:rPr>
      </w:pPr>
      <w:r w:rsidRPr="006965CD">
        <w:rPr>
          <w:spacing w:val="-2"/>
          <w:szCs w:val="24"/>
        </w:rPr>
        <w:t xml:space="preserve">В соответствии с ПНООЛР на предприятии </w:t>
      </w:r>
      <w:r w:rsidR="00393367" w:rsidRPr="006965CD">
        <w:rPr>
          <w:spacing w:val="-2"/>
          <w:szCs w:val="24"/>
        </w:rPr>
        <w:t>образуется 30 различных видов отходов в количестве 395,919 т в том числе:</w:t>
      </w:r>
    </w:p>
    <w:p w:rsidR="00393367" w:rsidRPr="006965CD" w:rsidRDefault="00393367" w:rsidP="00FC33C8">
      <w:pPr>
        <w:pStyle w:val="af0"/>
        <w:numPr>
          <w:ilvl w:val="0"/>
          <w:numId w:val="15"/>
        </w:numPr>
        <w:ind w:left="426" w:firstLine="709"/>
        <w:rPr>
          <w:spacing w:val="-2"/>
          <w:szCs w:val="24"/>
          <w:lang w:val="ru-RU"/>
        </w:rPr>
      </w:pPr>
      <w:r w:rsidRPr="006965CD">
        <w:rPr>
          <w:spacing w:val="-2"/>
          <w:szCs w:val="24"/>
          <w:lang w:val="ru-RU"/>
        </w:rPr>
        <w:t xml:space="preserve">отходы </w:t>
      </w:r>
      <w:r w:rsidR="004B778B" w:rsidRPr="006965CD">
        <w:rPr>
          <w:spacing w:val="-2"/>
          <w:szCs w:val="24"/>
          <w:lang w:val="ru-RU"/>
        </w:rPr>
        <w:t>I</w:t>
      </w:r>
      <w:r w:rsidRPr="006965CD">
        <w:rPr>
          <w:spacing w:val="-2"/>
          <w:szCs w:val="24"/>
          <w:lang w:val="ru-RU"/>
        </w:rPr>
        <w:t xml:space="preserve"> класса опасности – 0,220 т;</w:t>
      </w:r>
    </w:p>
    <w:p w:rsidR="00393367" w:rsidRPr="006965CD" w:rsidRDefault="004B778B" w:rsidP="00FC33C8">
      <w:pPr>
        <w:pStyle w:val="af0"/>
        <w:numPr>
          <w:ilvl w:val="0"/>
          <w:numId w:val="15"/>
        </w:numPr>
        <w:ind w:left="426" w:firstLine="709"/>
        <w:rPr>
          <w:spacing w:val="-2"/>
          <w:szCs w:val="24"/>
          <w:lang w:val="ru-RU"/>
        </w:rPr>
      </w:pPr>
      <w:r w:rsidRPr="006965CD">
        <w:rPr>
          <w:spacing w:val="-2"/>
          <w:szCs w:val="24"/>
          <w:lang w:val="ru-RU"/>
        </w:rPr>
        <w:t>отходы II</w:t>
      </w:r>
      <w:r w:rsidR="00393367" w:rsidRPr="006965CD">
        <w:rPr>
          <w:spacing w:val="-2"/>
          <w:szCs w:val="24"/>
          <w:lang w:val="ru-RU"/>
        </w:rPr>
        <w:t xml:space="preserve"> класса опасности – 1,218 т;</w:t>
      </w:r>
    </w:p>
    <w:p w:rsidR="00393367" w:rsidRPr="006965CD" w:rsidRDefault="004B778B" w:rsidP="00FC33C8">
      <w:pPr>
        <w:pStyle w:val="af0"/>
        <w:numPr>
          <w:ilvl w:val="0"/>
          <w:numId w:val="15"/>
        </w:numPr>
        <w:ind w:left="426" w:firstLine="709"/>
        <w:rPr>
          <w:spacing w:val="-2"/>
          <w:szCs w:val="24"/>
          <w:lang w:val="ru-RU"/>
        </w:rPr>
      </w:pPr>
      <w:r w:rsidRPr="006965CD">
        <w:rPr>
          <w:spacing w:val="-2"/>
          <w:szCs w:val="24"/>
          <w:lang w:val="ru-RU"/>
        </w:rPr>
        <w:t>отходы III</w:t>
      </w:r>
      <w:r w:rsidR="00393367" w:rsidRPr="006965CD">
        <w:rPr>
          <w:spacing w:val="-2"/>
          <w:szCs w:val="24"/>
          <w:lang w:val="ru-RU"/>
        </w:rPr>
        <w:t xml:space="preserve"> класса опасности –2,82</w:t>
      </w:r>
      <w:r w:rsidR="00402A9E" w:rsidRPr="006965CD">
        <w:rPr>
          <w:spacing w:val="-2"/>
          <w:szCs w:val="24"/>
          <w:lang w:val="ru-RU"/>
        </w:rPr>
        <w:t>0</w:t>
      </w:r>
      <w:r w:rsidR="00393367" w:rsidRPr="006965CD">
        <w:rPr>
          <w:spacing w:val="-2"/>
          <w:szCs w:val="24"/>
          <w:lang w:val="ru-RU"/>
        </w:rPr>
        <w:t xml:space="preserve"> т;</w:t>
      </w:r>
    </w:p>
    <w:p w:rsidR="00393367" w:rsidRPr="006965CD" w:rsidRDefault="004B778B" w:rsidP="00FC33C8">
      <w:pPr>
        <w:pStyle w:val="af0"/>
        <w:numPr>
          <w:ilvl w:val="0"/>
          <w:numId w:val="15"/>
        </w:numPr>
        <w:ind w:left="426" w:firstLine="709"/>
        <w:rPr>
          <w:spacing w:val="-2"/>
          <w:szCs w:val="24"/>
          <w:lang w:val="ru-RU"/>
        </w:rPr>
      </w:pPr>
      <w:r w:rsidRPr="006965CD">
        <w:rPr>
          <w:spacing w:val="-2"/>
          <w:szCs w:val="24"/>
          <w:lang w:val="ru-RU"/>
        </w:rPr>
        <w:t>отходы IV</w:t>
      </w:r>
      <w:r w:rsidR="00393367" w:rsidRPr="006965CD">
        <w:rPr>
          <w:spacing w:val="-2"/>
          <w:szCs w:val="24"/>
          <w:lang w:val="ru-RU"/>
        </w:rPr>
        <w:t xml:space="preserve"> класса опасности – 382,641 т;</w:t>
      </w:r>
    </w:p>
    <w:p w:rsidR="00393367" w:rsidRPr="006965CD" w:rsidRDefault="004B778B" w:rsidP="00FC33C8">
      <w:pPr>
        <w:pStyle w:val="af0"/>
        <w:numPr>
          <w:ilvl w:val="0"/>
          <w:numId w:val="15"/>
        </w:numPr>
        <w:ind w:left="426" w:firstLine="709"/>
        <w:rPr>
          <w:spacing w:val="-2"/>
          <w:szCs w:val="24"/>
          <w:lang w:val="ru-RU"/>
        </w:rPr>
      </w:pPr>
      <w:r w:rsidRPr="006965CD">
        <w:rPr>
          <w:spacing w:val="-2"/>
          <w:szCs w:val="24"/>
          <w:lang w:val="ru-RU"/>
        </w:rPr>
        <w:t>отходы V</w:t>
      </w:r>
      <w:r w:rsidR="00393367" w:rsidRPr="006965CD">
        <w:rPr>
          <w:spacing w:val="-2"/>
          <w:szCs w:val="24"/>
          <w:lang w:val="ru-RU"/>
        </w:rPr>
        <w:t xml:space="preserve"> класса опасности – 9,02</w:t>
      </w:r>
      <w:r w:rsidR="00402A9E" w:rsidRPr="006965CD">
        <w:rPr>
          <w:spacing w:val="-2"/>
          <w:szCs w:val="24"/>
          <w:lang w:val="ru-RU"/>
        </w:rPr>
        <w:t>0</w:t>
      </w:r>
      <w:r w:rsidR="00393367" w:rsidRPr="006965CD">
        <w:rPr>
          <w:spacing w:val="-2"/>
          <w:szCs w:val="24"/>
          <w:lang w:val="ru-RU"/>
        </w:rPr>
        <w:t xml:space="preserve"> т.</w:t>
      </w:r>
    </w:p>
    <w:p w:rsidR="00636C77" w:rsidRPr="006965CD" w:rsidRDefault="00636C77" w:rsidP="00636C77">
      <w:pPr>
        <w:rPr>
          <w:spacing w:val="-2"/>
          <w:szCs w:val="24"/>
        </w:rPr>
      </w:pPr>
      <w:r w:rsidRPr="006965CD">
        <w:rPr>
          <w:szCs w:val="24"/>
        </w:rPr>
        <w:t>Фактическое количество образующихся отходов не превышает установленные нормативы, и количество размещаемых отходов не превышает установленные лимиты.</w:t>
      </w:r>
    </w:p>
    <w:p w:rsidR="00253A5B" w:rsidRPr="00DF44BF" w:rsidRDefault="00402A9E" w:rsidP="00EB1D0D">
      <w:pPr>
        <w:ind w:firstLine="709"/>
        <w:rPr>
          <w:spacing w:val="-2"/>
          <w:szCs w:val="24"/>
        </w:rPr>
      </w:pPr>
      <w:bookmarkStart w:id="84" w:name="_Toc441577774"/>
      <w:r w:rsidRPr="00DF44BF">
        <w:rPr>
          <w:szCs w:val="24"/>
        </w:rPr>
        <w:t xml:space="preserve">На предприятии располагаются </w:t>
      </w:r>
      <w:r w:rsidR="004638A8" w:rsidRPr="00DF44BF">
        <w:rPr>
          <w:szCs w:val="24"/>
        </w:rPr>
        <w:t>следующие</w:t>
      </w:r>
      <w:r w:rsidRPr="00DF44BF">
        <w:rPr>
          <w:szCs w:val="24"/>
        </w:rPr>
        <w:t xml:space="preserve"> структурные подразделения</w:t>
      </w:r>
      <w:r w:rsidR="00253A5B" w:rsidRPr="00DF44BF">
        <w:rPr>
          <w:szCs w:val="24"/>
        </w:rPr>
        <w:t>:</w:t>
      </w:r>
      <w:bookmarkEnd w:id="84"/>
      <w:r w:rsidRPr="00DF44BF">
        <w:rPr>
          <w:szCs w:val="24"/>
        </w:rPr>
        <w:t xml:space="preserve"> а</w:t>
      </w:r>
      <w:r w:rsidR="00253A5B" w:rsidRPr="00DF44BF">
        <w:rPr>
          <w:spacing w:val="-2"/>
          <w:szCs w:val="24"/>
        </w:rPr>
        <w:t>дминистрация</w:t>
      </w:r>
      <w:r w:rsidRPr="00DF44BF">
        <w:rPr>
          <w:spacing w:val="-2"/>
          <w:szCs w:val="24"/>
        </w:rPr>
        <w:t>, с</w:t>
      </w:r>
      <w:r w:rsidR="00253A5B" w:rsidRPr="00DF44BF">
        <w:rPr>
          <w:spacing w:val="-2"/>
          <w:szCs w:val="24"/>
        </w:rPr>
        <w:t>лужба радиационной безопасности (СРБ);</w:t>
      </w:r>
      <w:r w:rsidRPr="00DF44BF">
        <w:rPr>
          <w:spacing w:val="-2"/>
          <w:szCs w:val="24"/>
        </w:rPr>
        <w:t xml:space="preserve"> п</w:t>
      </w:r>
      <w:r w:rsidR="00253A5B" w:rsidRPr="00DF44BF">
        <w:rPr>
          <w:spacing w:val="-2"/>
          <w:szCs w:val="24"/>
        </w:rPr>
        <w:t>ункт хранения и переработки РАО (ПХПРО);</w:t>
      </w:r>
      <w:r w:rsidRPr="00DF44BF">
        <w:rPr>
          <w:spacing w:val="-2"/>
          <w:szCs w:val="24"/>
        </w:rPr>
        <w:t xml:space="preserve"> г</w:t>
      </w:r>
      <w:r w:rsidR="00253A5B" w:rsidRPr="00DF44BF">
        <w:rPr>
          <w:spacing w:val="-2"/>
          <w:szCs w:val="24"/>
        </w:rPr>
        <w:t>руппа дезактивации спецодежды и СИЗ;</w:t>
      </w:r>
      <w:r w:rsidRPr="00DF44BF">
        <w:rPr>
          <w:spacing w:val="-2"/>
          <w:szCs w:val="24"/>
        </w:rPr>
        <w:t xml:space="preserve"> ц</w:t>
      </w:r>
      <w:r w:rsidR="00253A5B" w:rsidRPr="00DF44BF">
        <w:rPr>
          <w:spacing w:val="-2"/>
          <w:szCs w:val="24"/>
        </w:rPr>
        <w:t>ентральный склад;</w:t>
      </w:r>
      <w:r w:rsidRPr="00DF44BF">
        <w:rPr>
          <w:spacing w:val="-2"/>
          <w:szCs w:val="24"/>
        </w:rPr>
        <w:t xml:space="preserve"> с</w:t>
      </w:r>
      <w:r w:rsidR="00253A5B" w:rsidRPr="00DF44BF">
        <w:rPr>
          <w:spacing w:val="-2"/>
          <w:szCs w:val="24"/>
        </w:rPr>
        <w:t>лужба по обслуживанию и ремонту технологического и механического оборудования (СОРТМО);</w:t>
      </w:r>
      <w:r w:rsidRPr="00DF44BF">
        <w:rPr>
          <w:spacing w:val="-2"/>
          <w:szCs w:val="24"/>
        </w:rPr>
        <w:t xml:space="preserve"> э</w:t>
      </w:r>
      <w:r w:rsidR="00253A5B" w:rsidRPr="00DF44BF">
        <w:rPr>
          <w:spacing w:val="-2"/>
          <w:szCs w:val="24"/>
        </w:rPr>
        <w:t>лектротехническая служба (ЭТС);</w:t>
      </w:r>
      <w:r w:rsidRPr="00DF44BF">
        <w:rPr>
          <w:spacing w:val="-2"/>
          <w:szCs w:val="24"/>
        </w:rPr>
        <w:t xml:space="preserve"> а</w:t>
      </w:r>
      <w:r w:rsidR="00253A5B" w:rsidRPr="00DF44BF">
        <w:rPr>
          <w:spacing w:val="-2"/>
          <w:szCs w:val="24"/>
        </w:rPr>
        <w:t>втохозяйство;</w:t>
      </w:r>
      <w:r w:rsidRPr="00DF44BF">
        <w:rPr>
          <w:spacing w:val="-2"/>
          <w:szCs w:val="24"/>
        </w:rPr>
        <w:t xml:space="preserve"> г</w:t>
      </w:r>
      <w:r w:rsidR="00253A5B" w:rsidRPr="00DF44BF">
        <w:rPr>
          <w:spacing w:val="-2"/>
          <w:szCs w:val="24"/>
        </w:rPr>
        <w:t>руппа по производству строительных работ (ГПСР);</w:t>
      </w:r>
      <w:r w:rsidRPr="00DF44BF">
        <w:rPr>
          <w:spacing w:val="-2"/>
          <w:szCs w:val="24"/>
        </w:rPr>
        <w:t xml:space="preserve"> х</w:t>
      </w:r>
      <w:r w:rsidR="00253A5B" w:rsidRPr="00DF44BF">
        <w:rPr>
          <w:spacing w:val="-2"/>
          <w:szCs w:val="24"/>
        </w:rPr>
        <w:t>озяйственная часть;</w:t>
      </w:r>
    </w:p>
    <w:p w:rsidR="00253A5B" w:rsidRPr="00DF44BF" w:rsidRDefault="00F93C9B" w:rsidP="00EB1D0D">
      <w:pPr>
        <w:keepNext/>
        <w:ind w:firstLine="709"/>
        <w:rPr>
          <w:szCs w:val="24"/>
        </w:rPr>
      </w:pPr>
      <w:bookmarkStart w:id="85" w:name="_Toc441577775"/>
      <w:r w:rsidRPr="00DF44BF">
        <w:rPr>
          <w:b/>
          <w:bCs/>
          <w:szCs w:val="24"/>
        </w:rPr>
        <w:t>Автохозяйство</w:t>
      </w:r>
      <w:bookmarkEnd w:id="85"/>
      <w:r w:rsidR="00402A9E" w:rsidRPr="00DF44BF">
        <w:rPr>
          <w:b/>
          <w:bCs/>
          <w:szCs w:val="24"/>
        </w:rPr>
        <w:t xml:space="preserve">. </w:t>
      </w:r>
      <w:r w:rsidR="00253A5B" w:rsidRPr="00DF44BF">
        <w:rPr>
          <w:szCs w:val="24"/>
        </w:rPr>
        <w:t>В состав Автохозяйства входят 2 гаража и 2 участка ремонта автотранспорта.  На балансе имеется 49 ед. автотранспорта, в том числе:</w:t>
      </w:r>
    </w:p>
    <w:p w:rsidR="00253A5B" w:rsidRPr="00DF44BF" w:rsidRDefault="00253A5B" w:rsidP="00FC33C8">
      <w:pPr>
        <w:pStyle w:val="af0"/>
        <w:numPr>
          <w:ilvl w:val="0"/>
          <w:numId w:val="26"/>
        </w:numPr>
        <w:ind w:left="0" w:firstLine="709"/>
        <w:jc w:val="both"/>
        <w:rPr>
          <w:szCs w:val="24"/>
          <w:lang w:val="ru-RU" w:eastAsia="ru-RU"/>
        </w:rPr>
      </w:pPr>
      <w:r w:rsidRPr="00DF44BF">
        <w:rPr>
          <w:szCs w:val="24"/>
          <w:lang w:val="ru-RU" w:eastAsia="ru-RU"/>
        </w:rPr>
        <w:t>легковых – 9 ед</w:t>
      </w:r>
      <w:r w:rsidR="0042520F" w:rsidRPr="00DF44BF">
        <w:rPr>
          <w:szCs w:val="24"/>
          <w:lang w:val="ru-RU" w:eastAsia="ru-RU"/>
        </w:rPr>
        <w:t>.</w:t>
      </w:r>
      <w:r w:rsidRPr="00DF44BF">
        <w:rPr>
          <w:szCs w:val="24"/>
          <w:lang w:val="ru-RU" w:eastAsia="ru-RU"/>
        </w:rPr>
        <w:t>,</w:t>
      </w:r>
    </w:p>
    <w:p w:rsidR="00253A5B" w:rsidRPr="00DF44BF" w:rsidRDefault="00253A5B" w:rsidP="00FC33C8">
      <w:pPr>
        <w:pStyle w:val="af0"/>
        <w:numPr>
          <w:ilvl w:val="0"/>
          <w:numId w:val="26"/>
        </w:numPr>
        <w:ind w:left="0" w:firstLine="709"/>
        <w:jc w:val="both"/>
        <w:rPr>
          <w:szCs w:val="24"/>
          <w:lang w:val="ru-RU" w:eastAsia="ru-RU"/>
        </w:rPr>
      </w:pPr>
      <w:r w:rsidRPr="00DF44BF">
        <w:rPr>
          <w:szCs w:val="24"/>
          <w:lang w:val="ru-RU" w:eastAsia="ru-RU"/>
        </w:rPr>
        <w:t>автобусов – 6 ед</w:t>
      </w:r>
      <w:r w:rsidR="0042520F" w:rsidRPr="00DF44BF">
        <w:rPr>
          <w:szCs w:val="24"/>
          <w:lang w:val="ru-RU" w:eastAsia="ru-RU"/>
        </w:rPr>
        <w:t>.</w:t>
      </w:r>
      <w:r w:rsidRPr="00DF44BF">
        <w:rPr>
          <w:szCs w:val="24"/>
          <w:lang w:val="ru-RU" w:eastAsia="ru-RU"/>
        </w:rPr>
        <w:t>,</w:t>
      </w:r>
    </w:p>
    <w:p w:rsidR="00253A5B" w:rsidRPr="00DF44BF" w:rsidRDefault="00253A5B" w:rsidP="00FC33C8">
      <w:pPr>
        <w:pStyle w:val="af0"/>
        <w:numPr>
          <w:ilvl w:val="0"/>
          <w:numId w:val="26"/>
        </w:numPr>
        <w:ind w:left="0" w:firstLine="709"/>
        <w:jc w:val="both"/>
        <w:rPr>
          <w:szCs w:val="24"/>
          <w:lang w:val="ru-RU" w:eastAsia="ru-RU"/>
        </w:rPr>
      </w:pPr>
      <w:r w:rsidRPr="00DF44BF">
        <w:rPr>
          <w:szCs w:val="24"/>
          <w:lang w:val="ru-RU" w:eastAsia="ru-RU"/>
        </w:rPr>
        <w:t>грузовых – 7 ед</w:t>
      </w:r>
      <w:r w:rsidR="0042520F" w:rsidRPr="00DF44BF">
        <w:rPr>
          <w:szCs w:val="24"/>
          <w:lang w:val="ru-RU" w:eastAsia="ru-RU"/>
        </w:rPr>
        <w:t>.</w:t>
      </w:r>
      <w:r w:rsidRPr="00DF44BF">
        <w:rPr>
          <w:szCs w:val="24"/>
          <w:lang w:val="ru-RU" w:eastAsia="ru-RU"/>
        </w:rPr>
        <w:t>,</w:t>
      </w:r>
    </w:p>
    <w:p w:rsidR="00253A5B" w:rsidRPr="00DF44BF" w:rsidRDefault="00253A5B" w:rsidP="00FC33C8">
      <w:pPr>
        <w:pStyle w:val="af0"/>
        <w:numPr>
          <w:ilvl w:val="0"/>
          <w:numId w:val="26"/>
        </w:numPr>
        <w:ind w:left="0" w:firstLine="709"/>
        <w:jc w:val="both"/>
        <w:rPr>
          <w:szCs w:val="24"/>
          <w:lang w:val="ru-RU" w:eastAsia="ru-RU"/>
        </w:rPr>
      </w:pPr>
      <w:r w:rsidRPr="00DF44BF">
        <w:rPr>
          <w:szCs w:val="24"/>
          <w:lang w:val="ru-RU" w:eastAsia="ru-RU"/>
        </w:rPr>
        <w:t>специальных – 15 ед</w:t>
      </w:r>
      <w:r w:rsidR="0042520F" w:rsidRPr="00DF44BF">
        <w:rPr>
          <w:szCs w:val="24"/>
          <w:lang w:val="ru-RU" w:eastAsia="ru-RU"/>
        </w:rPr>
        <w:t>.</w:t>
      </w:r>
      <w:r w:rsidRPr="00DF44BF">
        <w:rPr>
          <w:szCs w:val="24"/>
          <w:lang w:val="ru-RU" w:eastAsia="ru-RU"/>
        </w:rPr>
        <w:t>,</w:t>
      </w:r>
    </w:p>
    <w:p w:rsidR="00253A5B" w:rsidRPr="00DF44BF" w:rsidRDefault="00253A5B" w:rsidP="00FC33C8">
      <w:pPr>
        <w:pStyle w:val="af0"/>
        <w:numPr>
          <w:ilvl w:val="0"/>
          <w:numId w:val="26"/>
        </w:numPr>
        <w:ind w:left="0" w:firstLine="709"/>
        <w:jc w:val="both"/>
        <w:rPr>
          <w:szCs w:val="24"/>
          <w:lang w:val="ru-RU" w:eastAsia="ru-RU"/>
        </w:rPr>
      </w:pPr>
      <w:r w:rsidRPr="00DF44BF">
        <w:rPr>
          <w:szCs w:val="24"/>
          <w:lang w:val="ru-RU" w:eastAsia="ru-RU"/>
        </w:rPr>
        <w:t>прочих – 12 ед.</w:t>
      </w:r>
    </w:p>
    <w:p w:rsidR="00986FC9" w:rsidRPr="00DF44BF" w:rsidRDefault="00986FC9" w:rsidP="00EB1D0D">
      <w:pPr>
        <w:ind w:firstLine="709"/>
        <w:rPr>
          <w:szCs w:val="24"/>
        </w:rPr>
      </w:pPr>
      <w:r w:rsidRPr="00DF44BF">
        <w:rPr>
          <w:bCs/>
          <w:szCs w:val="24"/>
        </w:rPr>
        <w:t>Предусмотрена установка очистки сточных вод автомойки.</w:t>
      </w:r>
    </w:p>
    <w:p w:rsidR="00253A5B" w:rsidRPr="00DF44BF" w:rsidRDefault="00AB77B2" w:rsidP="00EB1D0D">
      <w:pPr>
        <w:ind w:firstLine="709"/>
        <w:rPr>
          <w:i/>
          <w:szCs w:val="24"/>
        </w:rPr>
      </w:pPr>
      <w:bookmarkStart w:id="86" w:name="_Toc441577776"/>
      <w:r>
        <w:rPr>
          <w:b/>
          <w:bCs/>
          <w:szCs w:val="24"/>
        </w:rPr>
        <w:lastRenderedPageBreak/>
        <w:t>ЦИ</w:t>
      </w:r>
      <w:r w:rsidR="00F93C9B" w:rsidRPr="00DF44BF">
        <w:rPr>
          <w:b/>
          <w:bCs/>
          <w:szCs w:val="24"/>
        </w:rPr>
        <w:t>ОРТМО</w:t>
      </w:r>
      <w:bookmarkEnd w:id="86"/>
      <w:r w:rsidR="00402A9E" w:rsidRPr="00DF44BF">
        <w:rPr>
          <w:b/>
          <w:bCs/>
          <w:szCs w:val="24"/>
        </w:rPr>
        <w:t xml:space="preserve">. </w:t>
      </w:r>
      <w:r w:rsidR="00253A5B" w:rsidRPr="00DF44BF">
        <w:rPr>
          <w:szCs w:val="24"/>
        </w:rPr>
        <w:t xml:space="preserve">В </w:t>
      </w:r>
      <w:r>
        <w:rPr>
          <w:szCs w:val="24"/>
        </w:rPr>
        <w:t>ЦИ</w:t>
      </w:r>
      <w:r w:rsidR="00253A5B" w:rsidRPr="00DF44BF">
        <w:rPr>
          <w:szCs w:val="24"/>
        </w:rPr>
        <w:t xml:space="preserve">ОРТМО осуществляется ремонт узлов и агрегатов оборудования, изготовление деталей на металлообрабатывающих станках, производятся сварочные работы. Замена масла в станках не производится. </w:t>
      </w:r>
      <w:r w:rsidR="00253A5B" w:rsidRPr="00DF44BF">
        <w:rPr>
          <w:bCs/>
          <w:szCs w:val="24"/>
        </w:rPr>
        <w:t>Для сварки металла используются электроды типа УОНИ, ОЗЛ-6, АНО-4</w:t>
      </w:r>
      <w:r w:rsidR="00986FC9" w:rsidRPr="00DF44BF">
        <w:rPr>
          <w:bCs/>
          <w:szCs w:val="24"/>
        </w:rPr>
        <w:t>.</w:t>
      </w:r>
    </w:p>
    <w:p w:rsidR="00253A5B" w:rsidRPr="00DF44BF" w:rsidRDefault="00253A5B" w:rsidP="00EB1D0D">
      <w:pPr>
        <w:ind w:firstLine="709"/>
        <w:rPr>
          <w:i/>
          <w:szCs w:val="24"/>
        </w:rPr>
      </w:pPr>
      <w:bookmarkStart w:id="87" w:name="_Toc441577777"/>
      <w:proofErr w:type="gramStart"/>
      <w:r w:rsidRPr="00DF44BF">
        <w:rPr>
          <w:b/>
          <w:bCs/>
          <w:szCs w:val="24"/>
        </w:rPr>
        <w:t>ЭТС</w:t>
      </w:r>
      <w:bookmarkEnd w:id="87"/>
      <w:r w:rsidR="00402A9E" w:rsidRPr="00DF44BF">
        <w:rPr>
          <w:b/>
          <w:bCs/>
          <w:szCs w:val="24"/>
        </w:rPr>
        <w:t xml:space="preserve">. </w:t>
      </w:r>
      <w:r w:rsidRPr="00DF44BF">
        <w:rPr>
          <w:szCs w:val="24"/>
        </w:rPr>
        <w:t>ЭТС обслуживает 2 дизельгенератора, предназначенные для аварийного освещения.</w:t>
      </w:r>
      <w:proofErr w:type="gramEnd"/>
      <w:r w:rsidRPr="00DF44BF">
        <w:rPr>
          <w:szCs w:val="24"/>
        </w:rPr>
        <w:t xml:space="preserve"> Ремонт дизельгенераторов на период действия проекта не запланирован. Топливо хранится в специальном баке. Раз в год бак подвергается зачистке</w:t>
      </w:r>
      <w:r w:rsidR="00986FC9" w:rsidRPr="00DF44BF">
        <w:rPr>
          <w:szCs w:val="24"/>
        </w:rPr>
        <w:t>.</w:t>
      </w:r>
    </w:p>
    <w:p w:rsidR="00253A5B" w:rsidRPr="00DF44BF" w:rsidRDefault="00253A5B" w:rsidP="00EB1D0D">
      <w:pPr>
        <w:ind w:firstLine="709"/>
        <w:rPr>
          <w:i/>
          <w:szCs w:val="24"/>
        </w:rPr>
      </w:pPr>
      <w:r w:rsidRPr="00DF44BF">
        <w:rPr>
          <w:szCs w:val="24"/>
        </w:rPr>
        <w:t>ЭТС обслуживает компрессорное оборудование</w:t>
      </w:r>
      <w:r w:rsidR="004638A8" w:rsidRPr="00DF44BF">
        <w:rPr>
          <w:szCs w:val="24"/>
        </w:rPr>
        <w:t>,</w:t>
      </w:r>
      <w:r w:rsidRPr="00DF44BF">
        <w:rPr>
          <w:szCs w:val="24"/>
        </w:rPr>
        <w:t xml:space="preserve"> эксплуатируемое на предприятии. На дизельгенер</w:t>
      </w:r>
      <w:r w:rsidR="00402A9E" w:rsidRPr="00DF44BF">
        <w:rPr>
          <w:szCs w:val="24"/>
        </w:rPr>
        <w:t xml:space="preserve">аторе установлены аккумуляторы. </w:t>
      </w:r>
      <w:r w:rsidRPr="00DF44BF">
        <w:rPr>
          <w:szCs w:val="24"/>
        </w:rPr>
        <w:t xml:space="preserve">В электротехнической службе работает 1 погрузчик и 1 мотороллер, на </w:t>
      </w:r>
      <w:proofErr w:type="gramStart"/>
      <w:r w:rsidRPr="00DF44BF">
        <w:rPr>
          <w:szCs w:val="24"/>
        </w:rPr>
        <w:t>которых</w:t>
      </w:r>
      <w:proofErr w:type="gramEnd"/>
      <w:r w:rsidRPr="00DF44BF">
        <w:rPr>
          <w:szCs w:val="24"/>
        </w:rPr>
        <w:t xml:space="preserve"> установлены аккумуляторы. </w:t>
      </w:r>
    </w:p>
    <w:p w:rsidR="00253A5B" w:rsidRPr="00DF44BF" w:rsidRDefault="00253A5B" w:rsidP="00EB1D0D">
      <w:pPr>
        <w:ind w:firstLine="709"/>
        <w:rPr>
          <w:szCs w:val="24"/>
        </w:rPr>
      </w:pPr>
      <w:bookmarkStart w:id="88" w:name="_Toc441577778"/>
      <w:r w:rsidRPr="00DF44BF">
        <w:rPr>
          <w:b/>
          <w:bCs/>
          <w:szCs w:val="24"/>
        </w:rPr>
        <w:t>ГПСР</w:t>
      </w:r>
      <w:bookmarkEnd w:id="88"/>
      <w:r w:rsidR="00402A9E" w:rsidRPr="00DF44BF">
        <w:rPr>
          <w:b/>
          <w:bCs/>
          <w:szCs w:val="24"/>
        </w:rPr>
        <w:t xml:space="preserve">. </w:t>
      </w:r>
      <w:r w:rsidRPr="00DF44BF">
        <w:rPr>
          <w:szCs w:val="24"/>
        </w:rPr>
        <w:t xml:space="preserve">При изготовлении столярных изделий </w:t>
      </w:r>
      <w:r w:rsidR="00986FC9" w:rsidRPr="00DF44BF">
        <w:rPr>
          <w:szCs w:val="24"/>
        </w:rPr>
        <w:t>используются</w:t>
      </w:r>
      <w:r w:rsidRPr="00DF44BF">
        <w:rPr>
          <w:szCs w:val="24"/>
        </w:rPr>
        <w:t xml:space="preserve"> деревообрабатывающи</w:t>
      </w:r>
      <w:r w:rsidR="00986FC9" w:rsidRPr="00DF44BF">
        <w:rPr>
          <w:szCs w:val="24"/>
        </w:rPr>
        <w:t xml:space="preserve">е </w:t>
      </w:r>
      <w:r w:rsidRPr="00DF44BF">
        <w:rPr>
          <w:szCs w:val="24"/>
        </w:rPr>
        <w:t>станк</w:t>
      </w:r>
      <w:r w:rsidR="00986FC9" w:rsidRPr="00DF44BF">
        <w:rPr>
          <w:szCs w:val="24"/>
        </w:rPr>
        <w:t>и.</w:t>
      </w:r>
      <w:r w:rsidR="00FB2B10">
        <w:rPr>
          <w:szCs w:val="24"/>
        </w:rPr>
        <w:t xml:space="preserve"> </w:t>
      </w:r>
      <w:r w:rsidRPr="00DF44BF">
        <w:rPr>
          <w:szCs w:val="24"/>
        </w:rPr>
        <w:t>Деревообрабатывающие станки оснащены циклоном. Эффективность циклона по улавливанию древесной пыли составляет 85%. Картерная система на станках отсутствует, замена масла не производится.</w:t>
      </w:r>
    </w:p>
    <w:p w:rsidR="00253A5B" w:rsidRPr="00DF44BF" w:rsidRDefault="00253A5B" w:rsidP="00EB1D0D">
      <w:pPr>
        <w:ind w:firstLine="709"/>
        <w:rPr>
          <w:rFonts w:eastAsia="Calibri"/>
          <w:i/>
          <w:szCs w:val="24"/>
        </w:rPr>
      </w:pPr>
      <w:bookmarkStart w:id="89" w:name="_Toc441577779"/>
      <w:r w:rsidRPr="00DF44BF">
        <w:rPr>
          <w:b/>
          <w:bCs/>
          <w:szCs w:val="24"/>
        </w:rPr>
        <w:t>Склад</w:t>
      </w:r>
      <w:bookmarkEnd w:id="89"/>
      <w:r w:rsidR="0029694F" w:rsidRPr="00DF44BF">
        <w:rPr>
          <w:b/>
          <w:bCs/>
          <w:szCs w:val="24"/>
        </w:rPr>
        <w:t>.</w:t>
      </w:r>
      <w:r w:rsidR="00FB2B10">
        <w:rPr>
          <w:b/>
          <w:bCs/>
          <w:szCs w:val="24"/>
        </w:rPr>
        <w:t xml:space="preserve"> </w:t>
      </w:r>
      <w:r w:rsidRPr="00DF44BF">
        <w:rPr>
          <w:bCs/>
          <w:szCs w:val="24"/>
        </w:rPr>
        <w:t>Площадь складских помещений – 2350 м</w:t>
      </w:r>
      <w:proofErr w:type="gramStart"/>
      <w:r w:rsidRPr="00DF44BF">
        <w:rPr>
          <w:bCs/>
          <w:szCs w:val="24"/>
          <w:vertAlign w:val="superscript"/>
        </w:rPr>
        <w:t>2</w:t>
      </w:r>
      <w:proofErr w:type="gramEnd"/>
      <w:r w:rsidRPr="00DF44BF">
        <w:rPr>
          <w:bCs/>
          <w:szCs w:val="24"/>
        </w:rPr>
        <w:t>.</w:t>
      </w:r>
      <w:r w:rsidRPr="00DF44BF">
        <w:rPr>
          <w:szCs w:val="24"/>
        </w:rPr>
        <w:t>На складе осуществляется приём, хранение и передача в прои</w:t>
      </w:r>
      <w:r w:rsidR="00B04E8F" w:rsidRPr="00DF44BF">
        <w:rPr>
          <w:szCs w:val="24"/>
        </w:rPr>
        <w:t>зводство материалов и запчастей</w:t>
      </w:r>
      <w:r w:rsidR="00B04E8F" w:rsidRPr="00DF44BF">
        <w:rPr>
          <w:rFonts w:eastAsia="Calibri"/>
          <w:i/>
          <w:szCs w:val="24"/>
        </w:rPr>
        <w:t>.</w:t>
      </w:r>
    </w:p>
    <w:p w:rsidR="00253A5B" w:rsidRPr="006965CD" w:rsidRDefault="003A7582" w:rsidP="00EB1D0D">
      <w:pPr>
        <w:keepNext/>
        <w:ind w:firstLine="709"/>
        <w:rPr>
          <w:szCs w:val="24"/>
        </w:rPr>
      </w:pPr>
      <w:r w:rsidRPr="006965CD">
        <w:rPr>
          <w:szCs w:val="24"/>
        </w:rPr>
        <w:t xml:space="preserve">Перечень отходов производства и потребления, образующихся на предприятии при </w:t>
      </w:r>
      <w:r w:rsidR="00B04E8F" w:rsidRPr="006965CD">
        <w:rPr>
          <w:szCs w:val="24"/>
        </w:rPr>
        <w:t xml:space="preserve">существующем положении </w:t>
      </w:r>
      <w:r w:rsidRPr="006965CD">
        <w:rPr>
          <w:szCs w:val="24"/>
        </w:rPr>
        <w:t>приведен в табл. 5.</w:t>
      </w:r>
      <w:r w:rsidR="002C757D">
        <w:rPr>
          <w:szCs w:val="24"/>
        </w:rPr>
        <w:t>1</w:t>
      </w:r>
      <w:r w:rsidRPr="006965CD">
        <w:rPr>
          <w:szCs w:val="24"/>
        </w:rPr>
        <w:t xml:space="preserve">9. </w:t>
      </w:r>
    </w:p>
    <w:p w:rsidR="003A7582" w:rsidRPr="00D7343A" w:rsidRDefault="003A7582" w:rsidP="00B0729D">
      <w:pPr>
        <w:keepNext/>
        <w:spacing w:before="120" w:after="120"/>
        <w:ind w:firstLine="0"/>
        <w:rPr>
          <w:szCs w:val="24"/>
        </w:rPr>
      </w:pPr>
      <w:r w:rsidRPr="006965CD">
        <w:rPr>
          <w:b/>
          <w:szCs w:val="24"/>
        </w:rPr>
        <w:t>Таблица 5.</w:t>
      </w:r>
      <w:r w:rsidR="002C757D">
        <w:rPr>
          <w:b/>
          <w:szCs w:val="24"/>
        </w:rPr>
        <w:t>1</w:t>
      </w:r>
      <w:r w:rsidRPr="006965CD">
        <w:rPr>
          <w:b/>
          <w:szCs w:val="24"/>
        </w:rPr>
        <w:t>9</w:t>
      </w:r>
      <w:r w:rsidR="004E4076" w:rsidRPr="006965CD">
        <w:rPr>
          <w:b/>
          <w:szCs w:val="24"/>
        </w:rPr>
        <w:t xml:space="preserve"> – </w:t>
      </w:r>
      <w:r w:rsidR="004E4076" w:rsidRPr="00D7343A">
        <w:rPr>
          <w:szCs w:val="24"/>
        </w:rPr>
        <w:t>Перечень отходов, образующихся на предприятии (существующее положение)</w:t>
      </w:r>
    </w:p>
    <w:tbl>
      <w:tblPr>
        <w:tblW w:w="9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4"/>
        <w:gridCol w:w="1646"/>
        <w:gridCol w:w="1230"/>
        <w:gridCol w:w="2070"/>
        <w:gridCol w:w="1165"/>
        <w:gridCol w:w="1173"/>
      </w:tblGrid>
      <w:tr w:rsidR="000D07D3" w:rsidRPr="006965CD" w:rsidTr="00941FBA">
        <w:trPr>
          <w:trHeight w:val="20"/>
          <w:tblHeader/>
          <w:jc w:val="center"/>
        </w:trPr>
        <w:tc>
          <w:tcPr>
            <w:tcW w:w="4320" w:type="dxa"/>
            <w:gridSpan w:val="2"/>
            <w:vAlign w:val="center"/>
          </w:tcPr>
          <w:p w:rsidR="00253A5B" w:rsidRPr="006965CD" w:rsidRDefault="00253A5B" w:rsidP="00B0729D">
            <w:pPr>
              <w:ind w:firstLine="0"/>
              <w:jc w:val="center"/>
              <w:rPr>
                <w:b/>
                <w:sz w:val="22"/>
                <w:szCs w:val="22"/>
              </w:rPr>
            </w:pPr>
            <w:r w:rsidRPr="006965CD">
              <w:rPr>
                <w:b/>
                <w:sz w:val="22"/>
                <w:szCs w:val="22"/>
              </w:rPr>
              <w:t>Вид отхода</w:t>
            </w:r>
          </w:p>
        </w:tc>
        <w:tc>
          <w:tcPr>
            <w:tcW w:w="1230" w:type="dxa"/>
            <w:vMerge w:val="restart"/>
            <w:vAlign w:val="center"/>
          </w:tcPr>
          <w:p w:rsidR="00253A5B" w:rsidRPr="006965CD" w:rsidRDefault="00253A5B" w:rsidP="00B0729D">
            <w:pPr>
              <w:ind w:firstLine="0"/>
              <w:jc w:val="center"/>
              <w:rPr>
                <w:b/>
                <w:sz w:val="22"/>
                <w:szCs w:val="22"/>
              </w:rPr>
            </w:pPr>
            <w:r w:rsidRPr="006965CD">
              <w:rPr>
                <w:b/>
                <w:sz w:val="22"/>
                <w:szCs w:val="22"/>
              </w:rPr>
              <w:t>Класс опасности</w:t>
            </w:r>
          </w:p>
        </w:tc>
        <w:tc>
          <w:tcPr>
            <w:tcW w:w="2070" w:type="dxa"/>
            <w:vMerge w:val="restart"/>
            <w:vAlign w:val="center"/>
          </w:tcPr>
          <w:p w:rsidR="00253A5B" w:rsidRPr="006965CD" w:rsidRDefault="00253A5B" w:rsidP="00B0729D">
            <w:pPr>
              <w:ind w:firstLine="0"/>
              <w:jc w:val="center"/>
              <w:rPr>
                <w:b/>
                <w:sz w:val="22"/>
                <w:szCs w:val="22"/>
              </w:rPr>
            </w:pPr>
            <w:r w:rsidRPr="006965CD">
              <w:rPr>
                <w:b/>
                <w:sz w:val="22"/>
                <w:szCs w:val="22"/>
              </w:rPr>
              <w:t>Отходо-образующий процесс</w:t>
            </w:r>
          </w:p>
        </w:tc>
        <w:tc>
          <w:tcPr>
            <w:tcW w:w="2338" w:type="dxa"/>
            <w:gridSpan w:val="2"/>
            <w:vAlign w:val="center"/>
          </w:tcPr>
          <w:p w:rsidR="00253A5B" w:rsidRPr="006965CD" w:rsidRDefault="00253A5B" w:rsidP="00B0729D">
            <w:pPr>
              <w:ind w:firstLine="0"/>
              <w:jc w:val="center"/>
              <w:rPr>
                <w:b/>
                <w:sz w:val="22"/>
                <w:szCs w:val="22"/>
              </w:rPr>
            </w:pPr>
            <w:r w:rsidRPr="006965CD">
              <w:rPr>
                <w:b/>
                <w:sz w:val="22"/>
                <w:szCs w:val="22"/>
              </w:rPr>
              <w:t>Количество образования отходов</w:t>
            </w:r>
          </w:p>
        </w:tc>
      </w:tr>
      <w:tr w:rsidR="000D07D3" w:rsidRPr="006965CD" w:rsidTr="00941FBA">
        <w:trPr>
          <w:trHeight w:val="20"/>
          <w:tblHeader/>
          <w:jc w:val="center"/>
        </w:trPr>
        <w:tc>
          <w:tcPr>
            <w:tcW w:w="2674" w:type="dxa"/>
            <w:vAlign w:val="center"/>
          </w:tcPr>
          <w:p w:rsidR="00253A5B" w:rsidRPr="006965CD" w:rsidRDefault="00B04E8F" w:rsidP="00B0729D">
            <w:pPr>
              <w:ind w:firstLine="0"/>
              <w:jc w:val="center"/>
              <w:rPr>
                <w:b/>
                <w:sz w:val="22"/>
                <w:szCs w:val="22"/>
              </w:rPr>
            </w:pPr>
            <w:r w:rsidRPr="006965CD">
              <w:rPr>
                <w:b/>
                <w:sz w:val="22"/>
                <w:szCs w:val="22"/>
              </w:rPr>
              <w:t xml:space="preserve">Наименование по ФККО </w:t>
            </w:r>
          </w:p>
        </w:tc>
        <w:tc>
          <w:tcPr>
            <w:tcW w:w="1646" w:type="dxa"/>
            <w:vAlign w:val="center"/>
          </w:tcPr>
          <w:p w:rsidR="00253A5B" w:rsidRPr="006965CD" w:rsidRDefault="00395D02" w:rsidP="00B0729D">
            <w:pPr>
              <w:ind w:firstLine="0"/>
              <w:jc w:val="center"/>
              <w:rPr>
                <w:b/>
                <w:sz w:val="22"/>
                <w:szCs w:val="22"/>
              </w:rPr>
            </w:pPr>
            <w:r w:rsidRPr="006965CD">
              <w:rPr>
                <w:b/>
                <w:sz w:val="22"/>
                <w:szCs w:val="22"/>
              </w:rPr>
              <w:t>Код по ФККО</w:t>
            </w:r>
          </w:p>
        </w:tc>
        <w:tc>
          <w:tcPr>
            <w:tcW w:w="1230" w:type="dxa"/>
            <w:vMerge/>
            <w:vAlign w:val="center"/>
          </w:tcPr>
          <w:p w:rsidR="00253A5B" w:rsidRPr="006965CD" w:rsidRDefault="00253A5B" w:rsidP="00B0729D">
            <w:pPr>
              <w:ind w:firstLine="0"/>
              <w:jc w:val="center"/>
              <w:rPr>
                <w:b/>
                <w:sz w:val="22"/>
                <w:szCs w:val="22"/>
              </w:rPr>
            </w:pPr>
          </w:p>
        </w:tc>
        <w:tc>
          <w:tcPr>
            <w:tcW w:w="2070" w:type="dxa"/>
            <w:vMerge/>
            <w:vAlign w:val="center"/>
          </w:tcPr>
          <w:p w:rsidR="00253A5B" w:rsidRPr="006965CD" w:rsidRDefault="00253A5B" w:rsidP="00B0729D">
            <w:pPr>
              <w:ind w:firstLine="0"/>
              <w:jc w:val="center"/>
              <w:rPr>
                <w:b/>
                <w:sz w:val="22"/>
                <w:szCs w:val="22"/>
              </w:rPr>
            </w:pPr>
          </w:p>
        </w:tc>
        <w:tc>
          <w:tcPr>
            <w:tcW w:w="1165" w:type="dxa"/>
            <w:vAlign w:val="center"/>
          </w:tcPr>
          <w:p w:rsidR="00253A5B" w:rsidRPr="006965CD" w:rsidRDefault="00253A5B" w:rsidP="00B0729D">
            <w:pPr>
              <w:ind w:firstLine="0"/>
              <w:jc w:val="center"/>
              <w:rPr>
                <w:b/>
                <w:sz w:val="22"/>
                <w:szCs w:val="22"/>
              </w:rPr>
            </w:pPr>
            <w:r w:rsidRPr="006965CD">
              <w:rPr>
                <w:b/>
                <w:sz w:val="22"/>
                <w:szCs w:val="22"/>
              </w:rPr>
              <w:t>т/год</w:t>
            </w:r>
          </w:p>
        </w:tc>
        <w:tc>
          <w:tcPr>
            <w:tcW w:w="1173" w:type="dxa"/>
            <w:vAlign w:val="center"/>
          </w:tcPr>
          <w:p w:rsidR="00253A5B" w:rsidRPr="006965CD" w:rsidRDefault="00253A5B" w:rsidP="00B0729D">
            <w:pPr>
              <w:ind w:firstLine="0"/>
              <w:jc w:val="center"/>
              <w:rPr>
                <w:b/>
                <w:sz w:val="22"/>
                <w:szCs w:val="22"/>
              </w:rPr>
            </w:pPr>
            <w:r w:rsidRPr="006965CD">
              <w:rPr>
                <w:b/>
                <w:sz w:val="22"/>
                <w:szCs w:val="22"/>
              </w:rPr>
              <w:t>м</w:t>
            </w:r>
            <w:r w:rsidRPr="006965CD">
              <w:rPr>
                <w:b/>
                <w:sz w:val="22"/>
                <w:szCs w:val="22"/>
                <w:vertAlign w:val="superscript"/>
              </w:rPr>
              <w:t>3</w:t>
            </w:r>
            <w:r w:rsidRPr="006965CD">
              <w:rPr>
                <w:b/>
                <w:sz w:val="22"/>
                <w:szCs w:val="22"/>
              </w:rPr>
              <w:t>/год</w:t>
            </w:r>
          </w:p>
        </w:tc>
      </w:tr>
      <w:tr w:rsidR="000D07D3" w:rsidRPr="006965CD" w:rsidTr="00941FBA">
        <w:trPr>
          <w:trHeight w:val="20"/>
          <w:tblHeader/>
          <w:jc w:val="center"/>
        </w:trPr>
        <w:tc>
          <w:tcPr>
            <w:tcW w:w="2674" w:type="dxa"/>
            <w:tcBorders>
              <w:bottom w:val="single" w:sz="4" w:space="0" w:color="auto"/>
            </w:tcBorders>
          </w:tcPr>
          <w:p w:rsidR="00253A5B" w:rsidRPr="006965CD" w:rsidRDefault="00253A5B" w:rsidP="00B0729D">
            <w:pPr>
              <w:ind w:firstLine="0"/>
              <w:jc w:val="center"/>
              <w:rPr>
                <w:b/>
                <w:sz w:val="22"/>
                <w:szCs w:val="22"/>
              </w:rPr>
            </w:pPr>
            <w:r w:rsidRPr="006965CD">
              <w:rPr>
                <w:b/>
                <w:sz w:val="22"/>
                <w:szCs w:val="22"/>
              </w:rPr>
              <w:t>1</w:t>
            </w:r>
          </w:p>
        </w:tc>
        <w:tc>
          <w:tcPr>
            <w:tcW w:w="1646" w:type="dxa"/>
            <w:tcBorders>
              <w:bottom w:val="single" w:sz="4" w:space="0" w:color="auto"/>
            </w:tcBorders>
          </w:tcPr>
          <w:p w:rsidR="00253A5B" w:rsidRPr="006965CD" w:rsidRDefault="00253A5B" w:rsidP="00B0729D">
            <w:pPr>
              <w:ind w:firstLine="0"/>
              <w:jc w:val="center"/>
              <w:rPr>
                <w:b/>
                <w:sz w:val="22"/>
                <w:szCs w:val="22"/>
              </w:rPr>
            </w:pPr>
            <w:r w:rsidRPr="006965CD">
              <w:rPr>
                <w:b/>
                <w:sz w:val="22"/>
                <w:szCs w:val="22"/>
              </w:rPr>
              <w:t>2</w:t>
            </w:r>
          </w:p>
        </w:tc>
        <w:tc>
          <w:tcPr>
            <w:tcW w:w="1230" w:type="dxa"/>
            <w:tcBorders>
              <w:bottom w:val="single" w:sz="4" w:space="0" w:color="auto"/>
            </w:tcBorders>
          </w:tcPr>
          <w:p w:rsidR="00253A5B" w:rsidRPr="006965CD" w:rsidRDefault="00253A5B" w:rsidP="00B0729D">
            <w:pPr>
              <w:ind w:firstLine="0"/>
              <w:jc w:val="center"/>
              <w:rPr>
                <w:b/>
                <w:sz w:val="22"/>
                <w:szCs w:val="22"/>
              </w:rPr>
            </w:pPr>
            <w:r w:rsidRPr="006965CD">
              <w:rPr>
                <w:b/>
                <w:sz w:val="22"/>
                <w:szCs w:val="22"/>
              </w:rPr>
              <w:t>3</w:t>
            </w:r>
          </w:p>
        </w:tc>
        <w:tc>
          <w:tcPr>
            <w:tcW w:w="2070" w:type="dxa"/>
            <w:tcBorders>
              <w:bottom w:val="single" w:sz="4" w:space="0" w:color="auto"/>
            </w:tcBorders>
          </w:tcPr>
          <w:p w:rsidR="00253A5B" w:rsidRPr="006965CD" w:rsidRDefault="00253A5B" w:rsidP="00B0729D">
            <w:pPr>
              <w:ind w:firstLine="0"/>
              <w:jc w:val="center"/>
              <w:rPr>
                <w:b/>
                <w:sz w:val="22"/>
                <w:szCs w:val="22"/>
              </w:rPr>
            </w:pPr>
            <w:r w:rsidRPr="006965CD">
              <w:rPr>
                <w:b/>
                <w:sz w:val="22"/>
                <w:szCs w:val="22"/>
              </w:rPr>
              <w:t>4</w:t>
            </w:r>
          </w:p>
        </w:tc>
        <w:tc>
          <w:tcPr>
            <w:tcW w:w="1165" w:type="dxa"/>
            <w:tcBorders>
              <w:bottom w:val="single" w:sz="4" w:space="0" w:color="auto"/>
            </w:tcBorders>
          </w:tcPr>
          <w:p w:rsidR="00253A5B" w:rsidRPr="006965CD" w:rsidRDefault="00253A5B" w:rsidP="00B0729D">
            <w:pPr>
              <w:ind w:firstLine="0"/>
              <w:jc w:val="center"/>
              <w:rPr>
                <w:b/>
                <w:sz w:val="22"/>
                <w:szCs w:val="22"/>
              </w:rPr>
            </w:pPr>
            <w:r w:rsidRPr="006965CD">
              <w:rPr>
                <w:b/>
                <w:sz w:val="22"/>
                <w:szCs w:val="22"/>
              </w:rPr>
              <w:t>5</w:t>
            </w:r>
          </w:p>
        </w:tc>
        <w:tc>
          <w:tcPr>
            <w:tcW w:w="1173" w:type="dxa"/>
            <w:tcBorders>
              <w:bottom w:val="single" w:sz="4" w:space="0" w:color="auto"/>
            </w:tcBorders>
          </w:tcPr>
          <w:p w:rsidR="00253A5B" w:rsidRPr="006965CD" w:rsidRDefault="00253A5B" w:rsidP="00B0729D">
            <w:pPr>
              <w:ind w:firstLine="0"/>
              <w:jc w:val="center"/>
              <w:rPr>
                <w:b/>
                <w:sz w:val="22"/>
                <w:szCs w:val="22"/>
              </w:rPr>
            </w:pPr>
            <w:r w:rsidRPr="006965CD">
              <w:rPr>
                <w:b/>
                <w:sz w:val="22"/>
                <w:szCs w:val="22"/>
              </w:rPr>
              <w:t>6</w:t>
            </w:r>
          </w:p>
        </w:tc>
      </w:tr>
      <w:tr w:rsidR="000D07D3" w:rsidRPr="006965CD" w:rsidTr="00941FBA">
        <w:trPr>
          <w:trHeight w:val="849"/>
          <w:jc w:val="center"/>
        </w:trPr>
        <w:tc>
          <w:tcPr>
            <w:tcW w:w="2674" w:type="dxa"/>
            <w:tcBorders>
              <w:top w:val="single" w:sz="6" w:space="0" w:color="000000"/>
              <w:left w:val="single" w:sz="6" w:space="0" w:color="000000"/>
              <w:bottom w:val="single" w:sz="6" w:space="0" w:color="000000"/>
              <w:right w:val="single" w:sz="6" w:space="0" w:color="000000"/>
            </w:tcBorders>
            <w:vAlign w:val="center"/>
          </w:tcPr>
          <w:p w:rsidR="00253A5B" w:rsidRPr="006965CD" w:rsidRDefault="008845BC" w:rsidP="00B0729D">
            <w:pPr>
              <w:ind w:firstLine="0"/>
              <w:rPr>
                <w:rFonts w:eastAsia="Calibri"/>
                <w:sz w:val="22"/>
                <w:szCs w:val="22"/>
              </w:rPr>
            </w:pPr>
            <w:r w:rsidRPr="006965CD">
              <w:rPr>
                <w:rFonts w:eastAsia="Calibri"/>
                <w:sz w:val="22"/>
                <w:szCs w:val="22"/>
              </w:rPr>
              <w:t>Л</w:t>
            </w:r>
            <w:r w:rsidR="00523DCD" w:rsidRPr="006965CD">
              <w:rPr>
                <w:rFonts w:eastAsia="Calibri"/>
                <w:sz w:val="22"/>
                <w:szCs w:val="22"/>
              </w:rPr>
              <w:t>ампы ртутные, ртутно-кварцевые, люминесцентные, утратившие потребительские свойства</w:t>
            </w:r>
          </w:p>
        </w:tc>
        <w:tc>
          <w:tcPr>
            <w:tcW w:w="1646" w:type="dxa"/>
            <w:tcBorders>
              <w:top w:val="single" w:sz="6" w:space="0" w:color="000000"/>
              <w:left w:val="single" w:sz="6" w:space="0" w:color="000000"/>
              <w:bottom w:val="single" w:sz="6" w:space="0" w:color="000000"/>
              <w:right w:val="single" w:sz="4" w:space="0" w:color="000000"/>
            </w:tcBorders>
            <w:vAlign w:val="center"/>
          </w:tcPr>
          <w:p w:rsidR="00253A5B" w:rsidRPr="006965CD" w:rsidRDefault="00523DCD" w:rsidP="00B0729D">
            <w:pPr>
              <w:ind w:firstLine="0"/>
              <w:jc w:val="center"/>
              <w:rPr>
                <w:rFonts w:eastAsia="Calibri"/>
                <w:sz w:val="22"/>
                <w:szCs w:val="22"/>
              </w:rPr>
            </w:pPr>
            <w:r w:rsidRPr="006965CD">
              <w:rPr>
                <w:rFonts w:eastAsia="Calibri"/>
                <w:sz w:val="22"/>
                <w:szCs w:val="22"/>
              </w:rPr>
              <w:t>47110101521</w:t>
            </w:r>
          </w:p>
        </w:tc>
        <w:tc>
          <w:tcPr>
            <w:tcW w:w="1230" w:type="dxa"/>
            <w:tcBorders>
              <w:top w:val="single" w:sz="4" w:space="0" w:color="auto"/>
              <w:left w:val="single" w:sz="4" w:space="0" w:color="auto"/>
              <w:right w:val="single" w:sz="4" w:space="0" w:color="auto"/>
            </w:tcBorders>
            <w:vAlign w:val="center"/>
          </w:tcPr>
          <w:p w:rsidR="00253A5B" w:rsidRPr="006965CD" w:rsidRDefault="00253A5B" w:rsidP="00B0729D">
            <w:pPr>
              <w:widowControl w:val="0"/>
              <w:autoSpaceDE w:val="0"/>
              <w:autoSpaceDN w:val="0"/>
              <w:adjustRightInd w:val="0"/>
              <w:ind w:firstLine="0"/>
              <w:jc w:val="center"/>
              <w:rPr>
                <w:bCs/>
                <w:sz w:val="22"/>
                <w:szCs w:val="22"/>
              </w:rPr>
            </w:pPr>
            <w:r w:rsidRPr="006965CD">
              <w:rPr>
                <w:bCs/>
                <w:sz w:val="22"/>
                <w:szCs w:val="22"/>
              </w:rPr>
              <w:t>1</w:t>
            </w:r>
          </w:p>
        </w:tc>
        <w:tc>
          <w:tcPr>
            <w:tcW w:w="2070" w:type="dxa"/>
            <w:tcBorders>
              <w:top w:val="single" w:sz="4" w:space="0" w:color="auto"/>
              <w:left w:val="single" w:sz="4" w:space="0" w:color="auto"/>
              <w:right w:val="single" w:sz="4" w:space="0" w:color="auto"/>
            </w:tcBorders>
          </w:tcPr>
          <w:p w:rsidR="00253A5B" w:rsidRPr="006965CD" w:rsidRDefault="00253A5B" w:rsidP="00B0729D">
            <w:pPr>
              <w:widowControl w:val="0"/>
              <w:autoSpaceDE w:val="0"/>
              <w:autoSpaceDN w:val="0"/>
              <w:adjustRightInd w:val="0"/>
              <w:ind w:right="-141" w:firstLine="0"/>
              <w:rPr>
                <w:bCs/>
                <w:sz w:val="22"/>
                <w:szCs w:val="22"/>
              </w:rPr>
            </w:pPr>
            <w:r w:rsidRPr="006965CD">
              <w:rPr>
                <w:bCs/>
                <w:sz w:val="22"/>
                <w:szCs w:val="22"/>
              </w:rPr>
              <w:t>Замена ртутьсодержащих осветительных приборов</w:t>
            </w:r>
          </w:p>
        </w:tc>
        <w:tc>
          <w:tcPr>
            <w:tcW w:w="1165" w:type="dxa"/>
            <w:tcBorders>
              <w:top w:val="single" w:sz="4" w:space="0" w:color="auto"/>
              <w:left w:val="single" w:sz="4" w:space="0" w:color="auto"/>
              <w:right w:val="single" w:sz="4" w:space="0" w:color="auto"/>
            </w:tcBorders>
            <w:vAlign w:val="center"/>
          </w:tcPr>
          <w:p w:rsidR="00253A5B" w:rsidRPr="006965CD" w:rsidRDefault="00253A5B" w:rsidP="000347F7">
            <w:pPr>
              <w:widowControl w:val="0"/>
              <w:autoSpaceDE w:val="0"/>
              <w:autoSpaceDN w:val="0"/>
              <w:adjustRightInd w:val="0"/>
              <w:ind w:right="-168" w:firstLine="0"/>
              <w:jc w:val="center"/>
              <w:rPr>
                <w:bCs/>
                <w:sz w:val="22"/>
                <w:szCs w:val="22"/>
              </w:rPr>
            </w:pPr>
            <w:r w:rsidRPr="006965CD">
              <w:rPr>
                <w:bCs/>
                <w:sz w:val="22"/>
                <w:szCs w:val="22"/>
              </w:rPr>
              <w:t>0,22</w:t>
            </w:r>
          </w:p>
        </w:tc>
        <w:tc>
          <w:tcPr>
            <w:tcW w:w="1173" w:type="dxa"/>
            <w:tcBorders>
              <w:top w:val="single" w:sz="4" w:space="0" w:color="auto"/>
              <w:left w:val="single" w:sz="4" w:space="0" w:color="auto"/>
              <w:right w:val="single" w:sz="4" w:space="0" w:color="auto"/>
            </w:tcBorders>
            <w:vAlign w:val="center"/>
          </w:tcPr>
          <w:p w:rsidR="00253A5B" w:rsidRPr="006965CD" w:rsidRDefault="00253A5B" w:rsidP="00B0729D">
            <w:pPr>
              <w:widowControl w:val="0"/>
              <w:autoSpaceDE w:val="0"/>
              <w:autoSpaceDN w:val="0"/>
              <w:adjustRightInd w:val="0"/>
              <w:ind w:right="-81" w:firstLine="0"/>
              <w:jc w:val="center"/>
              <w:rPr>
                <w:bCs/>
                <w:sz w:val="22"/>
                <w:szCs w:val="22"/>
              </w:rPr>
            </w:pPr>
            <w:r w:rsidRPr="006965CD">
              <w:rPr>
                <w:bCs/>
                <w:sz w:val="22"/>
                <w:szCs w:val="22"/>
              </w:rPr>
              <w:t>2703 шт.</w:t>
            </w:r>
          </w:p>
        </w:tc>
      </w:tr>
      <w:tr w:rsidR="000D07D3" w:rsidRPr="006965CD" w:rsidTr="00941FBA">
        <w:trPr>
          <w:trHeight w:val="112"/>
          <w:jc w:val="center"/>
        </w:trPr>
        <w:tc>
          <w:tcPr>
            <w:tcW w:w="762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53A5B" w:rsidRPr="006965CD" w:rsidRDefault="00253A5B" w:rsidP="00B0729D">
            <w:pPr>
              <w:widowControl w:val="0"/>
              <w:autoSpaceDE w:val="0"/>
              <w:autoSpaceDN w:val="0"/>
              <w:adjustRightInd w:val="0"/>
              <w:ind w:firstLine="0"/>
              <w:jc w:val="right"/>
              <w:rPr>
                <w:rFonts w:eastAsia="@Arial Unicode MS"/>
                <w:b/>
                <w:sz w:val="22"/>
                <w:szCs w:val="22"/>
              </w:rPr>
            </w:pPr>
            <w:r w:rsidRPr="006965CD">
              <w:rPr>
                <w:rFonts w:eastAsia="@Arial Unicode MS"/>
                <w:b/>
                <w:sz w:val="22"/>
                <w:szCs w:val="22"/>
              </w:rPr>
              <w:t>Итого  I  классу опасности</w:t>
            </w:r>
          </w:p>
        </w:tc>
        <w:tc>
          <w:tcPr>
            <w:tcW w:w="1165" w:type="dxa"/>
            <w:tcBorders>
              <w:left w:val="single" w:sz="4" w:space="0" w:color="auto"/>
              <w:right w:val="single" w:sz="4" w:space="0" w:color="auto"/>
            </w:tcBorders>
            <w:vAlign w:val="center"/>
          </w:tcPr>
          <w:p w:rsidR="00253A5B" w:rsidRPr="006965CD" w:rsidRDefault="00253A5B" w:rsidP="000347F7">
            <w:pPr>
              <w:widowControl w:val="0"/>
              <w:autoSpaceDE w:val="0"/>
              <w:autoSpaceDN w:val="0"/>
              <w:adjustRightInd w:val="0"/>
              <w:ind w:right="-168" w:firstLine="0"/>
              <w:jc w:val="center"/>
              <w:rPr>
                <w:b/>
                <w:bCs/>
                <w:sz w:val="22"/>
                <w:szCs w:val="22"/>
              </w:rPr>
            </w:pPr>
            <w:r w:rsidRPr="006965CD">
              <w:rPr>
                <w:b/>
                <w:bCs/>
                <w:sz w:val="22"/>
                <w:szCs w:val="22"/>
              </w:rPr>
              <w:t>0,22</w:t>
            </w:r>
          </w:p>
        </w:tc>
        <w:tc>
          <w:tcPr>
            <w:tcW w:w="1173" w:type="dxa"/>
            <w:tcBorders>
              <w:left w:val="single" w:sz="4" w:space="0" w:color="auto"/>
              <w:right w:val="single" w:sz="4" w:space="0" w:color="auto"/>
            </w:tcBorders>
            <w:vAlign w:val="center"/>
          </w:tcPr>
          <w:p w:rsidR="00253A5B" w:rsidRPr="006965CD" w:rsidRDefault="00253A5B" w:rsidP="00B0729D">
            <w:pPr>
              <w:widowControl w:val="0"/>
              <w:autoSpaceDE w:val="0"/>
              <w:autoSpaceDN w:val="0"/>
              <w:adjustRightInd w:val="0"/>
              <w:ind w:right="-81" w:firstLine="0"/>
              <w:jc w:val="center"/>
              <w:rPr>
                <w:b/>
                <w:bCs/>
                <w:sz w:val="22"/>
                <w:szCs w:val="22"/>
              </w:rPr>
            </w:pPr>
            <w:r w:rsidRPr="006965CD">
              <w:rPr>
                <w:b/>
                <w:bCs/>
                <w:sz w:val="22"/>
                <w:szCs w:val="22"/>
              </w:rPr>
              <w:t>2703 шт.</w:t>
            </w:r>
          </w:p>
        </w:tc>
      </w:tr>
      <w:tr w:rsidR="000D07D3" w:rsidRPr="006965CD" w:rsidTr="00941FBA">
        <w:trPr>
          <w:trHeight w:val="112"/>
          <w:jc w:val="center"/>
        </w:trPr>
        <w:tc>
          <w:tcPr>
            <w:tcW w:w="2674" w:type="dxa"/>
            <w:tcBorders>
              <w:top w:val="single" w:sz="4" w:space="0" w:color="auto"/>
              <w:left w:val="single" w:sz="4" w:space="0" w:color="auto"/>
              <w:bottom w:val="single" w:sz="4" w:space="0" w:color="auto"/>
              <w:right w:val="single" w:sz="4" w:space="0" w:color="auto"/>
            </w:tcBorders>
            <w:shd w:val="clear" w:color="auto" w:fill="auto"/>
            <w:vAlign w:val="center"/>
          </w:tcPr>
          <w:p w:rsidR="00253A5B" w:rsidRPr="006965CD" w:rsidRDefault="00941FBA" w:rsidP="00941FBA">
            <w:pPr>
              <w:ind w:firstLine="0"/>
              <w:jc w:val="left"/>
              <w:rPr>
                <w:rFonts w:eastAsia="Calibri"/>
                <w:sz w:val="22"/>
                <w:szCs w:val="22"/>
              </w:rPr>
            </w:pPr>
            <w:r w:rsidRPr="006965CD">
              <w:rPr>
                <w:rFonts w:eastAsia="Calibri"/>
                <w:sz w:val="22"/>
                <w:szCs w:val="22"/>
              </w:rPr>
              <w:t>А</w:t>
            </w:r>
            <w:r w:rsidR="00523DCD" w:rsidRPr="006965CD">
              <w:rPr>
                <w:rFonts w:eastAsia="Calibri"/>
                <w:sz w:val="22"/>
                <w:szCs w:val="22"/>
              </w:rPr>
              <w:t>ккумуляторы свинцовые отработанные неповрежденные, с электролитом</w:t>
            </w:r>
          </w:p>
        </w:tc>
        <w:tc>
          <w:tcPr>
            <w:tcW w:w="1646" w:type="dxa"/>
            <w:tcBorders>
              <w:top w:val="single" w:sz="4" w:space="0" w:color="auto"/>
              <w:left w:val="nil"/>
              <w:bottom w:val="single" w:sz="4" w:space="0" w:color="auto"/>
              <w:right w:val="single" w:sz="4" w:space="0" w:color="auto"/>
            </w:tcBorders>
            <w:shd w:val="clear" w:color="auto" w:fill="auto"/>
            <w:vAlign w:val="center"/>
          </w:tcPr>
          <w:p w:rsidR="00253A5B" w:rsidRPr="006965CD" w:rsidRDefault="00367B82" w:rsidP="00B0729D">
            <w:pPr>
              <w:ind w:firstLine="0"/>
              <w:jc w:val="center"/>
              <w:rPr>
                <w:rFonts w:eastAsia="Calibri"/>
                <w:sz w:val="22"/>
                <w:szCs w:val="22"/>
              </w:rPr>
            </w:pPr>
            <w:r w:rsidRPr="006965CD">
              <w:rPr>
                <w:rFonts w:eastAsia="Calibri"/>
                <w:sz w:val="22"/>
                <w:szCs w:val="22"/>
              </w:rPr>
              <w:t>9201100153</w:t>
            </w:r>
            <w:r w:rsidR="00523DCD" w:rsidRPr="006965CD">
              <w:rPr>
                <w:rFonts w:eastAsia="Calibri"/>
                <w:sz w:val="22"/>
                <w:szCs w:val="22"/>
              </w:rPr>
              <w:t>2</w:t>
            </w:r>
          </w:p>
        </w:tc>
        <w:tc>
          <w:tcPr>
            <w:tcW w:w="1230" w:type="dxa"/>
            <w:tcBorders>
              <w:left w:val="single" w:sz="4" w:space="0" w:color="auto"/>
              <w:right w:val="single" w:sz="4" w:space="0" w:color="auto"/>
            </w:tcBorders>
            <w:vAlign w:val="center"/>
          </w:tcPr>
          <w:p w:rsidR="00253A5B" w:rsidRPr="006965CD" w:rsidRDefault="00253A5B" w:rsidP="00B0729D">
            <w:pPr>
              <w:widowControl w:val="0"/>
              <w:autoSpaceDE w:val="0"/>
              <w:autoSpaceDN w:val="0"/>
              <w:adjustRightInd w:val="0"/>
              <w:ind w:firstLine="0"/>
              <w:jc w:val="center"/>
              <w:rPr>
                <w:rFonts w:eastAsia="@Arial Unicode MS"/>
                <w:sz w:val="22"/>
                <w:szCs w:val="22"/>
              </w:rPr>
            </w:pPr>
            <w:r w:rsidRPr="006965CD">
              <w:rPr>
                <w:rFonts w:eastAsia="@Arial Unicode MS"/>
                <w:sz w:val="22"/>
                <w:szCs w:val="22"/>
              </w:rPr>
              <w:t>2</w:t>
            </w:r>
          </w:p>
        </w:tc>
        <w:tc>
          <w:tcPr>
            <w:tcW w:w="2070" w:type="dxa"/>
            <w:tcBorders>
              <w:left w:val="single" w:sz="4" w:space="0" w:color="auto"/>
              <w:right w:val="single" w:sz="4" w:space="0" w:color="auto"/>
            </w:tcBorders>
          </w:tcPr>
          <w:p w:rsidR="00253A5B" w:rsidRPr="006965CD" w:rsidRDefault="00253A5B" w:rsidP="00B0729D">
            <w:pPr>
              <w:widowControl w:val="0"/>
              <w:autoSpaceDE w:val="0"/>
              <w:autoSpaceDN w:val="0"/>
              <w:adjustRightInd w:val="0"/>
              <w:ind w:firstLine="0"/>
              <w:rPr>
                <w:rFonts w:eastAsia="@Arial Unicode MS"/>
                <w:sz w:val="22"/>
                <w:szCs w:val="22"/>
              </w:rPr>
            </w:pPr>
            <w:r w:rsidRPr="006965CD">
              <w:rPr>
                <w:rFonts w:eastAsia="@Arial Unicode MS"/>
                <w:sz w:val="22"/>
                <w:szCs w:val="22"/>
              </w:rPr>
              <w:t>Замена отработанных аккумуляторов</w:t>
            </w:r>
          </w:p>
        </w:tc>
        <w:tc>
          <w:tcPr>
            <w:tcW w:w="1165" w:type="dxa"/>
            <w:tcBorders>
              <w:left w:val="single" w:sz="4" w:space="0" w:color="auto"/>
              <w:right w:val="single" w:sz="4" w:space="0" w:color="auto"/>
            </w:tcBorders>
            <w:vAlign w:val="center"/>
          </w:tcPr>
          <w:p w:rsidR="00253A5B" w:rsidRPr="006965CD" w:rsidRDefault="00253A5B" w:rsidP="00B0729D">
            <w:pPr>
              <w:widowControl w:val="0"/>
              <w:autoSpaceDE w:val="0"/>
              <w:autoSpaceDN w:val="0"/>
              <w:adjustRightInd w:val="0"/>
              <w:ind w:firstLine="0"/>
              <w:jc w:val="center"/>
              <w:rPr>
                <w:rFonts w:eastAsia="@Arial Unicode MS"/>
                <w:sz w:val="22"/>
                <w:szCs w:val="22"/>
              </w:rPr>
            </w:pPr>
            <w:r w:rsidRPr="006965CD">
              <w:rPr>
                <w:rFonts w:eastAsia="@Arial Unicode MS"/>
                <w:sz w:val="22"/>
                <w:szCs w:val="22"/>
              </w:rPr>
              <w:t>1,218</w:t>
            </w:r>
          </w:p>
        </w:tc>
        <w:tc>
          <w:tcPr>
            <w:tcW w:w="1173" w:type="dxa"/>
            <w:tcBorders>
              <w:left w:val="single" w:sz="4" w:space="0" w:color="auto"/>
              <w:right w:val="single" w:sz="4" w:space="0" w:color="auto"/>
            </w:tcBorders>
            <w:vAlign w:val="center"/>
          </w:tcPr>
          <w:p w:rsidR="00253A5B" w:rsidRPr="006965CD" w:rsidRDefault="00253A5B" w:rsidP="00B0729D">
            <w:pPr>
              <w:widowControl w:val="0"/>
              <w:autoSpaceDE w:val="0"/>
              <w:autoSpaceDN w:val="0"/>
              <w:adjustRightInd w:val="0"/>
              <w:ind w:firstLine="0"/>
              <w:jc w:val="center"/>
              <w:rPr>
                <w:rFonts w:eastAsia="@Arial Unicode MS"/>
                <w:sz w:val="22"/>
                <w:szCs w:val="22"/>
              </w:rPr>
            </w:pPr>
            <w:r w:rsidRPr="006965CD">
              <w:rPr>
                <w:rFonts w:eastAsia="@Arial Unicode MS"/>
                <w:sz w:val="22"/>
                <w:szCs w:val="22"/>
              </w:rPr>
              <w:t>73 шт.</w:t>
            </w:r>
          </w:p>
        </w:tc>
      </w:tr>
      <w:tr w:rsidR="000D07D3" w:rsidRPr="006965CD" w:rsidTr="00941FBA">
        <w:trPr>
          <w:trHeight w:val="112"/>
          <w:jc w:val="center"/>
        </w:trPr>
        <w:tc>
          <w:tcPr>
            <w:tcW w:w="762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53A5B" w:rsidRPr="006965CD" w:rsidRDefault="00253A5B" w:rsidP="00B0729D">
            <w:pPr>
              <w:widowControl w:val="0"/>
              <w:autoSpaceDE w:val="0"/>
              <w:autoSpaceDN w:val="0"/>
              <w:adjustRightInd w:val="0"/>
              <w:ind w:firstLine="0"/>
              <w:jc w:val="right"/>
              <w:rPr>
                <w:rFonts w:eastAsia="@Arial Unicode MS"/>
                <w:b/>
                <w:sz w:val="22"/>
                <w:szCs w:val="22"/>
              </w:rPr>
            </w:pPr>
            <w:r w:rsidRPr="006965CD">
              <w:rPr>
                <w:rFonts w:eastAsia="@Arial Unicode MS"/>
                <w:b/>
                <w:sz w:val="22"/>
                <w:szCs w:val="22"/>
              </w:rPr>
              <w:t>Итого  II  классу опасности</w:t>
            </w:r>
          </w:p>
        </w:tc>
        <w:tc>
          <w:tcPr>
            <w:tcW w:w="1165" w:type="dxa"/>
            <w:tcBorders>
              <w:left w:val="single" w:sz="4" w:space="0" w:color="auto"/>
              <w:right w:val="single" w:sz="4" w:space="0" w:color="auto"/>
            </w:tcBorders>
            <w:vAlign w:val="center"/>
          </w:tcPr>
          <w:p w:rsidR="00253A5B" w:rsidRPr="006965CD" w:rsidRDefault="00253A5B" w:rsidP="00B0729D">
            <w:pPr>
              <w:widowControl w:val="0"/>
              <w:autoSpaceDE w:val="0"/>
              <w:autoSpaceDN w:val="0"/>
              <w:adjustRightInd w:val="0"/>
              <w:ind w:firstLine="0"/>
              <w:jc w:val="center"/>
              <w:rPr>
                <w:rFonts w:eastAsia="@Arial Unicode MS"/>
                <w:b/>
                <w:sz w:val="22"/>
                <w:szCs w:val="22"/>
              </w:rPr>
            </w:pPr>
            <w:r w:rsidRPr="006965CD">
              <w:rPr>
                <w:rFonts w:eastAsia="@Arial Unicode MS"/>
                <w:b/>
                <w:sz w:val="22"/>
                <w:szCs w:val="22"/>
              </w:rPr>
              <w:t>1,218</w:t>
            </w:r>
          </w:p>
        </w:tc>
        <w:tc>
          <w:tcPr>
            <w:tcW w:w="1173" w:type="dxa"/>
            <w:tcBorders>
              <w:left w:val="single" w:sz="4" w:space="0" w:color="auto"/>
              <w:right w:val="single" w:sz="4" w:space="0" w:color="auto"/>
            </w:tcBorders>
            <w:vAlign w:val="center"/>
          </w:tcPr>
          <w:p w:rsidR="00253A5B" w:rsidRPr="006965CD" w:rsidRDefault="00253A5B" w:rsidP="00B0729D">
            <w:pPr>
              <w:widowControl w:val="0"/>
              <w:autoSpaceDE w:val="0"/>
              <w:autoSpaceDN w:val="0"/>
              <w:adjustRightInd w:val="0"/>
              <w:ind w:firstLine="0"/>
              <w:jc w:val="center"/>
              <w:rPr>
                <w:rFonts w:eastAsia="@Arial Unicode MS"/>
                <w:b/>
                <w:sz w:val="22"/>
                <w:szCs w:val="22"/>
              </w:rPr>
            </w:pPr>
            <w:r w:rsidRPr="006965CD">
              <w:rPr>
                <w:rFonts w:eastAsia="@Arial Unicode MS"/>
                <w:b/>
                <w:sz w:val="22"/>
                <w:szCs w:val="22"/>
              </w:rPr>
              <w:t>73 шт.</w:t>
            </w:r>
          </w:p>
        </w:tc>
      </w:tr>
      <w:tr w:rsidR="000D07D3" w:rsidRPr="006965CD" w:rsidTr="00941FBA">
        <w:trPr>
          <w:trHeight w:val="112"/>
          <w:jc w:val="center"/>
        </w:trPr>
        <w:tc>
          <w:tcPr>
            <w:tcW w:w="2674" w:type="dxa"/>
            <w:tcBorders>
              <w:top w:val="single" w:sz="4" w:space="0" w:color="000000"/>
              <w:left w:val="single" w:sz="6" w:space="0" w:color="000000"/>
              <w:bottom w:val="single" w:sz="6" w:space="0" w:color="000000"/>
              <w:right w:val="single" w:sz="6" w:space="0" w:color="000000"/>
            </w:tcBorders>
            <w:vAlign w:val="center"/>
          </w:tcPr>
          <w:p w:rsidR="00253A5B" w:rsidRPr="006965CD" w:rsidRDefault="00941FBA" w:rsidP="00941FBA">
            <w:pPr>
              <w:ind w:firstLine="0"/>
              <w:jc w:val="left"/>
              <w:rPr>
                <w:rFonts w:eastAsia="Calibri"/>
                <w:sz w:val="22"/>
                <w:szCs w:val="22"/>
              </w:rPr>
            </w:pPr>
            <w:r w:rsidRPr="006965CD">
              <w:rPr>
                <w:rFonts w:eastAsia="Calibri"/>
                <w:sz w:val="22"/>
                <w:szCs w:val="22"/>
              </w:rPr>
              <w:t>О</w:t>
            </w:r>
            <w:r w:rsidR="00523DCD" w:rsidRPr="006965CD">
              <w:rPr>
                <w:rFonts w:eastAsia="Calibri"/>
                <w:sz w:val="22"/>
                <w:szCs w:val="22"/>
              </w:rPr>
              <w:t>тходы минеральных масел индустриальных</w:t>
            </w:r>
          </w:p>
        </w:tc>
        <w:tc>
          <w:tcPr>
            <w:tcW w:w="1646" w:type="dxa"/>
            <w:tcBorders>
              <w:top w:val="single" w:sz="6" w:space="0" w:color="000000"/>
              <w:left w:val="single" w:sz="6" w:space="0" w:color="000000"/>
              <w:bottom w:val="single" w:sz="6" w:space="0" w:color="000000"/>
              <w:right w:val="single" w:sz="4" w:space="0" w:color="000000"/>
            </w:tcBorders>
            <w:vAlign w:val="center"/>
          </w:tcPr>
          <w:p w:rsidR="00253A5B" w:rsidRPr="006965CD" w:rsidRDefault="00367B82" w:rsidP="00B0729D">
            <w:pPr>
              <w:spacing w:before="100" w:beforeAutospacing="1" w:after="100" w:afterAutospacing="1"/>
              <w:ind w:firstLine="0"/>
              <w:jc w:val="center"/>
              <w:rPr>
                <w:rFonts w:eastAsia="Calibri"/>
                <w:sz w:val="22"/>
                <w:szCs w:val="22"/>
              </w:rPr>
            </w:pPr>
            <w:r w:rsidRPr="006965CD">
              <w:rPr>
                <w:rFonts w:eastAsia="Calibri"/>
                <w:sz w:val="22"/>
                <w:szCs w:val="22"/>
              </w:rPr>
              <w:t>4061300131</w:t>
            </w:r>
            <w:r w:rsidR="00523DCD" w:rsidRPr="006965CD">
              <w:rPr>
                <w:rFonts w:eastAsia="Calibri"/>
                <w:sz w:val="22"/>
                <w:szCs w:val="22"/>
              </w:rPr>
              <w:t>3</w:t>
            </w:r>
          </w:p>
        </w:tc>
        <w:tc>
          <w:tcPr>
            <w:tcW w:w="1230" w:type="dxa"/>
            <w:tcBorders>
              <w:left w:val="single" w:sz="4" w:space="0" w:color="auto"/>
              <w:right w:val="single" w:sz="4" w:space="0" w:color="auto"/>
            </w:tcBorders>
            <w:vAlign w:val="center"/>
          </w:tcPr>
          <w:p w:rsidR="00253A5B" w:rsidRPr="006965CD" w:rsidRDefault="00253A5B" w:rsidP="00B0729D">
            <w:pPr>
              <w:widowControl w:val="0"/>
              <w:autoSpaceDE w:val="0"/>
              <w:autoSpaceDN w:val="0"/>
              <w:adjustRightInd w:val="0"/>
              <w:ind w:firstLine="0"/>
              <w:jc w:val="center"/>
              <w:rPr>
                <w:sz w:val="22"/>
                <w:szCs w:val="22"/>
              </w:rPr>
            </w:pPr>
            <w:r w:rsidRPr="006965CD">
              <w:rPr>
                <w:sz w:val="22"/>
                <w:szCs w:val="22"/>
              </w:rPr>
              <w:t>3</w:t>
            </w:r>
          </w:p>
        </w:tc>
        <w:tc>
          <w:tcPr>
            <w:tcW w:w="2070" w:type="dxa"/>
            <w:tcBorders>
              <w:left w:val="single" w:sz="4" w:space="0" w:color="auto"/>
              <w:right w:val="single" w:sz="4" w:space="0" w:color="auto"/>
            </w:tcBorders>
          </w:tcPr>
          <w:p w:rsidR="00253A5B" w:rsidRPr="006965CD" w:rsidRDefault="00253A5B" w:rsidP="00B0729D">
            <w:pPr>
              <w:widowControl w:val="0"/>
              <w:autoSpaceDE w:val="0"/>
              <w:autoSpaceDN w:val="0"/>
              <w:adjustRightInd w:val="0"/>
              <w:ind w:firstLine="0"/>
              <w:rPr>
                <w:sz w:val="22"/>
                <w:szCs w:val="22"/>
              </w:rPr>
            </w:pPr>
            <w:r w:rsidRPr="006965CD">
              <w:rPr>
                <w:sz w:val="22"/>
                <w:szCs w:val="22"/>
              </w:rPr>
              <w:t xml:space="preserve"> Замена масел в станочном и прочем оборудовании</w:t>
            </w:r>
          </w:p>
        </w:tc>
        <w:tc>
          <w:tcPr>
            <w:tcW w:w="1165" w:type="dxa"/>
            <w:tcBorders>
              <w:left w:val="single" w:sz="4" w:space="0" w:color="auto"/>
              <w:right w:val="single" w:sz="4" w:space="0" w:color="auto"/>
            </w:tcBorders>
            <w:vAlign w:val="center"/>
          </w:tcPr>
          <w:p w:rsidR="00253A5B" w:rsidRPr="006965CD" w:rsidRDefault="00253A5B" w:rsidP="00B0729D">
            <w:pPr>
              <w:widowControl w:val="0"/>
              <w:autoSpaceDE w:val="0"/>
              <w:autoSpaceDN w:val="0"/>
              <w:adjustRightInd w:val="0"/>
              <w:ind w:firstLine="0"/>
              <w:jc w:val="center"/>
              <w:rPr>
                <w:sz w:val="22"/>
                <w:szCs w:val="22"/>
              </w:rPr>
            </w:pPr>
            <w:r w:rsidRPr="006965CD">
              <w:rPr>
                <w:sz w:val="22"/>
                <w:szCs w:val="22"/>
              </w:rPr>
              <w:t>0,07</w:t>
            </w:r>
          </w:p>
        </w:tc>
        <w:tc>
          <w:tcPr>
            <w:tcW w:w="1173" w:type="dxa"/>
            <w:tcBorders>
              <w:left w:val="single" w:sz="4" w:space="0" w:color="auto"/>
              <w:right w:val="single" w:sz="4" w:space="0" w:color="auto"/>
            </w:tcBorders>
            <w:vAlign w:val="center"/>
          </w:tcPr>
          <w:p w:rsidR="00253A5B" w:rsidRPr="006965CD" w:rsidRDefault="00253A5B" w:rsidP="00B0729D">
            <w:pPr>
              <w:widowControl w:val="0"/>
              <w:autoSpaceDE w:val="0"/>
              <w:autoSpaceDN w:val="0"/>
              <w:adjustRightInd w:val="0"/>
              <w:ind w:firstLine="0"/>
              <w:jc w:val="center"/>
              <w:rPr>
                <w:sz w:val="22"/>
                <w:szCs w:val="22"/>
              </w:rPr>
            </w:pPr>
            <w:r w:rsidRPr="006965CD">
              <w:rPr>
                <w:sz w:val="22"/>
                <w:szCs w:val="22"/>
              </w:rPr>
              <w:t>0,078</w:t>
            </w:r>
          </w:p>
        </w:tc>
      </w:tr>
      <w:tr w:rsidR="000D07D3" w:rsidRPr="006965CD" w:rsidTr="00941FBA">
        <w:trPr>
          <w:trHeight w:val="112"/>
          <w:jc w:val="center"/>
        </w:trPr>
        <w:tc>
          <w:tcPr>
            <w:tcW w:w="2674" w:type="dxa"/>
            <w:tcBorders>
              <w:left w:val="single" w:sz="4" w:space="0" w:color="auto"/>
              <w:right w:val="single" w:sz="4" w:space="0" w:color="auto"/>
            </w:tcBorders>
          </w:tcPr>
          <w:p w:rsidR="00253A5B" w:rsidRPr="006965CD" w:rsidRDefault="00941FBA" w:rsidP="00941FBA">
            <w:pPr>
              <w:widowControl w:val="0"/>
              <w:autoSpaceDE w:val="0"/>
              <w:autoSpaceDN w:val="0"/>
              <w:adjustRightInd w:val="0"/>
              <w:ind w:firstLine="0"/>
              <w:jc w:val="left"/>
              <w:rPr>
                <w:rFonts w:eastAsia="@Arial Unicode MS"/>
                <w:sz w:val="22"/>
                <w:szCs w:val="22"/>
              </w:rPr>
            </w:pPr>
            <w:r w:rsidRPr="006965CD">
              <w:rPr>
                <w:rFonts w:eastAsia="Calibri"/>
                <w:sz w:val="22"/>
                <w:szCs w:val="22"/>
              </w:rPr>
              <w:t>О</w:t>
            </w:r>
            <w:r w:rsidR="00523DCD" w:rsidRPr="006965CD">
              <w:rPr>
                <w:rFonts w:eastAsia="@Arial Unicode MS"/>
                <w:sz w:val="22"/>
                <w:szCs w:val="22"/>
              </w:rPr>
              <w:t>тходы синтетических и полусинтетических масел моторных</w:t>
            </w:r>
          </w:p>
        </w:tc>
        <w:tc>
          <w:tcPr>
            <w:tcW w:w="1646" w:type="dxa"/>
            <w:tcBorders>
              <w:left w:val="single" w:sz="4" w:space="0" w:color="auto"/>
              <w:right w:val="single" w:sz="4" w:space="0" w:color="auto"/>
            </w:tcBorders>
            <w:vAlign w:val="center"/>
          </w:tcPr>
          <w:p w:rsidR="00253A5B" w:rsidRPr="006965CD" w:rsidRDefault="00367B82" w:rsidP="00B0729D">
            <w:pPr>
              <w:widowControl w:val="0"/>
              <w:autoSpaceDE w:val="0"/>
              <w:autoSpaceDN w:val="0"/>
              <w:adjustRightInd w:val="0"/>
              <w:ind w:firstLine="0"/>
              <w:jc w:val="center"/>
              <w:rPr>
                <w:rFonts w:eastAsia="@Arial Unicode MS"/>
                <w:sz w:val="22"/>
                <w:szCs w:val="22"/>
              </w:rPr>
            </w:pPr>
            <w:r w:rsidRPr="006965CD">
              <w:rPr>
                <w:rFonts w:eastAsia="@Arial Unicode MS"/>
                <w:sz w:val="22"/>
                <w:szCs w:val="22"/>
              </w:rPr>
              <w:t>4131000131</w:t>
            </w:r>
            <w:r w:rsidR="00523DCD" w:rsidRPr="006965CD">
              <w:rPr>
                <w:rFonts w:eastAsia="@Arial Unicode MS"/>
                <w:sz w:val="22"/>
                <w:szCs w:val="22"/>
              </w:rPr>
              <w:t>3</w:t>
            </w:r>
          </w:p>
        </w:tc>
        <w:tc>
          <w:tcPr>
            <w:tcW w:w="1230" w:type="dxa"/>
            <w:tcBorders>
              <w:left w:val="single" w:sz="4" w:space="0" w:color="auto"/>
              <w:right w:val="single" w:sz="4" w:space="0" w:color="auto"/>
            </w:tcBorders>
            <w:vAlign w:val="center"/>
          </w:tcPr>
          <w:p w:rsidR="00253A5B" w:rsidRPr="006965CD" w:rsidRDefault="00253A5B" w:rsidP="00B0729D">
            <w:pPr>
              <w:widowControl w:val="0"/>
              <w:autoSpaceDE w:val="0"/>
              <w:autoSpaceDN w:val="0"/>
              <w:adjustRightInd w:val="0"/>
              <w:ind w:firstLine="0"/>
              <w:jc w:val="center"/>
              <w:rPr>
                <w:rFonts w:eastAsia="@Arial Unicode MS"/>
                <w:sz w:val="22"/>
                <w:szCs w:val="22"/>
              </w:rPr>
            </w:pPr>
            <w:r w:rsidRPr="006965CD">
              <w:rPr>
                <w:rFonts w:eastAsia="@Arial Unicode MS"/>
                <w:sz w:val="22"/>
                <w:szCs w:val="22"/>
              </w:rPr>
              <w:t>3</w:t>
            </w:r>
          </w:p>
        </w:tc>
        <w:tc>
          <w:tcPr>
            <w:tcW w:w="2070" w:type="dxa"/>
            <w:tcBorders>
              <w:left w:val="single" w:sz="4" w:space="0" w:color="auto"/>
              <w:right w:val="single" w:sz="4" w:space="0" w:color="auto"/>
            </w:tcBorders>
          </w:tcPr>
          <w:p w:rsidR="00253A5B" w:rsidRPr="006965CD" w:rsidRDefault="00253A5B" w:rsidP="00B0729D">
            <w:pPr>
              <w:widowControl w:val="0"/>
              <w:autoSpaceDE w:val="0"/>
              <w:autoSpaceDN w:val="0"/>
              <w:adjustRightInd w:val="0"/>
              <w:ind w:firstLine="0"/>
              <w:rPr>
                <w:rFonts w:eastAsia="@Arial Unicode MS"/>
                <w:sz w:val="22"/>
                <w:szCs w:val="22"/>
              </w:rPr>
            </w:pPr>
            <w:r w:rsidRPr="006965CD">
              <w:rPr>
                <w:rFonts w:eastAsia="@Arial Unicode MS"/>
                <w:sz w:val="22"/>
                <w:szCs w:val="22"/>
              </w:rPr>
              <w:t>Замена масел в системе трансмиссии автотранспорта и спецтехники</w:t>
            </w:r>
          </w:p>
        </w:tc>
        <w:tc>
          <w:tcPr>
            <w:tcW w:w="1165" w:type="dxa"/>
            <w:tcBorders>
              <w:left w:val="single" w:sz="4" w:space="0" w:color="auto"/>
              <w:right w:val="single" w:sz="4" w:space="0" w:color="auto"/>
            </w:tcBorders>
            <w:vAlign w:val="center"/>
          </w:tcPr>
          <w:p w:rsidR="00253A5B" w:rsidRPr="006965CD" w:rsidRDefault="005F369A" w:rsidP="00B0729D">
            <w:pPr>
              <w:widowControl w:val="0"/>
              <w:autoSpaceDE w:val="0"/>
              <w:autoSpaceDN w:val="0"/>
              <w:adjustRightInd w:val="0"/>
              <w:ind w:firstLine="0"/>
              <w:jc w:val="center"/>
              <w:rPr>
                <w:rFonts w:eastAsia="@Arial Unicode MS"/>
                <w:sz w:val="22"/>
                <w:szCs w:val="22"/>
              </w:rPr>
            </w:pPr>
            <w:r w:rsidRPr="006965CD">
              <w:rPr>
                <w:rFonts w:eastAsia="@Arial Unicode MS"/>
                <w:sz w:val="22"/>
                <w:szCs w:val="22"/>
              </w:rPr>
              <w:t>1,746</w:t>
            </w:r>
          </w:p>
        </w:tc>
        <w:tc>
          <w:tcPr>
            <w:tcW w:w="1173" w:type="dxa"/>
            <w:tcBorders>
              <w:left w:val="single" w:sz="4" w:space="0" w:color="auto"/>
              <w:right w:val="single" w:sz="4" w:space="0" w:color="auto"/>
            </w:tcBorders>
            <w:vAlign w:val="center"/>
          </w:tcPr>
          <w:p w:rsidR="00253A5B" w:rsidRPr="006965CD" w:rsidRDefault="005F369A" w:rsidP="00B0729D">
            <w:pPr>
              <w:widowControl w:val="0"/>
              <w:autoSpaceDE w:val="0"/>
              <w:autoSpaceDN w:val="0"/>
              <w:adjustRightInd w:val="0"/>
              <w:ind w:firstLine="0"/>
              <w:jc w:val="center"/>
              <w:rPr>
                <w:rFonts w:eastAsia="@Arial Unicode MS"/>
                <w:sz w:val="22"/>
                <w:szCs w:val="22"/>
              </w:rPr>
            </w:pPr>
            <w:r w:rsidRPr="006965CD">
              <w:rPr>
                <w:rFonts w:eastAsia="@Arial Unicode MS"/>
                <w:sz w:val="22"/>
                <w:szCs w:val="22"/>
              </w:rPr>
              <w:t>1,940</w:t>
            </w:r>
          </w:p>
        </w:tc>
      </w:tr>
      <w:tr w:rsidR="000D07D3" w:rsidRPr="006965CD" w:rsidTr="00941FBA">
        <w:trPr>
          <w:trHeight w:val="112"/>
          <w:jc w:val="center"/>
        </w:trPr>
        <w:tc>
          <w:tcPr>
            <w:tcW w:w="2674" w:type="dxa"/>
            <w:tcBorders>
              <w:left w:val="single" w:sz="4" w:space="0" w:color="auto"/>
              <w:right w:val="single" w:sz="4" w:space="0" w:color="auto"/>
            </w:tcBorders>
          </w:tcPr>
          <w:p w:rsidR="00253A5B" w:rsidRPr="006965CD" w:rsidRDefault="00941FBA" w:rsidP="00941FBA">
            <w:pPr>
              <w:widowControl w:val="0"/>
              <w:autoSpaceDE w:val="0"/>
              <w:autoSpaceDN w:val="0"/>
              <w:adjustRightInd w:val="0"/>
              <w:ind w:firstLine="0"/>
              <w:jc w:val="left"/>
              <w:rPr>
                <w:rFonts w:eastAsia="@Arial Unicode MS"/>
                <w:sz w:val="22"/>
                <w:szCs w:val="22"/>
              </w:rPr>
            </w:pPr>
            <w:r w:rsidRPr="006965CD">
              <w:rPr>
                <w:rFonts w:eastAsia="Calibri"/>
                <w:sz w:val="22"/>
                <w:szCs w:val="22"/>
              </w:rPr>
              <w:t>О</w:t>
            </w:r>
            <w:r w:rsidR="00523DCD" w:rsidRPr="006965CD">
              <w:rPr>
                <w:rFonts w:eastAsia="@Arial Unicode MS"/>
                <w:sz w:val="22"/>
                <w:szCs w:val="22"/>
              </w:rPr>
              <w:t>тходы синтетических масел компрессорных</w:t>
            </w:r>
          </w:p>
        </w:tc>
        <w:tc>
          <w:tcPr>
            <w:tcW w:w="1646" w:type="dxa"/>
            <w:tcBorders>
              <w:left w:val="single" w:sz="4" w:space="0" w:color="auto"/>
              <w:right w:val="single" w:sz="4" w:space="0" w:color="auto"/>
            </w:tcBorders>
            <w:vAlign w:val="center"/>
          </w:tcPr>
          <w:p w:rsidR="00253A5B" w:rsidRPr="006965CD" w:rsidRDefault="00367B82" w:rsidP="00B0729D">
            <w:pPr>
              <w:widowControl w:val="0"/>
              <w:autoSpaceDE w:val="0"/>
              <w:autoSpaceDN w:val="0"/>
              <w:adjustRightInd w:val="0"/>
              <w:ind w:firstLine="0"/>
              <w:jc w:val="center"/>
              <w:rPr>
                <w:rFonts w:eastAsia="@Arial Unicode MS"/>
                <w:sz w:val="22"/>
                <w:szCs w:val="22"/>
              </w:rPr>
            </w:pPr>
            <w:r w:rsidRPr="006965CD">
              <w:rPr>
                <w:rFonts w:eastAsia="@Arial Unicode MS"/>
                <w:sz w:val="22"/>
                <w:szCs w:val="22"/>
              </w:rPr>
              <w:t>4134000131</w:t>
            </w:r>
            <w:r w:rsidR="00523DCD" w:rsidRPr="006965CD">
              <w:rPr>
                <w:rFonts w:eastAsia="@Arial Unicode MS"/>
                <w:sz w:val="22"/>
                <w:szCs w:val="22"/>
              </w:rPr>
              <w:t>3</w:t>
            </w:r>
          </w:p>
        </w:tc>
        <w:tc>
          <w:tcPr>
            <w:tcW w:w="1230" w:type="dxa"/>
            <w:tcBorders>
              <w:left w:val="single" w:sz="4" w:space="0" w:color="auto"/>
              <w:right w:val="single" w:sz="4" w:space="0" w:color="auto"/>
            </w:tcBorders>
            <w:vAlign w:val="center"/>
          </w:tcPr>
          <w:p w:rsidR="00253A5B" w:rsidRPr="006965CD" w:rsidRDefault="00253A5B" w:rsidP="00B0729D">
            <w:pPr>
              <w:widowControl w:val="0"/>
              <w:autoSpaceDE w:val="0"/>
              <w:autoSpaceDN w:val="0"/>
              <w:adjustRightInd w:val="0"/>
              <w:ind w:firstLine="0"/>
              <w:jc w:val="center"/>
              <w:rPr>
                <w:rFonts w:eastAsia="@Arial Unicode MS"/>
                <w:sz w:val="22"/>
                <w:szCs w:val="22"/>
              </w:rPr>
            </w:pPr>
            <w:r w:rsidRPr="006965CD">
              <w:rPr>
                <w:rFonts w:eastAsia="@Arial Unicode MS"/>
                <w:sz w:val="22"/>
                <w:szCs w:val="22"/>
              </w:rPr>
              <w:t>3</w:t>
            </w:r>
          </w:p>
        </w:tc>
        <w:tc>
          <w:tcPr>
            <w:tcW w:w="2070" w:type="dxa"/>
            <w:tcBorders>
              <w:left w:val="single" w:sz="4" w:space="0" w:color="auto"/>
              <w:right w:val="single" w:sz="4" w:space="0" w:color="auto"/>
            </w:tcBorders>
          </w:tcPr>
          <w:p w:rsidR="00253A5B" w:rsidRPr="006965CD" w:rsidRDefault="00FD2CB8" w:rsidP="00B0729D">
            <w:pPr>
              <w:widowControl w:val="0"/>
              <w:autoSpaceDE w:val="0"/>
              <w:autoSpaceDN w:val="0"/>
              <w:adjustRightInd w:val="0"/>
              <w:ind w:firstLine="0"/>
              <w:rPr>
                <w:rFonts w:eastAsia="@Arial Unicode MS"/>
                <w:sz w:val="22"/>
                <w:szCs w:val="22"/>
              </w:rPr>
            </w:pPr>
            <w:r w:rsidRPr="006965CD">
              <w:rPr>
                <w:rFonts w:eastAsia="@Arial Unicode MS"/>
                <w:sz w:val="22"/>
                <w:szCs w:val="22"/>
              </w:rPr>
              <w:t>Замена компрессорных масел</w:t>
            </w:r>
          </w:p>
        </w:tc>
        <w:tc>
          <w:tcPr>
            <w:tcW w:w="1165" w:type="dxa"/>
            <w:tcBorders>
              <w:left w:val="single" w:sz="4" w:space="0" w:color="auto"/>
              <w:right w:val="single" w:sz="4" w:space="0" w:color="auto"/>
            </w:tcBorders>
            <w:vAlign w:val="center"/>
          </w:tcPr>
          <w:p w:rsidR="00253A5B" w:rsidRPr="006965CD" w:rsidRDefault="00253A5B" w:rsidP="00B0729D">
            <w:pPr>
              <w:widowControl w:val="0"/>
              <w:autoSpaceDE w:val="0"/>
              <w:autoSpaceDN w:val="0"/>
              <w:adjustRightInd w:val="0"/>
              <w:ind w:firstLine="0"/>
              <w:jc w:val="center"/>
              <w:rPr>
                <w:rFonts w:eastAsia="@Arial Unicode MS"/>
                <w:sz w:val="22"/>
                <w:szCs w:val="22"/>
              </w:rPr>
            </w:pPr>
            <w:r w:rsidRPr="006965CD">
              <w:rPr>
                <w:rFonts w:eastAsia="@Arial Unicode MS"/>
                <w:sz w:val="22"/>
                <w:szCs w:val="22"/>
              </w:rPr>
              <w:t>0,</w:t>
            </w:r>
            <w:r w:rsidR="00FD2CB8" w:rsidRPr="006965CD">
              <w:rPr>
                <w:rFonts w:eastAsia="@Arial Unicode MS"/>
                <w:sz w:val="22"/>
                <w:szCs w:val="22"/>
              </w:rPr>
              <w:t>252</w:t>
            </w:r>
          </w:p>
        </w:tc>
        <w:tc>
          <w:tcPr>
            <w:tcW w:w="1173" w:type="dxa"/>
            <w:tcBorders>
              <w:left w:val="single" w:sz="4" w:space="0" w:color="auto"/>
              <w:right w:val="single" w:sz="4" w:space="0" w:color="auto"/>
            </w:tcBorders>
            <w:vAlign w:val="center"/>
          </w:tcPr>
          <w:p w:rsidR="00253A5B" w:rsidRPr="006965CD" w:rsidRDefault="00253A5B" w:rsidP="00B0729D">
            <w:pPr>
              <w:widowControl w:val="0"/>
              <w:autoSpaceDE w:val="0"/>
              <w:autoSpaceDN w:val="0"/>
              <w:adjustRightInd w:val="0"/>
              <w:ind w:firstLine="0"/>
              <w:jc w:val="center"/>
              <w:rPr>
                <w:rFonts w:eastAsia="@Arial Unicode MS"/>
                <w:sz w:val="22"/>
                <w:szCs w:val="22"/>
              </w:rPr>
            </w:pPr>
            <w:r w:rsidRPr="006965CD">
              <w:rPr>
                <w:rFonts w:eastAsia="@Arial Unicode MS"/>
                <w:sz w:val="22"/>
                <w:szCs w:val="22"/>
              </w:rPr>
              <w:t>0,</w:t>
            </w:r>
            <w:r w:rsidR="00FD2CB8" w:rsidRPr="006965CD">
              <w:rPr>
                <w:rFonts w:eastAsia="@Arial Unicode MS"/>
                <w:sz w:val="22"/>
                <w:szCs w:val="22"/>
              </w:rPr>
              <w:t>280</w:t>
            </w:r>
          </w:p>
        </w:tc>
      </w:tr>
      <w:tr w:rsidR="000D07D3" w:rsidRPr="006965CD" w:rsidTr="00941FBA">
        <w:trPr>
          <w:trHeight w:val="112"/>
          <w:jc w:val="center"/>
        </w:trPr>
        <w:tc>
          <w:tcPr>
            <w:tcW w:w="2674" w:type="dxa"/>
            <w:vAlign w:val="center"/>
          </w:tcPr>
          <w:p w:rsidR="00253A5B" w:rsidRPr="006965CD" w:rsidRDefault="00941FBA" w:rsidP="00941FBA">
            <w:pPr>
              <w:ind w:firstLine="0"/>
              <w:jc w:val="left"/>
              <w:rPr>
                <w:rFonts w:eastAsia="Calibri"/>
                <w:sz w:val="22"/>
                <w:szCs w:val="22"/>
              </w:rPr>
            </w:pPr>
            <w:r w:rsidRPr="006965CD">
              <w:rPr>
                <w:rFonts w:eastAsia="Calibri"/>
                <w:sz w:val="22"/>
                <w:szCs w:val="22"/>
              </w:rPr>
              <w:t>В</w:t>
            </w:r>
            <w:r w:rsidR="00523DCD" w:rsidRPr="006965CD">
              <w:rPr>
                <w:rFonts w:eastAsia="Calibri"/>
                <w:sz w:val="22"/>
                <w:szCs w:val="22"/>
              </w:rPr>
              <w:t xml:space="preserve">сплывшие нефтепродукты из </w:t>
            </w:r>
            <w:r w:rsidR="00523DCD" w:rsidRPr="006965CD">
              <w:rPr>
                <w:rFonts w:eastAsia="Calibri"/>
                <w:sz w:val="22"/>
                <w:szCs w:val="22"/>
              </w:rPr>
              <w:lastRenderedPageBreak/>
              <w:t>нефтеловушек и аналогичных сооружений</w:t>
            </w:r>
          </w:p>
        </w:tc>
        <w:tc>
          <w:tcPr>
            <w:tcW w:w="1646" w:type="dxa"/>
            <w:vAlign w:val="center"/>
          </w:tcPr>
          <w:p w:rsidR="00253A5B" w:rsidRPr="006965CD" w:rsidRDefault="00367B82" w:rsidP="00B0729D">
            <w:pPr>
              <w:ind w:firstLine="0"/>
              <w:jc w:val="center"/>
              <w:rPr>
                <w:rFonts w:eastAsia="Calibri"/>
                <w:sz w:val="22"/>
                <w:szCs w:val="22"/>
              </w:rPr>
            </w:pPr>
            <w:r w:rsidRPr="006965CD">
              <w:rPr>
                <w:rFonts w:eastAsia="Calibri"/>
                <w:sz w:val="22"/>
                <w:szCs w:val="22"/>
              </w:rPr>
              <w:lastRenderedPageBreak/>
              <w:t>4063500131</w:t>
            </w:r>
            <w:r w:rsidR="00523DCD" w:rsidRPr="006965CD">
              <w:rPr>
                <w:rFonts w:eastAsia="Calibri"/>
                <w:sz w:val="22"/>
                <w:szCs w:val="22"/>
              </w:rPr>
              <w:t>3</w:t>
            </w:r>
          </w:p>
        </w:tc>
        <w:tc>
          <w:tcPr>
            <w:tcW w:w="1230" w:type="dxa"/>
            <w:tcBorders>
              <w:left w:val="single" w:sz="4" w:space="0" w:color="auto"/>
              <w:right w:val="single" w:sz="4" w:space="0" w:color="auto"/>
            </w:tcBorders>
            <w:vAlign w:val="center"/>
          </w:tcPr>
          <w:p w:rsidR="00253A5B" w:rsidRPr="006965CD" w:rsidRDefault="00253A5B" w:rsidP="00B0729D">
            <w:pPr>
              <w:widowControl w:val="0"/>
              <w:autoSpaceDE w:val="0"/>
              <w:autoSpaceDN w:val="0"/>
              <w:adjustRightInd w:val="0"/>
              <w:ind w:firstLine="0"/>
              <w:jc w:val="center"/>
              <w:rPr>
                <w:rFonts w:eastAsia="@Arial Unicode MS"/>
                <w:sz w:val="22"/>
                <w:szCs w:val="22"/>
              </w:rPr>
            </w:pPr>
            <w:r w:rsidRPr="006965CD">
              <w:rPr>
                <w:rFonts w:eastAsia="@Arial Unicode MS"/>
                <w:sz w:val="22"/>
                <w:szCs w:val="22"/>
              </w:rPr>
              <w:t>3</w:t>
            </w:r>
          </w:p>
        </w:tc>
        <w:tc>
          <w:tcPr>
            <w:tcW w:w="2070" w:type="dxa"/>
            <w:tcBorders>
              <w:left w:val="single" w:sz="4" w:space="0" w:color="auto"/>
              <w:right w:val="single" w:sz="4" w:space="0" w:color="auto"/>
            </w:tcBorders>
          </w:tcPr>
          <w:p w:rsidR="00253A5B" w:rsidRPr="006965CD" w:rsidRDefault="00253A5B" w:rsidP="00B0729D">
            <w:pPr>
              <w:widowControl w:val="0"/>
              <w:autoSpaceDE w:val="0"/>
              <w:autoSpaceDN w:val="0"/>
              <w:adjustRightInd w:val="0"/>
              <w:ind w:firstLine="0"/>
              <w:rPr>
                <w:rFonts w:eastAsia="@Arial Unicode MS"/>
                <w:sz w:val="22"/>
                <w:szCs w:val="22"/>
              </w:rPr>
            </w:pPr>
            <w:r w:rsidRPr="006965CD">
              <w:rPr>
                <w:rFonts w:eastAsia="@Arial Unicode MS"/>
                <w:sz w:val="22"/>
                <w:szCs w:val="22"/>
              </w:rPr>
              <w:t xml:space="preserve">Зачистка очистных сооружений </w:t>
            </w:r>
            <w:r w:rsidRPr="006965CD">
              <w:rPr>
                <w:rFonts w:eastAsia="@Arial Unicode MS"/>
                <w:sz w:val="22"/>
                <w:szCs w:val="22"/>
              </w:rPr>
              <w:lastRenderedPageBreak/>
              <w:t>автомойки</w:t>
            </w:r>
          </w:p>
        </w:tc>
        <w:tc>
          <w:tcPr>
            <w:tcW w:w="1165" w:type="dxa"/>
            <w:tcBorders>
              <w:left w:val="single" w:sz="4" w:space="0" w:color="auto"/>
              <w:right w:val="single" w:sz="4" w:space="0" w:color="auto"/>
            </w:tcBorders>
            <w:vAlign w:val="center"/>
          </w:tcPr>
          <w:p w:rsidR="00253A5B" w:rsidRPr="006965CD" w:rsidRDefault="00253A5B" w:rsidP="00B0729D">
            <w:pPr>
              <w:widowControl w:val="0"/>
              <w:autoSpaceDE w:val="0"/>
              <w:autoSpaceDN w:val="0"/>
              <w:adjustRightInd w:val="0"/>
              <w:ind w:firstLine="0"/>
              <w:jc w:val="center"/>
              <w:rPr>
                <w:rFonts w:eastAsia="@Arial Unicode MS"/>
                <w:sz w:val="22"/>
                <w:szCs w:val="22"/>
              </w:rPr>
            </w:pPr>
            <w:r w:rsidRPr="006965CD">
              <w:rPr>
                <w:rFonts w:eastAsia="@Arial Unicode MS"/>
                <w:sz w:val="22"/>
                <w:szCs w:val="22"/>
              </w:rPr>
              <w:lastRenderedPageBreak/>
              <w:t>0,486</w:t>
            </w:r>
          </w:p>
        </w:tc>
        <w:tc>
          <w:tcPr>
            <w:tcW w:w="1173" w:type="dxa"/>
            <w:tcBorders>
              <w:left w:val="single" w:sz="4" w:space="0" w:color="auto"/>
              <w:right w:val="single" w:sz="4" w:space="0" w:color="auto"/>
            </w:tcBorders>
            <w:vAlign w:val="center"/>
          </w:tcPr>
          <w:p w:rsidR="00253A5B" w:rsidRPr="006965CD" w:rsidRDefault="00253A5B" w:rsidP="00B0729D">
            <w:pPr>
              <w:widowControl w:val="0"/>
              <w:autoSpaceDE w:val="0"/>
              <w:autoSpaceDN w:val="0"/>
              <w:adjustRightInd w:val="0"/>
              <w:ind w:firstLine="0"/>
              <w:jc w:val="center"/>
              <w:rPr>
                <w:rFonts w:eastAsia="@Arial Unicode MS"/>
                <w:sz w:val="22"/>
                <w:szCs w:val="22"/>
              </w:rPr>
            </w:pPr>
            <w:r w:rsidRPr="006965CD">
              <w:rPr>
                <w:rFonts w:eastAsia="@Arial Unicode MS"/>
                <w:sz w:val="22"/>
                <w:szCs w:val="22"/>
              </w:rPr>
              <w:t>0,54</w:t>
            </w:r>
          </w:p>
        </w:tc>
      </w:tr>
      <w:tr w:rsidR="000D07D3" w:rsidRPr="006965CD" w:rsidTr="00941FBA">
        <w:trPr>
          <w:trHeight w:val="112"/>
          <w:jc w:val="center"/>
        </w:trPr>
        <w:tc>
          <w:tcPr>
            <w:tcW w:w="2674" w:type="dxa"/>
            <w:vAlign w:val="center"/>
          </w:tcPr>
          <w:p w:rsidR="00253A5B" w:rsidRPr="006965CD" w:rsidRDefault="00941FBA" w:rsidP="00B0729D">
            <w:pPr>
              <w:ind w:firstLine="0"/>
              <w:rPr>
                <w:rFonts w:eastAsia="Calibri"/>
                <w:sz w:val="22"/>
                <w:szCs w:val="22"/>
              </w:rPr>
            </w:pPr>
            <w:r w:rsidRPr="006965CD">
              <w:rPr>
                <w:rFonts w:eastAsia="Calibri"/>
                <w:sz w:val="22"/>
                <w:szCs w:val="22"/>
              </w:rPr>
              <w:lastRenderedPageBreak/>
              <w:t>Ш</w:t>
            </w:r>
            <w:r w:rsidR="00523DCD" w:rsidRPr="006965CD">
              <w:rPr>
                <w:rFonts w:eastAsia="Calibri"/>
                <w:sz w:val="22"/>
                <w:szCs w:val="22"/>
              </w:rPr>
              <w:t>лам очистки емкостей и трубопроводов от нефти и нефтепродуктов</w:t>
            </w:r>
          </w:p>
        </w:tc>
        <w:tc>
          <w:tcPr>
            <w:tcW w:w="1646" w:type="dxa"/>
            <w:vAlign w:val="center"/>
          </w:tcPr>
          <w:p w:rsidR="00253A5B" w:rsidRPr="006965CD" w:rsidRDefault="00367B82" w:rsidP="00B0729D">
            <w:pPr>
              <w:ind w:firstLine="0"/>
              <w:jc w:val="center"/>
              <w:rPr>
                <w:rFonts w:eastAsia="Calibri"/>
                <w:sz w:val="22"/>
                <w:szCs w:val="22"/>
              </w:rPr>
            </w:pPr>
            <w:r w:rsidRPr="006965CD">
              <w:rPr>
                <w:rFonts w:eastAsia="Calibri"/>
                <w:sz w:val="22"/>
                <w:szCs w:val="22"/>
              </w:rPr>
              <w:t>9112000239</w:t>
            </w:r>
            <w:r w:rsidR="00523DCD" w:rsidRPr="006965CD">
              <w:rPr>
                <w:rFonts w:eastAsia="Calibri"/>
                <w:sz w:val="22"/>
                <w:szCs w:val="22"/>
              </w:rPr>
              <w:t>3</w:t>
            </w:r>
          </w:p>
        </w:tc>
        <w:tc>
          <w:tcPr>
            <w:tcW w:w="1230" w:type="dxa"/>
            <w:tcBorders>
              <w:left w:val="single" w:sz="4" w:space="0" w:color="auto"/>
              <w:right w:val="single" w:sz="4" w:space="0" w:color="auto"/>
            </w:tcBorders>
            <w:vAlign w:val="center"/>
          </w:tcPr>
          <w:p w:rsidR="00253A5B" w:rsidRPr="006965CD" w:rsidRDefault="00253A5B" w:rsidP="00B0729D">
            <w:pPr>
              <w:widowControl w:val="0"/>
              <w:autoSpaceDE w:val="0"/>
              <w:autoSpaceDN w:val="0"/>
              <w:adjustRightInd w:val="0"/>
              <w:ind w:firstLine="0"/>
              <w:jc w:val="center"/>
              <w:rPr>
                <w:rFonts w:eastAsia="@Arial Unicode MS"/>
                <w:sz w:val="22"/>
                <w:szCs w:val="22"/>
              </w:rPr>
            </w:pPr>
            <w:r w:rsidRPr="006965CD">
              <w:rPr>
                <w:rFonts w:eastAsia="@Arial Unicode MS"/>
                <w:sz w:val="22"/>
                <w:szCs w:val="22"/>
              </w:rPr>
              <w:t>3</w:t>
            </w:r>
          </w:p>
        </w:tc>
        <w:tc>
          <w:tcPr>
            <w:tcW w:w="2070" w:type="dxa"/>
            <w:tcBorders>
              <w:left w:val="single" w:sz="4" w:space="0" w:color="auto"/>
              <w:right w:val="single" w:sz="4" w:space="0" w:color="auto"/>
            </w:tcBorders>
            <w:vAlign w:val="center"/>
          </w:tcPr>
          <w:p w:rsidR="00253A5B" w:rsidRPr="006965CD" w:rsidRDefault="00253A5B" w:rsidP="00B0729D">
            <w:pPr>
              <w:widowControl w:val="0"/>
              <w:autoSpaceDE w:val="0"/>
              <w:autoSpaceDN w:val="0"/>
              <w:adjustRightInd w:val="0"/>
              <w:ind w:firstLine="0"/>
              <w:jc w:val="left"/>
              <w:rPr>
                <w:rFonts w:eastAsia="@Arial Unicode MS"/>
                <w:sz w:val="22"/>
                <w:szCs w:val="22"/>
              </w:rPr>
            </w:pPr>
            <w:r w:rsidRPr="006965CD">
              <w:rPr>
                <w:rFonts w:eastAsia="@Arial Unicode MS"/>
                <w:sz w:val="22"/>
                <w:szCs w:val="22"/>
              </w:rPr>
              <w:t>Зачистка емкостей для хранения топлива</w:t>
            </w:r>
          </w:p>
        </w:tc>
        <w:tc>
          <w:tcPr>
            <w:tcW w:w="1165" w:type="dxa"/>
            <w:tcBorders>
              <w:left w:val="single" w:sz="4" w:space="0" w:color="auto"/>
              <w:right w:val="single" w:sz="4" w:space="0" w:color="auto"/>
            </w:tcBorders>
            <w:vAlign w:val="center"/>
          </w:tcPr>
          <w:p w:rsidR="00253A5B" w:rsidRPr="006965CD" w:rsidRDefault="00253A5B" w:rsidP="00B0729D">
            <w:pPr>
              <w:widowControl w:val="0"/>
              <w:autoSpaceDE w:val="0"/>
              <w:autoSpaceDN w:val="0"/>
              <w:adjustRightInd w:val="0"/>
              <w:ind w:firstLine="0"/>
              <w:jc w:val="center"/>
              <w:rPr>
                <w:rFonts w:eastAsia="@Arial Unicode MS"/>
                <w:sz w:val="22"/>
                <w:szCs w:val="22"/>
              </w:rPr>
            </w:pPr>
            <w:r w:rsidRPr="006965CD">
              <w:rPr>
                <w:rFonts w:eastAsia="@Arial Unicode MS"/>
                <w:sz w:val="22"/>
                <w:szCs w:val="22"/>
              </w:rPr>
              <w:t>0,09</w:t>
            </w:r>
          </w:p>
        </w:tc>
        <w:tc>
          <w:tcPr>
            <w:tcW w:w="1173" w:type="dxa"/>
            <w:tcBorders>
              <w:left w:val="single" w:sz="4" w:space="0" w:color="auto"/>
              <w:right w:val="single" w:sz="4" w:space="0" w:color="auto"/>
            </w:tcBorders>
            <w:vAlign w:val="center"/>
          </w:tcPr>
          <w:p w:rsidR="00253A5B" w:rsidRPr="006965CD" w:rsidRDefault="00253A5B" w:rsidP="00B0729D">
            <w:pPr>
              <w:widowControl w:val="0"/>
              <w:autoSpaceDE w:val="0"/>
              <w:autoSpaceDN w:val="0"/>
              <w:adjustRightInd w:val="0"/>
              <w:ind w:firstLine="0"/>
              <w:jc w:val="center"/>
              <w:rPr>
                <w:rFonts w:eastAsia="@Arial Unicode MS"/>
                <w:sz w:val="22"/>
                <w:szCs w:val="22"/>
              </w:rPr>
            </w:pPr>
            <w:r w:rsidRPr="006965CD">
              <w:rPr>
                <w:rFonts w:eastAsia="@Arial Unicode MS"/>
                <w:sz w:val="22"/>
                <w:szCs w:val="22"/>
              </w:rPr>
              <w:t>0,1</w:t>
            </w:r>
          </w:p>
        </w:tc>
      </w:tr>
      <w:tr w:rsidR="000D07D3" w:rsidRPr="006965CD" w:rsidTr="00941FBA">
        <w:trPr>
          <w:trHeight w:val="1150"/>
          <w:jc w:val="center"/>
        </w:trPr>
        <w:tc>
          <w:tcPr>
            <w:tcW w:w="2674" w:type="dxa"/>
            <w:tcBorders>
              <w:left w:val="single" w:sz="4" w:space="0" w:color="auto"/>
              <w:right w:val="single" w:sz="4" w:space="0" w:color="auto"/>
            </w:tcBorders>
          </w:tcPr>
          <w:p w:rsidR="00FD2CB8" w:rsidRPr="006965CD" w:rsidRDefault="00B4232A" w:rsidP="00B4232A">
            <w:pPr>
              <w:widowControl w:val="0"/>
              <w:autoSpaceDE w:val="0"/>
              <w:autoSpaceDN w:val="0"/>
              <w:adjustRightInd w:val="0"/>
              <w:ind w:firstLine="0"/>
              <w:jc w:val="left"/>
              <w:rPr>
                <w:sz w:val="22"/>
                <w:szCs w:val="22"/>
                <w:highlight w:val="yellow"/>
              </w:rPr>
            </w:pPr>
            <w:r w:rsidRPr="006965CD">
              <w:rPr>
                <w:sz w:val="22"/>
                <w:szCs w:val="22"/>
              </w:rPr>
              <w:t>Отходы твердых производственных материалов, загрязненные нефтью или нефтепродуктами, не вошедшие в Блоки 2 - 4, 6 – 8 (фильтры, загрязненные нефтепродуктами)</w:t>
            </w:r>
          </w:p>
        </w:tc>
        <w:tc>
          <w:tcPr>
            <w:tcW w:w="1646" w:type="dxa"/>
            <w:tcBorders>
              <w:left w:val="single" w:sz="4" w:space="0" w:color="auto"/>
              <w:right w:val="single" w:sz="4" w:space="0" w:color="auto"/>
            </w:tcBorders>
            <w:vAlign w:val="center"/>
          </w:tcPr>
          <w:p w:rsidR="00FD2CB8" w:rsidRPr="006965CD" w:rsidRDefault="00B4232A" w:rsidP="00B0729D">
            <w:pPr>
              <w:widowControl w:val="0"/>
              <w:autoSpaceDE w:val="0"/>
              <w:autoSpaceDN w:val="0"/>
              <w:adjustRightInd w:val="0"/>
              <w:ind w:firstLine="0"/>
              <w:jc w:val="center"/>
              <w:rPr>
                <w:sz w:val="22"/>
                <w:szCs w:val="22"/>
              </w:rPr>
            </w:pPr>
            <w:r w:rsidRPr="006965CD">
              <w:rPr>
                <w:sz w:val="22"/>
                <w:szCs w:val="22"/>
              </w:rPr>
              <w:t>91920000000</w:t>
            </w:r>
          </w:p>
        </w:tc>
        <w:tc>
          <w:tcPr>
            <w:tcW w:w="1230" w:type="dxa"/>
            <w:tcBorders>
              <w:left w:val="single" w:sz="4" w:space="0" w:color="auto"/>
              <w:right w:val="single" w:sz="4" w:space="0" w:color="auto"/>
            </w:tcBorders>
            <w:vAlign w:val="center"/>
          </w:tcPr>
          <w:p w:rsidR="00FD2CB8" w:rsidRPr="006965CD" w:rsidRDefault="00FD2CB8" w:rsidP="00B0729D">
            <w:pPr>
              <w:widowControl w:val="0"/>
              <w:autoSpaceDE w:val="0"/>
              <w:autoSpaceDN w:val="0"/>
              <w:adjustRightInd w:val="0"/>
              <w:ind w:firstLine="0"/>
              <w:jc w:val="center"/>
              <w:rPr>
                <w:sz w:val="22"/>
                <w:szCs w:val="22"/>
              </w:rPr>
            </w:pPr>
            <w:r w:rsidRPr="006965CD">
              <w:rPr>
                <w:sz w:val="22"/>
                <w:szCs w:val="22"/>
              </w:rPr>
              <w:t>3</w:t>
            </w:r>
          </w:p>
        </w:tc>
        <w:tc>
          <w:tcPr>
            <w:tcW w:w="2070" w:type="dxa"/>
            <w:tcBorders>
              <w:left w:val="single" w:sz="4" w:space="0" w:color="auto"/>
              <w:right w:val="single" w:sz="4" w:space="0" w:color="auto"/>
            </w:tcBorders>
            <w:vAlign w:val="center"/>
          </w:tcPr>
          <w:p w:rsidR="00FD2CB8" w:rsidRPr="006965CD" w:rsidRDefault="00FD2CB8" w:rsidP="00B0729D">
            <w:pPr>
              <w:widowControl w:val="0"/>
              <w:autoSpaceDE w:val="0"/>
              <w:autoSpaceDN w:val="0"/>
              <w:adjustRightInd w:val="0"/>
              <w:ind w:firstLine="0"/>
              <w:jc w:val="left"/>
              <w:rPr>
                <w:sz w:val="22"/>
                <w:szCs w:val="22"/>
              </w:rPr>
            </w:pPr>
            <w:r w:rsidRPr="006965CD">
              <w:rPr>
                <w:sz w:val="22"/>
                <w:szCs w:val="22"/>
              </w:rPr>
              <w:t>Замена топливных, масляных фильтров в автотранспорте и спецтехнике</w:t>
            </w:r>
          </w:p>
        </w:tc>
        <w:tc>
          <w:tcPr>
            <w:tcW w:w="1165" w:type="dxa"/>
            <w:tcBorders>
              <w:left w:val="single" w:sz="4" w:space="0" w:color="auto"/>
              <w:right w:val="single" w:sz="4" w:space="0" w:color="auto"/>
            </w:tcBorders>
            <w:vAlign w:val="center"/>
          </w:tcPr>
          <w:p w:rsidR="00FD2CB8" w:rsidRPr="006965CD" w:rsidRDefault="00FD2CB8" w:rsidP="00B0729D">
            <w:pPr>
              <w:widowControl w:val="0"/>
              <w:autoSpaceDE w:val="0"/>
              <w:autoSpaceDN w:val="0"/>
              <w:adjustRightInd w:val="0"/>
              <w:ind w:firstLine="0"/>
              <w:jc w:val="center"/>
              <w:rPr>
                <w:sz w:val="22"/>
                <w:szCs w:val="22"/>
              </w:rPr>
            </w:pPr>
            <w:r w:rsidRPr="006965CD">
              <w:rPr>
                <w:sz w:val="22"/>
                <w:szCs w:val="22"/>
              </w:rPr>
              <w:t>0,140</w:t>
            </w:r>
          </w:p>
        </w:tc>
        <w:tc>
          <w:tcPr>
            <w:tcW w:w="1173" w:type="dxa"/>
            <w:tcBorders>
              <w:left w:val="single" w:sz="4" w:space="0" w:color="auto"/>
              <w:right w:val="single" w:sz="4" w:space="0" w:color="auto"/>
            </w:tcBorders>
            <w:vAlign w:val="center"/>
          </w:tcPr>
          <w:p w:rsidR="00FD2CB8" w:rsidRPr="006965CD" w:rsidRDefault="00FD2CB8" w:rsidP="00B0729D">
            <w:pPr>
              <w:widowControl w:val="0"/>
              <w:autoSpaceDE w:val="0"/>
              <w:autoSpaceDN w:val="0"/>
              <w:adjustRightInd w:val="0"/>
              <w:ind w:firstLine="0"/>
              <w:jc w:val="center"/>
              <w:rPr>
                <w:sz w:val="22"/>
                <w:szCs w:val="22"/>
              </w:rPr>
            </w:pPr>
            <w:r w:rsidRPr="006965CD">
              <w:rPr>
                <w:sz w:val="22"/>
                <w:szCs w:val="22"/>
              </w:rPr>
              <w:t>0,700</w:t>
            </w:r>
          </w:p>
        </w:tc>
      </w:tr>
      <w:tr w:rsidR="000D07D3" w:rsidRPr="006965CD" w:rsidTr="00941FBA">
        <w:trPr>
          <w:trHeight w:val="112"/>
          <w:jc w:val="center"/>
        </w:trPr>
        <w:tc>
          <w:tcPr>
            <w:tcW w:w="7620" w:type="dxa"/>
            <w:gridSpan w:val="4"/>
            <w:tcBorders>
              <w:left w:val="single" w:sz="4" w:space="0" w:color="auto"/>
              <w:right w:val="single" w:sz="4" w:space="0" w:color="auto"/>
            </w:tcBorders>
          </w:tcPr>
          <w:p w:rsidR="00FD2CB8" w:rsidRPr="006965CD" w:rsidRDefault="00FD2CB8" w:rsidP="00B0729D">
            <w:pPr>
              <w:widowControl w:val="0"/>
              <w:autoSpaceDE w:val="0"/>
              <w:autoSpaceDN w:val="0"/>
              <w:adjustRightInd w:val="0"/>
              <w:ind w:firstLine="0"/>
              <w:jc w:val="right"/>
              <w:rPr>
                <w:b/>
                <w:sz w:val="22"/>
                <w:szCs w:val="22"/>
              </w:rPr>
            </w:pPr>
            <w:r w:rsidRPr="006965CD">
              <w:rPr>
                <w:rFonts w:eastAsia="@Arial Unicode MS"/>
                <w:b/>
                <w:sz w:val="22"/>
                <w:szCs w:val="22"/>
              </w:rPr>
              <w:t>Итого  III  классу опасности</w:t>
            </w:r>
          </w:p>
        </w:tc>
        <w:tc>
          <w:tcPr>
            <w:tcW w:w="1165" w:type="dxa"/>
            <w:tcBorders>
              <w:left w:val="single" w:sz="4" w:space="0" w:color="auto"/>
              <w:right w:val="single" w:sz="4" w:space="0" w:color="auto"/>
            </w:tcBorders>
            <w:vAlign w:val="center"/>
          </w:tcPr>
          <w:p w:rsidR="00FD2CB8" w:rsidRPr="006965CD" w:rsidRDefault="00245E69" w:rsidP="00B0729D">
            <w:pPr>
              <w:widowControl w:val="0"/>
              <w:autoSpaceDE w:val="0"/>
              <w:autoSpaceDN w:val="0"/>
              <w:adjustRightInd w:val="0"/>
              <w:ind w:firstLine="0"/>
              <w:jc w:val="center"/>
              <w:rPr>
                <w:b/>
                <w:sz w:val="22"/>
                <w:szCs w:val="22"/>
              </w:rPr>
            </w:pPr>
            <w:r w:rsidRPr="006965CD">
              <w:rPr>
                <w:b/>
                <w:sz w:val="22"/>
                <w:szCs w:val="22"/>
              </w:rPr>
              <w:t>2,784</w:t>
            </w:r>
          </w:p>
        </w:tc>
        <w:tc>
          <w:tcPr>
            <w:tcW w:w="1173" w:type="dxa"/>
            <w:tcBorders>
              <w:left w:val="single" w:sz="4" w:space="0" w:color="auto"/>
              <w:right w:val="single" w:sz="4" w:space="0" w:color="auto"/>
            </w:tcBorders>
            <w:shd w:val="clear" w:color="auto" w:fill="auto"/>
            <w:vAlign w:val="center"/>
          </w:tcPr>
          <w:p w:rsidR="00FD2CB8" w:rsidRPr="006965CD" w:rsidRDefault="00FD2CB8" w:rsidP="00B0729D">
            <w:pPr>
              <w:widowControl w:val="0"/>
              <w:autoSpaceDE w:val="0"/>
              <w:autoSpaceDN w:val="0"/>
              <w:adjustRightInd w:val="0"/>
              <w:ind w:firstLine="0"/>
              <w:jc w:val="center"/>
              <w:rPr>
                <w:rFonts w:eastAsia="@Arial Unicode MS"/>
                <w:sz w:val="22"/>
                <w:szCs w:val="22"/>
              </w:rPr>
            </w:pPr>
          </w:p>
        </w:tc>
      </w:tr>
      <w:tr w:rsidR="000D07D3" w:rsidRPr="006965CD" w:rsidTr="00941FBA">
        <w:trPr>
          <w:trHeight w:val="112"/>
          <w:jc w:val="center"/>
        </w:trPr>
        <w:tc>
          <w:tcPr>
            <w:tcW w:w="2674" w:type="dxa"/>
            <w:tcBorders>
              <w:left w:val="single" w:sz="4" w:space="0" w:color="auto"/>
              <w:right w:val="single" w:sz="4" w:space="0" w:color="auto"/>
            </w:tcBorders>
            <w:vAlign w:val="center"/>
          </w:tcPr>
          <w:p w:rsidR="00FD2CB8" w:rsidRPr="006965CD" w:rsidRDefault="00941FBA" w:rsidP="00941FBA">
            <w:pPr>
              <w:ind w:firstLine="0"/>
              <w:jc w:val="left"/>
              <w:rPr>
                <w:rFonts w:eastAsia="Calibri"/>
                <w:sz w:val="22"/>
                <w:szCs w:val="22"/>
              </w:rPr>
            </w:pPr>
            <w:r w:rsidRPr="006965CD">
              <w:rPr>
                <w:rFonts w:eastAsia="Calibri"/>
                <w:sz w:val="22"/>
                <w:szCs w:val="22"/>
              </w:rPr>
              <w:t>О</w:t>
            </w:r>
            <w:r w:rsidR="00AB36CF" w:rsidRPr="006965CD">
              <w:rPr>
                <w:rFonts w:eastAsia="Calibri"/>
                <w:sz w:val="22"/>
                <w:szCs w:val="22"/>
              </w:rPr>
              <w:t>бтирочный материал, загрязненный нефтью или нефтепродуктами (содержание нефти или нефтепродуктов менее 15 %)</w:t>
            </w:r>
          </w:p>
        </w:tc>
        <w:tc>
          <w:tcPr>
            <w:tcW w:w="1646" w:type="dxa"/>
            <w:tcBorders>
              <w:left w:val="single" w:sz="4" w:space="0" w:color="auto"/>
              <w:right w:val="single" w:sz="4" w:space="0" w:color="auto"/>
            </w:tcBorders>
            <w:vAlign w:val="center"/>
          </w:tcPr>
          <w:p w:rsidR="00FD2CB8" w:rsidRPr="006965CD" w:rsidRDefault="00B4232A" w:rsidP="00B0729D">
            <w:pPr>
              <w:ind w:firstLine="0"/>
              <w:jc w:val="center"/>
              <w:rPr>
                <w:rFonts w:eastAsia="Calibri"/>
                <w:sz w:val="22"/>
                <w:szCs w:val="22"/>
              </w:rPr>
            </w:pPr>
            <w:r w:rsidRPr="006965CD">
              <w:rPr>
                <w:rFonts w:eastAsia="Calibri"/>
                <w:sz w:val="22"/>
                <w:szCs w:val="22"/>
              </w:rPr>
              <w:t>9192040260</w:t>
            </w:r>
            <w:r w:rsidR="00AB36CF" w:rsidRPr="006965CD">
              <w:rPr>
                <w:rFonts w:eastAsia="Calibri"/>
                <w:sz w:val="22"/>
                <w:szCs w:val="22"/>
              </w:rPr>
              <w:t>4</w:t>
            </w:r>
          </w:p>
        </w:tc>
        <w:tc>
          <w:tcPr>
            <w:tcW w:w="1230" w:type="dxa"/>
            <w:tcBorders>
              <w:left w:val="single" w:sz="4" w:space="0" w:color="auto"/>
              <w:right w:val="single" w:sz="4" w:space="0" w:color="auto"/>
            </w:tcBorders>
            <w:vAlign w:val="center"/>
          </w:tcPr>
          <w:p w:rsidR="00FD2CB8" w:rsidRPr="006965CD" w:rsidRDefault="00FD2CB8" w:rsidP="00B0729D">
            <w:pPr>
              <w:widowControl w:val="0"/>
              <w:autoSpaceDE w:val="0"/>
              <w:autoSpaceDN w:val="0"/>
              <w:adjustRightInd w:val="0"/>
              <w:ind w:firstLine="0"/>
              <w:jc w:val="center"/>
              <w:rPr>
                <w:bCs/>
                <w:sz w:val="22"/>
                <w:szCs w:val="22"/>
              </w:rPr>
            </w:pPr>
            <w:r w:rsidRPr="006965CD">
              <w:rPr>
                <w:bCs/>
                <w:sz w:val="22"/>
                <w:szCs w:val="22"/>
              </w:rPr>
              <w:t>4</w:t>
            </w:r>
          </w:p>
        </w:tc>
        <w:tc>
          <w:tcPr>
            <w:tcW w:w="2070" w:type="dxa"/>
            <w:tcBorders>
              <w:left w:val="single" w:sz="4" w:space="0" w:color="auto"/>
              <w:right w:val="single" w:sz="4" w:space="0" w:color="auto"/>
            </w:tcBorders>
            <w:vAlign w:val="center"/>
          </w:tcPr>
          <w:p w:rsidR="00FD2CB8" w:rsidRPr="006965CD" w:rsidRDefault="00FD2CB8" w:rsidP="00B0729D">
            <w:pPr>
              <w:widowControl w:val="0"/>
              <w:autoSpaceDE w:val="0"/>
              <w:autoSpaceDN w:val="0"/>
              <w:adjustRightInd w:val="0"/>
              <w:ind w:firstLine="0"/>
              <w:jc w:val="left"/>
              <w:rPr>
                <w:bCs/>
                <w:sz w:val="22"/>
                <w:szCs w:val="22"/>
              </w:rPr>
            </w:pPr>
            <w:r w:rsidRPr="006965CD">
              <w:rPr>
                <w:bCs/>
                <w:sz w:val="22"/>
                <w:szCs w:val="22"/>
              </w:rPr>
              <w:t>Протирка замасленных поверхностей и рук сотрудников предприятия</w:t>
            </w:r>
          </w:p>
        </w:tc>
        <w:tc>
          <w:tcPr>
            <w:tcW w:w="1165" w:type="dxa"/>
            <w:tcBorders>
              <w:left w:val="single" w:sz="4" w:space="0" w:color="auto"/>
              <w:right w:val="single" w:sz="4" w:space="0" w:color="auto"/>
            </w:tcBorders>
            <w:vAlign w:val="center"/>
          </w:tcPr>
          <w:p w:rsidR="00FD2CB8" w:rsidRPr="006965CD" w:rsidRDefault="00FD2CB8" w:rsidP="00B0729D">
            <w:pPr>
              <w:widowControl w:val="0"/>
              <w:autoSpaceDE w:val="0"/>
              <w:autoSpaceDN w:val="0"/>
              <w:adjustRightInd w:val="0"/>
              <w:ind w:firstLine="0"/>
              <w:jc w:val="center"/>
              <w:rPr>
                <w:bCs/>
                <w:sz w:val="22"/>
                <w:szCs w:val="22"/>
              </w:rPr>
            </w:pPr>
            <w:r w:rsidRPr="006965CD">
              <w:rPr>
                <w:bCs/>
                <w:sz w:val="22"/>
                <w:szCs w:val="22"/>
              </w:rPr>
              <w:t>0,051</w:t>
            </w:r>
          </w:p>
        </w:tc>
        <w:tc>
          <w:tcPr>
            <w:tcW w:w="1173" w:type="dxa"/>
            <w:tcBorders>
              <w:left w:val="single" w:sz="4" w:space="0" w:color="auto"/>
              <w:right w:val="single" w:sz="4" w:space="0" w:color="auto"/>
            </w:tcBorders>
            <w:vAlign w:val="center"/>
          </w:tcPr>
          <w:p w:rsidR="00FD2CB8" w:rsidRPr="006965CD" w:rsidRDefault="00FD2CB8" w:rsidP="00B0729D">
            <w:pPr>
              <w:widowControl w:val="0"/>
              <w:autoSpaceDE w:val="0"/>
              <w:autoSpaceDN w:val="0"/>
              <w:adjustRightInd w:val="0"/>
              <w:ind w:firstLine="0"/>
              <w:jc w:val="center"/>
              <w:rPr>
                <w:bCs/>
                <w:sz w:val="22"/>
                <w:szCs w:val="22"/>
              </w:rPr>
            </w:pPr>
            <w:r w:rsidRPr="006965CD">
              <w:rPr>
                <w:bCs/>
                <w:sz w:val="22"/>
                <w:szCs w:val="22"/>
              </w:rPr>
              <w:t>0,283</w:t>
            </w:r>
          </w:p>
        </w:tc>
      </w:tr>
      <w:tr w:rsidR="000D07D3" w:rsidRPr="006965CD" w:rsidTr="00941FBA">
        <w:trPr>
          <w:trHeight w:val="112"/>
          <w:jc w:val="center"/>
        </w:trPr>
        <w:tc>
          <w:tcPr>
            <w:tcW w:w="2674" w:type="dxa"/>
            <w:tcBorders>
              <w:left w:val="single" w:sz="4" w:space="0" w:color="auto"/>
              <w:right w:val="single" w:sz="4" w:space="0" w:color="auto"/>
            </w:tcBorders>
            <w:vAlign w:val="center"/>
          </w:tcPr>
          <w:p w:rsidR="00245E69" w:rsidRPr="006965CD" w:rsidRDefault="00245E69" w:rsidP="009008F6">
            <w:pPr>
              <w:ind w:firstLine="0"/>
              <w:rPr>
                <w:rFonts w:eastAsia="Calibri"/>
                <w:sz w:val="22"/>
                <w:szCs w:val="22"/>
                <w:highlight w:val="yellow"/>
              </w:rPr>
            </w:pPr>
            <w:r w:rsidRPr="006965CD">
              <w:rPr>
                <w:sz w:val="22"/>
                <w:szCs w:val="22"/>
              </w:rPr>
              <w:t>Фильтры воздушные автотранспортных средств отработанные</w:t>
            </w:r>
          </w:p>
        </w:tc>
        <w:tc>
          <w:tcPr>
            <w:tcW w:w="1646" w:type="dxa"/>
            <w:tcBorders>
              <w:left w:val="single" w:sz="4" w:space="0" w:color="auto"/>
              <w:right w:val="single" w:sz="4" w:space="0" w:color="auto"/>
            </w:tcBorders>
            <w:vAlign w:val="center"/>
          </w:tcPr>
          <w:p w:rsidR="00245E69" w:rsidRPr="006965CD" w:rsidRDefault="00245E69" w:rsidP="009008F6">
            <w:pPr>
              <w:widowControl w:val="0"/>
              <w:autoSpaceDE w:val="0"/>
              <w:autoSpaceDN w:val="0"/>
              <w:adjustRightInd w:val="0"/>
              <w:ind w:firstLine="0"/>
              <w:jc w:val="center"/>
              <w:rPr>
                <w:sz w:val="22"/>
                <w:szCs w:val="22"/>
              </w:rPr>
            </w:pPr>
            <w:r w:rsidRPr="006965CD">
              <w:rPr>
                <w:sz w:val="22"/>
                <w:szCs w:val="22"/>
              </w:rPr>
              <w:t>92130101524</w:t>
            </w:r>
          </w:p>
        </w:tc>
        <w:tc>
          <w:tcPr>
            <w:tcW w:w="1230"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bCs/>
                <w:sz w:val="22"/>
                <w:szCs w:val="22"/>
              </w:rPr>
            </w:pPr>
            <w:r w:rsidRPr="006965CD">
              <w:rPr>
                <w:bCs/>
                <w:sz w:val="22"/>
                <w:szCs w:val="22"/>
              </w:rPr>
              <w:t>4</w:t>
            </w:r>
          </w:p>
        </w:tc>
        <w:tc>
          <w:tcPr>
            <w:tcW w:w="2070" w:type="dxa"/>
            <w:tcBorders>
              <w:left w:val="single" w:sz="4" w:space="0" w:color="auto"/>
              <w:right w:val="single" w:sz="4" w:space="0" w:color="auto"/>
            </w:tcBorders>
            <w:vAlign w:val="center"/>
          </w:tcPr>
          <w:p w:rsidR="00245E69" w:rsidRPr="006965CD" w:rsidRDefault="00245E69" w:rsidP="009008F6">
            <w:pPr>
              <w:widowControl w:val="0"/>
              <w:autoSpaceDE w:val="0"/>
              <w:autoSpaceDN w:val="0"/>
              <w:adjustRightInd w:val="0"/>
              <w:ind w:firstLine="0"/>
              <w:jc w:val="left"/>
              <w:rPr>
                <w:rFonts w:eastAsia="@Arial Unicode MS"/>
                <w:sz w:val="22"/>
                <w:szCs w:val="22"/>
              </w:rPr>
            </w:pPr>
            <w:r w:rsidRPr="006965CD">
              <w:rPr>
                <w:sz w:val="22"/>
                <w:szCs w:val="22"/>
              </w:rPr>
              <w:t>Замена воздушных фильтров в автотранспорте и спецтехнике</w:t>
            </w:r>
          </w:p>
        </w:tc>
        <w:tc>
          <w:tcPr>
            <w:tcW w:w="1165" w:type="dxa"/>
            <w:tcBorders>
              <w:left w:val="single" w:sz="4" w:space="0" w:color="auto"/>
              <w:right w:val="single" w:sz="4" w:space="0" w:color="auto"/>
            </w:tcBorders>
            <w:vAlign w:val="center"/>
          </w:tcPr>
          <w:p w:rsidR="00245E69" w:rsidRPr="006965CD" w:rsidRDefault="00245E69" w:rsidP="009008F6">
            <w:pPr>
              <w:widowControl w:val="0"/>
              <w:autoSpaceDE w:val="0"/>
              <w:autoSpaceDN w:val="0"/>
              <w:adjustRightInd w:val="0"/>
              <w:ind w:firstLine="0"/>
              <w:jc w:val="center"/>
              <w:rPr>
                <w:rFonts w:eastAsia="@Arial Unicode MS"/>
                <w:sz w:val="22"/>
                <w:szCs w:val="22"/>
              </w:rPr>
            </w:pPr>
            <w:r w:rsidRPr="006965CD">
              <w:rPr>
                <w:rFonts w:eastAsia="@Arial Unicode MS"/>
                <w:sz w:val="22"/>
                <w:szCs w:val="22"/>
              </w:rPr>
              <w:t>0,036</w:t>
            </w:r>
          </w:p>
        </w:tc>
        <w:tc>
          <w:tcPr>
            <w:tcW w:w="1173" w:type="dxa"/>
            <w:tcBorders>
              <w:left w:val="single" w:sz="4" w:space="0" w:color="auto"/>
              <w:right w:val="single" w:sz="4" w:space="0" w:color="auto"/>
            </w:tcBorders>
            <w:vAlign w:val="center"/>
          </w:tcPr>
          <w:p w:rsidR="00245E69" w:rsidRPr="006965CD" w:rsidRDefault="00245E69" w:rsidP="009008F6">
            <w:pPr>
              <w:widowControl w:val="0"/>
              <w:autoSpaceDE w:val="0"/>
              <w:autoSpaceDN w:val="0"/>
              <w:adjustRightInd w:val="0"/>
              <w:ind w:firstLine="0"/>
              <w:jc w:val="center"/>
              <w:rPr>
                <w:rFonts w:eastAsia="@Arial Unicode MS"/>
                <w:sz w:val="22"/>
                <w:szCs w:val="22"/>
              </w:rPr>
            </w:pPr>
            <w:r w:rsidRPr="006965CD">
              <w:rPr>
                <w:rFonts w:eastAsia="@Arial Unicode MS"/>
                <w:sz w:val="22"/>
                <w:szCs w:val="22"/>
              </w:rPr>
              <w:t>0,180</w:t>
            </w:r>
          </w:p>
        </w:tc>
      </w:tr>
      <w:tr w:rsidR="000D07D3" w:rsidRPr="006965CD" w:rsidTr="00941FBA">
        <w:trPr>
          <w:trHeight w:val="112"/>
          <w:jc w:val="center"/>
        </w:trPr>
        <w:tc>
          <w:tcPr>
            <w:tcW w:w="2674" w:type="dxa"/>
            <w:tcBorders>
              <w:left w:val="single" w:sz="4" w:space="0" w:color="auto"/>
              <w:right w:val="single" w:sz="4" w:space="0" w:color="auto"/>
            </w:tcBorders>
          </w:tcPr>
          <w:p w:rsidR="00245E69" w:rsidRPr="006965CD" w:rsidRDefault="00245E69" w:rsidP="00941FBA">
            <w:pPr>
              <w:widowControl w:val="0"/>
              <w:autoSpaceDE w:val="0"/>
              <w:autoSpaceDN w:val="0"/>
              <w:adjustRightInd w:val="0"/>
              <w:ind w:firstLine="0"/>
              <w:jc w:val="left"/>
              <w:rPr>
                <w:sz w:val="22"/>
                <w:szCs w:val="22"/>
              </w:rPr>
            </w:pPr>
            <w:r w:rsidRPr="006965CD">
              <w:rPr>
                <w:rFonts w:eastAsia="Calibri"/>
                <w:sz w:val="22"/>
                <w:szCs w:val="22"/>
              </w:rPr>
              <w:t>Песок, загрязненный нефтью или нефтепродуктами (содержание нефти или нефтепродуктов менее 15 %)</w:t>
            </w:r>
          </w:p>
        </w:tc>
        <w:tc>
          <w:tcPr>
            <w:tcW w:w="1646"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sz w:val="22"/>
                <w:szCs w:val="22"/>
              </w:rPr>
            </w:pPr>
            <w:r w:rsidRPr="006965CD">
              <w:rPr>
                <w:sz w:val="22"/>
                <w:szCs w:val="22"/>
              </w:rPr>
              <w:t>91920102394</w:t>
            </w:r>
          </w:p>
        </w:tc>
        <w:tc>
          <w:tcPr>
            <w:tcW w:w="1230"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sz w:val="22"/>
                <w:szCs w:val="22"/>
              </w:rPr>
            </w:pPr>
            <w:r w:rsidRPr="006965CD">
              <w:rPr>
                <w:sz w:val="22"/>
                <w:szCs w:val="22"/>
              </w:rPr>
              <w:t>4</w:t>
            </w:r>
          </w:p>
        </w:tc>
        <w:tc>
          <w:tcPr>
            <w:tcW w:w="2070"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left"/>
              <w:rPr>
                <w:rFonts w:eastAsia="@Arial Unicode MS"/>
                <w:sz w:val="22"/>
                <w:szCs w:val="22"/>
              </w:rPr>
            </w:pPr>
            <w:r w:rsidRPr="006965CD">
              <w:rPr>
                <w:rFonts w:eastAsia="@Arial Unicode MS"/>
                <w:sz w:val="22"/>
                <w:szCs w:val="22"/>
              </w:rPr>
              <w:t>Ликвидация проливов нефтепродуктов</w:t>
            </w:r>
          </w:p>
        </w:tc>
        <w:tc>
          <w:tcPr>
            <w:tcW w:w="1165"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rFonts w:eastAsia="@Arial Unicode MS"/>
                <w:sz w:val="22"/>
                <w:szCs w:val="22"/>
              </w:rPr>
            </w:pPr>
            <w:r w:rsidRPr="006965CD">
              <w:rPr>
                <w:rFonts w:eastAsia="@Arial Unicode MS"/>
                <w:sz w:val="22"/>
                <w:szCs w:val="22"/>
              </w:rPr>
              <w:t>74,88</w:t>
            </w:r>
          </w:p>
        </w:tc>
        <w:tc>
          <w:tcPr>
            <w:tcW w:w="1173"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rFonts w:eastAsia="@Arial Unicode MS"/>
                <w:sz w:val="22"/>
                <w:szCs w:val="22"/>
              </w:rPr>
            </w:pPr>
          </w:p>
        </w:tc>
      </w:tr>
      <w:tr w:rsidR="000D07D3" w:rsidRPr="006965CD" w:rsidTr="00941FBA">
        <w:trPr>
          <w:trHeight w:val="112"/>
          <w:jc w:val="center"/>
        </w:trPr>
        <w:tc>
          <w:tcPr>
            <w:tcW w:w="2674" w:type="dxa"/>
            <w:tcBorders>
              <w:left w:val="single" w:sz="4" w:space="0" w:color="auto"/>
              <w:right w:val="single" w:sz="4" w:space="0" w:color="auto"/>
            </w:tcBorders>
          </w:tcPr>
          <w:p w:rsidR="00245E69" w:rsidRPr="006965CD" w:rsidRDefault="00245E69" w:rsidP="00941FBA">
            <w:pPr>
              <w:widowControl w:val="0"/>
              <w:autoSpaceDE w:val="0"/>
              <w:autoSpaceDN w:val="0"/>
              <w:adjustRightInd w:val="0"/>
              <w:ind w:firstLine="0"/>
              <w:jc w:val="left"/>
              <w:rPr>
                <w:rFonts w:eastAsia="Calibri"/>
                <w:sz w:val="22"/>
                <w:szCs w:val="22"/>
                <w:highlight w:val="yellow"/>
              </w:rPr>
            </w:pPr>
            <w:r w:rsidRPr="006965CD">
              <w:rPr>
                <w:rFonts w:eastAsia="Calibri"/>
                <w:sz w:val="22"/>
                <w:szCs w:val="22"/>
              </w:rPr>
              <w:t>Отходы упаковки и упаковочных материалов из бумаги и картона загрязненные</w:t>
            </w:r>
          </w:p>
        </w:tc>
        <w:tc>
          <w:tcPr>
            <w:tcW w:w="1646"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sz w:val="22"/>
                <w:szCs w:val="22"/>
              </w:rPr>
            </w:pPr>
            <w:r w:rsidRPr="006965CD">
              <w:rPr>
                <w:sz w:val="22"/>
                <w:szCs w:val="22"/>
              </w:rPr>
              <w:t>40591000000</w:t>
            </w:r>
          </w:p>
        </w:tc>
        <w:tc>
          <w:tcPr>
            <w:tcW w:w="1230"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sz w:val="22"/>
                <w:szCs w:val="22"/>
              </w:rPr>
            </w:pPr>
            <w:r w:rsidRPr="006965CD">
              <w:rPr>
                <w:sz w:val="22"/>
                <w:szCs w:val="22"/>
              </w:rPr>
              <w:t>4</w:t>
            </w:r>
          </w:p>
        </w:tc>
        <w:tc>
          <w:tcPr>
            <w:tcW w:w="2070"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left"/>
              <w:rPr>
                <w:sz w:val="22"/>
                <w:szCs w:val="22"/>
              </w:rPr>
            </w:pPr>
            <w:r w:rsidRPr="006965CD">
              <w:rPr>
                <w:sz w:val="22"/>
                <w:szCs w:val="22"/>
              </w:rPr>
              <w:t>Канцелярская деятельность, делопроизводство</w:t>
            </w:r>
          </w:p>
        </w:tc>
        <w:tc>
          <w:tcPr>
            <w:tcW w:w="1165"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sz w:val="22"/>
                <w:szCs w:val="22"/>
              </w:rPr>
            </w:pPr>
            <w:r w:rsidRPr="006965CD">
              <w:rPr>
                <w:sz w:val="22"/>
                <w:szCs w:val="22"/>
              </w:rPr>
              <w:t>0,231</w:t>
            </w:r>
          </w:p>
        </w:tc>
        <w:tc>
          <w:tcPr>
            <w:tcW w:w="1173"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sz w:val="22"/>
                <w:szCs w:val="22"/>
              </w:rPr>
            </w:pPr>
            <w:r w:rsidRPr="006965CD">
              <w:rPr>
                <w:sz w:val="22"/>
                <w:szCs w:val="22"/>
              </w:rPr>
              <w:t>0,462</w:t>
            </w:r>
          </w:p>
        </w:tc>
      </w:tr>
      <w:tr w:rsidR="000D07D3" w:rsidRPr="006965CD" w:rsidTr="00941FBA">
        <w:trPr>
          <w:trHeight w:val="112"/>
          <w:jc w:val="center"/>
        </w:trPr>
        <w:tc>
          <w:tcPr>
            <w:tcW w:w="2674" w:type="dxa"/>
            <w:tcBorders>
              <w:left w:val="single" w:sz="4" w:space="0" w:color="auto"/>
              <w:right w:val="single" w:sz="4" w:space="0" w:color="auto"/>
            </w:tcBorders>
            <w:vAlign w:val="center"/>
          </w:tcPr>
          <w:p w:rsidR="00245E69" w:rsidRPr="006965CD" w:rsidRDefault="00245E69" w:rsidP="00941FBA">
            <w:pPr>
              <w:autoSpaceDE w:val="0"/>
              <w:autoSpaceDN w:val="0"/>
              <w:adjustRightInd w:val="0"/>
              <w:ind w:firstLine="0"/>
              <w:jc w:val="left"/>
              <w:rPr>
                <w:rFonts w:eastAsia="Calibri"/>
                <w:sz w:val="22"/>
                <w:szCs w:val="22"/>
                <w:highlight w:val="yellow"/>
              </w:rPr>
            </w:pPr>
            <w:r w:rsidRPr="006965CD">
              <w:rPr>
                <w:rFonts w:eastAsia="Calibri"/>
                <w:sz w:val="22"/>
                <w:szCs w:val="22"/>
              </w:rPr>
              <w:t>Отходы (шлам) при очистке сетей, колодцев дождевой (ливневой) канализации</w:t>
            </w:r>
          </w:p>
        </w:tc>
        <w:tc>
          <w:tcPr>
            <w:tcW w:w="1646" w:type="dxa"/>
            <w:tcBorders>
              <w:left w:val="single" w:sz="4" w:space="0" w:color="auto"/>
              <w:right w:val="single" w:sz="4" w:space="0" w:color="auto"/>
            </w:tcBorders>
            <w:vAlign w:val="center"/>
          </w:tcPr>
          <w:p w:rsidR="00245E69" w:rsidRPr="006965CD" w:rsidRDefault="00245E69" w:rsidP="00B0729D">
            <w:pPr>
              <w:autoSpaceDE w:val="0"/>
              <w:autoSpaceDN w:val="0"/>
              <w:adjustRightInd w:val="0"/>
              <w:ind w:firstLine="0"/>
              <w:jc w:val="center"/>
              <w:rPr>
                <w:rFonts w:eastAsia="Calibri"/>
                <w:sz w:val="22"/>
                <w:szCs w:val="22"/>
              </w:rPr>
            </w:pPr>
            <w:r w:rsidRPr="006965CD">
              <w:rPr>
                <w:rFonts w:eastAsia="Calibri"/>
                <w:sz w:val="22"/>
                <w:szCs w:val="22"/>
              </w:rPr>
              <w:t>72180001394</w:t>
            </w:r>
          </w:p>
        </w:tc>
        <w:tc>
          <w:tcPr>
            <w:tcW w:w="1230"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left="30" w:right="30" w:firstLine="0"/>
              <w:jc w:val="center"/>
              <w:rPr>
                <w:rFonts w:eastAsia="Calibri"/>
                <w:sz w:val="22"/>
                <w:szCs w:val="22"/>
              </w:rPr>
            </w:pPr>
            <w:r w:rsidRPr="006965CD">
              <w:rPr>
                <w:rFonts w:eastAsia="Calibri"/>
                <w:sz w:val="22"/>
                <w:szCs w:val="22"/>
              </w:rPr>
              <w:t>4</w:t>
            </w:r>
          </w:p>
        </w:tc>
        <w:tc>
          <w:tcPr>
            <w:tcW w:w="2070"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left="30" w:right="30" w:firstLine="0"/>
              <w:jc w:val="left"/>
              <w:rPr>
                <w:rFonts w:eastAsia="Calibri"/>
                <w:sz w:val="22"/>
                <w:szCs w:val="22"/>
              </w:rPr>
            </w:pPr>
            <w:r w:rsidRPr="006965CD">
              <w:rPr>
                <w:rFonts w:eastAsia="Calibri"/>
                <w:sz w:val="22"/>
                <w:szCs w:val="22"/>
              </w:rPr>
              <w:t>Зачистка канализационных колодцев</w:t>
            </w:r>
          </w:p>
        </w:tc>
        <w:tc>
          <w:tcPr>
            <w:tcW w:w="1165"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left="30" w:right="30" w:firstLine="0"/>
              <w:jc w:val="center"/>
              <w:rPr>
                <w:rFonts w:eastAsia="Calibri"/>
                <w:sz w:val="22"/>
                <w:szCs w:val="22"/>
              </w:rPr>
            </w:pPr>
            <w:r w:rsidRPr="006965CD">
              <w:rPr>
                <w:rFonts w:eastAsia="Calibri"/>
                <w:sz w:val="22"/>
                <w:szCs w:val="22"/>
              </w:rPr>
              <w:t>2,89</w:t>
            </w:r>
          </w:p>
        </w:tc>
        <w:tc>
          <w:tcPr>
            <w:tcW w:w="1173"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left="30" w:right="30" w:firstLine="0"/>
              <w:jc w:val="center"/>
              <w:rPr>
                <w:rFonts w:eastAsia="Calibri"/>
                <w:sz w:val="22"/>
                <w:szCs w:val="22"/>
              </w:rPr>
            </w:pPr>
            <w:r w:rsidRPr="006965CD">
              <w:rPr>
                <w:rFonts w:eastAsia="Calibri"/>
                <w:sz w:val="22"/>
                <w:szCs w:val="22"/>
              </w:rPr>
              <w:t>1,806</w:t>
            </w:r>
          </w:p>
        </w:tc>
      </w:tr>
      <w:tr w:rsidR="000D07D3" w:rsidRPr="006965CD" w:rsidTr="00941FBA">
        <w:trPr>
          <w:trHeight w:val="112"/>
          <w:jc w:val="center"/>
        </w:trPr>
        <w:tc>
          <w:tcPr>
            <w:tcW w:w="2674" w:type="dxa"/>
            <w:vAlign w:val="center"/>
          </w:tcPr>
          <w:p w:rsidR="00245E69" w:rsidRPr="006965CD" w:rsidRDefault="00245E69" w:rsidP="00941FBA">
            <w:pPr>
              <w:ind w:firstLine="0"/>
              <w:jc w:val="left"/>
              <w:rPr>
                <w:rFonts w:eastAsia="Calibri"/>
                <w:sz w:val="22"/>
                <w:szCs w:val="22"/>
                <w:highlight w:val="yellow"/>
              </w:rPr>
            </w:pPr>
            <w:r w:rsidRPr="006965CD">
              <w:rPr>
                <w:rFonts w:eastAsia="Calibri"/>
                <w:sz w:val="22"/>
                <w:szCs w:val="22"/>
              </w:rPr>
              <w:t>Картриджи печатающих устройств с содержанием тонера менее 7% отработанные</w:t>
            </w:r>
          </w:p>
        </w:tc>
        <w:tc>
          <w:tcPr>
            <w:tcW w:w="1646" w:type="dxa"/>
            <w:vAlign w:val="center"/>
          </w:tcPr>
          <w:p w:rsidR="00245E69" w:rsidRPr="006965CD" w:rsidRDefault="00245E69" w:rsidP="00B0729D">
            <w:pPr>
              <w:ind w:firstLine="0"/>
              <w:jc w:val="center"/>
              <w:rPr>
                <w:rFonts w:eastAsia="Calibri"/>
                <w:sz w:val="22"/>
                <w:szCs w:val="22"/>
              </w:rPr>
            </w:pPr>
            <w:r w:rsidRPr="006965CD">
              <w:rPr>
                <w:rFonts w:eastAsia="Calibri"/>
                <w:sz w:val="22"/>
                <w:szCs w:val="22"/>
              </w:rPr>
              <w:t>48120302524</w:t>
            </w:r>
          </w:p>
        </w:tc>
        <w:tc>
          <w:tcPr>
            <w:tcW w:w="1230"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sz w:val="22"/>
                <w:szCs w:val="22"/>
              </w:rPr>
            </w:pPr>
            <w:r w:rsidRPr="006965CD">
              <w:rPr>
                <w:sz w:val="22"/>
                <w:szCs w:val="22"/>
              </w:rPr>
              <w:t>4</w:t>
            </w:r>
          </w:p>
        </w:tc>
        <w:tc>
          <w:tcPr>
            <w:tcW w:w="2070"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left"/>
              <w:rPr>
                <w:sz w:val="22"/>
                <w:szCs w:val="22"/>
              </w:rPr>
            </w:pPr>
            <w:r w:rsidRPr="006965CD">
              <w:rPr>
                <w:sz w:val="22"/>
                <w:szCs w:val="22"/>
              </w:rPr>
              <w:t>Замена отработанных картриджей</w:t>
            </w:r>
          </w:p>
          <w:p w:rsidR="00245E69" w:rsidRPr="006965CD" w:rsidRDefault="00245E69" w:rsidP="00B0729D">
            <w:pPr>
              <w:widowControl w:val="0"/>
              <w:autoSpaceDE w:val="0"/>
              <w:autoSpaceDN w:val="0"/>
              <w:adjustRightInd w:val="0"/>
              <w:ind w:firstLine="0"/>
              <w:jc w:val="left"/>
              <w:rPr>
                <w:sz w:val="22"/>
                <w:szCs w:val="22"/>
              </w:rPr>
            </w:pPr>
          </w:p>
        </w:tc>
        <w:tc>
          <w:tcPr>
            <w:tcW w:w="1165"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sz w:val="22"/>
                <w:szCs w:val="22"/>
              </w:rPr>
            </w:pPr>
            <w:r w:rsidRPr="006965CD">
              <w:rPr>
                <w:sz w:val="22"/>
                <w:szCs w:val="22"/>
              </w:rPr>
              <w:t>0,041</w:t>
            </w:r>
          </w:p>
        </w:tc>
        <w:tc>
          <w:tcPr>
            <w:tcW w:w="1173"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sz w:val="22"/>
                <w:szCs w:val="22"/>
              </w:rPr>
            </w:pPr>
            <w:r w:rsidRPr="006965CD">
              <w:rPr>
                <w:sz w:val="22"/>
                <w:szCs w:val="22"/>
              </w:rPr>
              <w:t>0,205</w:t>
            </w:r>
          </w:p>
        </w:tc>
      </w:tr>
      <w:tr w:rsidR="000D07D3" w:rsidRPr="006965CD" w:rsidTr="00941FBA">
        <w:trPr>
          <w:trHeight w:val="112"/>
          <w:jc w:val="center"/>
        </w:trPr>
        <w:tc>
          <w:tcPr>
            <w:tcW w:w="2674" w:type="dxa"/>
            <w:vAlign w:val="center"/>
          </w:tcPr>
          <w:p w:rsidR="00245E69" w:rsidRPr="006965CD" w:rsidRDefault="00245E69" w:rsidP="00941FBA">
            <w:pPr>
              <w:ind w:firstLine="0"/>
              <w:jc w:val="left"/>
              <w:rPr>
                <w:rFonts w:eastAsia="Calibri"/>
                <w:sz w:val="22"/>
                <w:szCs w:val="22"/>
                <w:highlight w:val="yellow"/>
              </w:rPr>
            </w:pPr>
            <w:r w:rsidRPr="006965CD">
              <w:rPr>
                <w:rFonts w:eastAsia="Calibri"/>
                <w:sz w:val="22"/>
                <w:szCs w:val="22"/>
              </w:rPr>
              <w:t>Отходы (мусор) от строительных и ремонтных работ</w:t>
            </w:r>
          </w:p>
        </w:tc>
        <w:tc>
          <w:tcPr>
            <w:tcW w:w="1646" w:type="dxa"/>
            <w:vAlign w:val="center"/>
          </w:tcPr>
          <w:p w:rsidR="00245E69" w:rsidRPr="006965CD" w:rsidRDefault="00245E69" w:rsidP="00B0729D">
            <w:pPr>
              <w:autoSpaceDE w:val="0"/>
              <w:autoSpaceDN w:val="0"/>
              <w:adjustRightInd w:val="0"/>
              <w:ind w:firstLine="0"/>
              <w:jc w:val="center"/>
              <w:rPr>
                <w:rFonts w:eastAsia="Calibri"/>
                <w:sz w:val="22"/>
                <w:szCs w:val="22"/>
              </w:rPr>
            </w:pPr>
            <w:r w:rsidRPr="006965CD">
              <w:rPr>
                <w:rFonts w:eastAsia="Calibri"/>
                <w:sz w:val="22"/>
                <w:szCs w:val="22"/>
              </w:rPr>
              <w:t>89000001724</w:t>
            </w:r>
          </w:p>
        </w:tc>
        <w:tc>
          <w:tcPr>
            <w:tcW w:w="1230"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sz w:val="22"/>
                <w:szCs w:val="22"/>
              </w:rPr>
            </w:pPr>
            <w:r w:rsidRPr="006965CD">
              <w:rPr>
                <w:sz w:val="22"/>
                <w:szCs w:val="22"/>
              </w:rPr>
              <w:t>4</w:t>
            </w:r>
          </w:p>
        </w:tc>
        <w:tc>
          <w:tcPr>
            <w:tcW w:w="2070"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left"/>
              <w:rPr>
                <w:sz w:val="22"/>
                <w:szCs w:val="22"/>
              </w:rPr>
            </w:pPr>
            <w:r w:rsidRPr="006965CD">
              <w:rPr>
                <w:sz w:val="22"/>
                <w:szCs w:val="22"/>
              </w:rPr>
              <w:t xml:space="preserve">Мелкие ремонтные работы  </w:t>
            </w:r>
          </w:p>
        </w:tc>
        <w:tc>
          <w:tcPr>
            <w:tcW w:w="1165"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sz w:val="22"/>
                <w:szCs w:val="22"/>
              </w:rPr>
            </w:pPr>
            <w:r w:rsidRPr="006965CD">
              <w:rPr>
                <w:sz w:val="22"/>
                <w:szCs w:val="22"/>
              </w:rPr>
              <w:t>0,334</w:t>
            </w:r>
          </w:p>
        </w:tc>
        <w:tc>
          <w:tcPr>
            <w:tcW w:w="1173"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sz w:val="22"/>
                <w:szCs w:val="22"/>
              </w:rPr>
            </w:pPr>
            <w:r w:rsidRPr="006965CD">
              <w:rPr>
                <w:sz w:val="22"/>
                <w:szCs w:val="22"/>
              </w:rPr>
              <w:t>0,206</w:t>
            </w:r>
          </w:p>
        </w:tc>
      </w:tr>
      <w:tr w:rsidR="000D07D3" w:rsidRPr="006965CD" w:rsidTr="00941FBA">
        <w:trPr>
          <w:trHeight w:val="112"/>
          <w:jc w:val="center"/>
        </w:trPr>
        <w:tc>
          <w:tcPr>
            <w:tcW w:w="2674" w:type="dxa"/>
          </w:tcPr>
          <w:p w:rsidR="00245E69" w:rsidRPr="006965CD" w:rsidRDefault="00245E69" w:rsidP="00941FBA">
            <w:pPr>
              <w:widowControl w:val="0"/>
              <w:autoSpaceDE w:val="0"/>
              <w:autoSpaceDN w:val="0"/>
              <w:adjustRightInd w:val="0"/>
              <w:ind w:firstLine="0"/>
              <w:jc w:val="left"/>
              <w:rPr>
                <w:rFonts w:eastAsia="@Arial Unicode MS"/>
                <w:sz w:val="22"/>
                <w:szCs w:val="22"/>
              </w:rPr>
            </w:pPr>
            <w:r w:rsidRPr="006965CD">
              <w:rPr>
                <w:rFonts w:eastAsia="@Arial Unicode MS"/>
                <w:sz w:val="22"/>
                <w:szCs w:val="22"/>
              </w:rPr>
              <w:t xml:space="preserve">Покрышки пневматических шин с </w:t>
            </w:r>
            <w:r w:rsidRPr="006965CD">
              <w:rPr>
                <w:rFonts w:eastAsia="@Arial Unicode MS"/>
                <w:sz w:val="22"/>
                <w:szCs w:val="22"/>
              </w:rPr>
              <w:lastRenderedPageBreak/>
              <w:t>металлическим  кордом отработанные</w:t>
            </w:r>
          </w:p>
        </w:tc>
        <w:tc>
          <w:tcPr>
            <w:tcW w:w="1646" w:type="dxa"/>
            <w:vAlign w:val="center"/>
          </w:tcPr>
          <w:p w:rsidR="00245E69" w:rsidRPr="006965CD" w:rsidRDefault="00245E69" w:rsidP="00B0729D">
            <w:pPr>
              <w:widowControl w:val="0"/>
              <w:autoSpaceDE w:val="0"/>
              <w:autoSpaceDN w:val="0"/>
              <w:adjustRightInd w:val="0"/>
              <w:ind w:firstLine="0"/>
              <w:jc w:val="center"/>
              <w:rPr>
                <w:rFonts w:eastAsia="@Arial Unicode MS"/>
                <w:sz w:val="22"/>
                <w:szCs w:val="22"/>
              </w:rPr>
            </w:pPr>
            <w:r w:rsidRPr="006965CD">
              <w:rPr>
                <w:rFonts w:eastAsia="@Arial Unicode MS"/>
                <w:sz w:val="22"/>
                <w:szCs w:val="22"/>
              </w:rPr>
              <w:lastRenderedPageBreak/>
              <w:t>92113002504</w:t>
            </w:r>
          </w:p>
        </w:tc>
        <w:tc>
          <w:tcPr>
            <w:tcW w:w="1230"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rFonts w:eastAsia="@Arial Unicode MS"/>
                <w:sz w:val="22"/>
                <w:szCs w:val="22"/>
              </w:rPr>
            </w:pPr>
            <w:r w:rsidRPr="006965CD">
              <w:rPr>
                <w:rFonts w:eastAsia="@Arial Unicode MS"/>
                <w:sz w:val="22"/>
                <w:szCs w:val="22"/>
              </w:rPr>
              <w:t>4</w:t>
            </w:r>
          </w:p>
        </w:tc>
        <w:tc>
          <w:tcPr>
            <w:tcW w:w="2070"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left"/>
              <w:rPr>
                <w:rFonts w:eastAsia="@Arial Unicode MS"/>
                <w:sz w:val="22"/>
                <w:szCs w:val="22"/>
              </w:rPr>
            </w:pPr>
            <w:r w:rsidRPr="006965CD">
              <w:rPr>
                <w:rFonts w:eastAsia="@Arial Unicode MS"/>
                <w:sz w:val="22"/>
                <w:szCs w:val="22"/>
              </w:rPr>
              <w:t xml:space="preserve">Замена отработанных </w:t>
            </w:r>
            <w:r w:rsidRPr="006965CD">
              <w:rPr>
                <w:rFonts w:eastAsia="@Arial Unicode MS"/>
                <w:sz w:val="22"/>
                <w:szCs w:val="22"/>
              </w:rPr>
              <w:lastRenderedPageBreak/>
              <w:t>покрышек на автотранспорте и спецтехнике</w:t>
            </w:r>
          </w:p>
        </w:tc>
        <w:tc>
          <w:tcPr>
            <w:tcW w:w="1165"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rFonts w:eastAsia="@Arial Unicode MS"/>
                <w:sz w:val="22"/>
                <w:szCs w:val="22"/>
              </w:rPr>
            </w:pPr>
            <w:r w:rsidRPr="006965CD">
              <w:rPr>
                <w:rFonts w:eastAsia="@Arial Unicode MS"/>
                <w:sz w:val="22"/>
                <w:szCs w:val="22"/>
              </w:rPr>
              <w:lastRenderedPageBreak/>
              <w:t>1,219</w:t>
            </w:r>
          </w:p>
        </w:tc>
        <w:tc>
          <w:tcPr>
            <w:tcW w:w="1173"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rFonts w:eastAsia="@Arial Unicode MS"/>
                <w:sz w:val="22"/>
                <w:szCs w:val="22"/>
              </w:rPr>
            </w:pPr>
            <w:r w:rsidRPr="006965CD">
              <w:rPr>
                <w:rFonts w:eastAsia="@Arial Unicode MS"/>
                <w:sz w:val="22"/>
                <w:szCs w:val="22"/>
              </w:rPr>
              <w:t>8,127</w:t>
            </w:r>
          </w:p>
        </w:tc>
      </w:tr>
      <w:tr w:rsidR="000D07D3" w:rsidRPr="006965CD" w:rsidTr="00941FBA">
        <w:trPr>
          <w:trHeight w:val="112"/>
          <w:jc w:val="center"/>
        </w:trPr>
        <w:tc>
          <w:tcPr>
            <w:tcW w:w="2674" w:type="dxa"/>
            <w:vAlign w:val="center"/>
          </w:tcPr>
          <w:p w:rsidR="00245E69" w:rsidRPr="006965CD" w:rsidRDefault="00245E69" w:rsidP="008845BC">
            <w:pPr>
              <w:ind w:firstLine="0"/>
              <w:jc w:val="left"/>
              <w:rPr>
                <w:rFonts w:eastAsia="Calibri"/>
                <w:sz w:val="22"/>
                <w:szCs w:val="22"/>
              </w:rPr>
            </w:pPr>
            <w:proofErr w:type="gramStart"/>
            <w:r w:rsidRPr="006965CD">
              <w:rPr>
                <w:rFonts w:eastAsia="Calibri"/>
                <w:sz w:val="22"/>
                <w:szCs w:val="22"/>
              </w:rPr>
              <w:lastRenderedPageBreak/>
              <w:t>Пыль (порошок) абразивные от шлифования черных металлов с содержанием металла менее 50 %</w:t>
            </w:r>
            <w:proofErr w:type="gramEnd"/>
          </w:p>
        </w:tc>
        <w:tc>
          <w:tcPr>
            <w:tcW w:w="1646" w:type="dxa"/>
            <w:vAlign w:val="center"/>
          </w:tcPr>
          <w:p w:rsidR="00245E69" w:rsidRPr="006965CD" w:rsidRDefault="00245E69" w:rsidP="00B0729D">
            <w:pPr>
              <w:ind w:firstLine="0"/>
              <w:jc w:val="center"/>
              <w:rPr>
                <w:rFonts w:eastAsia="Calibri"/>
                <w:sz w:val="22"/>
                <w:szCs w:val="22"/>
              </w:rPr>
            </w:pPr>
            <w:r w:rsidRPr="006965CD">
              <w:rPr>
                <w:rFonts w:eastAsia="Calibri"/>
                <w:sz w:val="22"/>
                <w:szCs w:val="22"/>
              </w:rPr>
              <w:t>36122102424</w:t>
            </w:r>
          </w:p>
        </w:tc>
        <w:tc>
          <w:tcPr>
            <w:tcW w:w="1230"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bCs/>
                <w:sz w:val="22"/>
                <w:szCs w:val="22"/>
              </w:rPr>
            </w:pPr>
            <w:r w:rsidRPr="006965CD">
              <w:rPr>
                <w:bCs/>
                <w:sz w:val="22"/>
                <w:szCs w:val="22"/>
              </w:rPr>
              <w:t>4</w:t>
            </w:r>
          </w:p>
        </w:tc>
        <w:tc>
          <w:tcPr>
            <w:tcW w:w="2070"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left"/>
              <w:rPr>
                <w:bCs/>
                <w:sz w:val="22"/>
                <w:szCs w:val="22"/>
              </w:rPr>
            </w:pPr>
            <w:r w:rsidRPr="006965CD">
              <w:rPr>
                <w:bCs/>
                <w:sz w:val="22"/>
                <w:szCs w:val="22"/>
              </w:rPr>
              <w:t xml:space="preserve">Шлифование металлических изделий </w:t>
            </w:r>
          </w:p>
        </w:tc>
        <w:tc>
          <w:tcPr>
            <w:tcW w:w="1165"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bCs/>
                <w:sz w:val="22"/>
                <w:szCs w:val="22"/>
              </w:rPr>
            </w:pPr>
            <w:r w:rsidRPr="006965CD">
              <w:rPr>
                <w:bCs/>
                <w:sz w:val="22"/>
                <w:szCs w:val="22"/>
              </w:rPr>
              <w:t>0,019</w:t>
            </w:r>
          </w:p>
        </w:tc>
        <w:tc>
          <w:tcPr>
            <w:tcW w:w="1173"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bCs/>
                <w:sz w:val="22"/>
                <w:szCs w:val="22"/>
              </w:rPr>
            </w:pPr>
            <w:r w:rsidRPr="006965CD">
              <w:rPr>
                <w:bCs/>
                <w:sz w:val="22"/>
                <w:szCs w:val="22"/>
              </w:rPr>
              <w:t>0,005</w:t>
            </w:r>
          </w:p>
        </w:tc>
      </w:tr>
      <w:tr w:rsidR="000D07D3" w:rsidRPr="006965CD" w:rsidTr="00941FBA">
        <w:trPr>
          <w:trHeight w:val="112"/>
          <w:jc w:val="center"/>
        </w:trPr>
        <w:tc>
          <w:tcPr>
            <w:tcW w:w="2674" w:type="dxa"/>
            <w:vAlign w:val="center"/>
          </w:tcPr>
          <w:p w:rsidR="00245E69" w:rsidRPr="006965CD" w:rsidRDefault="00245E69" w:rsidP="008845BC">
            <w:pPr>
              <w:ind w:firstLine="0"/>
              <w:jc w:val="left"/>
              <w:rPr>
                <w:rFonts w:eastAsia="Calibri"/>
                <w:sz w:val="22"/>
                <w:szCs w:val="22"/>
              </w:rPr>
            </w:pPr>
            <w:r w:rsidRPr="006965CD">
              <w:rPr>
                <w:rFonts w:eastAsia="Calibri"/>
                <w:sz w:val="22"/>
                <w:szCs w:val="22"/>
              </w:rPr>
              <w:t>Лом и отходы, содержащие несортированные цветные металлы, незагрязненные</w:t>
            </w:r>
          </w:p>
        </w:tc>
        <w:tc>
          <w:tcPr>
            <w:tcW w:w="1646" w:type="dxa"/>
            <w:vAlign w:val="center"/>
          </w:tcPr>
          <w:p w:rsidR="00245E69" w:rsidRPr="006965CD" w:rsidRDefault="00245E69" w:rsidP="00B0729D">
            <w:pPr>
              <w:ind w:firstLine="0"/>
              <w:jc w:val="center"/>
              <w:rPr>
                <w:rFonts w:eastAsia="Calibri"/>
                <w:sz w:val="22"/>
                <w:szCs w:val="22"/>
              </w:rPr>
            </w:pPr>
            <w:r w:rsidRPr="006965CD">
              <w:rPr>
                <w:rFonts w:eastAsia="Calibri"/>
                <w:sz w:val="22"/>
                <w:szCs w:val="22"/>
              </w:rPr>
              <w:t>46201000000</w:t>
            </w:r>
          </w:p>
        </w:tc>
        <w:tc>
          <w:tcPr>
            <w:tcW w:w="1230"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sz w:val="22"/>
                <w:szCs w:val="22"/>
              </w:rPr>
            </w:pPr>
            <w:r w:rsidRPr="006965CD">
              <w:rPr>
                <w:sz w:val="22"/>
                <w:szCs w:val="22"/>
              </w:rPr>
              <w:t>4</w:t>
            </w:r>
          </w:p>
        </w:tc>
        <w:tc>
          <w:tcPr>
            <w:tcW w:w="2070"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left"/>
              <w:rPr>
                <w:sz w:val="22"/>
                <w:szCs w:val="22"/>
              </w:rPr>
            </w:pPr>
            <w:r w:rsidRPr="006965CD">
              <w:rPr>
                <w:sz w:val="22"/>
                <w:szCs w:val="22"/>
              </w:rPr>
              <w:t>Ремонт автомобилей и спецтехники</w:t>
            </w:r>
          </w:p>
        </w:tc>
        <w:tc>
          <w:tcPr>
            <w:tcW w:w="1165"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sz w:val="22"/>
                <w:szCs w:val="22"/>
              </w:rPr>
            </w:pPr>
            <w:r w:rsidRPr="006965CD">
              <w:rPr>
                <w:sz w:val="22"/>
                <w:szCs w:val="22"/>
              </w:rPr>
              <w:t>0,378</w:t>
            </w:r>
          </w:p>
        </w:tc>
        <w:tc>
          <w:tcPr>
            <w:tcW w:w="1173"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sz w:val="22"/>
                <w:szCs w:val="22"/>
              </w:rPr>
            </w:pPr>
            <w:r w:rsidRPr="006965CD">
              <w:rPr>
                <w:sz w:val="22"/>
                <w:szCs w:val="22"/>
              </w:rPr>
              <w:t>0,042</w:t>
            </w:r>
          </w:p>
        </w:tc>
      </w:tr>
      <w:tr w:rsidR="000D07D3" w:rsidRPr="006965CD" w:rsidTr="00941FBA">
        <w:trPr>
          <w:trHeight w:val="112"/>
          <w:jc w:val="center"/>
        </w:trPr>
        <w:tc>
          <w:tcPr>
            <w:tcW w:w="2674" w:type="dxa"/>
            <w:vAlign w:val="center"/>
          </w:tcPr>
          <w:p w:rsidR="00245E69" w:rsidRPr="006965CD" w:rsidRDefault="00245E69" w:rsidP="008845BC">
            <w:pPr>
              <w:autoSpaceDE w:val="0"/>
              <w:autoSpaceDN w:val="0"/>
              <w:adjustRightInd w:val="0"/>
              <w:ind w:firstLine="0"/>
              <w:jc w:val="left"/>
              <w:rPr>
                <w:rFonts w:eastAsia="Calibri"/>
                <w:sz w:val="22"/>
                <w:szCs w:val="22"/>
                <w:highlight w:val="yellow"/>
              </w:rPr>
            </w:pPr>
            <w:r w:rsidRPr="006965CD">
              <w:rPr>
                <w:rFonts w:eastAsia="Calibri"/>
                <w:sz w:val="22"/>
                <w:szCs w:val="22"/>
              </w:rPr>
              <w:t>Осадок механической очистки нефтесодержащих сточных вод, содержащий нефтепродукты в количестве менее 15%</w:t>
            </w:r>
          </w:p>
        </w:tc>
        <w:tc>
          <w:tcPr>
            <w:tcW w:w="1646" w:type="dxa"/>
            <w:vAlign w:val="center"/>
          </w:tcPr>
          <w:p w:rsidR="00245E69" w:rsidRPr="006965CD" w:rsidRDefault="00245E69" w:rsidP="00B0729D">
            <w:pPr>
              <w:autoSpaceDE w:val="0"/>
              <w:autoSpaceDN w:val="0"/>
              <w:adjustRightInd w:val="0"/>
              <w:ind w:firstLine="0"/>
              <w:jc w:val="center"/>
              <w:rPr>
                <w:rFonts w:eastAsia="Calibri"/>
                <w:sz w:val="22"/>
                <w:szCs w:val="22"/>
              </w:rPr>
            </w:pPr>
            <w:r w:rsidRPr="006965CD">
              <w:rPr>
                <w:rFonts w:eastAsia="Calibri"/>
                <w:sz w:val="22"/>
                <w:szCs w:val="22"/>
              </w:rPr>
              <w:t>72310202394</w:t>
            </w:r>
          </w:p>
        </w:tc>
        <w:tc>
          <w:tcPr>
            <w:tcW w:w="1230"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bCs/>
                <w:sz w:val="22"/>
                <w:szCs w:val="22"/>
              </w:rPr>
            </w:pPr>
            <w:r w:rsidRPr="006965CD">
              <w:rPr>
                <w:bCs/>
                <w:sz w:val="22"/>
                <w:szCs w:val="22"/>
              </w:rPr>
              <w:t>4</w:t>
            </w:r>
          </w:p>
        </w:tc>
        <w:tc>
          <w:tcPr>
            <w:tcW w:w="2070"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left"/>
              <w:rPr>
                <w:bCs/>
                <w:sz w:val="22"/>
                <w:szCs w:val="22"/>
              </w:rPr>
            </w:pPr>
            <w:r w:rsidRPr="006965CD">
              <w:rPr>
                <w:rFonts w:eastAsia="@Arial Unicode MS"/>
                <w:sz w:val="22"/>
                <w:szCs w:val="22"/>
              </w:rPr>
              <w:t>Зачистка очистных сооружений автомойки</w:t>
            </w:r>
          </w:p>
        </w:tc>
        <w:tc>
          <w:tcPr>
            <w:tcW w:w="1165"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bCs/>
                <w:sz w:val="22"/>
                <w:szCs w:val="22"/>
              </w:rPr>
            </w:pPr>
            <w:r w:rsidRPr="006965CD">
              <w:rPr>
                <w:bCs/>
                <w:sz w:val="22"/>
                <w:szCs w:val="22"/>
              </w:rPr>
              <w:t>2,413</w:t>
            </w:r>
          </w:p>
        </w:tc>
        <w:tc>
          <w:tcPr>
            <w:tcW w:w="1173"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bCs/>
                <w:sz w:val="22"/>
                <w:szCs w:val="22"/>
              </w:rPr>
            </w:pPr>
            <w:r w:rsidRPr="006965CD">
              <w:rPr>
                <w:bCs/>
                <w:sz w:val="22"/>
                <w:szCs w:val="22"/>
              </w:rPr>
              <w:t>1,608</w:t>
            </w:r>
          </w:p>
        </w:tc>
      </w:tr>
      <w:tr w:rsidR="000D07D3" w:rsidRPr="006965CD" w:rsidTr="00941FBA">
        <w:trPr>
          <w:trHeight w:val="112"/>
          <w:jc w:val="center"/>
        </w:trPr>
        <w:tc>
          <w:tcPr>
            <w:tcW w:w="2674" w:type="dxa"/>
            <w:vAlign w:val="center"/>
          </w:tcPr>
          <w:p w:rsidR="00245E69" w:rsidRPr="006965CD" w:rsidRDefault="00245E69" w:rsidP="00941FBA">
            <w:pPr>
              <w:ind w:firstLine="0"/>
              <w:jc w:val="left"/>
              <w:rPr>
                <w:rFonts w:eastAsia="Calibri"/>
                <w:sz w:val="22"/>
                <w:szCs w:val="22"/>
                <w:highlight w:val="yellow"/>
              </w:rPr>
            </w:pPr>
            <w:r w:rsidRPr="006965CD">
              <w:rPr>
                <w:rFonts w:eastAsia="Calibri"/>
                <w:sz w:val="22"/>
                <w:szCs w:val="22"/>
              </w:rPr>
              <w:t xml:space="preserve">Смет с территории предприятия </w:t>
            </w:r>
            <w:proofErr w:type="gramStart"/>
            <w:r w:rsidRPr="006965CD">
              <w:rPr>
                <w:rFonts w:eastAsia="Calibri"/>
                <w:sz w:val="22"/>
                <w:szCs w:val="22"/>
              </w:rPr>
              <w:t>малоопасный</w:t>
            </w:r>
            <w:proofErr w:type="gramEnd"/>
          </w:p>
        </w:tc>
        <w:tc>
          <w:tcPr>
            <w:tcW w:w="1646" w:type="dxa"/>
            <w:vAlign w:val="center"/>
          </w:tcPr>
          <w:p w:rsidR="00245E69" w:rsidRPr="006965CD" w:rsidRDefault="00245E69" w:rsidP="00B0729D">
            <w:pPr>
              <w:ind w:firstLine="0"/>
              <w:jc w:val="center"/>
              <w:rPr>
                <w:rFonts w:eastAsia="Calibri"/>
                <w:sz w:val="22"/>
                <w:szCs w:val="22"/>
              </w:rPr>
            </w:pPr>
            <w:r w:rsidRPr="006965CD">
              <w:rPr>
                <w:rFonts w:eastAsia="Calibri"/>
                <w:sz w:val="22"/>
                <w:szCs w:val="22"/>
              </w:rPr>
              <w:t>73339001714</w:t>
            </w:r>
          </w:p>
        </w:tc>
        <w:tc>
          <w:tcPr>
            <w:tcW w:w="1230"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bCs/>
                <w:sz w:val="22"/>
                <w:szCs w:val="22"/>
              </w:rPr>
            </w:pPr>
            <w:r w:rsidRPr="006965CD">
              <w:rPr>
                <w:bCs/>
                <w:sz w:val="22"/>
                <w:szCs w:val="22"/>
              </w:rPr>
              <w:t>4</w:t>
            </w:r>
          </w:p>
        </w:tc>
        <w:tc>
          <w:tcPr>
            <w:tcW w:w="2070"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left"/>
              <w:rPr>
                <w:bCs/>
                <w:sz w:val="22"/>
                <w:szCs w:val="22"/>
              </w:rPr>
            </w:pPr>
            <w:r w:rsidRPr="006965CD">
              <w:rPr>
                <w:bCs/>
                <w:sz w:val="22"/>
                <w:szCs w:val="22"/>
              </w:rPr>
              <w:t>Уборка территории предприятия</w:t>
            </w:r>
          </w:p>
        </w:tc>
        <w:tc>
          <w:tcPr>
            <w:tcW w:w="1165"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bCs/>
                <w:sz w:val="22"/>
                <w:szCs w:val="22"/>
              </w:rPr>
            </w:pPr>
            <w:r w:rsidRPr="006965CD">
              <w:rPr>
                <w:bCs/>
                <w:sz w:val="22"/>
                <w:szCs w:val="22"/>
              </w:rPr>
              <w:t>175,530</w:t>
            </w:r>
          </w:p>
        </w:tc>
        <w:tc>
          <w:tcPr>
            <w:tcW w:w="1173"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bCs/>
                <w:sz w:val="22"/>
                <w:szCs w:val="22"/>
              </w:rPr>
            </w:pPr>
            <w:r w:rsidRPr="006965CD">
              <w:rPr>
                <w:bCs/>
                <w:sz w:val="22"/>
                <w:szCs w:val="22"/>
              </w:rPr>
              <w:t>280,848</w:t>
            </w:r>
          </w:p>
        </w:tc>
      </w:tr>
      <w:tr w:rsidR="000D07D3" w:rsidRPr="006965CD" w:rsidTr="00941FBA">
        <w:trPr>
          <w:trHeight w:val="112"/>
          <w:jc w:val="center"/>
        </w:trPr>
        <w:tc>
          <w:tcPr>
            <w:tcW w:w="2674" w:type="dxa"/>
            <w:vAlign w:val="center"/>
          </w:tcPr>
          <w:p w:rsidR="00245E69" w:rsidRPr="006965CD" w:rsidRDefault="00245E69" w:rsidP="00941FBA">
            <w:pPr>
              <w:ind w:firstLine="0"/>
              <w:jc w:val="left"/>
              <w:rPr>
                <w:rFonts w:eastAsia="Calibri"/>
                <w:sz w:val="22"/>
                <w:szCs w:val="22"/>
              </w:rPr>
            </w:pPr>
            <w:r w:rsidRPr="006965CD">
              <w:rPr>
                <w:rFonts w:eastAsia="Calibri"/>
                <w:sz w:val="22"/>
                <w:szCs w:val="22"/>
              </w:rPr>
              <w:t>Мусор от офисных и бытовых помещений организаций несортированный (</w:t>
            </w:r>
            <w:proofErr w:type="gramStart"/>
            <w:r w:rsidRPr="006965CD">
              <w:rPr>
                <w:rFonts w:eastAsia="Calibri"/>
                <w:sz w:val="22"/>
                <w:szCs w:val="22"/>
              </w:rPr>
              <w:t>исключая</w:t>
            </w:r>
            <w:proofErr w:type="gramEnd"/>
            <w:r w:rsidRPr="006965CD">
              <w:rPr>
                <w:rFonts w:eastAsia="Calibri"/>
                <w:sz w:val="22"/>
                <w:szCs w:val="22"/>
              </w:rPr>
              <w:t xml:space="preserve"> крупногабаритный)</w:t>
            </w:r>
          </w:p>
        </w:tc>
        <w:tc>
          <w:tcPr>
            <w:tcW w:w="1646" w:type="dxa"/>
            <w:vAlign w:val="center"/>
          </w:tcPr>
          <w:p w:rsidR="00245E69" w:rsidRPr="006965CD" w:rsidRDefault="00245E69" w:rsidP="00B0729D">
            <w:pPr>
              <w:ind w:firstLine="0"/>
              <w:jc w:val="center"/>
              <w:rPr>
                <w:rFonts w:eastAsia="Calibri"/>
                <w:sz w:val="22"/>
                <w:szCs w:val="22"/>
              </w:rPr>
            </w:pPr>
            <w:r w:rsidRPr="006965CD">
              <w:rPr>
                <w:rFonts w:eastAsia="Calibri"/>
                <w:sz w:val="22"/>
                <w:szCs w:val="22"/>
              </w:rPr>
              <w:t>73310001724</w:t>
            </w:r>
          </w:p>
        </w:tc>
        <w:tc>
          <w:tcPr>
            <w:tcW w:w="1230"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bCs/>
                <w:sz w:val="22"/>
                <w:szCs w:val="22"/>
              </w:rPr>
            </w:pPr>
            <w:r w:rsidRPr="006965CD">
              <w:rPr>
                <w:bCs/>
                <w:sz w:val="22"/>
                <w:szCs w:val="22"/>
              </w:rPr>
              <w:t>4</w:t>
            </w:r>
          </w:p>
        </w:tc>
        <w:tc>
          <w:tcPr>
            <w:tcW w:w="2070"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left"/>
              <w:rPr>
                <w:bCs/>
                <w:sz w:val="22"/>
                <w:szCs w:val="22"/>
              </w:rPr>
            </w:pPr>
            <w:r w:rsidRPr="006965CD">
              <w:rPr>
                <w:bCs/>
                <w:sz w:val="22"/>
                <w:szCs w:val="22"/>
              </w:rPr>
              <w:t>Жизнедеятельность сотрудников предприятия</w:t>
            </w:r>
          </w:p>
          <w:p w:rsidR="00245E69" w:rsidRPr="006965CD" w:rsidRDefault="00245E69" w:rsidP="00B0729D">
            <w:pPr>
              <w:widowControl w:val="0"/>
              <w:autoSpaceDE w:val="0"/>
              <w:autoSpaceDN w:val="0"/>
              <w:adjustRightInd w:val="0"/>
              <w:ind w:firstLine="0"/>
              <w:jc w:val="left"/>
              <w:rPr>
                <w:bCs/>
                <w:sz w:val="22"/>
                <w:szCs w:val="22"/>
              </w:rPr>
            </w:pPr>
            <w:r w:rsidRPr="006965CD">
              <w:rPr>
                <w:bCs/>
                <w:sz w:val="22"/>
                <w:szCs w:val="22"/>
              </w:rPr>
              <w:t>Уборка складских помещений</w:t>
            </w:r>
          </w:p>
          <w:p w:rsidR="00245E69" w:rsidRPr="006965CD" w:rsidRDefault="00245E69" w:rsidP="00B0729D">
            <w:pPr>
              <w:widowControl w:val="0"/>
              <w:autoSpaceDE w:val="0"/>
              <w:autoSpaceDN w:val="0"/>
              <w:adjustRightInd w:val="0"/>
              <w:ind w:firstLine="0"/>
              <w:jc w:val="left"/>
              <w:rPr>
                <w:bCs/>
                <w:sz w:val="22"/>
                <w:szCs w:val="22"/>
              </w:rPr>
            </w:pPr>
            <w:r w:rsidRPr="006965CD">
              <w:rPr>
                <w:bCs/>
                <w:sz w:val="22"/>
                <w:szCs w:val="22"/>
              </w:rPr>
              <w:t>Уборка помещений гаража</w:t>
            </w:r>
          </w:p>
        </w:tc>
        <w:tc>
          <w:tcPr>
            <w:tcW w:w="1165"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bCs/>
                <w:sz w:val="22"/>
                <w:szCs w:val="22"/>
              </w:rPr>
            </w:pPr>
            <w:r w:rsidRPr="006965CD">
              <w:rPr>
                <w:bCs/>
                <w:sz w:val="22"/>
                <w:szCs w:val="22"/>
              </w:rPr>
              <w:t>124,655</w:t>
            </w:r>
          </w:p>
        </w:tc>
        <w:tc>
          <w:tcPr>
            <w:tcW w:w="1173"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bCs/>
                <w:sz w:val="22"/>
                <w:szCs w:val="22"/>
              </w:rPr>
            </w:pPr>
            <w:r w:rsidRPr="006965CD">
              <w:rPr>
                <w:bCs/>
                <w:sz w:val="22"/>
                <w:szCs w:val="22"/>
              </w:rPr>
              <w:t>521,175</w:t>
            </w:r>
          </w:p>
        </w:tc>
      </w:tr>
      <w:tr w:rsidR="000D07D3" w:rsidRPr="006965CD" w:rsidTr="00941FBA">
        <w:trPr>
          <w:trHeight w:val="112"/>
          <w:jc w:val="center"/>
        </w:trPr>
        <w:tc>
          <w:tcPr>
            <w:tcW w:w="7620" w:type="dxa"/>
            <w:gridSpan w:val="4"/>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right"/>
              <w:rPr>
                <w:b/>
                <w:sz w:val="22"/>
                <w:szCs w:val="22"/>
              </w:rPr>
            </w:pPr>
            <w:r w:rsidRPr="006965CD">
              <w:rPr>
                <w:rFonts w:eastAsia="@Arial Unicode MS"/>
                <w:b/>
                <w:sz w:val="22"/>
                <w:szCs w:val="22"/>
              </w:rPr>
              <w:t>Итого  IV  классу опасности</w:t>
            </w:r>
          </w:p>
        </w:tc>
        <w:tc>
          <w:tcPr>
            <w:tcW w:w="1165"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b/>
                <w:sz w:val="22"/>
                <w:szCs w:val="22"/>
              </w:rPr>
            </w:pPr>
            <w:r w:rsidRPr="006965CD">
              <w:rPr>
                <w:b/>
                <w:sz w:val="22"/>
                <w:szCs w:val="22"/>
              </w:rPr>
              <w:t>382,677</w:t>
            </w:r>
          </w:p>
        </w:tc>
        <w:tc>
          <w:tcPr>
            <w:tcW w:w="1173" w:type="dxa"/>
            <w:tcBorders>
              <w:left w:val="single" w:sz="4" w:space="0" w:color="auto"/>
              <w:right w:val="single" w:sz="4" w:space="0" w:color="auto"/>
            </w:tcBorders>
            <w:shd w:val="clear" w:color="auto" w:fill="auto"/>
            <w:vAlign w:val="center"/>
          </w:tcPr>
          <w:p w:rsidR="00245E69" w:rsidRPr="006965CD" w:rsidRDefault="00245E69" w:rsidP="00B0729D">
            <w:pPr>
              <w:widowControl w:val="0"/>
              <w:autoSpaceDE w:val="0"/>
              <w:autoSpaceDN w:val="0"/>
              <w:adjustRightInd w:val="0"/>
              <w:ind w:firstLine="0"/>
              <w:jc w:val="center"/>
              <w:rPr>
                <w:b/>
                <w:sz w:val="22"/>
                <w:szCs w:val="22"/>
              </w:rPr>
            </w:pPr>
            <w:r w:rsidRPr="006965CD">
              <w:rPr>
                <w:b/>
                <w:sz w:val="22"/>
                <w:szCs w:val="22"/>
              </w:rPr>
              <w:t>814,947</w:t>
            </w:r>
          </w:p>
        </w:tc>
      </w:tr>
      <w:tr w:rsidR="000D07D3" w:rsidRPr="006965CD" w:rsidTr="00941FBA">
        <w:trPr>
          <w:trHeight w:val="112"/>
          <w:jc w:val="center"/>
        </w:trPr>
        <w:tc>
          <w:tcPr>
            <w:tcW w:w="2674" w:type="dxa"/>
            <w:tcBorders>
              <w:left w:val="single" w:sz="4" w:space="0" w:color="auto"/>
              <w:right w:val="single" w:sz="4" w:space="0" w:color="auto"/>
            </w:tcBorders>
            <w:vAlign w:val="center"/>
          </w:tcPr>
          <w:p w:rsidR="00245E69" w:rsidRPr="006965CD" w:rsidRDefault="00245E69" w:rsidP="00941FBA">
            <w:pPr>
              <w:autoSpaceDE w:val="0"/>
              <w:autoSpaceDN w:val="0"/>
              <w:adjustRightInd w:val="0"/>
              <w:ind w:firstLine="0"/>
              <w:jc w:val="left"/>
              <w:rPr>
                <w:rFonts w:eastAsia="Calibri"/>
                <w:sz w:val="22"/>
                <w:szCs w:val="22"/>
              </w:rPr>
            </w:pPr>
            <w:r w:rsidRPr="006965CD">
              <w:rPr>
                <w:rFonts w:eastAsia="Calibri"/>
                <w:sz w:val="22"/>
                <w:szCs w:val="22"/>
              </w:rPr>
              <w:t>Стружка черных металлов несортированная незагрязненная</w:t>
            </w:r>
          </w:p>
        </w:tc>
        <w:tc>
          <w:tcPr>
            <w:tcW w:w="1646" w:type="dxa"/>
            <w:tcBorders>
              <w:left w:val="single" w:sz="4" w:space="0" w:color="auto"/>
              <w:right w:val="single" w:sz="4" w:space="0" w:color="auto"/>
            </w:tcBorders>
            <w:vAlign w:val="center"/>
          </w:tcPr>
          <w:p w:rsidR="00245E69" w:rsidRPr="006965CD" w:rsidRDefault="00245E69" w:rsidP="00B0729D">
            <w:pPr>
              <w:autoSpaceDE w:val="0"/>
              <w:autoSpaceDN w:val="0"/>
              <w:adjustRightInd w:val="0"/>
              <w:ind w:firstLine="0"/>
              <w:jc w:val="center"/>
              <w:rPr>
                <w:rFonts w:eastAsia="Calibri"/>
                <w:sz w:val="22"/>
                <w:szCs w:val="22"/>
              </w:rPr>
            </w:pPr>
            <w:r w:rsidRPr="006965CD">
              <w:rPr>
                <w:rFonts w:eastAsia="Calibri"/>
                <w:sz w:val="22"/>
                <w:szCs w:val="22"/>
              </w:rPr>
              <w:t>36121203225</w:t>
            </w:r>
          </w:p>
        </w:tc>
        <w:tc>
          <w:tcPr>
            <w:tcW w:w="1230"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bCs/>
                <w:sz w:val="22"/>
                <w:szCs w:val="22"/>
              </w:rPr>
            </w:pPr>
            <w:r w:rsidRPr="006965CD">
              <w:rPr>
                <w:bCs/>
                <w:sz w:val="22"/>
                <w:szCs w:val="22"/>
              </w:rPr>
              <w:t>5</w:t>
            </w:r>
          </w:p>
        </w:tc>
        <w:tc>
          <w:tcPr>
            <w:tcW w:w="2070"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left"/>
              <w:rPr>
                <w:bCs/>
                <w:sz w:val="22"/>
                <w:szCs w:val="22"/>
              </w:rPr>
            </w:pPr>
            <w:r w:rsidRPr="006965CD">
              <w:rPr>
                <w:bCs/>
                <w:sz w:val="22"/>
                <w:szCs w:val="22"/>
              </w:rPr>
              <w:t>Обработка металла на станочном оборудовании</w:t>
            </w:r>
          </w:p>
        </w:tc>
        <w:tc>
          <w:tcPr>
            <w:tcW w:w="1165"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bCs/>
                <w:sz w:val="22"/>
                <w:szCs w:val="22"/>
              </w:rPr>
            </w:pPr>
            <w:r w:rsidRPr="006965CD">
              <w:rPr>
                <w:bCs/>
                <w:sz w:val="22"/>
                <w:szCs w:val="22"/>
              </w:rPr>
              <w:t>1,648</w:t>
            </w:r>
          </w:p>
        </w:tc>
        <w:tc>
          <w:tcPr>
            <w:tcW w:w="1173"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bCs/>
                <w:sz w:val="22"/>
                <w:szCs w:val="22"/>
              </w:rPr>
            </w:pPr>
            <w:r w:rsidRPr="006965CD">
              <w:rPr>
                <w:bCs/>
                <w:sz w:val="22"/>
                <w:szCs w:val="22"/>
              </w:rPr>
              <w:t>2,747</w:t>
            </w:r>
          </w:p>
        </w:tc>
      </w:tr>
      <w:tr w:rsidR="000D07D3" w:rsidRPr="006965CD" w:rsidTr="00941FBA">
        <w:trPr>
          <w:trHeight w:val="112"/>
          <w:jc w:val="center"/>
        </w:trPr>
        <w:tc>
          <w:tcPr>
            <w:tcW w:w="2674" w:type="dxa"/>
            <w:tcBorders>
              <w:left w:val="single" w:sz="4" w:space="0" w:color="auto"/>
              <w:right w:val="single" w:sz="4" w:space="0" w:color="auto"/>
            </w:tcBorders>
            <w:vAlign w:val="center"/>
          </w:tcPr>
          <w:p w:rsidR="00245E69" w:rsidRPr="006965CD" w:rsidRDefault="00245E69" w:rsidP="00941FBA">
            <w:pPr>
              <w:autoSpaceDE w:val="0"/>
              <w:autoSpaceDN w:val="0"/>
              <w:adjustRightInd w:val="0"/>
              <w:ind w:firstLine="0"/>
              <w:jc w:val="left"/>
              <w:rPr>
                <w:rFonts w:eastAsia="Calibri"/>
                <w:sz w:val="22"/>
                <w:szCs w:val="22"/>
              </w:rPr>
            </w:pPr>
            <w:r w:rsidRPr="006965CD">
              <w:rPr>
                <w:rFonts w:eastAsia="Calibri"/>
                <w:sz w:val="22"/>
                <w:szCs w:val="22"/>
              </w:rPr>
              <w:t>Остатки и огарки стальных сварочных электродов</w:t>
            </w:r>
          </w:p>
        </w:tc>
        <w:tc>
          <w:tcPr>
            <w:tcW w:w="1646" w:type="dxa"/>
            <w:tcBorders>
              <w:left w:val="single" w:sz="4" w:space="0" w:color="auto"/>
              <w:right w:val="single" w:sz="4" w:space="0" w:color="auto"/>
            </w:tcBorders>
            <w:vAlign w:val="center"/>
          </w:tcPr>
          <w:p w:rsidR="00245E69" w:rsidRPr="006965CD" w:rsidRDefault="00245E69" w:rsidP="00B0729D">
            <w:pPr>
              <w:autoSpaceDE w:val="0"/>
              <w:autoSpaceDN w:val="0"/>
              <w:adjustRightInd w:val="0"/>
              <w:ind w:firstLine="0"/>
              <w:jc w:val="center"/>
              <w:rPr>
                <w:rFonts w:eastAsia="Calibri"/>
                <w:sz w:val="22"/>
                <w:szCs w:val="22"/>
              </w:rPr>
            </w:pPr>
            <w:r w:rsidRPr="006965CD">
              <w:rPr>
                <w:rFonts w:eastAsia="Calibri"/>
                <w:sz w:val="22"/>
                <w:szCs w:val="22"/>
              </w:rPr>
              <w:t>91910001205</w:t>
            </w:r>
          </w:p>
        </w:tc>
        <w:tc>
          <w:tcPr>
            <w:tcW w:w="1230"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bCs/>
                <w:sz w:val="22"/>
                <w:szCs w:val="22"/>
              </w:rPr>
            </w:pPr>
            <w:r w:rsidRPr="006965CD">
              <w:rPr>
                <w:bCs/>
                <w:sz w:val="22"/>
                <w:szCs w:val="22"/>
              </w:rPr>
              <w:t>5</w:t>
            </w:r>
          </w:p>
        </w:tc>
        <w:tc>
          <w:tcPr>
            <w:tcW w:w="2070"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left"/>
              <w:rPr>
                <w:bCs/>
                <w:sz w:val="22"/>
                <w:szCs w:val="22"/>
              </w:rPr>
            </w:pPr>
            <w:r w:rsidRPr="006965CD">
              <w:rPr>
                <w:bCs/>
                <w:sz w:val="22"/>
                <w:szCs w:val="22"/>
              </w:rPr>
              <w:t>Сварочные работы</w:t>
            </w:r>
          </w:p>
        </w:tc>
        <w:tc>
          <w:tcPr>
            <w:tcW w:w="1165"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bCs/>
                <w:sz w:val="22"/>
                <w:szCs w:val="22"/>
              </w:rPr>
            </w:pPr>
            <w:r w:rsidRPr="006965CD">
              <w:rPr>
                <w:bCs/>
                <w:sz w:val="22"/>
                <w:szCs w:val="22"/>
              </w:rPr>
              <w:t>0,016</w:t>
            </w:r>
          </w:p>
        </w:tc>
        <w:tc>
          <w:tcPr>
            <w:tcW w:w="1173"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bCs/>
                <w:sz w:val="22"/>
                <w:szCs w:val="22"/>
              </w:rPr>
            </w:pPr>
            <w:r w:rsidRPr="006965CD">
              <w:rPr>
                <w:bCs/>
                <w:sz w:val="22"/>
                <w:szCs w:val="22"/>
              </w:rPr>
              <w:t>0,006</w:t>
            </w:r>
          </w:p>
        </w:tc>
      </w:tr>
      <w:tr w:rsidR="000D07D3" w:rsidRPr="006965CD" w:rsidTr="00941FBA">
        <w:trPr>
          <w:trHeight w:val="112"/>
          <w:jc w:val="center"/>
        </w:trPr>
        <w:tc>
          <w:tcPr>
            <w:tcW w:w="2674" w:type="dxa"/>
            <w:tcBorders>
              <w:left w:val="single" w:sz="4" w:space="0" w:color="auto"/>
              <w:right w:val="single" w:sz="4" w:space="0" w:color="auto"/>
            </w:tcBorders>
            <w:vAlign w:val="center"/>
          </w:tcPr>
          <w:p w:rsidR="00245E69" w:rsidRPr="006965CD" w:rsidRDefault="00245E69" w:rsidP="00941FBA">
            <w:pPr>
              <w:autoSpaceDE w:val="0"/>
              <w:autoSpaceDN w:val="0"/>
              <w:adjustRightInd w:val="0"/>
              <w:ind w:firstLine="0"/>
              <w:jc w:val="left"/>
              <w:rPr>
                <w:rFonts w:eastAsia="Calibri"/>
                <w:sz w:val="22"/>
                <w:szCs w:val="22"/>
              </w:rPr>
            </w:pPr>
            <w:r w:rsidRPr="006965CD">
              <w:rPr>
                <w:rFonts w:eastAsia="Calibri"/>
                <w:sz w:val="22"/>
                <w:szCs w:val="22"/>
              </w:rPr>
              <w:t>Лом и отходы, содержащие незагрязненные черные металлы в виде изделий, кусков, несортированные</w:t>
            </w:r>
          </w:p>
        </w:tc>
        <w:tc>
          <w:tcPr>
            <w:tcW w:w="1646" w:type="dxa"/>
            <w:tcBorders>
              <w:left w:val="single" w:sz="4" w:space="0" w:color="auto"/>
              <w:right w:val="single" w:sz="4" w:space="0" w:color="auto"/>
            </w:tcBorders>
            <w:vAlign w:val="center"/>
          </w:tcPr>
          <w:p w:rsidR="00245E69" w:rsidRPr="006965CD" w:rsidRDefault="00245E69" w:rsidP="00B0729D">
            <w:pPr>
              <w:autoSpaceDE w:val="0"/>
              <w:autoSpaceDN w:val="0"/>
              <w:adjustRightInd w:val="0"/>
              <w:ind w:firstLine="0"/>
              <w:jc w:val="center"/>
              <w:rPr>
                <w:rFonts w:eastAsia="Calibri"/>
                <w:sz w:val="22"/>
                <w:szCs w:val="22"/>
              </w:rPr>
            </w:pPr>
            <w:r w:rsidRPr="006965CD">
              <w:rPr>
                <w:rFonts w:eastAsia="Calibri"/>
                <w:sz w:val="22"/>
                <w:szCs w:val="22"/>
              </w:rPr>
              <w:t>46101001205</w:t>
            </w:r>
          </w:p>
        </w:tc>
        <w:tc>
          <w:tcPr>
            <w:tcW w:w="1230"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bCs/>
                <w:sz w:val="22"/>
                <w:szCs w:val="22"/>
              </w:rPr>
            </w:pPr>
            <w:r w:rsidRPr="006965CD">
              <w:rPr>
                <w:bCs/>
                <w:sz w:val="22"/>
                <w:szCs w:val="22"/>
              </w:rPr>
              <w:t>5</w:t>
            </w:r>
          </w:p>
        </w:tc>
        <w:tc>
          <w:tcPr>
            <w:tcW w:w="2070"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left"/>
              <w:rPr>
                <w:bCs/>
                <w:sz w:val="22"/>
                <w:szCs w:val="22"/>
              </w:rPr>
            </w:pPr>
            <w:r w:rsidRPr="006965CD">
              <w:rPr>
                <w:bCs/>
                <w:sz w:val="22"/>
                <w:szCs w:val="22"/>
              </w:rPr>
              <w:t>Обработка металла на станочном оборудовании</w:t>
            </w:r>
          </w:p>
        </w:tc>
        <w:tc>
          <w:tcPr>
            <w:tcW w:w="1165"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bCs/>
                <w:sz w:val="22"/>
                <w:szCs w:val="22"/>
              </w:rPr>
            </w:pPr>
            <w:r w:rsidRPr="006965CD">
              <w:rPr>
                <w:bCs/>
                <w:sz w:val="22"/>
                <w:szCs w:val="22"/>
              </w:rPr>
              <w:t>0,494</w:t>
            </w:r>
          </w:p>
        </w:tc>
        <w:tc>
          <w:tcPr>
            <w:tcW w:w="1173"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bCs/>
                <w:sz w:val="22"/>
                <w:szCs w:val="22"/>
              </w:rPr>
            </w:pPr>
            <w:r w:rsidRPr="006965CD">
              <w:rPr>
                <w:bCs/>
                <w:sz w:val="22"/>
                <w:szCs w:val="22"/>
              </w:rPr>
              <w:t>0,198</w:t>
            </w:r>
          </w:p>
        </w:tc>
      </w:tr>
      <w:tr w:rsidR="000D07D3" w:rsidRPr="006965CD" w:rsidTr="00941FBA">
        <w:trPr>
          <w:trHeight w:val="112"/>
          <w:jc w:val="center"/>
        </w:trPr>
        <w:tc>
          <w:tcPr>
            <w:tcW w:w="2674" w:type="dxa"/>
            <w:tcBorders>
              <w:left w:val="single" w:sz="4" w:space="0" w:color="auto"/>
              <w:right w:val="single" w:sz="4" w:space="0" w:color="auto"/>
            </w:tcBorders>
            <w:vAlign w:val="center"/>
          </w:tcPr>
          <w:p w:rsidR="00245E69" w:rsidRPr="006965CD" w:rsidRDefault="00245E69" w:rsidP="00941FBA">
            <w:pPr>
              <w:autoSpaceDE w:val="0"/>
              <w:autoSpaceDN w:val="0"/>
              <w:adjustRightInd w:val="0"/>
              <w:ind w:firstLine="0"/>
              <w:jc w:val="left"/>
              <w:rPr>
                <w:rFonts w:eastAsia="Calibri"/>
                <w:sz w:val="22"/>
                <w:szCs w:val="22"/>
              </w:rPr>
            </w:pPr>
            <w:r w:rsidRPr="006965CD">
              <w:rPr>
                <w:rFonts w:eastAsia="Calibri"/>
                <w:sz w:val="22"/>
                <w:szCs w:val="22"/>
              </w:rPr>
              <w:t>Абразивные круги отработанные, лом отработанных абразивных кругов</w:t>
            </w:r>
          </w:p>
        </w:tc>
        <w:tc>
          <w:tcPr>
            <w:tcW w:w="1646" w:type="dxa"/>
            <w:tcBorders>
              <w:left w:val="single" w:sz="4" w:space="0" w:color="auto"/>
              <w:right w:val="single" w:sz="4" w:space="0" w:color="auto"/>
            </w:tcBorders>
            <w:vAlign w:val="center"/>
          </w:tcPr>
          <w:p w:rsidR="00245E69" w:rsidRPr="006965CD" w:rsidRDefault="00245E69" w:rsidP="00B0729D">
            <w:pPr>
              <w:autoSpaceDE w:val="0"/>
              <w:autoSpaceDN w:val="0"/>
              <w:adjustRightInd w:val="0"/>
              <w:ind w:firstLine="0"/>
              <w:jc w:val="center"/>
              <w:rPr>
                <w:rFonts w:eastAsia="Calibri"/>
                <w:sz w:val="22"/>
                <w:szCs w:val="22"/>
              </w:rPr>
            </w:pPr>
            <w:r w:rsidRPr="006965CD">
              <w:rPr>
                <w:rFonts w:eastAsia="Calibri"/>
                <w:sz w:val="22"/>
                <w:szCs w:val="22"/>
              </w:rPr>
              <w:t>45610001515</w:t>
            </w:r>
          </w:p>
        </w:tc>
        <w:tc>
          <w:tcPr>
            <w:tcW w:w="1230"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bCs/>
                <w:sz w:val="22"/>
                <w:szCs w:val="22"/>
              </w:rPr>
            </w:pPr>
            <w:r w:rsidRPr="006965CD">
              <w:rPr>
                <w:bCs/>
                <w:sz w:val="22"/>
                <w:szCs w:val="22"/>
              </w:rPr>
              <w:t>5</w:t>
            </w:r>
          </w:p>
        </w:tc>
        <w:tc>
          <w:tcPr>
            <w:tcW w:w="2070"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left"/>
              <w:rPr>
                <w:bCs/>
                <w:sz w:val="22"/>
                <w:szCs w:val="22"/>
              </w:rPr>
            </w:pPr>
            <w:r w:rsidRPr="006965CD">
              <w:rPr>
                <w:bCs/>
                <w:sz w:val="22"/>
                <w:szCs w:val="22"/>
              </w:rPr>
              <w:t>Замена отработанных абразивных кругов</w:t>
            </w:r>
          </w:p>
        </w:tc>
        <w:tc>
          <w:tcPr>
            <w:tcW w:w="1165"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bCs/>
                <w:sz w:val="22"/>
                <w:szCs w:val="22"/>
              </w:rPr>
            </w:pPr>
            <w:r w:rsidRPr="006965CD">
              <w:rPr>
                <w:bCs/>
                <w:sz w:val="22"/>
                <w:szCs w:val="22"/>
              </w:rPr>
              <w:t>0,011</w:t>
            </w:r>
          </w:p>
        </w:tc>
        <w:tc>
          <w:tcPr>
            <w:tcW w:w="1173"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bCs/>
                <w:sz w:val="22"/>
                <w:szCs w:val="22"/>
              </w:rPr>
            </w:pPr>
            <w:r w:rsidRPr="006965CD">
              <w:rPr>
                <w:bCs/>
                <w:sz w:val="22"/>
                <w:szCs w:val="22"/>
              </w:rPr>
              <w:t>0,007</w:t>
            </w:r>
          </w:p>
        </w:tc>
      </w:tr>
      <w:tr w:rsidR="000D07D3" w:rsidRPr="006965CD" w:rsidTr="00941FBA">
        <w:trPr>
          <w:trHeight w:val="112"/>
          <w:jc w:val="center"/>
        </w:trPr>
        <w:tc>
          <w:tcPr>
            <w:tcW w:w="2674" w:type="dxa"/>
            <w:tcBorders>
              <w:left w:val="single" w:sz="4" w:space="0" w:color="auto"/>
              <w:right w:val="single" w:sz="4" w:space="0" w:color="auto"/>
            </w:tcBorders>
            <w:vAlign w:val="center"/>
          </w:tcPr>
          <w:p w:rsidR="00245E69" w:rsidRPr="006965CD" w:rsidRDefault="00245E69" w:rsidP="00941FBA">
            <w:pPr>
              <w:autoSpaceDE w:val="0"/>
              <w:autoSpaceDN w:val="0"/>
              <w:adjustRightInd w:val="0"/>
              <w:ind w:firstLine="0"/>
              <w:jc w:val="left"/>
              <w:rPr>
                <w:sz w:val="22"/>
                <w:szCs w:val="22"/>
              </w:rPr>
            </w:pPr>
            <w:r w:rsidRPr="006965CD">
              <w:rPr>
                <w:rFonts w:eastAsiaTheme="minorHAnsi"/>
                <w:sz w:val="22"/>
                <w:szCs w:val="22"/>
                <w:lang w:eastAsia="en-US"/>
              </w:rPr>
              <w:t xml:space="preserve">Тормозные </w:t>
            </w:r>
            <w:proofErr w:type="gramStart"/>
            <w:r w:rsidRPr="006965CD">
              <w:rPr>
                <w:rFonts w:eastAsiaTheme="minorHAnsi"/>
                <w:sz w:val="22"/>
                <w:szCs w:val="22"/>
                <w:lang w:eastAsia="en-US"/>
              </w:rPr>
              <w:t>колодки</w:t>
            </w:r>
            <w:proofErr w:type="gramEnd"/>
            <w:r w:rsidRPr="006965CD">
              <w:rPr>
                <w:rFonts w:eastAsiaTheme="minorHAnsi"/>
                <w:sz w:val="22"/>
                <w:szCs w:val="22"/>
                <w:lang w:eastAsia="en-US"/>
              </w:rPr>
              <w:t xml:space="preserve"> </w:t>
            </w:r>
            <w:r w:rsidRPr="006965CD">
              <w:rPr>
                <w:rFonts w:eastAsiaTheme="minorHAnsi"/>
                <w:sz w:val="22"/>
                <w:szCs w:val="22"/>
                <w:lang w:eastAsia="en-US"/>
              </w:rPr>
              <w:lastRenderedPageBreak/>
              <w:t>отработанные без накладок асбестовых</w:t>
            </w:r>
          </w:p>
        </w:tc>
        <w:tc>
          <w:tcPr>
            <w:tcW w:w="1646" w:type="dxa"/>
            <w:tcBorders>
              <w:left w:val="single" w:sz="4" w:space="0" w:color="auto"/>
              <w:right w:val="single" w:sz="4" w:space="0" w:color="auto"/>
            </w:tcBorders>
            <w:vAlign w:val="center"/>
          </w:tcPr>
          <w:p w:rsidR="00245E69" w:rsidRPr="006965CD" w:rsidRDefault="00245E69" w:rsidP="00B0729D">
            <w:pPr>
              <w:autoSpaceDE w:val="0"/>
              <w:autoSpaceDN w:val="0"/>
              <w:adjustRightInd w:val="0"/>
              <w:ind w:firstLine="0"/>
              <w:jc w:val="center"/>
              <w:rPr>
                <w:sz w:val="22"/>
                <w:szCs w:val="22"/>
              </w:rPr>
            </w:pPr>
            <w:r w:rsidRPr="006965CD">
              <w:rPr>
                <w:rFonts w:eastAsiaTheme="minorHAnsi"/>
                <w:sz w:val="22"/>
                <w:szCs w:val="22"/>
                <w:lang w:eastAsia="en-US"/>
              </w:rPr>
              <w:lastRenderedPageBreak/>
              <w:t>92031001525</w:t>
            </w:r>
          </w:p>
        </w:tc>
        <w:tc>
          <w:tcPr>
            <w:tcW w:w="1230"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sz w:val="22"/>
                <w:szCs w:val="22"/>
              </w:rPr>
            </w:pPr>
            <w:r w:rsidRPr="006965CD">
              <w:rPr>
                <w:sz w:val="22"/>
                <w:szCs w:val="22"/>
              </w:rPr>
              <w:t>5</w:t>
            </w:r>
          </w:p>
        </w:tc>
        <w:tc>
          <w:tcPr>
            <w:tcW w:w="2070"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left"/>
              <w:rPr>
                <w:rFonts w:eastAsia="Calibri"/>
                <w:sz w:val="22"/>
                <w:szCs w:val="22"/>
              </w:rPr>
            </w:pPr>
            <w:r w:rsidRPr="006965CD">
              <w:rPr>
                <w:rFonts w:eastAsia="Calibri"/>
                <w:sz w:val="22"/>
                <w:szCs w:val="22"/>
              </w:rPr>
              <w:t xml:space="preserve">Замена тормозных </w:t>
            </w:r>
            <w:r w:rsidRPr="006965CD">
              <w:rPr>
                <w:rFonts w:eastAsia="Calibri"/>
                <w:sz w:val="22"/>
                <w:szCs w:val="22"/>
              </w:rPr>
              <w:lastRenderedPageBreak/>
              <w:t>колодок</w:t>
            </w:r>
          </w:p>
        </w:tc>
        <w:tc>
          <w:tcPr>
            <w:tcW w:w="1165"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rFonts w:eastAsia="Calibri"/>
                <w:sz w:val="22"/>
                <w:szCs w:val="22"/>
              </w:rPr>
            </w:pPr>
            <w:r w:rsidRPr="006965CD">
              <w:rPr>
                <w:rFonts w:eastAsia="Calibri"/>
                <w:sz w:val="22"/>
                <w:szCs w:val="22"/>
              </w:rPr>
              <w:lastRenderedPageBreak/>
              <w:t>0,343</w:t>
            </w:r>
          </w:p>
        </w:tc>
        <w:tc>
          <w:tcPr>
            <w:tcW w:w="1173"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rFonts w:eastAsia="Calibri"/>
                <w:sz w:val="22"/>
                <w:szCs w:val="22"/>
              </w:rPr>
            </w:pPr>
            <w:r w:rsidRPr="006965CD">
              <w:rPr>
                <w:rFonts w:eastAsia="Calibri"/>
                <w:sz w:val="22"/>
                <w:szCs w:val="22"/>
              </w:rPr>
              <w:t>0,686</w:t>
            </w:r>
          </w:p>
        </w:tc>
      </w:tr>
      <w:tr w:rsidR="000D07D3" w:rsidRPr="006965CD" w:rsidTr="00941FBA">
        <w:trPr>
          <w:trHeight w:val="112"/>
          <w:jc w:val="center"/>
        </w:trPr>
        <w:tc>
          <w:tcPr>
            <w:tcW w:w="2674" w:type="dxa"/>
            <w:tcBorders>
              <w:left w:val="single" w:sz="4" w:space="0" w:color="auto"/>
              <w:right w:val="single" w:sz="4" w:space="0" w:color="auto"/>
            </w:tcBorders>
            <w:vAlign w:val="center"/>
          </w:tcPr>
          <w:p w:rsidR="00245E69" w:rsidRPr="006965CD" w:rsidRDefault="00245E69" w:rsidP="00941FBA">
            <w:pPr>
              <w:autoSpaceDE w:val="0"/>
              <w:autoSpaceDN w:val="0"/>
              <w:adjustRightInd w:val="0"/>
              <w:ind w:firstLine="0"/>
              <w:jc w:val="left"/>
              <w:rPr>
                <w:rFonts w:eastAsia="Calibri"/>
                <w:sz w:val="22"/>
                <w:szCs w:val="22"/>
              </w:rPr>
            </w:pPr>
            <w:r w:rsidRPr="006965CD">
              <w:rPr>
                <w:rFonts w:eastAsia="Calibri"/>
                <w:sz w:val="22"/>
                <w:szCs w:val="22"/>
              </w:rPr>
              <w:lastRenderedPageBreak/>
              <w:t>Отходы полиэтиленовой тары незагрязненной</w:t>
            </w:r>
          </w:p>
        </w:tc>
        <w:tc>
          <w:tcPr>
            <w:tcW w:w="1646" w:type="dxa"/>
            <w:tcBorders>
              <w:left w:val="single" w:sz="4" w:space="0" w:color="auto"/>
              <w:right w:val="single" w:sz="4" w:space="0" w:color="auto"/>
            </w:tcBorders>
            <w:vAlign w:val="center"/>
          </w:tcPr>
          <w:p w:rsidR="00245E69" w:rsidRPr="006965CD" w:rsidRDefault="00245E69" w:rsidP="00B0729D">
            <w:pPr>
              <w:autoSpaceDE w:val="0"/>
              <w:autoSpaceDN w:val="0"/>
              <w:adjustRightInd w:val="0"/>
              <w:ind w:firstLine="0"/>
              <w:jc w:val="center"/>
              <w:rPr>
                <w:rFonts w:eastAsia="Calibri"/>
                <w:sz w:val="22"/>
                <w:szCs w:val="22"/>
              </w:rPr>
            </w:pPr>
            <w:r w:rsidRPr="006965CD">
              <w:rPr>
                <w:rFonts w:eastAsia="Calibri"/>
                <w:sz w:val="22"/>
                <w:szCs w:val="22"/>
              </w:rPr>
              <w:t>43411004515</w:t>
            </w:r>
          </w:p>
        </w:tc>
        <w:tc>
          <w:tcPr>
            <w:tcW w:w="1230"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bCs/>
                <w:sz w:val="22"/>
                <w:szCs w:val="22"/>
              </w:rPr>
            </w:pPr>
            <w:r w:rsidRPr="006965CD">
              <w:rPr>
                <w:bCs/>
                <w:sz w:val="22"/>
                <w:szCs w:val="22"/>
              </w:rPr>
              <w:t>5</w:t>
            </w:r>
          </w:p>
        </w:tc>
        <w:tc>
          <w:tcPr>
            <w:tcW w:w="2070"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left"/>
              <w:rPr>
                <w:bCs/>
                <w:sz w:val="22"/>
                <w:szCs w:val="22"/>
              </w:rPr>
            </w:pPr>
            <w:r w:rsidRPr="006965CD">
              <w:rPr>
                <w:bCs/>
                <w:sz w:val="22"/>
                <w:szCs w:val="22"/>
              </w:rPr>
              <w:t xml:space="preserve">Использование расходных материалов поступающих на склад в </w:t>
            </w:r>
            <w:proofErr w:type="gramStart"/>
            <w:r w:rsidRPr="006965CD">
              <w:rPr>
                <w:bCs/>
                <w:sz w:val="22"/>
                <w:szCs w:val="22"/>
              </w:rPr>
              <w:t>полиэтиленовой</w:t>
            </w:r>
            <w:proofErr w:type="gramEnd"/>
          </w:p>
          <w:p w:rsidR="00245E69" w:rsidRPr="006965CD" w:rsidRDefault="00245E69" w:rsidP="00B0729D">
            <w:pPr>
              <w:widowControl w:val="0"/>
              <w:autoSpaceDE w:val="0"/>
              <w:autoSpaceDN w:val="0"/>
              <w:adjustRightInd w:val="0"/>
              <w:ind w:firstLine="0"/>
              <w:jc w:val="left"/>
              <w:rPr>
                <w:bCs/>
                <w:sz w:val="22"/>
                <w:szCs w:val="22"/>
              </w:rPr>
            </w:pPr>
            <w:r w:rsidRPr="006965CD">
              <w:rPr>
                <w:bCs/>
                <w:sz w:val="22"/>
                <w:szCs w:val="22"/>
              </w:rPr>
              <w:t>таре</w:t>
            </w:r>
          </w:p>
        </w:tc>
        <w:tc>
          <w:tcPr>
            <w:tcW w:w="1165"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bCs/>
                <w:sz w:val="22"/>
                <w:szCs w:val="22"/>
              </w:rPr>
            </w:pPr>
            <w:r w:rsidRPr="006965CD">
              <w:rPr>
                <w:bCs/>
                <w:sz w:val="22"/>
                <w:szCs w:val="22"/>
              </w:rPr>
              <w:t>0,081</w:t>
            </w:r>
          </w:p>
        </w:tc>
        <w:tc>
          <w:tcPr>
            <w:tcW w:w="1173"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bCs/>
                <w:sz w:val="22"/>
                <w:szCs w:val="22"/>
              </w:rPr>
            </w:pPr>
            <w:r w:rsidRPr="006965CD">
              <w:rPr>
                <w:bCs/>
                <w:sz w:val="22"/>
                <w:szCs w:val="22"/>
              </w:rPr>
              <w:t>1,35</w:t>
            </w:r>
          </w:p>
        </w:tc>
      </w:tr>
      <w:tr w:rsidR="000D07D3" w:rsidRPr="006965CD" w:rsidTr="00941FBA">
        <w:trPr>
          <w:trHeight w:val="112"/>
          <w:jc w:val="center"/>
        </w:trPr>
        <w:tc>
          <w:tcPr>
            <w:tcW w:w="2674" w:type="dxa"/>
            <w:tcBorders>
              <w:left w:val="single" w:sz="4" w:space="0" w:color="auto"/>
              <w:right w:val="single" w:sz="4" w:space="0" w:color="auto"/>
            </w:tcBorders>
          </w:tcPr>
          <w:p w:rsidR="00245E69" w:rsidRPr="006965CD" w:rsidRDefault="00245E69" w:rsidP="00941FBA">
            <w:pPr>
              <w:ind w:firstLine="0"/>
              <w:jc w:val="left"/>
              <w:rPr>
                <w:sz w:val="22"/>
                <w:szCs w:val="22"/>
              </w:rPr>
            </w:pPr>
            <w:r w:rsidRPr="006965CD">
              <w:rPr>
                <w:sz w:val="22"/>
                <w:szCs w:val="22"/>
              </w:rPr>
              <w:t>Горбыль из натуральной чистой древесины</w:t>
            </w:r>
          </w:p>
        </w:tc>
        <w:tc>
          <w:tcPr>
            <w:tcW w:w="1646" w:type="dxa"/>
            <w:tcBorders>
              <w:left w:val="single" w:sz="4" w:space="0" w:color="auto"/>
              <w:right w:val="single" w:sz="4" w:space="0" w:color="auto"/>
            </w:tcBorders>
            <w:vAlign w:val="center"/>
          </w:tcPr>
          <w:p w:rsidR="00245E69" w:rsidRPr="006965CD" w:rsidRDefault="00245E69" w:rsidP="00941FBA">
            <w:pPr>
              <w:ind w:firstLine="0"/>
              <w:jc w:val="center"/>
              <w:rPr>
                <w:sz w:val="22"/>
                <w:szCs w:val="22"/>
              </w:rPr>
            </w:pPr>
            <w:r w:rsidRPr="006965CD">
              <w:rPr>
                <w:sz w:val="22"/>
                <w:szCs w:val="22"/>
              </w:rPr>
              <w:t>30522001215</w:t>
            </w:r>
          </w:p>
        </w:tc>
        <w:tc>
          <w:tcPr>
            <w:tcW w:w="1230"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bCs/>
                <w:sz w:val="22"/>
                <w:szCs w:val="22"/>
              </w:rPr>
            </w:pPr>
            <w:r w:rsidRPr="006965CD">
              <w:rPr>
                <w:bCs/>
                <w:sz w:val="22"/>
                <w:szCs w:val="22"/>
              </w:rPr>
              <w:t>5</w:t>
            </w:r>
          </w:p>
        </w:tc>
        <w:tc>
          <w:tcPr>
            <w:tcW w:w="2070"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left"/>
              <w:rPr>
                <w:bCs/>
                <w:sz w:val="22"/>
                <w:szCs w:val="22"/>
              </w:rPr>
            </w:pPr>
            <w:r w:rsidRPr="006965CD">
              <w:rPr>
                <w:bCs/>
                <w:sz w:val="22"/>
                <w:szCs w:val="22"/>
              </w:rPr>
              <w:t>Обработка древесины на станочном оборудовании</w:t>
            </w:r>
          </w:p>
        </w:tc>
        <w:tc>
          <w:tcPr>
            <w:tcW w:w="1165"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bCs/>
                <w:sz w:val="22"/>
                <w:szCs w:val="22"/>
              </w:rPr>
            </w:pPr>
            <w:r w:rsidRPr="006965CD">
              <w:rPr>
                <w:bCs/>
                <w:sz w:val="22"/>
                <w:szCs w:val="22"/>
              </w:rPr>
              <w:t>5,75</w:t>
            </w:r>
          </w:p>
        </w:tc>
        <w:tc>
          <w:tcPr>
            <w:tcW w:w="1173"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bCs/>
                <w:sz w:val="22"/>
                <w:szCs w:val="22"/>
              </w:rPr>
            </w:pPr>
            <w:r w:rsidRPr="006965CD">
              <w:rPr>
                <w:bCs/>
                <w:sz w:val="22"/>
                <w:szCs w:val="22"/>
              </w:rPr>
              <w:t>17,098</w:t>
            </w:r>
          </w:p>
        </w:tc>
      </w:tr>
      <w:tr w:rsidR="000D07D3" w:rsidRPr="006965CD" w:rsidTr="00941FBA">
        <w:trPr>
          <w:trHeight w:val="112"/>
          <w:jc w:val="center"/>
        </w:trPr>
        <w:tc>
          <w:tcPr>
            <w:tcW w:w="2674" w:type="dxa"/>
            <w:tcBorders>
              <w:left w:val="single" w:sz="4" w:space="0" w:color="auto"/>
              <w:right w:val="single" w:sz="4" w:space="0" w:color="auto"/>
            </w:tcBorders>
            <w:vAlign w:val="center"/>
          </w:tcPr>
          <w:p w:rsidR="00245E69" w:rsidRPr="006965CD" w:rsidRDefault="00245E69" w:rsidP="00941FBA">
            <w:pPr>
              <w:autoSpaceDE w:val="0"/>
              <w:autoSpaceDN w:val="0"/>
              <w:adjustRightInd w:val="0"/>
              <w:ind w:firstLine="0"/>
              <w:jc w:val="left"/>
              <w:rPr>
                <w:rFonts w:eastAsia="Calibri"/>
                <w:sz w:val="22"/>
                <w:szCs w:val="22"/>
              </w:rPr>
            </w:pPr>
            <w:r w:rsidRPr="006965CD">
              <w:rPr>
                <w:rFonts w:eastAsia="Calibri"/>
                <w:sz w:val="22"/>
                <w:szCs w:val="22"/>
              </w:rPr>
              <w:t>Лампы накаливания, утратившие потребительские свойства</w:t>
            </w:r>
          </w:p>
        </w:tc>
        <w:tc>
          <w:tcPr>
            <w:tcW w:w="1646" w:type="dxa"/>
            <w:tcBorders>
              <w:left w:val="single" w:sz="4" w:space="0" w:color="auto"/>
              <w:right w:val="single" w:sz="4" w:space="0" w:color="auto"/>
            </w:tcBorders>
            <w:vAlign w:val="center"/>
          </w:tcPr>
          <w:p w:rsidR="00245E69" w:rsidRPr="006965CD" w:rsidRDefault="00245E69" w:rsidP="00941FBA">
            <w:pPr>
              <w:autoSpaceDE w:val="0"/>
              <w:autoSpaceDN w:val="0"/>
              <w:adjustRightInd w:val="0"/>
              <w:ind w:firstLine="0"/>
              <w:jc w:val="center"/>
              <w:rPr>
                <w:rFonts w:eastAsia="Calibri"/>
                <w:sz w:val="22"/>
                <w:szCs w:val="22"/>
              </w:rPr>
            </w:pPr>
            <w:r w:rsidRPr="006965CD">
              <w:rPr>
                <w:rFonts w:eastAsia="Calibri"/>
                <w:sz w:val="22"/>
                <w:szCs w:val="22"/>
              </w:rPr>
              <w:t>48241100525</w:t>
            </w:r>
          </w:p>
        </w:tc>
        <w:tc>
          <w:tcPr>
            <w:tcW w:w="1230"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sz w:val="22"/>
                <w:szCs w:val="22"/>
              </w:rPr>
            </w:pPr>
            <w:r w:rsidRPr="006965CD">
              <w:rPr>
                <w:sz w:val="22"/>
                <w:szCs w:val="22"/>
              </w:rPr>
              <w:t>5</w:t>
            </w:r>
          </w:p>
        </w:tc>
        <w:tc>
          <w:tcPr>
            <w:tcW w:w="2070"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left"/>
              <w:rPr>
                <w:sz w:val="22"/>
                <w:szCs w:val="22"/>
              </w:rPr>
            </w:pPr>
            <w:r w:rsidRPr="006965CD">
              <w:rPr>
                <w:sz w:val="22"/>
                <w:szCs w:val="22"/>
              </w:rPr>
              <w:t>Замена осветительных приборов (ламп накаливания)</w:t>
            </w:r>
          </w:p>
        </w:tc>
        <w:tc>
          <w:tcPr>
            <w:tcW w:w="1165"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sz w:val="22"/>
                <w:szCs w:val="22"/>
              </w:rPr>
            </w:pPr>
            <w:r w:rsidRPr="006965CD">
              <w:rPr>
                <w:sz w:val="22"/>
                <w:szCs w:val="22"/>
              </w:rPr>
              <w:t>0,26</w:t>
            </w:r>
          </w:p>
        </w:tc>
        <w:tc>
          <w:tcPr>
            <w:tcW w:w="1173"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sz w:val="22"/>
                <w:szCs w:val="22"/>
              </w:rPr>
            </w:pPr>
            <w:r w:rsidRPr="006965CD">
              <w:rPr>
                <w:sz w:val="22"/>
                <w:szCs w:val="22"/>
              </w:rPr>
              <w:t>2,6</w:t>
            </w:r>
          </w:p>
        </w:tc>
      </w:tr>
      <w:tr w:rsidR="000D07D3" w:rsidRPr="006965CD" w:rsidTr="00941FBA">
        <w:trPr>
          <w:trHeight w:val="112"/>
          <w:jc w:val="center"/>
        </w:trPr>
        <w:tc>
          <w:tcPr>
            <w:tcW w:w="2674" w:type="dxa"/>
            <w:tcBorders>
              <w:left w:val="single" w:sz="4" w:space="0" w:color="auto"/>
              <w:right w:val="single" w:sz="4" w:space="0" w:color="auto"/>
            </w:tcBorders>
          </w:tcPr>
          <w:p w:rsidR="00245E69" w:rsidRPr="006965CD" w:rsidRDefault="00245E69" w:rsidP="00941FBA">
            <w:pPr>
              <w:ind w:firstLine="0"/>
              <w:jc w:val="left"/>
              <w:rPr>
                <w:sz w:val="22"/>
                <w:szCs w:val="22"/>
              </w:rPr>
            </w:pPr>
            <w:r w:rsidRPr="006965CD">
              <w:rPr>
                <w:sz w:val="22"/>
                <w:szCs w:val="22"/>
              </w:rPr>
              <w:t>Опилки и стружка натуральной чистой древесины несортированные</w:t>
            </w:r>
          </w:p>
        </w:tc>
        <w:tc>
          <w:tcPr>
            <w:tcW w:w="1646" w:type="dxa"/>
            <w:tcBorders>
              <w:left w:val="single" w:sz="4" w:space="0" w:color="auto"/>
              <w:right w:val="single" w:sz="4" w:space="0" w:color="auto"/>
            </w:tcBorders>
            <w:vAlign w:val="center"/>
          </w:tcPr>
          <w:p w:rsidR="00245E69" w:rsidRPr="006965CD" w:rsidRDefault="00245E69" w:rsidP="00941FBA">
            <w:pPr>
              <w:ind w:firstLine="0"/>
              <w:jc w:val="center"/>
              <w:rPr>
                <w:sz w:val="22"/>
                <w:szCs w:val="22"/>
              </w:rPr>
            </w:pPr>
            <w:r w:rsidRPr="006965CD">
              <w:rPr>
                <w:sz w:val="22"/>
                <w:szCs w:val="22"/>
              </w:rPr>
              <w:t>30529111205</w:t>
            </w:r>
          </w:p>
        </w:tc>
        <w:tc>
          <w:tcPr>
            <w:tcW w:w="1230"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bCs/>
                <w:sz w:val="22"/>
                <w:szCs w:val="22"/>
              </w:rPr>
            </w:pPr>
            <w:r w:rsidRPr="006965CD">
              <w:rPr>
                <w:bCs/>
                <w:sz w:val="22"/>
                <w:szCs w:val="22"/>
              </w:rPr>
              <w:t>5</w:t>
            </w:r>
          </w:p>
        </w:tc>
        <w:tc>
          <w:tcPr>
            <w:tcW w:w="2070"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left"/>
              <w:rPr>
                <w:bCs/>
                <w:sz w:val="22"/>
                <w:szCs w:val="22"/>
              </w:rPr>
            </w:pPr>
            <w:r w:rsidRPr="006965CD">
              <w:rPr>
                <w:bCs/>
                <w:sz w:val="22"/>
                <w:szCs w:val="22"/>
              </w:rPr>
              <w:t>Обработка древесины на станочном оборудовании</w:t>
            </w:r>
          </w:p>
        </w:tc>
        <w:tc>
          <w:tcPr>
            <w:tcW w:w="1165"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bCs/>
                <w:sz w:val="22"/>
                <w:szCs w:val="22"/>
              </w:rPr>
            </w:pPr>
            <w:r w:rsidRPr="006965CD">
              <w:rPr>
                <w:bCs/>
                <w:sz w:val="22"/>
                <w:szCs w:val="22"/>
              </w:rPr>
              <w:t>0,415</w:t>
            </w:r>
          </w:p>
        </w:tc>
        <w:tc>
          <w:tcPr>
            <w:tcW w:w="1173" w:type="dxa"/>
            <w:tcBorders>
              <w:left w:val="single" w:sz="4" w:space="0" w:color="auto"/>
              <w:right w:val="single" w:sz="4" w:space="0" w:color="auto"/>
            </w:tcBorders>
            <w:vAlign w:val="center"/>
          </w:tcPr>
          <w:p w:rsidR="00245E69" w:rsidRPr="006965CD" w:rsidRDefault="00245E69" w:rsidP="00B0729D">
            <w:pPr>
              <w:widowControl w:val="0"/>
              <w:autoSpaceDE w:val="0"/>
              <w:autoSpaceDN w:val="0"/>
              <w:adjustRightInd w:val="0"/>
              <w:ind w:firstLine="0"/>
              <w:jc w:val="center"/>
              <w:rPr>
                <w:bCs/>
                <w:sz w:val="22"/>
                <w:szCs w:val="22"/>
              </w:rPr>
            </w:pPr>
            <w:r w:rsidRPr="006965CD">
              <w:rPr>
                <w:bCs/>
                <w:sz w:val="22"/>
                <w:szCs w:val="22"/>
              </w:rPr>
              <w:t>0,722</w:t>
            </w:r>
          </w:p>
        </w:tc>
      </w:tr>
      <w:tr w:rsidR="000D07D3" w:rsidRPr="006965CD" w:rsidTr="00941FBA">
        <w:trPr>
          <w:trHeight w:val="389"/>
          <w:jc w:val="center"/>
        </w:trPr>
        <w:tc>
          <w:tcPr>
            <w:tcW w:w="7620" w:type="dxa"/>
            <w:gridSpan w:val="4"/>
            <w:tcBorders>
              <w:left w:val="single" w:sz="4" w:space="0" w:color="auto"/>
              <w:right w:val="single" w:sz="4" w:space="0" w:color="auto"/>
            </w:tcBorders>
            <w:shd w:val="clear" w:color="auto" w:fill="auto"/>
          </w:tcPr>
          <w:p w:rsidR="00245E69" w:rsidRPr="006965CD" w:rsidRDefault="00245E69" w:rsidP="00B0729D">
            <w:pPr>
              <w:widowControl w:val="0"/>
              <w:autoSpaceDE w:val="0"/>
              <w:autoSpaceDN w:val="0"/>
              <w:adjustRightInd w:val="0"/>
              <w:ind w:firstLine="0"/>
              <w:jc w:val="right"/>
              <w:rPr>
                <w:b/>
                <w:sz w:val="22"/>
                <w:szCs w:val="22"/>
              </w:rPr>
            </w:pPr>
            <w:r w:rsidRPr="006965CD">
              <w:rPr>
                <w:rFonts w:eastAsia="@Arial Unicode MS"/>
                <w:b/>
                <w:sz w:val="22"/>
                <w:szCs w:val="22"/>
              </w:rPr>
              <w:t>Итого  V  классу опасности</w:t>
            </w:r>
          </w:p>
        </w:tc>
        <w:tc>
          <w:tcPr>
            <w:tcW w:w="1165" w:type="dxa"/>
            <w:tcBorders>
              <w:left w:val="single" w:sz="4" w:space="0" w:color="auto"/>
              <w:right w:val="single" w:sz="4" w:space="0" w:color="auto"/>
            </w:tcBorders>
            <w:shd w:val="clear" w:color="auto" w:fill="auto"/>
            <w:vAlign w:val="bottom"/>
          </w:tcPr>
          <w:p w:rsidR="00245E69" w:rsidRPr="006965CD" w:rsidRDefault="00245E69" w:rsidP="00B0729D">
            <w:pPr>
              <w:spacing w:after="200"/>
              <w:ind w:firstLine="0"/>
              <w:jc w:val="center"/>
              <w:rPr>
                <w:rFonts w:eastAsia="Calibri"/>
                <w:b/>
                <w:sz w:val="22"/>
                <w:szCs w:val="22"/>
              </w:rPr>
            </w:pPr>
            <w:r w:rsidRPr="006965CD">
              <w:rPr>
                <w:rFonts w:eastAsia="Calibri"/>
                <w:b/>
                <w:sz w:val="22"/>
                <w:szCs w:val="22"/>
              </w:rPr>
              <w:t>9,020</w:t>
            </w:r>
          </w:p>
        </w:tc>
        <w:tc>
          <w:tcPr>
            <w:tcW w:w="1173" w:type="dxa"/>
            <w:tcBorders>
              <w:left w:val="single" w:sz="4" w:space="0" w:color="auto"/>
              <w:right w:val="single" w:sz="4" w:space="0" w:color="auto"/>
            </w:tcBorders>
            <w:shd w:val="clear" w:color="auto" w:fill="auto"/>
            <w:vAlign w:val="bottom"/>
          </w:tcPr>
          <w:p w:rsidR="00245E69" w:rsidRPr="006965CD" w:rsidRDefault="00245E69" w:rsidP="00B0729D">
            <w:pPr>
              <w:spacing w:after="200"/>
              <w:ind w:firstLine="0"/>
              <w:jc w:val="center"/>
              <w:rPr>
                <w:rFonts w:eastAsia="Calibri"/>
                <w:b/>
                <w:sz w:val="22"/>
                <w:szCs w:val="22"/>
              </w:rPr>
            </w:pPr>
            <w:r w:rsidRPr="006965CD">
              <w:rPr>
                <w:rFonts w:eastAsia="Calibri"/>
                <w:b/>
                <w:sz w:val="22"/>
                <w:szCs w:val="22"/>
              </w:rPr>
              <w:t>25,414</w:t>
            </w:r>
          </w:p>
        </w:tc>
      </w:tr>
      <w:tr w:rsidR="000D07D3" w:rsidRPr="006965CD" w:rsidTr="00941FBA">
        <w:trPr>
          <w:trHeight w:val="112"/>
          <w:jc w:val="center"/>
        </w:trPr>
        <w:tc>
          <w:tcPr>
            <w:tcW w:w="7620" w:type="dxa"/>
            <w:gridSpan w:val="4"/>
            <w:tcBorders>
              <w:left w:val="single" w:sz="4" w:space="0" w:color="auto"/>
              <w:right w:val="single" w:sz="4" w:space="0" w:color="auto"/>
            </w:tcBorders>
            <w:shd w:val="clear" w:color="auto" w:fill="auto"/>
          </w:tcPr>
          <w:p w:rsidR="00245E69" w:rsidRPr="006965CD" w:rsidRDefault="00245E69" w:rsidP="00B0729D">
            <w:pPr>
              <w:widowControl w:val="0"/>
              <w:autoSpaceDE w:val="0"/>
              <w:autoSpaceDN w:val="0"/>
              <w:adjustRightInd w:val="0"/>
              <w:ind w:firstLine="0"/>
              <w:jc w:val="right"/>
              <w:rPr>
                <w:rFonts w:eastAsia="@Arial Unicode MS"/>
                <w:b/>
                <w:sz w:val="22"/>
                <w:szCs w:val="22"/>
              </w:rPr>
            </w:pPr>
            <w:r w:rsidRPr="006965CD">
              <w:rPr>
                <w:rFonts w:eastAsia="@Arial Unicode MS"/>
                <w:b/>
                <w:sz w:val="22"/>
                <w:szCs w:val="22"/>
              </w:rPr>
              <w:t>ИТОГО:</w:t>
            </w:r>
          </w:p>
        </w:tc>
        <w:tc>
          <w:tcPr>
            <w:tcW w:w="1165" w:type="dxa"/>
            <w:tcBorders>
              <w:left w:val="single" w:sz="4" w:space="0" w:color="auto"/>
              <w:right w:val="single" w:sz="4" w:space="0" w:color="auto"/>
            </w:tcBorders>
            <w:shd w:val="clear" w:color="auto" w:fill="auto"/>
            <w:vAlign w:val="center"/>
          </w:tcPr>
          <w:p w:rsidR="00245E69" w:rsidRPr="006965CD" w:rsidRDefault="00245E69" w:rsidP="00B0729D">
            <w:pPr>
              <w:widowControl w:val="0"/>
              <w:autoSpaceDE w:val="0"/>
              <w:autoSpaceDN w:val="0"/>
              <w:adjustRightInd w:val="0"/>
              <w:ind w:firstLine="0"/>
              <w:jc w:val="center"/>
              <w:rPr>
                <w:b/>
                <w:sz w:val="22"/>
                <w:szCs w:val="22"/>
              </w:rPr>
            </w:pPr>
            <w:r w:rsidRPr="006965CD">
              <w:rPr>
                <w:b/>
                <w:sz w:val="22"/>
                <w:szCs w:val="22"/>
              </w:rPr>
              <w:t>395,919</w:t>
            </w:r>
          </w:p>
        </w:tc>
        <w:tc>
          <w:tcPr>
            <w:tcW w:w="1173" w:type="dxa"/>
            <w:tcBorders>
              <w:left w:val="single" w:sz="4" w:space="0" w:color="auto"/>
              <w:right w:val="single" w:sz="4" w:space="0" w:color="auto"/>
            </w:tcBorders>
            <w:shd w:val="clear" w:color="auto" w:fill="auto"/>
            <w:vAlign w:val="center"/>
          </w:tcPr>
          <w:p w:rsidR="00245E69" w:rsidRPr="006965CD" w:rsidRDefault="00245E69" w:rsidP="00B0729D">
            <w:pPr>
              <w:widowControl w:val="0"/>
              <w:autoSpaceDE w:val="0"/>
              <w:autoSpaceDN w:val="0"/>
              <w:adjustRightInd w:val="0"/>
              <w:ind w:firstLine="0"/>
              <w:jc w:val="center"/>
              <w:rPr>
                <w:sz w:val="22"/>
                <w:szCs w:val="22"/>
              </w:rPr>
            </w:pPr>
          </w:p>
        </w:tc>
      </w:tr>
    </w:tbl>
    <w:p w:rsidR="002D079A" w:rsidRPr="006965CD" w:rsidRDefault="002D079A" w:rsidP="006625C6">
      <w:pPr>
        <w:pStyle w:val="4"/>
        <w:spacing w:before="120"/>
      </w:pPr>
      <w:r w:rsidRPr="006965CD">
        <w:t>Обращение с отхо</w:t>
      </w:r>
      <w:r w:rsidR="00ED1AEA">
        <w:t>дами производства и потребления</w:t>
      </w:r>
    </w:p>
    <w:p w:rsidR="004E4076" w:rsidRPr="006965CD" w:rsidRDefault="004E4076" w:rsidP="00EB1D0D">
      <w:pPr>
        <w:ind w:firstLine="709"/>
        <w:contextualSpacing/>
        <w:rPr>
          <w:szCs w:val="24"/>
        </w:rPr>
      </w:pPr>
      <w:r w:rsidRPr="006965CD">
        <w:rPr>
          <w:szCs w:val="24"/>
        </w:rPr>
        <w:t>Все отходы производства и потребления, образующиеся на предприятии передаются для дальнейшего сбора /</w:t>
      </w:r>
      <w:proofErr w:type="gramStart"/>
      <w:r w:rsidRPr="006965CD">
        <w:rPr>
          <w:szCs w:val="24"/>
        </w:rPr>
        <w:t>транспортирования /обработки /утилизации /обезвреживания /размещения</w:t>
      </w:r>
      <w:proofErr w:type="gramEnd"/>
      <w:r w:rsidRPr="006965CD">
        <w:rPr>
          <w:szCs w:val="24"/>
        </w:rPr>
        <w:t xml:space="preserve"> специализированным организациям, имеющим право осуществлять деятельность по обращению с отходами производства и потребления.</w:t>
      </w:r>
    </w:p>
    <w:p w:rsidR="002D079A" w:rsidRPr="00D92C4E" w:rsidRDefault="00CC256E" w:rsidP="00EB1D0D">
      <w:pPr>
        <w:ind w:firstLine="709"/>
        <w:contextualSpacing/>
        <w:rPr>
          <w:szCs w:val="24"/>
        </w:rPr>
      </w:pPr>
      <w:r w:rsidRPr="006965CD">
        <w:rPr>
          <w:szCs w:val="24"/>
        </w:rPr>
        <w:t>Места временного накопления отходов на территории предприятия оборудованы в соответствии с требованиями</w:t>
      </w:r>
      <w:r w:rsidR="0047299F" w:rsidRPr="006965CD">
        <w:rPr>
          <w:szCs w:val="24"/>
        </w:rPr>
        <w:t xml:space="preserve"> законодательства в области охраны окружающей среды и законодательства в области обеспечения санитарно-эпидемиологического благополучия </w:t>
      </w:r>
      <w:r w:rsidR="0047299F" w:rsidRPr="00D92C4E">
        <w:rPr>
          <w:szCs w:val="24"/>
        </w:rPr>
        <w:t>населения</w:t>
      </w:r>
      <w:r w:rsidR="00C01113" w:rsidRPr="00D92C4E">
        <w:rPr>
          <w:szCs w:val="24"/>
        </w:rPr>
        <w:t>.</w:t>
      </w:r>
      <w:r w:rsidR="00BE1EAF" w:rsidRPr="00D92C4E">
        <w:rPr>
          <w:szCs w:val="24"/>
        </w:rPr>
        <w:t xml:space="preserve"> </w:t>
      </w:r>
      <w:r w:rsidR="00D92C4E" w:rsidRPr="00D92C4E">
        <w:rPr>
          <w:szCs w:val="24"/>
        </w:rPr>
        <w:t>Организован раздельный сбор отходов.</w:t>
      </w:r>
    </w:p>
    <w:p w:rsidR="003A7582" w:rsidRPr="006965CD" w:rsidRDefault="00CC77E6" w:rsidP="00EB1D0D">
      <w:pPr>
        <w:ind w:firstLine="709"/>
        <w:contextualSpacing/>
        <w:rPr>
          <w:szCs w:val="24"/>
        </w:rPr>
      </w:pPr>
      <w:r w:rsidRPr="006965CD">
        <w:rPr>
          <w:szCs w:val="24"/>
        </w:rPr>
        <w:t>Характеристика мест</w:t>
      </w:r>
      <w:r w:rsidR="00395D02" w:rsidRPr="006965CD">
        <w:rPr>
          <w:szCs w:val="24"/>
        </w:rPr>
        <w:t xml:space="preserve"> временного накопления отходов, </w:t>
      </w:r>
      <w:r w:rsidR="008A66A1" w:rsidRPr="006965CD">
        <w:rPr>
          <w:szCs w:val="24"/>
        </w:rPr>
        <w:t>организованны</w:t>
      </w:r>
      <w:r w:rsidRPr="006965CD">
        <w:rPr>
          <w:szCs w:val="24"/>
        </w:rPr>
        <w:t>х</w:t>
      </w:r>
      <w:r w:rsidR="00395D02" w:rsidRPr="006965CD">
        <w:rPr>
          <w:szCs w:val="24"/>
        </w:rPr>
        <w:t xml:space="preserve"> на </w:t>
      </w:r>
      <w:r w:rsidR="008A66A1" w:rsidRPr="006965CD">
        <w:rPr>
          <w:szCs w:val="24"/>
        </w:rPr>
        <w:t>территории</w:t>
      </w:r>
      <w:r w:rsidR="00395D02" w:rsidRPr="006965CD">
        <w:rPr>
          <w:szCs w:val="24"/>
        </w:rPr>
        <w:t xml:space="preserve"> предприятия, приведен</w:t>
      </w:r>
      <w:r w:rsidRPr="006965CD">
        <w:rPr>
          <w:szCs w:val="24"/>
        </w:rPr>
        <w:t>а</w:t>
      </w:r>
      <w:r w:rsidR="00395D02" w:rsidRPr="006965CD">
        <w:rPr>
          <w:szCs w:val="24"/>
        </w:rPr>
        <w:t xml:space="preserve"> в таблице 5.</w:t>
      </w:r>
      <w:r w:rsidR="002C757D">
        <w:rPr>
          <w:szCs w:val="24"/>
        </w:rPr>
        <w:t>2</w:t>
      </w:r>
      <w:r w:rsidR="00395D02" w:rsidRPr="006965CD">
        <w:rPr>
          <w:szCs w:val="24"/>
        </w:rPr>
        <w:t>0.</w:t>
      </w:r>
    </w:p>
    <w:p w:rsidR="00253A5B" w:rsidRPr="00D7343A" w:rsidRDefault="003A7582" w:rsidP="00D7343A">
      <w:pPr>
        <w:ind w:firstLine="0"/>
        <w:contextualSpacing/>
        <w:rPr>
          <w:szCs w:val="24"/>
        </w:rPr>
      </w:pPr>
      <w:r w:rsidRPr="006965CD">
        <w:rPr>
          <w:b/>
          <w:szCs w:val="24"/>
        </w:rPr>
        <w:t>Таблица 5.</w:t>
      </w:r>
      <w:r w:rsidR="002C757D">
        <w:rPr>
          <w:b/>
          <w:szCs w:val="24"/>
        </w:rPr>
        <w:t>2</w:t>
      </w:r>
      <w:r w:rsidRPr="006965CD">
        <w:rPr>
          <w:b/>
          <w:szCs w:val="24"/>
        </w:rPr>
        <w:t xml:space="preserve">0 - </w:t>
      </w:r>
      <w:r w:rsidRPr="00D7343A">
        <w:t>Характеристика мест временного накопления отходов на существующее положение</w:t>
      </w:r>
    </w:p>
    <w:tbl>
      <w:tblPr>
        <w:tblStyle w:val="ac"/>
        <w:tblW w:w="5001" w:type="pct"/>
        <w:tblLook w:val="04A0" w:firstRow="1" w:lastRow="0" w:firstColumn="1" w:lastColumn="0" w:noHBand="0" w:noVBand="1"/>
      </w:tblPr>
      <w:tblGrid>
        <w:gridCol w:w="1487"/>
        <w:gridCol w:w="1230"/>
        <w:gridCol w:w="1202"/>
        <w:gridCol w:w="2294"/>
        <w:gridCol w:w="3643"/>
      </w:tblGrid>
      <w:tr w:rsidR="000D07D3" w:rsidRPr="006965CD" w:rsidTr="00395D02">
        <w:trPr>
          <w:tblHeader/>
        </w:trPr>
        <w:tc>
          <w:tcPr>
            <w:tcW w:w="754" w:type="pct"/>
            <w:vAlign w:val="center"/>
          </w:tcPr>
          <w:p w:rsidR="00484084" w:rsidRPr="006965CD" w:rsidRDefault="00484084" w:rsidP="00B0729D">
            <w:pPr>
              <w:ind w:firstLine="0"/>
              <w:contextualSpacing/>
              <w:jc w:val="center"/>
              <w:rPr>
                <w:b/>
                <w:sz w:val="22"/>
                <w:szCs w:val="22"/>
              </w:rPr>
            </w:pPr>
            <w:proofErr w:type="gramStart"/>
            <w:r w:rsidRPr="006965CD">
              <w:rPr>
                <w:b/>
                <w:sz w:val="22"/>
                <w:szCs w:val="22"/>
              </w:rPr>
              <w:t>Наимено-вание</w:t>
            </w:r>
            <w:proofErr w:type="gramEnd"/>
            <w:r w:rsidRPr="006965CD">
              <w:rPr>
                <w:b/>
                <w:sz w:val="22"/>
                <w:szCs w:val="22"/>
              </w:rPr>
              <w:t xml:space="preserve"> МВНО</w:t>
            </w:r>
          </w:p>
        </w:tc>
        <w:tc>
          <w:tcPr>
            <w:tcW w:w="624" w:type="pct"/>
            <w:vAlign w:val="center"/>
          </w:tcPr>
          <w:p w:rsidR="00484084" w:rsidRPr="006965CD" w:rsidRDefault="00484084" w:rsidP="00B0729D">
            <w:pPr>
              <w:ind w:firstLine="0"/>
              <w:contextualSpacing/>
              <w:jc w:val="center"/>
              <w:rPr>
                <w:b/>
                <w:sz w:val="22"/>
                <w:szCs w:val="22"/>
              </w:rPr>
            </w:pPr>
            <w:r w:rsidRPr="006965CD">
              <w:rPr>
                <w:b/>
                <w:sz w:val="22"/>
                <w:szCs w:val="22"/>
              </w:rPr>
              <w:t>Площадь, м</w:t>
            </w:r>
            <w:proofErr w:type="gramStart"/>
            <w:r w:rsidRPr="006965CD">
              <w:rPr>
                <w:b/>
                <w:sz w:val="22"/>
                <w:szCs w:val="22"/>
                <w:vertAlign w:val="superscript"/>
              </w:rPr>
              <w:t>2</w:t>
            </w:r>
            <w:proofErr w:type="gramEnd"/>
          </w:p>
        </w:tc>
        <w:tc>
          <w:tcPr>
            <w:tcW w:w="610" w:type="pct"/>
            <w:vAlign w:val="center"/>
          </w:tcPr>
          <w:p w:rsidR="00484084" w:rsidRPr="006965CD" w:rsidRDefault="00484084" w:rsidP="00B0729D">
            <w:pPr>
              <w:ind w:firstLine="0"/>
              <w:contextualSpacing/>
              <w:jc w:val="center"/>
              <w:rPr>
                <w:b/>
                <w:sz w:val="22"/>
                <w:szCs w:val="22"/>
              </w:rPr>
            </w:pPr>
            <w:proofErr w:type="gramStart"/>
            <w:r w:rsidRPr="006965CD">
              <w:rPr>
                <w:b/>
                <w:sz w:val="22"/>
                <w:szCs w:val="22"/>
              </w:rPr>
              <w:t>Вмести-мость</w:t>
            </w:r>
            <w:proofErr w:type="gramEnd"/>
            <w:r w:rsidRPr="006965CD">
              <w:rPr>
                <w:b/>
                <w:sz w:val="22"/>
                <w:szCs w:val="22"/>
              </w:rPr>
              <w:t>, м</w:t>
            </w:r>
            <w:r w:rsidRPr="006965CD">
              <w:rPr>
                <w:b/>
                <w:sz w:val="22"/>
                <w:szCs w:val="22"/>
                <w:vertAlign w:val="superscript"/>
              </w:rPr>
              <w:t>3</w:t>
            </w:r>
          </w:p>
        </w:tc>
        <w:tc>
          <w:tcPr>
            <w:tcW w:w="1164" w:type="pct"/>
            <w:vAlign w:val="center"/>
          </w:tcPr>
          <w:p w:rsidR="00484084" w:rsidRPr="006965CD" w:rsidRDefault="00484084" w:rsidP="00B0729D">
            <w:pPr>
              <w:ind w:firstLine="0"/>
              <w:contextualSpacing/>
              <w:jc w:val="center"/>
              <w:rPr>
                <w:b/>
                <w:sz w:val="22"/>
                <w:szCs w:val="22"/>
              </w:rPr>
            </w:pPr>
            <w:r w:rsidRPr="006965CD">
              <w:rPr>
                <w:b/>
                <w:sz w:val="22"/>
                <w:szCs w:val="22"/>
              </w:rPr>
              <w:t>Вид обустройства</w:t>
            </w:r>
          </w:p>
        </w:tc>
        <w:tc>
          <w:tcPr>
            <w:tcW w:w="1848" w:type="pct"/>
            <w:vAlign w:val="center"/>
          </w:tcPr>
          <w:p w:rsidR="00484084" w:rsidRPr="006965CD" w:rsidRDefault="00484084" w:rsidP="00B0729D">
            <w:pPr>
              <w:ind w:firstLine="0"/>
              <w:contextualSpacing/>
              <w:jc w:val="center"/>
              <w:rPr>
                <w:b/>
                <w:sz w:val="22"/>
                <w:szCs w:val="22"/>
              </w:rPr>
            </w:pPr>
            <w:r w:rsidRPr="006965CD">
              <w:rPr>
                <w:b/>
                <w:sz w:val="22"/>
                <w:szCs w:val="22"/>
              </w:rPr>
              <w:t>Наименование отходов</w:t>
            </w:r>
          </w:p>
        </w:tc>
      </w:tr>
      <w:tr w:rsidR="000D07D3" w:rsidRPr="006965CD" w:rsidTr="00484084">
        <w:tc>
          <w:tcPr>
            <w:tcW w:w="754" w:type="pct"/>
          </w:tcPr>
          <w:p w:rsidR="00484084" w:rsidRPr="006965CD" w:rsidRDefault="00484084" w:rsidP="00B0729D">
            <w:pPr>
              <w:ind w:firstLine="0"/>
              <w:contextualSpacing/>
              <w:rPr>
                <w:sz w:val="22"/>
                <w:szCs w:val="22"/>
              </w:rPr>
            </w:pPr>
            <w:r w:rsidRPr="006965CD">
              <w:rPr>
                <w:sz w:val="22"/>
                <w:szCs w:val="22"/>
              </w:rPr>
              <w:t>МВНО №1</w:t>
            </w:r>
          </w:p>
        </w:tc>
        <w:tc>
          <w:tcPr>
            <w:tcW w:w="624" w:type="pct"/>
          </w:tcPr>
          <w:p w:rsidR="00484084" w:rsidRPr="006965CD" w:rsidRDefault="00484084" w:rsidP="00B0729D">
            <w:pPr>
              <w:ind w:firstLine="0"/>
              <w:contextualSpacing/>
              <w:rPr>
                <w:sz w:val="22"/>
                <w:szCs w:val="22"/>
              </w:rPr>
            </w:pPr>
            <w:r w:rsidRPr="006965CD">
              <w:rPr>
                <w:sz w:val="22"/>
                <w:szCs w:val="22"/>
              </w:rPr>
              <w:t>4,0</w:t>
            </w:r>
          </w:p>
        </w:tc>
        <w:tc>
          <w:tcPr>
            <w:tcW w:w="610" w:type="pct"/>
          </w:tcPr>
          <w:p w:rsidR="00484084" w:rsidRPr="006965CD" w:rsidRDefault="00484084" w:rsidP="00B0729D">
            <w:pPr>
              <w:ind w:firstLine="0"/>
              <w:contextualSpacing/>
              <w:rPr>
                <w:sz w:val="22"/>
                <w:szCs w:val="22"/>
              </w:rPr>
            </w:pPr>
            <w:r w:rsidRPr="006965CD">
              <w:rPr>
                <w:sz w:val="22"/>
                <w:szCs w:val="22"/>
              </w:rPr>
              <w:t>1,0</w:t>
            </w:r>
          </w:p>
        </w:tc>
        <w:tc>
          <w:tcPr>
            <w:tcW w:w="1164" w:type="pct"/>
          </w:tcPr>
          <w:p w:rsidR="00484084" w:rsidRPr="006965CD" w:rsidRDefault="00484084" w:rsidP="00B0729D">
            <w:pPr>
              <w:ind w:firstLine="0"/>
              <w:contextualSpacing/>
              <w:rPr>
                <w:sz w:val="20"/>
              </w:rPr>
            </w:pPr>
            <w:r w:rsidRPr="006965CD">
              <w:rPr>
                <w:sz w:val="20"/>
              </w:rPr>
              <w:t>Открытая площадка с асфальтобетонным покрытием, закрытый ящик с крышкой</w:t>
            </w:r>
          </w:p>
        </w:tc>
        <w:tc>
          <w:tcPr>
            <w:tcW w:w="1848" w:type="pct"/>
          </w:tcPr>
          <w:p w:rsidR="00484084" w:rsidRPr="006965CD" w:rsidRDefault="00782CEB" w:rsidP="00B0729D">
            <w:pPr>
              <w:ind w:firstLine="0"/>
              <w:contextualSpacing/>
              <w:rPr>
                <w:sz w:val="20"/>
              </w:rPr>
            </w:pPr>
            <w:r w:rsidRPr="006965CD">
              <w:rPr>
                <w:rFonts w:eastAsia="Calibri"/>
                <w:sz w:val="20"/>
              </w:rPr>
              <w:t>Лампы ртутные, ртутно-кварцевые, люминесцентные, утратившие потребительские свойства</w:t>
            </w:r>
          </w:p>
        </w:tc>
      </w:tr>
      <w:tr w:rsidR="000D07D3" w:rsidRPr="006965CD" w:rsidTr="00484084">
        <w:tc>
          <w:tcPr>
            <w:tcW w:w="754" w:type="pct"/>
          </w:tcPr>
          <w:p w:rsidR="00484084" w:rsidRPr="006965CD" w:rsidRDefault="00484084" w:rsidP="00B0729D">
            <w:pPr>
              <w:ind w:firstLine="0"/>
              <w:contextualSpacing/>
              <w:rPr>
                <w:sz w:val="22"/>
                <w:szCs w:val="22"/>
              </w:rPr>
            </w:pPr>
            <w:r w:rsidRPr="006965CD">
              <w:rPr>
                <w:sz w:val="22"/>
                <w:szCs w:val="22"/>
              </w:rPr>
              <w:t>МВНО №2</w:t>
            </w:r>
          </w:p>
        </w:tc>
        <w:tc>
          <w:tcPr>
            <w:tcW w:w="624" w:type="pct"/>
          </w:tcPr>
          <w:p w:rsidR="00484084" w:rsidRPr="006965CD" w:rsidRDefault="00484084" w:rsidP="00B0729D">
            <w:pPr>
              <w:ind w:firstLine="0"/>
              <w:contextualSpacing/>
              <w:rPr>
                <w:sz w:val="22"/>
                <w:szCs w:val="22"/>
              </w:rPr>
            </w:pPr>
            <w:r w:rsidRPr="006965CD">
              <w:rPr>
                <w:sz w:val="22"/>
                <w:szCs w:val="22"/>
              </w:rPr>
              <w:t>10,0</w:t>
            </w:r>
          </w:p>
        </w:tc>
        <w:tc>
          <w:tcPr>
            <w:tcW w:w="610" w:type="pct"/>
          </w:tcPr>
          <w:p w:rsidR="00484084" w:rsidRPr="006965CD" w:rsidRDefault="00484084" w:rsidP="00B0729D">
            <w:pPr>
              <w:ind w:firstLine="0"/>
              <w:contextualSpacing/>
              <w:rPr>
                <w:sz w:val="22"/>
                <w:szCs w:val="22"/>
              </w:rPr>
            </w:pPr>
            <w:r w:rsidRPr="006965CD">
              <w:rPr>
                <w:sz w:val="22"/>
                <w:szCs w:val="22"/>
              </w:rPr>
              <w:t>-</w:t>
            </w:r>
          </w:p>
        </w:tc>
        <w:tc>
          <w:tcPr>
            <w:tcW w:w="1164" w:type="pct"/>
          </w:tcPr>
          <w:p w:rsidR="00484084" w:rsidRPr="006965CD" w:rsidRDefault="00484084" w:rsidP="00B0729D">
            <w:pPr>
              <w:ind w:firstLine="0"/>
              <w:contextualSpacing/>
              <w:rPr>
                <w:sz w:val="20"/>
              </w:rPr>
            </w:pPr>
            <w:r w:rsidRPr="006965CD">
              <w:rPr>
                <w:sz w:val="20"/>
              </w:rPr>
              <w:t>Закрытое помещение с бетонным полом, на поддонах</w:t>
            </w:r>
          </w:p>
        </w:tc>
        <w:tc>
          <w:tcPr>
            <w:tcW w:w="1848" w:type="pct"/>
          </w:tcPr>
          <w:p w:rsidR="00484084" w:rsidRPr="006965CD" w:rsidRDefault="00782CEB" w:rsidP="00B0729D">
            <w:pPr>
              <w:ind w:firstLine="0"/>
              <w:contextualSpacing/>
              <w:rPr>
                <w:sz w:val="20"/>
              </w:rPr>
            </w:pPr>
            <w:r w:rsidRPr="006965CD">
              <w:rPr>
                <w:rFonts w:eastAsia="Calibri"/>
                <w:sz w:val="20"/>
              </w:rPr>
              <w:t xml:space="preserve">Аккумуляторы свинцовые отработанные неповрежденные, с электролитом </w:t>
            </w:r>
          </w:p>
        </w:tc>
      </w:tr>
      <w:tr w:rsidR="000D07D3" w:rsidRPr="006965CD" w:rsidTr="00484084">
        <w:tc>
          <w:tcPr>
            <w:tcW w:w="754" w:type="pct"/>
            <w:vMerge w:val="restart"/>
          </w:tcPr>
          <w:p w:rsidR="00782CEB" w:rsidRPr="006965CD" w:rsidRDefault="00782CEB" w:rsidP="00B0729D">
            <w:pPr>
              <w:ind w:firstLine="0"/>
              <w:contextualSpacing/>
              <w:rPr>
                <w:sz w:val="22"/>
                <w:szCs w:val="22"/>
              </w:rPr>
            </w:pPr>
            <w:r w:rsidRPr="006965CD">
              <w:rPr>
                <w:sz w:val="22"/>
                <w:szCs w:val="22"/>
              </w:rPr>
              <w:lastRenderedPageBreak/>
              <w:t>МВНО №3</w:t>
            </w:r>
          </w:p>
        </w:tc>
        <w:tc>
          <w:tcPr>
            <w:tcW w:w="624" w:type="pct"/>
            <w:vMerge w:val="restart"/>
          </w:tcPr>
          <w:p w:rsidR="00782CEB" w:rsidRPr="006965CD" w:rsidRDefault="00782CEB" w:rsidP="00B0729D">
            <w:pPr>
              <w:ind w:firstLine="0"/>
              <w:contextualSpacing/>
              <w:rPr>
                <w:sz w:val="22"/>
                <w:szCs w:val="22"/>
              </w:rPr>
            </w:pPr>
            <w:r w:rsidRPr="006965CD">
              <w:rPr>
                <w:sz w:val="22"/>
                <w:szCs w:val="22"/>
              </w:rPr>
              <w:t>10,0</w:t>
            </w:r>
          </w:p>
        </w:tc>
        <w:tc>
          <w:tcPr>
            <w:tcW w:w="610" w:type="pct"/>
            <w:vMerge w:val="restart"/>
          </w:tcPr>
          <w:p w:rsidR="00782CEB" w:rsidRPr="006965CD" w:rsidRDefault="00782CEB" w:rsidP="00B0729D">
            <w:pPr>
              <w:ind w:firstLine="0"/>
              <w:contextualSpacing/>
              <w:rPr>
                <w:sz w:val="22"/>
                <w:szCs w:val="22"/>
              </w:rPr>
            </w:pPr>
            <w:r w:rsidRPr="006965CD">
              <w:rPr>
                <w:sz w:val="22"/>
                <w:szCs w:val="22"/>
              </w:rPr>
              <w:t>0,6</w:t>
            </w:r>
          </w:p>
        </w:tc>
        <w:tc>
          <w:tcPr>
            <w:tcW w:w="1164" w:type="pct"/>
            <w:vMerge w:val="restart"/>
          </w:tcPr>
          <w:p w:rsidR="00782CEB" w:rsidRPr="006965CD" w:rsidRDefault="00782CEB" w:rsidP="00B0729D">
            <w:pPr>
              <w:ind w:firstLine="0"/>
              <w:contextualSpacing/>
              <w:rPr>
                <w:sz w:val="20"/>
              </w:rPr>
            </w:pPr>
            <w:r w:rsidRPr="006965CD">
              <w:rPr>
                <w:sz w:val="20"/>
              </w:rPr>
              <w:t>Закрытое помещение, заглубленные емкости</w:t>
            </w:r>
          </w:p>
        </w:tc>
        <w:tc>
          <w:tcPr>
            <w:tcW w:w="1848" w:type="pct"/>
            <w:vAlign w:val="center"/>
          </w:tcPr>
          <w:p w:rsidR="00782CEB" w:rsidRPr="006965CD" w:rsidRDefault="00782CEB" w:rsidP="00782CEB">
            <w:pPr>
              <w:ind w:firstLine="0"/>
              <w:jc w:val="left"/>
              <w:rPr>
                <w:rFonts w:eastAsia="Calibri"/>
                <w:sz w:val="20"/>
              </w:rPr>
            </w:pPr>
            <w:r w:rsidRPr="006965CD">
              <w:rPr>
                <w:rFonts w:eastAsia="Calibri"/>
                <w:sz w:val="20"/>
              </w:rPr>
              <w:t>Отходы минеральных масел индустриальных</w:t>
            </w:r>
          </w:p>
        </w:tc>
      </w:tr>
      <w:tr w:rsidR="000D07D3" w:rsidRPr="006965CD" w:rsidTr="00484084">
        <w:tc>
          <w:tcPr>
            <w:tcW w:w="754" w:type="pct"/>
            <w:vMerge/>
          </w:tcPr>
          <w:p w:rsidR="00782CEB" w:rsidRPr="006965CD" w:rsidRDefault="00782CEB" w:rsidP="00B0729D">
            <w:pPr>
              <w:ind w:firstLine="0"/>
              <w:contextualSpacing/>
              <w:rPr>
                <w:sz w:val="22"/>
                <w:szCs w:val="22"/>
              </w:rPr>
            </w:pPr>
          </w:p>
        </w:tc>
        <w:tc>
          <w:tcPr>
            <w:tcW w:w="624" w:type="pct"/>
            <w:vMerge/>
          </w:tcPr>
          <w:p w:rsidR="00782CEB" w:rsidRPr="006965CD" w:rsidRDefault="00782CEB" w:rsidP="00B0729D">
            <w:pPr>
              <w:ind w:firstLine="0"/>
              <w:contextualSpacing/>
              <w:rPr>
                <w:sz w:val="22"/>
                <w:szCs w:val="22"/>
              </w:rPr>
            </w:pPr>
          </w:p>
        </w:tc>
        <w:tc>
          <w:tcPr>
            <w:tcW w:w="610" w:type="pct"/>
            <w:vMerge/>
          </w:tcPr>
          <w:p w:rsidR="00782CEB" w:rsidRPr="006965CD" w:rsidRDefault="00782CEB" w:rsidP="00B0729D">
            <w:pPr>
              <w:ind w:firstLine="0"/>
              <w:contextualSpacing/>
              <w:rPr>
                <w:sz w:val="22"/>
                <w:szCs w:val="22"/>
              </w:rPr>
            </w:pPr>
          </w:p>
        </w:tc>
        <w:tc>
          <w:tcPr>
            <w:tcW w:w="1164" w:type="pct"/>
            <w:vMerge/>
          </w:tcPr>
          <w:p w:rsidR="00782CEB" w:rsidRPr="006965CD" w:rsidRDefault="00782CEB" w:rsidP="00B0729D">
            <w:pPr>
              <w:ind w:firstLine="0"/>
              <w:contextualSpacing/>
              <w:rPr>
                <w:sz w:val="20"/>
              </w:rPr>
            </w:pPr>
          </w:p>
        </w:tc>
        <w:tc>
          <w:tcPr>
            <w:tcW w:w="1848" w:type="pct"/>
          </w:tcPr>
          <w:p w:rsidR="00782CEB" w:rsidRPr="006965CD" w:rsidRDefault="00782CEB" w:rsidP="00782CEB">
            <w:pPr>
              <w:widowControl w:val="0"/>
              <w:autoSpaceDE w:val="0"/>
              <w:autoSpaceDN w:val="0"/>
              <w:adjustRightInd w:val="0"/>
              <w:ind w:firstLine="0"/>
              <w:jc w:val="left"/>
              <w:rPr>
                <w:rFonts w:eastAsia="@Arial Unicode MS"/>
                <w:sz w:val="20"/>
              </w:rPr>
            </w:pPr>
            <w:r w:rsidRPr="006965CD">
              <w:rPr>
                <w:rFonts w:eastAsia="Calibri"/>
                <w:sz w:val="20"/>
              </w:rPr>
              <w:t>О</w:t>
            </w:r>
            <w:r w:rsidRPr="006965CD">
              <w:rPr>
                <w:rFonts w:eastAsia="@Arial Unicode MS"/>
                <w:sz w:val="20"/>
              </w:rPr>
              <w:t xml:space="preserve">тходы синтетических и полусинтетических масел моторных    </w:t>
            </w:r>
          </w:p>
        </w:tc>
      </w:tr>
      <w:tr w:rsidR="000D07D3" w:rsidRPr="006965CD" w:rsidTr="00484084">
        <w:tc>
          <w:tcPr>
            <w:tcW w:w="754" w:type="pct"/>
            <w:vMerge/>
          </w:tcPr>
          <w:p w:rsidR="00782CEB" w:rsidRPr="006965CD" w:rsidRDefault="00782CEB" w:rsidP="00B0729D">
            <w:pPr>
              <w:ind w:firstLine="0"/>
              <w:contextualSpacing/>
              <w:rPr>
                <w:sz w:val="22"/>
                <w:szCs w:val="22"/>
              </w:rPr>
            </w:pPr>
          </w:p>
        </w:tc>
        <w:tc>
          <w:tcPr>
            <w:tcW w:w="624" w:type="pct"/>
            <w:vMerge/>
          </w:tcPr>
          <w:p w:rsidR="00782CEB" w:rsidRPr="006965CD" w:rsidRDefault="00782CEB" w:rsidP="00B0729D">
            <w:pPr>
              <w:ind w:firstLine="0"/>
              <w:contextualSpacing/>
              <w:rPr>
                <w:sz w:val="22"/>
                <w:szCs w:val="22"/>
              </w:rPr>
            </w:pPr>
          </w:p>
        </w:tc>
        <w:tc>
          <w:tcPr>
            <w:tcW w:w="610" w:type="pct"/>
            <w:vMerge/>
          </w:tcPr>
          <w:p w:rsidR="00782CEB" w:rsidRPr="006965CD" w:rsidRDefault="00782CEB" w:rsidP="00B0729D">
            <w:pPr>
              <w:ind w:firstLine="0"/>
              <w:contextualSpacing/>
              <w:rPr>
                <w:sz w:val="22"/>
                <w:szCs w:val="22"/>
              </w:rPr>
            </w:pPr>
          </w:p>
        </w:tc>
        <w:tc>
          <w:tcPr>
            <w:tcW w:w="1164" w:type="pct"/>
            <w:vMerge/>
          </w:tcPr>
          <w:p w:rsidR="00782CEB" w:rsidRPr="006965CD" w:rsidRDefault="00782CEB" w:rsidP="00B0729D">
            <w:pPr>
              <w:ind w:firstLine="0"/>
              <w:contextualSpacing/>
              <w:rPr>
                <w:sz w:val="20"/>
              </w:rPr>
            </w:pPr>
          </w:p>
        </w:tc>
        <w:tc>
          <w:tcPr>
            <w:tcW w:w="1848" w:type="pct"/>
          </w:tcPr>
          <w:p w:rsidR="00782CEB" w:rsidRPr="006965CD" w:rsidRDefault="00782CEB" w:rsidP="00782CEB">
            <w:pPr>
              <w:widowControl w:val="0"/>
              <w:autoSpaceDE w:val="0"/>
              <w:autoSpaceDN w:val="0"/>
              <w:adjustRightInd w:val="0"/>
              <w:ind w:firstLine="0"/>
              <w:jc w:val="left"/>
              <w:rPr>
                <w:rFonts w:eastAsia="@Arial Unicode MS"/>
                <w:sz w:val="20"/>
              </w:rPr>
            </w:pPr>
            <w:r w:rsidRPr="006965CD">
              <w:rPr>
                <w:rFonts w:eastAsia="Calibri"/>
                <w:sz w:val="20"/>
              </w:rPr>
              <w:t>О</w:t>
            </w:r>
            <w:r w:rsidRPr="006965CD">
              <w:rPr>
                <w:rFonts w:eastAsia="@Arial Unicode MS"/>
                <w:sz w:val="20"/>
              </w:rPr>
              <w:t>тходы синтетических масел компрессорных</w:t>
            </w:r>
          </w:p>
        </w:tc>
      </w:tr>
      <w:tr w:rsidR="000D07D3" w:rsidRPr="006965CD" w:rsidTr="00484084">
        <w:tc>
          <w:tcPr>
            <w:tcW w:w="754" w:type="pct"/>
            <w:vMerge/>
          </w:tcPr>
          <w:p w:rsidR="00782CEB" w:rsidRPr="006965CD" w:rsidRDefault="00782CEB" w:rsidP="00B0729D">
            <w:pPr>
              <w:ind w:firstLine="0"/>
              <w:contextualSpacing/>
              <w:rPr>
                <w:sz w:val="22"/>
                <w:szCs w:val="22"/>
              </w:rPr>
            </w:pPr>
          </w:p>
        </w:tc>
        <w:tc>
          <w:tcPr>
            <w:tcW w:w="624" w:type="pct"/>
            <w:vMerge/>
          </w:tcPr>
          <w:p w:rsidR="00782CEB" w:rsidRPr="006965CD" w:rsidRDefault="00782CEB" w:rsidP="00B0729D">
            <w:pPr>
              <w:ind w:firstLine="0"/>
              <w:contextualSpacing/>
              <w:rPr>
                <w:sz w:val="22"/>
                <w:szCs w:val="22"/>
              </w:rPr>
            </w:pPr>
          </w:p>
        </w:tc>
        <w:tc>
          <w:tcPr>
            <w:tcW w:w="610" w:type="pct"/>
            <w:vMerge/>
          </w:tcPr>
          <w:p w:rsidR="00782CEB" w:rsidRPr="006965CD" w:rsidRDefault="00782CEB" w:rsidP="00B0729D">
            <w:pPr>
              <w:ind w:firstLine="0"/>
              <w:contextualSpacing/>
              <w:rPr>
                <w:sz w:val="22"/>
                <w:szCs w:val="22"/>
              </w:rPr>
            </w:pPr>
          </w:p>
        </w:tc>
        <w:tc>
          <w:tcPr>
            <w:tcW w:w="1164" w:type="pct"/>
            <w:vMerge/>
          </w:tcPr>
          <w:p w:rsidR="00782CEB" w:rsidRPr="006965CD" w:rsidRDefault="00782CEB" w:rsidP="00B0729D">
            <w:pPr>
              <w:ind w:firstLine="0"/>
              <w:contextualSpacing/>
              <w:rPr>
                <w:sz w:val="20"/>
              </w:rPr>
            </w:pPr>
          </w:p>
        </w:tc>
        <w:tc>
          <w:tcPr>
            <w:tcW w:w="1848" w:type="pct"/>
            <w:vAlign w:val="center"/>
          </w:tcPr>
          <w:p w:rsidR="00782CEB" w:rsidRPr="006965CD" w:rsidRDefault="00782CEB" w:rsidP="00782CEB">
            <w:pPr>
              <w:ind w:firstLine="0"/>
              <w:jc w:val="left"/>
              <w:rPr>
                <w:rFonts w:eastAsia="Calibri"/>
                <w:sz w:val="20"/>
              </w:rPr>
            </w:pPr>
            <w:r w:rsidRPr="006965CD">
              <w:rPr>
                <w:rFonts w:eastAsia="Calibri"/>
                <w:sz w:val="20"/>
              </w:rPr>
              <w:t>Всплывшие нефтепродукты из нефтеловушек и аналогичных сооружений</w:t>
            </w:r>
          </w:p>
        </w:tc>
      </w:tr>
      <w:tr w:rsidR="000D07D3" w:rsidRPr="006965CD" w:rsidTr="00484084">
        <w:tc>
          <w:tcPr>
            <w:tcW w:w="754" w:type="pct"/>
            <w:vMerge/>
          </w:tcPr>
          <w:p w:rsidR="00782CEB" w:rsidRPr="006965CD" w:rsidRDefault="00782CEB" w:rsidP="00B0729D">
            <w:pPr>
              <w:ind w:firstLine="0"/>
              <w:contextualSpacing/>
              <w:rPr>
                <w:sz w:val="22"/>
                <w:szCs w:val="22"/>
              </w:rPr>
            </w:pPr>
          </w:p>
        </w:tc>
        <w:tc>
          <w:tcPr>
            <w:tcW w:w="624" w:type="pct"/>
            <w:vMerge/>
          </w:tcPr>
          <w:p w:rsidR="00782CEB" w:rsidRPr="006965CD" w:rsidRDefault="00782CEB" w:rsidP="00B0729D">
            <w:pPr>
              <w:ind w:firstLine="0"/>
              <w:contextualSpacing/>
              <w:rPr>
                <w:sz w:val="22"/>
                <w:szCs w:val="22"/>
              </w:rPr>
            </w:pPr>
          </w:p>
        </w:tc>
        <w:tc>
          <w:tcPr>
            <w:tcW w:w="610" w:type="pct"/>
            <w:vMerge/>
          </w:tcPr>
          <w:p w:rsidR="00782CEB" w:rsidRPr="006965CD" w:rsidRDefault="00782CEB" w:rsidP="00B0729D">
            <w:pPr>
              <w:ind w:firstLine="0"/>
              <w:contextualSpacing/>
              <w:rPr>
                <w:sz w:val="22"/>
                <w:szCs w:val="22"/>
              </w:rPr>
            </w:pPr>
          </w:p>
        </w:tc>
        <w:tc>
          <w:tcPr>
            <w:tcW w:w="1164" w:type="pct"/>
            <w:vMerge/>
          </w:tcPr>
          <w:p w:rsidR="00782CEB" w:rsidRPr="006965CD" w:rsidRDefault="00782CEB" w:rsidP="00B0729D">
            <w:pPr>
              <w:ind w:firstLine="0"/>
              <w:contextualSpacing/>
              <w:rPr>
                <w:sz w:val="20"/>
              </w:rPr>
            </w:pPr>
          </w:p>
        </w:tc>
        <w:tc>
          <w:tcPr>
            <w:tcW w:w="1848" w:type="pct"/>
            <w:vAlign w:val="center"/>
          </w:tcPr>
          <w:p w:rsidR="00782CEB" w:rsidRPr="006965CD" w:rsidRDefault="00782CEB" w:rsidP="00782CEB">
            <w:pPr>
              <w:ind w:firstLine="0"/>
              <w:rPr>
                <w:rFonts w:eastAsia="Calibri"/>
                <w:sz w:val="20"/>
              </w:rPr>
            </w:pPr>
            <w:r w:rsidRPr="006965CD">
              <w:rPr>
                <w:rFonts w:eastAsia="Calibri"/>
                <w:sz w:val="20"/>
              </w:rPr>
              <w:t>Шлам очистки емкостей и трубопроводов от нефти и нефтепродуктов</w:t>
            </w:r>
          </w:p>
        </w:tc>
      </w:tr>
      <w:tr w:rsidR="000D07D3" w:rsidRPr="006965CD" w:rsidTr="00484084">
        <w:tc>
          <w:tcPr>
            <w:tcW w:w="754" w:type="pct"/>
          </w:tcPr>
          <w:p w:rsidR="00484084" w:rsidRPr="006965CD" w:rsidRDefault="00484084" w:rsidP="00B0729D">
            <w:pPr>
              <w:ind w:firstLine="0"/>
              <w:contextualSpacing/>
              <w:rPr>
                <w:sz w:val="22"/>
                <w:szCs w:val="22"/>
              </w:rPr>
            </w:pPr>
            <w:r w:rsidRPr="006965CD">
              <w:rPr>
                <w:sz w:val="22"/>
                <w:szCs w:val="22"/>
              </w:rPr>
              <w:t>МВНО №4</w:t>
            </w:r>
          </w:p>
        </w:tc>
        <w:tc>
          <w:tcPr>
            <w:tcW w:w="624" w:type="pct"/>
          </w:tcPr>
          <w:p w:rsidR="00484084" w:rsidRPr="006965CD" w:rsidRDefault="00484084" w:rsidP="00B0729D">
            <w:pPr>
              <w:ind w:firstLine="0"/>
              <w:contextualSpacing/>
              <w:rPr>
                <w:sz w:val="22"/>
                <w:szCs w:val="22"/>
              </w:rPr>
            </w:pPr>
            <w:r w:rsidRPr="006965CD">
              <w:rPr>
                <w:sz w:val="22"/>
                <w:szCs w:val="22"/>
              </w:rPr>
              <w:t>25,0</w:t>
            </w:r>
          </w:p>
        </w:tc>
        <w:tc>
          <w:tcPr>
            <w:tcW w:w="610" w:type="pct"/>
          </w:tcPr>
          <w:p w:rsidR="00484084" w:rsidRPr="006965CD" w:rsidRDefault="00484084" w:rsidP="00B0729D">
            <w:pPr>
              <w:ind w:firstLine="0"/>
              <w:contextualSpacing/>
              <w:rPr>
                <w:sz w:val="22"/>
                <w:szCs w:val="22"/>
              </w:rPr>
            </w:pPr>
            <w:r w:rsidRPr="006965CD">
              <w:rPr>
                <w:sz w:val="22"/>
                <w:szCs w:val="22"/>
              </w:rPr>
              <w:t>0,25</w:t>
            </w:r>
          </w:p>
        </w:tc>
        <w:tc>
          <w:tcPr>
            <w:tcW w:w="1164" w:type="pct"/>
          </w:tcPr>
          <w:p w:rsidR="00484084" w:rsidRPr="006965CD" w:rsidRDefault="00484084" w:rsidP="00B0729D">
            <w:pPr>
              <w:ind w:firstLine="0"/>
              <w:contextualSpacing/>
              <w:rPr>
                <w:sz w:val="20"/>
              </w:rPr>
            </w:pPr>
            <w:r w:rsidRPr="006965CD">
              <w:rPr>
                <w:sz w:val="20"/>
              </w:rPr>
              <w:t>Закрытое помещение с бетонным полом, закрытый металлический контейнер</w:t>
            </w:r>
          </w:p>
        </w:tc>
        <w:tc>
          <w:tcPr>
            <w:tcW w:w="1848" w:type="pct"/>
          </w:tcPr>
          <w:p w:rsidR="00484084" w:rsidRPr="006965CD" w:rsidRDefault="00782CEB" w:rsidP="00B0729D">
            <w:pPr>
              <w:ind w:firstLine="0"/>
              <w:contextualSpacing/>
              <w:rPr>
                <w:sz w:val="20"/>
              </w:rPr>
            </w:pPr>
            <w:r w:rsidRPr="006965CD">
              <w:rPr>
                <w:rFonts w:eastAsia="Calibri"/>
                <w:sz w:val="20"/>
              </w:rPr>
              <w:t>Обтирочный материал, загрязненный нефтью или нефтепродуктами (содержание нефти или нефтепродуктов менее 15 %)</w:t>
            </w:r>
          </w:p>
        </w:tc>
      </w:tr>
      <w:tr w:rsidR="000D07D3" w:rsidRPr="006965CD" w:rsidTr="00484084">
        <w:tc>
          <w:tcPr>
            <w:tcW w:w="754" w:type="pct"/>
            <w:vMerge w:val="restart"/>
          </w:tcPr>
          <w:p w:rsidR="00C57480" w:rsidRPr="006965CD" w:rsidRDefault="00C57480" w:rsidP="00B0729D">
            <w:pPr>
              <w:ind w:firstLine="0"/>
              <w:contextualSpacing/>
              <w:rPr>
                <w:sz w:val="22"/>
                <w:szCs w:val="22"/>
              </w:rPr>
            </w:pPr>
            <w:r w:rsidRPr="006965CD">
              <w:rPr>
                <w:sz w:val="22"/>
                <w:szCs w:val="22"/>
              </w:rPr>
              <w:t>МВНО №5</w:t>
            </w:r>
          </w:p>
        </w:tc>
        <w:tc>
          <w:tcPr>
            <w:tcW w:w="624" w:type="pct"/>
            <w:vMerge w:val="restart"/>
          </w:tcPr>
          <w:p w:rsidR="00C57480" w:rsidRPr="006965CD" w:rsidRDefault="00C57480" w:rsidP="00B0729D">
            <w:pPr>
              <w:ind w:firstLine="0"/>
              <w:contextualSpacing/>
              <w:rPr>
                <w:sz w:val="22"/>
                <w:szCs w:val="22"/>
              </w:rPr>
            </w:pPr>
            <w:r w:rsidRPr="006965CD">
              <w:rPr>
                <w:sz w:val="22"/>
                <w:szCs w:val="22"/>
              </w:rPr>
              <w:t>20,0</w:t>
            </w:r>
          </w:p>
        </w:tc>
        <w:tc>
          <w:tcPr>
            <w:tcW w:w="610" w:type="pct"/>
            <w:vMerge w:val="restart"/>
          </w:tcPr>
          <w:p w:rsidR="00C57480" w:rsidRPr="006965CD" w:rsidRDefault="00C57480" w:rsidP="00B0729D">
            <w:pPr>
              <w:ind w:firstLine="0"/>
              <w:contextualSpacing/>
              <w:rPr>
                <w:sz w:val="22"/>
                <w:szCs w:val="22"/>
              </w:rPr>
            </w:pPr>
            <w:r w:rsidRPr="006965CD">
              <w:rPr>
                <w:sz w:val="22"/>
                <w:szCs w:val="22"/>
              </w:rPr>
              <w:t xml:space="preserve">1,1 (8 </w:t>
            </w:r>
            <w:proofErr w:type="gramStart"/>
            <w:r w:rsidRPr="006965CD">
              <w:rPr>
                <w:sz w:val="22"/>
                <w:szCs w:val="22"/>
              </w:rPr>
              <w:t>шт</w:t>
            </w:r>
            <w:proofErr w:type="gramEnd"/>
            <w:r w:rsidRPr="006965CD">
              <w:rPr>
                <w:sz w:val="22"/>
                <w:szCs w:val="22"/>
              </w:rPr>
              <w:t>)</w:t>
            </w:r>
          </w:p>
        </w:tc>
        <w:tc>
          <w:tcPr>
            <w:tcW w:w="1164" w:type="pct"/>
            <w:vMerge w:val="restart"/>
          </w:tcPr>
          <w:p w:rsidR="00C57480" w:rsidRPr="006965CD" w:rsidRDefault="00C57480" w:rsidP="00B0729D">
            <w:pPr>
              <w:ind w:firstLine="0"/>
              <w:contextualSpacing/>
              <w:rPr>
                <w:sz w:val="20"/>
              </w:rPr>
            </w:pPr>
            <w:r w:rsidRPr="006965CD">
              <w:rPr>
                <w:sz w:val="20"/>
              </w:rPr>
              <w:t>На открытой территории  с асфальтобетонным покрытием, закрытые металлические контейнеры</w:t>
            </w:r>
          </w:p>
        </w:tc>
        <w:tc>
          <w:tcPr>
            <w:tcW w:w="1848" w:type="pct"/>
          </w:tcPr>
          <w:p w:rsidR="00C57480" w:rsidRPr="006965CD" w:rsidRDefault="00782CEB" w:rsidP="00B0729D">
            <w:pPr>
              <w:ind w:firstLine="0"/>
              <w:contextualSpacing/>
              <w:rPr>
                <w:sz w:val="20"/>
              </w:rPr>
            </w:pPr>
            <w:r w:rsidRPr="006965CD">
              <w:rPr>
                <w:rFonts w:eastAsia="Calibri"/>
                <w:sz w:val="20"/>
              </w:rPr>
              <w:t>Мусор от офисных и бытовых помещений организаций несортированный (</w:t>
            </w:r>
            <w:proofErr w:type="gramStart"/>
            <w:r w:rsidRPr="006965CD">
              <w:rPr>
                <w:rFonts w:eastAsia="Calibri"/>
                <w:sz w:val="20"/>
              </w:rPr>
              <w:t>исключая</w:t>
            </w:r>
            <w:proofErr w:type="gramEnd"/>
            <w:r w:rsidRPr="006965CD">
              <w:rPr>
                <w:rFonts w:eastAsia="Calibri"/>
                <w:sz w:val="20"/>
              </w:rPr>
              <w:t xml:space="preserve"> крупногабаритный)</w:t>
            </w:r>
          </w:p>
        </w:tc>
      </w:tr>
      <w:tr w:rsidR="000D07D3" w:rsidRPr="006965CD" w:rsidTr="00484084">
        <w:tc>
          <w:tcPr>
            <w:tcW w:w="754" w:type="pct"/>
            <w:vMerge/>
          </w:tcPr>
          <w:p w:rsidR="00C57480" w:rsidRPr="006965CD" w:rsidRDefault="00C57480" w:rsidP="00B0729D">
            <w:pPr>
              <w:ind w:firstLine="0"/>
              <w:contextualSpacing/>
              <w:rPr>
                <w:sz w:val="22"/>
                <w:szCs w:val="22"/>
              </w:rPr>
            </w:pPr>
          </w:p>
        </w:tc>
        <w:tc>
          <w:tcPr>
            <w:tcW w:w="624" w:type="pct"/>
            <w:vMerge/>
          </w:tcPr>
          <w:p w:rsidR="00C57480" w:rsidRPr="006965CD" w:rsidRDefault="00C57480" w:rsidP="00B0729D">
            <w:pPr>
              <w:ind w:firstLine="0"/>
              <w:contextualSpacing/>
              <w:rPr>
                <w:sz w:val="22"/>
                <w:szCs w:val="22"/>
              </w:rPr>
            </w:pPr>
          </w:p>
        </w:tc>
        <w:tc>
          <w:tcPr>
            <w:tcW w:w="610" w:type="pct"/>
            <w:vMerge/>
          </w:tcPr>
          <w:p w:rsidR="00C57480" w:rsidRPr="006965CD" w:rsidRDefault="00C57480" w:rsidP="00B0729D">
            <w:pPr>
              <w:ind w:firstLine="0"/>
              <w:contextualSpacing/>
              <w:rPr>
                <w:sz w:val="22"/>
                <w:szCs w:val="22"/>
              </w:rPr>
            </w:pPr>
          </w:p>
        </w:tc>
        <w:tc>
          <w:tcPr>
            <w:tcW w:w="1164" w:type="pct"/>
            <w:vMerge/>
          </w:tcPr>
          <w:p w:rsidR="00C57480" w:rsidRPr="006965CD" w:rsidRDefault="00C57480" w:rsidP="00B0729D">
            <w:pPr>
              <w:ind w:firstLine="0"/>
              <w:contextualSpacing/>
              <w:rPr>
                <w:sz w:val="20"/>
              </w:rPr>
            </w:pPr>
          </w:p>
        </w:tc>
        <w:tc>
          <w:tcPr>
            <w:tcW w:w="1848" w:type="pct"/>
          </w:tcPr>
          <w:p w:rsidR="00C57480" w:rsidRPr="006965CD" w:rsidRDefault="00782CEB" w:rsidP="00B0729D">
            <w:pPr>
              <w:widowControl w:val="0"/>
              <w:autoSpaceDE w:val="0"/>
              <w:autoSpaceDN w:val="0"/>
              <w:adjustRightInd w:val="0"/>
              <w:ind w:firstLine="0"/>
              <w:rPr>
                <w:sz w:val="20"/>
              </w:rPr>
            </w:pPr>
            <w:r w:rsidRPr="006965CD">
              <w:rPr>
                <w:rFonts w:eastAsia="Calibri"/>
                <w:sz w:val="20"/>
              </w:rPr>
              <w:t xml:space="preserve">Смет с территории предприятия </w:t>
            </w:r>
            <w:proofErr w:type="gramStart"/>
            <w:r w:rsidRPr="006965CD">
              <w:rPr>
                <w:rFonts w:eastAsia="Calibri"/>
                <w:sz w:val="20"/>
              </w:rPr>
              <w:t>малоопасный</w:t>
            </w:r>
            <w:proofErr w:type="gramEnd"/>
          </w:p>
        </w:tc>
      </w:tr>
      <w:tr w:rsidR="000D07D3" w:rsidRPr="006965CD" w:rsidTr="00484084">
        <w:tc>
          <w:tcPr>
            <w:tcW w:w="754" w:type="pct"/>
            <w:vMerge/>
          </w:tcPr>
          <w:p w:rsidR="00C57480" w:rsidRPr="006965CD" w:rsidRDefault="00C57480" w:rsidP="00B0729D">
            <w:pPr>
              <w:ind w:firstLine="0"/>
              <w:contextualSpacing/>
              <w:rPr>
                <w:sz w:val="22"/>
                <w:szCs w:val="22"/>
              </w:rPr>
            </w:pPr>
          </w:p>
        </w:tc>
        <w:tc>
          <w:tcPr>
            <w:tcW w:w="624" w:type="pct"/>
            <w:vMerge/>
          </w:tcPr>
          <w:p w:rsidR="00C57480" w:rsidRPr="006965CD" w:rsidRDefault="00C57480" w:rsidP="00B0729D">
            <w:pPr>
              <w:ind w:firstLine="0"/>
              <w:contextualSpacing/>
              <w:rPr>
                <w:sz w:val="22"/>
                <w:szCs w:val="22"/>
              </w:rPr>
            </w:pPr>
          </w:p>
        </w:tc>
        <w:tc>
          <w:tcPr>
            <w:tcW w:w="610" w:type="pct"/>
            <w:vMerge/>
          </w:tcPr>
          <w:p w:rsidR="00C57480" w:rsidRPr="006965CD" w:rsidRDefault="00C57480" w:rsidP="00B0729D">
            <w:pPr>
              <w:ind w:firstLine="0"/>
              <w:contextualSpacing/>
              <w:rPr>
                <w:sz w:val="22"/>
                <w:szCs w:val="22"/>
              </w:rPr>
            </w:pPr>
          </w:p>
        </w:tc>
        <w:tc>
          <w:tcPr>
            <w:tcW w:w="1164" w:type="pct"/>
            <w:vMerge/>
          </w:tcPr>
          <w:p w:rsidR="00C57480" w:rsidRPr="006965CD" w:rsidRDefault="00C57480" w:rsidP="00B0729D">
            <w:pPr>
              <w:ind w:firstLine="0"/>
              <w:contextualSpacing/>
              <w:rPr>
                <w:sz w:val="20"/>
              </w:rPr>
            </w:pPr>
          </w:p>
        </w:tc>
        <w:tc>
          <w:tcPr>
            <w:tcW w:w="1848" w:type="pct"/>
          </w:tcPr>
          <w:p w:rsidR="00C57480" w:rsidRPr="006965CD" w:rsidRDefault="00782CEB" w:rsidP="00B0729D">
            <w:pPr>
              <w:ind w:firstLine="0"/>
              <w:contextualSpacing/>
              <w:rPr>
                <w:sz w:val="20"/>
              </w:rPr>
            </w:pPr>
            <w:r w:rsidRPr="006965CD">
              <w:rPr>
                <w:rFonts w:eastAsia="Calibri"/>
                <w:sz w:val="20"/>
              </w:rPr>
              <w:t>Отходы (шлам) при очистке сетей, колодцев дождевой (ливневой) канализации</w:t>
            </w:r>
          </w:p>
        </w:tc>
      </w:tr>
      <w:tr w:rsidR="000D07D3" w:rsidRPr="006965CD" w:rsidTr="00484084">
        <w:tc>
          <w:tcPr>
            <w:tcW w:w="754" w:type="pct"/>
            <w:vMerge/>
          </w:tcPr>
          <w:p w:rsidR="00C57480" w:rsidRPr="006965CD" w:rsidRDefault="00C57480" w:rsidP="00B0729D">
            <w:pPr>
              <w:ind w:firstLine="0"/>
              <w:contextualSpacing/>
              <w:rPr>
                <w:sz w:val="22"/>
                <w:szCs w:val="22"/>
              </w:rPr>
            </w:pPr>
          </w:p>
        </w:tc>
        <w:tc>
          <w:tcPr>
            <w:tcW w:w="624" w:type="pct"/>
            <w:vMerge/>
          </w:tcPr>
          <w:p w:rsidR="00C57480" w:rsidRPr="006965CD" w:rsidRDefault="00C57480" w:rsidP="00B0729D">
            <w:pPr>
              <w:ind w:firstLine="0"/>
              <w:contextualSpacing/>
              <w:rPr>
                <w:sz w:val="22"/>
                <w:szCs w:val="22"/>
              </w:rPr>
            </w:pPr>
          </w:p>
        </w:tc>
        <w:tc>
          <w:tcPr>
            <w:tcW w:w="610" w:type="pct"/>
            <w:vMerge/>
          </w:tcPr>
          <w:p w:rsidR="00C57480" w:rsidRPr="006965CD" w:rsidRDefault="00C57480" w:rsidP="00B0729D">
            <w:pPr>
              <w:ind w:firstLine="0"/>
              <w:contextualSpacing/>
              <w:rPr>
                <w:sz w:val="22"/>
                <w:szCs w:val="22"/>
              </w:rPr>
            </w:pPr>
          </w:p>
        </w:tc>
        <w:tc>
          <w:tcPr>
            <w:tcW w:w="1164" w:type="pct"/>
            <w:vMerge/>
          </w:tcPr>
          <w:p w:rsidR="00C57480" w:rsidRPr="006965CD" w:rsidRDefault="00C57480" w:rsidP="00B0729D">
            <w:pPr>
              <w:ind w:firstLine="0"/>
              <w:contextualSpacing/>
              <w:rPr>
                <w:sz w:val="20"/>
              </w:rPr>
            </w:pPr>
          </w:p>
        </w:tc>
        <w:tc>
          <w:tcPr>
            <w:tcW w:w="1848" w:type="pct"/>
          </w:tcPr>
          <w:p w:rsidR="00C57480" w:rsidRPr="006965CD" w:rsidRDefault="00782CEB" w:rsidP="00B0729D">
            <w:pPr>
              <w:ind w:firstLine="0"/>
              <w:contextualSpacing/>
              <w:rPr>
                <w:sz w:val="20"/>
              </w:rPr>
            </w:pPr>
            <w:r w:rsidRPr="006965CD">
              <w:rPr>
                <w:rFonts w:eastAsia="Calibri"/>
                <w:sz w:val="20"/>
              </w:rPr>
              <w:t>Осадок механической очистки нефтесодержащих сточных вод, содержащий нефтепродукты в количестве менее 15%</w:t>
            </w:r>
          </w:p>
        </w:tc>
      </w:tr>
      <w:tr w:rsidR="000D07D3" w:rsidRPr="006965CD" w:rsidTr="00484084">
        <w:tc>
          <w:tcPr>
            <w:tcW w:w="754" w:type="pct"/>
            <w:vMerge/>
          </w:tcPr>
          <w:p w:rsidR="00C57480" w:rsidRPr="006965CD" w:rsidRDefault="00C57480" w:rsidP="00B0729D">
            <w:pPr>
              <w:ind w:firstLine="0"/>
              <w:contextualSpacing/>
              <w:rPr>
                <w:sz w:val="22"/>
                <w:szCs w:val="22"/>
              </w:rPr>
            </w:pPr>
          </w:p>
        </w:tc>
        <w:tc>
          <w:tcPr>
            <w:tcW w:w="624" w:type="pct"/>
            <w:vMerge/>
          </w:tcPr>
          <w:p w:rsidR="00C57480" w:rsidRPr="006965CD" w:rsidRDefault="00C57480" w:rsidP="00B0729D">
            <w:pPr>
              <w:ind w:firstLine="0"/>
              <w:contextualSpacing/>
              <w:rPr>
                <w:sz w:val="22"/>
                <w:szCs w:val="22"/>
              </w:rPr>
            </w:pPr>
          </w:p>
        </w:tc>
        <w:tc>
          <w:tcPr>
            <w:tcW w:w="610" w:type="pct"/>
            <w:vMerge/>
          </w:tcPr>
          <w:p w:rsidR="00C57480" w:rsidRPr="006965CD" w:rsidRDefault="00C57480" w:rsidP="00B0729D">
            <w:pPr>
              <w:ind w:firstLine="0"/>
              <w:contextualSpacing/>
              <w:rPr>
                <w:sz w:val="22"/>
                <w:szCs w:val="22"/>
              </w:rPr>
            </w:pPr>
          </w:p>
        </w:tc>
        <w:tc>
          <w:tcPr>
            <w:tcW w:w="1164" w:type="pct"/>
            <w:vMerge/>
          </w:tcPr>
          <w:p w:rsidR="00C57480" w:rsidRPr="006965CD" w:rsidRDefault="00C57480" w:rsidP="00B0729D">
            <w:pPr>
              <w:ind w:firstLine="0"/>
              <w:contextualSpacing/>
              <w:rPr>
                <w:sz w:val="20"/>
              </w:rPr>
            </w:pPr>
          </w:p>
        </w:tc>
        <w:tc>
          <w:tcPr>
            <w:tcW w:w="1848" w:type="pct"/>
          </w:tcPr>
          <w:p w:rsidR="00C57480" w:rsidRPr="006965CD" w:rsidRDefault="00782CEB" w:rsidP="00B0729D">
            <w:pPr>
              <w:ind w:firstLine="0"/>
              <w:contextualSpacing/>
              <w:rPr>
                <w:sz w:val="20"/>
              </w:rPr>
            </w:pPr>
            <w:r w:rsidRPr="006965CD">
              <w:rPr>
                <w:sz w:val="20"/>
              </w:rPr>
              <w:t>Фильтры воздушные автотранспортных средств отработанные</w:t>
            </w:r>
          </w:p>
        </w:tc>
      </w:tr>
      <w:tr w:rsidR="000D07D3" w:rsidRPr="006965CD" w:rsidTr="00A90A44">
        <w:trPr>
          <w:trHeight w:val="470"/>
        </w:trPr>
        <w:tc>
          <w:tcPr>
            <w:tcW w:w="754" w:type="pct"/>
            <w:vMerge/>
          </w:tcPr>
          <w:p w:rsidR="00395D02" w:rsidRPr="006965CD" w:rsidRDefault="00395D02" w:rsidP="00B0729D">
            <w:pPr>
              <w:ind w:firstLine="0"/>
              <w:contextualSpacing/>
              <w:rPr>
                <w:sz w:val="22"/>
                <w:szCs w:val="22"/>
              </w:rPr>
            </w:pPr>
          </w:p>
        </w:tc>
        <w:tc>
          <w:tcPr>
            <w:tcW w:w="624" w:type="pct"/>
            <w:vMerge/>
          </w:tcPr>
          <w:p w:rsidR="00395D02" w:rsidRPr="006965CD" w:rsidRDefault="00395D02" w:rsidP="00B0729D">
            <w:pPr>
              <w:ind w:firstLine="0"/>
              <w:contextualSpacing/>
              <w:rPr>
                <w:sz w:val="22"/>
                <w:szCs w:val="22"/>
              </w:rPr>
            </w:pPr>
          </w:p>
        </w:tc>
        <w:tc>
          <w:tcPr>
            <w:tcW w:w="610" w:type="pct"/>
            <w:vMerge/>
          </w:tcPr>
          <w:p w:rsidR="00395D02" w:rsidRPr="006965CD" w:rsidRDefault="00395D02" w:rsidP="00B0729D">
            <w:pPr>
              <w:ind w:firstLine="0"/>
              <w:contextualSpacing/>
              <w:rPr>
                <w:sz w:val="22"/>
                <w:szCs w:val="22"/>
              </w:rPr>
            </w:pPr>
          </w:p>
        </w:tc>
        <w:tc>
          <w:tcPr>
            <w:tcW w:w="1164" w:type="pct"/>
            <w:vMerge/>
          </w:tcPr>
          <w:p w:rsidR="00395D02" w:rsidRPr="006965CD" w:rsidRDefault="00395D02" w:rsidP="00B0729D">
            <w:pPr>
              <w:ind w:firstLine="0"/>
              <w:contextualSpacing/>
              <w:rPr>
                <w:sz w:val="20"/>
              </w:rPr>
            </w:pPr>
          </w:p>
        </w:tc>
        <w:tc>
          <w:tcPr>
            <w:tcW w:w="1848" w:type="pct"/>
            <w:vAlign w:val="center"/>
          </w:tcPr>
          <w:p w:rsidR="00395D02" w:rsidRPr="006965CD" w:rsidRDefault="00782CEB" w:rsidP="00B0729D">
            <w:pPr>
              <w:autoSpaceDE w:val="0"/>
              <w:autoSpaceDN w:val="0"/>
              <w:adjustRightInd w:val="0"/>
              <w:ind w:firstLine="0"/>
              <w:rPr>
                <w:sz w:val="20"/>
              </w:rPr>
            </w:pPr>
            <w:r w:rsidRPr="006965CD">
              <w:rPr>
                <w:rFonts w:eastAsiaTheme="minorHAnsi"/>
                <w:sz w:val="20"/>
                <w:lang w:eastAsia="en-US"/>
              </w:rPr>
              <w:t xml:space="preserve">Тормозные </w:t>
            </w:r>
            <w:proofErr w:type="gramStart"/>
            <w:r w:rsidRPr="006965CD">
              <w:rPr>
                <w:rFonts w:eastAsiaTheme="minorHAnsi"/>
                <w:sz w:val="20"/>
                <w:lang w:eastAsia="en-US"/>
              </w:rPr>
              <w:t>колодки</w:t>
            </w:r>
            <w:proofErr w:type="gramEnd"/>
            <w:r w:rsidRPr="006965CD">
              <w:rPr>
                <w:rFonts w:eastAsiaTheme="minorHAnsi"/>
                <w:sz w:val="20"/>
                <w:lang w:eastAsia="en-US"/>
              </w:rPr>
              <w:t xml:space="preserve"> отработанные без накладок асбестовых</w:t>
            </w:r>
          </w:p>
        </w:tc>
      </w:tr>
      <w:tr w:rsidR="000D07D3" w:rsidRPr="006965CD" w:rsidTr="00484084">
        <w:tc>
          <w:tcPr>
            <w:tcW w:w="754" w:type="pct"/>
          </w:tcPr>
          <w:p w:rsidR="00484084" w:rsidRPr="006965CD" w:rsidRDefault="00484084" w:rsidP="00B0729D">
            <w:pPr>
              <w:ind w:firstLine="0"/>
              <w:contextualSpacing/>
              <w:rPr>
                <w:sz w:val="22"/>
                <w:szCs w:val="22"/>
              </w:rPr>
            </w:pPr>
            <w:r w:rsidRPr="006965CD">
              <w:rPr>
                <w:sz w:val="22"/>
                <w:szCs w:val="22"/>
              </w:rPr>
              <w:t>МВНО №6</w:t>
            </w:r>
          </w:p>
        </w:tc>
        <w:tc>
          <w:tcPr>
            <w:tcW w:w="624" w:type="pct"/>
          </w:tcPr>
          <w:p w:rsidR="00484084" w:rsidRPr="006965CD" w:rsidRDefault="00484084" w:rsidP="00B0729D">
            <w:pPr>
              <w:ind w:firstLine="0"/>
              <w:contextualSpacing/>
              <w:rPr>
                <w:sz w:val="22"/>
                <w:szCs w:val="22"/>
              </w:rPr>
            </w:pPr>
            <w:r w:rsidRPr="006965CD">
              <w:rPr>
                <w:sz w:val="22"/>
                <w:szCs w:val="22"/>
              </w:rPr>
              <w:t>20,0</w:t>
            </w:r>
          </w:p>
        </w:tc>
        <w:tc>
          <w:tcPr>
            <w:tcW w:w="610" w:type="pct"/>
          </w:tcPr>
          <w:p w:rsidR="00484084" w:rsidRPr="006965CD" w:rsidRDefault="00484084" w:rsidP="00B0729D">
            <w:pPr>
              <w:ind w:firstLine="0"/>
              <w:contextualSpacing/>
              <w:rPr>
                <w:sz w:val="22"/>
                <w:szCs w:val="22"/>
              </w:rPr>
            </w:pPr>
            <w:r w:rsidRPr="006965CD">
              <w:rPr>
                <w:sz w:val="22"/>
                <w:szCs w:val="22"/>
              </w:rPr>
              <w:t>0,081 (3 шт.)</w:t>
            </w:r>
          </w:p>
        </w:tc>
        <w:tc>
          <w:tcPr>
            <w:tcW w:w="1164" w:type="pct"/>
          </w:tcPr>
          <w:p w:rsidR="00484084" w:rsidRPr="006965CD" w:rsidRDefault="00484084" w:rsidP="00B0729D">
            <w:pPr>
              <w:ind w:firstLine="0"/>
              <w:contextualSpacing/>
              <w:rPr>
                <w:sz w:val="20"/>
              </w:rPr>
            </w:pPr>
            <w:r w:rsidRPr="006965CD">
              <w:rPr>
                <w:sz w:val="20"/>
              </w:rPr>
              <w:t>Закрытое помещение с бетонным полом, закрытые металлические контейнеры</w:t>
            </w:r>
          </w:p>
        </w:tc>
        <w:tc>
          <w:tcPr>
            <w:tcW w:w="1848" w:type="pct"/>
          </w:tcPr>
          <w:p w:rsidR="00484084" w:rsidRPr="006965CD" w:rsidRDefault="00782CEB" w:rsidP="00B0729D">
            <w:pPr>
              <w:ind w:firstLine="0"/>
              <w:contextualSpacing/>
              <w:rPr>
                <w:sz w:val="20"/>
              </w:rPr>
            </w:pPr>
            <w:proofErr w:type="gramStart"/>
            <w:r w:rsidRPr="006965CD">
              <w:rPr>
                <w:rFonts w:eastAsia="Calibri"/>
                <w:sz w:val="20"/>
              </w:rPr>
              <w:t>Пыль (порошок) абразивные от шлифования черных металлов с содержанием металла менее 50 %</w:t>
            </w:r>
            <w:proofErr w:type="gramEnd"/>
          </w:p>
        </w:tc>
      </w:tr>
      <w:tr w:rsidR="000D07D3" w:rsidRPr="006965CD" w:rsidTr="00484084">
        <w:tc>
          <w:tcPr>
            <w:tcW w:w="754" w:type="pct"/>
          </w:tcPr>
          <w:p w:rsidR="00484084" w:rsidRPr="006965CD" w:rsidRDefault="00484084" w:rsidP="00B0729D">
            <w:pPr>
              <w:ind w:firstLine="0"/>
              <w:contextualSpacing/>
              <w:rPr>
                <w:sz w:val="22"/>
                <w:szCs w:val="22"/>
              </w:rPr>
            </w:pPr>
            <w:r w:rsidRPr="006965CD">
              <w:rPr>
                <w:sz w:val="22"/>
                <w:szCs w:val="22"/>
              </w:rPr>
              <w:t>МВНО №7</w:t>
            </w:r>
          </w:p>
        </w:tc>
        <w:tc>
          <w:tcPr>
            <w:tcW w:w="624" w:type="pct"/>
          </w:tcPr>
          <w:p w:rsidR="00484084" w:rsidRPr="006965CD" w:rsidRDefault="00484084" w:rsidP="00B0729D">
            <w:pPr>
              <w:ind w:firstLine="0"/>
              <w:contextualSpacing/>
              <w:rPr>
                <w:sz w:val="22"/>
                <w:szCs w:val="22"/>
              </w:rPr>
            </w:pPr>
            <w:r w:rsidRPr="006965CD">
              <w:rPr>
                <w:sz w:val="22"/>
                <w:szCs w:val="22"/>
              </w:rPr>
              <w:t>15,0</w:t>
            </w:r>
          </w:p>
        </w:tc>
        <w:tc>
          <w:tcPr>
            <w:tcW w:w="610" w:type="pct"/>
          </w:tcPr>
          <w:p w:rsidR="00484084" w:rsidRPr="006965CD" w:rsidRDefault="00484084" w:rsidP="00B0729D">
            <w:pPr>
              <w:ind w:firstLine="0"/>
              <w:contextualSpacing/>
              <w:rPr>
                <w:sz w:val="22"/>
                <w:szCs w:val="22"/>
              </w:rPr>
            </w:pPr>
            <w:r w:rsidRPr="006965CD">
              <w:rPr>
                <w:sz w:val="22"/>
                <w:szCs w:val="22"/>
              </w:rPr>
              <w:t>-</w:t>
            </w:r>
          </w:p>
        </w:tc>
        <w:tc>
          <w:tcPr>
            <w:tcW w:w="1164" w:type="pct"/>
          </w:tcPr>
          <w:p w:rsidR="00484084" w:rsidRPr="006965CD" w:rsidRDefault="00484084" w:rsidP="00B0729D">
            <w:pPr>
              <w:ind w:firstLine="0"/>
              <w:contextualSpacing/>
              <w:rPr>
                <w:sz w:val="20"/>
              </w:rPr>
            </w:pPr>
            <w:r w:rsidRPr="006965CD">
              <w:rPr>
                <w:sz w:val="20"/>
              </w:rPr>
              <w:t>Закрытое помещение с бетонным полом</w:t>
            </w:r>
          </w:p>
        </w:tc>
        <w:tc>
          <w:tcPr>
            <w:tcW w:w="1848" w:type="pct"/>
          </w:tcPr>
          <w:p w:rsidR="00484084" w:rsidRPr="006965CD" w:rsidRDefault="00782CEB" w:rsidP="00B0729D">
            <w:pPr>
              <w:ind w:firstLine="0"/>
              <w:contextualSpacing/>
              <w:rPr>
                <w:sz w:val="20"/>
              </w:rPr>
            </w:pPr>
            <w:r w:rsidRPr="006965CD">
              <w:rPr>
                <w:rFonts w:eastAsia="@Arial Unicode MS"/>
                <w:sz w:val="20"/>
              </w:rPr>
              <w:t>Покрышки пневматических шин с металлическим  кордом отработанные</w:t>
            </w:r>
          </w:p>
        </w:tc>
      </w:tr>
      <w:tr w:rsidR="000D07D3" w:rsidRPr="006965CD" w:rsidTr="00484084">
        <w:tc>
          <w:tcPr>
            <w:tcW w:w="754" w:type="pct"/>
          </w:tcPr>
          <w:p w:rsidR="00484084" w:rsidRPr="006965CD" w:rsidRDefault="00484084" w:rsidP="00B0729D">
            <w:pPr>
              <w:ind w:firstLine="0"/>
              <w:contextualSpacing/>
              <w:rPr>
                <w:sz w:val="22"/>
                <w:szCs w:val="22"/>
              </w:rPr>
            </w:pPr>
            <w:r w:rsidRPr="006965CD">
              <w:rPr>
                <w:sz w:val="22"/>
                <w:szCs w:val="22"/>
              </w:rPr>
              <w:t>МВНО №8</w:t>
            </w:r>
          </w:p>
        </w:tc>
        <w:tc>
          <w:tcPr>
            <w:tcW w:w="624" w:type="pct"/>
          </w:tcPr>
          <w:p w:rsidR="00484084" w:rsidRPr="006965CD" w:rsidRDefault="00484084" w:rsidP="00B0729D">
            <w:pPr>
              <w:ind w:firstLine="0"/>
              <w:contextualSpacing/>
              <w:rPr>
                <w:sz w:val="22"/>
                <w:szCs w:val="22"/>
              </w:rPr>
            </w:pPr>
            <w:r w:rsidRPr="006965CD">
              <w:rPr>
                <w:sz w:val="22"/>
                <w:szCs w:val="22"/>
              </w:rPr>
              <w:t>15,0</w:t>
            </w:r>
          </w:p>
        </w:tc>
        <w:tc>
          <w:tcPr>
            <w:tcW w:w="610" w:type="pct"/>
          </w:tcPr>
          <w:p w:rsidR="00484084" w:rsidRPr="006965CD" w:rsidRDefault="00484084" w:rsidP="00B0729D">
            <w:pPr>
              <w:ind w:firstLine="0"/>
              <w:contextualSpacing/>
              <w:rPr>
                <w:sz w:val="22"/>
                <w:szCs w:val="22"/>
              </w:rPr>
            </w:pPr>
            <w:r w:rsidRPr="006965CD">
              <w:rPr>
                <w:sz w:val="22"/>
                <w:szCs w:val="22"/>
              </w:rPr>
              <w:t>6,0</w:t>
            </w:r>
          </w:p>
        </w:tc>
        <w:tc>
          <w:tcPr>
            <w:tcW w:w="1164" w:type="pct"/>
          </w:tcPr>
          <w:p w:rsidR="00484084" w:rsidRPr="006965CD" w:rsidRDefault="00484084" w:rsidP="00B0729D">
            <w:pPr>
              <w:ind w:firstLine="0"/>
              <w:contextualSpacing/>
              <w:rPr>
                <w:sz w:val="20"/>
              </w:rPr>
            </w:pPr>
            <w:r w:rsidRPr="006965CD">
              <w:rPr>
                <w:sz w:val="20"/>
              </w:rPr>
              <w:t>Открытая площадка с асфальтобетонным покрытием,  металлический контейнер</w:t>
            </w:r>
          </w:p>
        </w:tc>
        <w:tc>
          <w:tcPr>
            <w:tcW w:w="1848" w:type="pct"/>
          </w:tcPr>
          <w:p w:rsidR="00484084" w:rsidRPr="006965CD" w:rsidRDefault="00782CEB" w:rsidP="00B0729D">
            <w:pPr>
              <w:ind w:firstLine="0"/>
              <w:contextualSpacing/>
              <w:rPr>
                <w:sz w:val="20"/>
              </w:rPr>
            </w:pPr>
            <w:r w:rsidRPr="006965CD">
              <w:rPr>
                <w:rFonts w:eastAsia="Calibri"/>
                <w:sz w:val="20"/>
              </w:rPr>
              <w:t>Отходы (мусор) от строительных и ремонтных работ</w:t>
            </w:r>
          </w:p>
        </w:tc>
      </w:tr>
      <w:tr w:rsidR="000D07D3" w:rsidRPr="006965CD" w:rsidTr="00484084">
        <w:tc>
          <w:tcPr>
            <w:tcW w:w="754" w:type="pct"/>
            <w:vMerge w:val="restart"/>
          </w:tcPr>
          <w:p w:rsidR="00484084" w:rsidRPr="006965CD" w:rsidRDefault="00484084" w:rsidP="00B0729D">
            <w:pPr>
              <w:ind w:firstLine="0"/>
              <w:contextualSpacing/>
              <w:rPr>
                <w:sz w:val="22"/>
                <w:szCs w:val="22"/>
              </w:rPr>
            </w:pPr>
            <w:r w:rsidRPr="006965CD">
              <w:rPr>
                <w:rFonts w:asciiTheme="minorHAnsi" w:eastAsiaTheme="minorHAnsi" w:hAnsiTheme="minorHAnsi" w:cstheme="minorBidi"/>
                <w:sz w:val="22"/>
                <w:szCs w:val="22"/>
                <w:lang w:eastAsia="en-US"/>
              </w:rPr>
              <w:br w:type="page"/>
            </w:r>
            <w:r w:rsidRPr="006965CD">
              <w:rPr>
                <w:sz w:val="22"/>
                <w:szCs w:val="22"/>
              </w:rPr>
              <w:t>МВНО №9</w:t>
            </w:r>
          </w:p>
        </w:tc>
        <w:tc>
          <w:tcPr>
            <w:tcW w:w="624" w:type="pct"/>
            <w:vMerge w:val="restart"/>
          </w:tcPr>
          <w:p w:rsidR="00484084" w:rsidRPr="006965CD" w:rsidRDefault="00484084" w:rsidP="00B0729D">
            <w:pPr>
              <w:ind w:firstLine="0"/>
              <w:contextualSpacing/>
              <w:rPr>
                <w:sz w:val="22"/>
                <w:szCs w:val="22"/>
              </w:rPr>
            </w:pPr>
            <w:r w:rsidRPr="006965CD">
              <w:rPr>
                <w:sz w:val="22"/>
                <w:szCs w:val="22"/>
              </w:rPr>
              <w:t>15,0</w:t>
            </w:r>
          </w:p>
        </w:tc>
        <w:tc>
          <w:tcPr>
            <w:tcW w:w="610" w:type="pct"/>
            <w:vMerge w:val="restart"/>
          </w:tcPr>
          <w:p w:rsidR="00484084" w:rsidRPr="006965CD" w:rsidRDefault="00484084" w:rsidP="00B0729D">
            <w:pPr>
              <w:ind w:firstLine="0"/>
              <w:contextualSpacing/>
              <w:rPr>
                <w:sz w:val="22"/>
                <w:szCs w:val="22"/>
              </w:rPr>
            </w:pPr>
            <w:r w:rsidRPr="006965CD">
              <w:rPr>
                <w:sz w:val="22"/>
                <w:szCs w:val="22"/>
              </w:rPr>
              <w:t>5,0</w:t>
            </w:r>
          </w:p>
        </w:tc>
        <w:tc>
          <w:tcPr>
            <w:tcW w:w="1164" w:type="pct"/>
            <w:vMerge w:val="restart"/>
          </w:tcPr>
          <w:p w:rsidR="00484084" w:rsidRPr="006965CD" w:rsidRDefault="00484084" w:rsidP="00B0729D">
            <w:pPr>
              <w:ind w:firstLine="0"/>
              <w:contextualSpacing/>
              <w:rPr>
                <w:sz w:val="20"/>
              </w:rPr>
            </w:pPr>
            <w:r w:rsidRPr="006965CD">
              <w:rPr>
                <w:sz w:val="20"/>
              </w:rPr>
              <w:t>Открытая площадка с асфальтобетонным покрытием,  металлический контейнер</w:t>
            </w:r>
          </w:p>
        </w:tc>
        <w:tc>
          <w:tcPr>
            <w:tcW w:w="1848" w:type="pct"/>
            <w:vAlign w:val="center"/>
          </w:tcPr>
          <w:p w:rsidR="00484084" w:rsidRPr="006965CD" w:rsidRDefault="00782CEB" w:rsidP="00B0729D">
            <w:pPr>
              <w:autoSpaceDE w:val="0"/>
              <w:autoSpaceDN w:val="0"/>
              <w:adjustRightInd w:val="0"/>
              <w:ind w:firstLine="0"/>
              <w:rPr>
                <w:sz w:val="20"/>
              </w:rPr>
            </w:pPr>
            <w:r w:rsidRPr="006965CD">
              <w:rPr>
                <w:rFonts w:eastAsia="Calibri"/>
                <w:sz w:val="20"/>
              </w:rPr>
              <w:t>Лом и отходы, содержащие незагрязненные черные металлы в виде изделий, кусков, несортированные</w:t>
            </w:r>
          </w:p>
        </w:tc>
      </w:tr>
      <w:tr w:rsidR="000D07D3" w:rsidRPr="006965CD" w:rsidTr="00484084">
        <w:tc>
          <w:tcPr>
            <w:tcW w:w="754" w:type="pct"/>
            <w:vMerge/>
          </w:tcPr>
          <w:p w:rsidR="00484084" w:rsidRPr="006965CD" w:rsidRDefault="00484084" w:rsidP="00B0729D">
            <w:pPr>
              <w:ind w:firstLine="0"/>
              <w:contextualSpacing/>
              <w:rPr>
                <w:sz w:val="22"/>
                <w:szCs w:val="22"/>
              </w:rPr>
            </w:pPr>
          </w:p>
        </w:tc>
        <w:tc>
          <w:tcPr>
            <w:tcW w:w="624" w:type="pct"/>
            <w:vMerge/>
          </w:tcPr>
          <w:p w:rsidR="00484084" w:rsidRPr="006965CD" w:rsidRDefault="00484084" w:rsidP="00B0729D">
            <w:pPr>
              <w:ind w:firstLine="0"/>
              <w:contextualSpacing/>
              <w:rPr>
                <w:sz w:val="22"/>
                <w:szCs w:val="22"/>
              </w:rPr>
            </w:pPr>
          </w:p>
        </w:tc>
        <w:tc>
          <w:tcPr>
            <w:tcW w:w="610" w:type="pct"/>
            <w:vMerge/>
          </w:tcPr>
          <w:p w:rsidR="00484084" w:rsidRPr="006965CD" w:rsidRDefault="00484084" w:rsidP="00B0729D">
            <w:pPr>
              <w:ind w:firstLine="0"/>
              <w:contextualSpacing/>
              <w:rPr>
                <w:sz w:val="22"/>
                <w:szCs w:val="22"/>
              </w:rPr>
            </w:pPr>
          </w:p>
        </w:tc>
        <w:tc>
          <w:tcPr>
            <w:tcW w:w="1164" w:type="pct"/>
            <w:vMerge/>
          </w:tcPr>
          <w:p w:rsidR="00484084" w:rsidRPr="006965CD" w:rsidRDefault="00484084" w:rsidP="00B0729D">
            <w:pPr>
              <w:ind w:firstLine="0"/>
              <w:contextualSpacing/>
              <w:rPr>
                <w:sz w:val="20"/>
              </w:rPr>
            </w:pPr>
          </w:p>
        </w:tc>
        <w:tc>
          <w:tcPr>
            <w:tcW w:w="1848" w:type="pct"/>
            <w:vAlign w:val="center"/>
          </w:tcPr>
          <w:p w:rsidR="00484084" w:rsidRPr="006965CD" w:rsidRDefault="00782CEB" w:rsidP="00B0729D">
            <w:pPr>
              <w:autoSpaceDE w:val="0"/>
              <w:autoSpaceDN w:val="0"/>
              <w:adjustRightInd w:val="0"/>
              <w:ind w:firstLine="0"/>
              <w:rPr>
                <w:sz w:val="20"/>
              </w:rPr>
            </w:pPr>
            <w:r w:rsidRPr="006965CD">
              <w:rPr>
                <w:rFonts w:eastAsia="Calibri"/>
                <w:sz w:val="20"/>
              </w:rPr>
              <w:t>Стружка черных металлов несортированная незагрязненная</w:t>
            </w:r>
          </w:p>
        </w:tc>
      </w:tr>
      <w:tr w:rsidR="000D07D3" w:rsidRPr="006965CD" w:rsidTr="00484084">
        <w:tc>
          <w:tcPr>
            <w:tcW w:w="754" w:type="pct"/>
            <w:vMerge/>
          </w:tcPr>
          <w:p w:rsidR="00484084" w:rsidRPr="006965CD" w:rsidRDefault="00484084" w:rsidP="00B0729D">
            <w:pPr>
              <w:ind w:firstLine="0"/>
              <w:contextualSpacing/>
              <w:rPr>
                <w:sz w:val="22"/>
                <w:szCs w:val="22"/>
              </w:rPr>
            </w:pPr>
          </w:p>
        </w:tc>
        <w:tc>
          <w:tcPr>
            <w:tcW w:w="624" w:type="pct"/>
            <w:vMerge/>
          </w:tcPr>
          <w:p w:rsidR="00484084" w:rsidRPr="006965CD" w:rsidRDefault="00484084" w:rsidP="00B0729D">
            <w:pPr>
              <w:ind w:firstLine="0"/>
              <w:contextualSpacing/>
              <w:rPr>
                <w:sz w:val="22"/>
                <w:szCs w:val="22"/>
              </w:rPr>
            </w:pPr>
          </w:p>
        </w:tc>
        <w:tc>
          <w:tcPr>
            <w:tcW w:w="610" w:type="pct"/>
            <w:vMerge/>
          </w:tcPr>
          <w:p w:rsidR="00484084" w:rsidRPr="006965CD" w:rsidRDefault="00484084" w:rsidP="00B0729D">
            <w:pPr>
              <w:ind w:firstLine="0"/>
              <w:contextualSpacing/>
              <w:rPr>
                <w:sz w:val="22"/>
                <w:szCs w:val="22"/>
              </w:rPr>
            </w:pPr>
          </w:p>
        </w:tc>
        <w:tc>
          <w:tcPr>
            <w:tcW w:w="1164" w:type="pct"/>
            <w:vMerge/>
          </w:tcPr>
          <w:p w:rsidR="00484084" w:rsidRPr="006965CD" w:rsidRDefault="00484084" w:rsidP="00B0729D">
            <w:pPr>
              <w:ind w:firstLine="0"/>
              <w:contextualSpacing/>
              <w:rPr>
                <w:sz w:val="20"/>
              </w:rPr>
            </w:pPr>
          </w:p>
        </w:tc>
        <w:tc>
          <w:tcPr>
            <w:tcW w:w="1848" w:type="pct"/>
            <w:vAlign w:val="center"/>
          </w:tcPr>
          <w:p w:rsidR="00484084" w:rsidRPr="006965CD" w:rsidRDefault="00782CEB" w:rsidP="00B0729D">
            <w:pPr>
              <w:ind w:firstLine="0"/>
              <w:rPr>
                <w:sz w:val="20"/>
              </w:rPr>
            </w:pPr>
            <w:r w:rsidRPr="006965CD">
              <w:rPr>
                <w:rFonts w:eastAsia="Calibri"/>
                <w:sz w:val="20"/>
              </w:rPr>
              <w:t>Лом и отходы, содержащие несортированные цветные металлы, незагрязненные</w:t>
            </w:r>
          </w:p>
        </w:tc>
      </w:tr>
      <w:tr w:rsidR="000D07D3" w:rsidRPr="006965CD" w:rsidTr="00484084">
        <w:tc>
          <w:tcPr>
            <w:tcW w:w="754" w:type="pct"/>
          </w:tcPr>
          <w:p w:rsidR="00484084" w:rsidRPr="006965CD" w:rsidRDefault="00484084" w:rsidP="00B0729D">
            <w:pPr>
              <w:ind w:firstLine="0"/>
              <w:contextualSpacing/>
              <w:rPr>
                <w:sz w:val="22"/>
                <w:szCs w:val="22"/>
              </w:rPr>
            </w:pPr>
            <w:r w:rsidRPr="006965CD">
              <w:rPr>
                <w:sz w:val="22"/>
                <w:szCs w:val="22"/>
              </w:rPr>
              <w:t>МВНО №10</w:t>
            </w:r>
          </w:p>
        </w:tc>
        <w:tc>
          <w:tcPr>
            <w:tcW w:w="624" w:type="pct"/>
          </w:tcPr>
          <w:p w:rsidR="00484084" w:rsidRPr="006965CD" w:rsidRDefault="00484084" w:rsidP="00B0729D">
            <w:pPr>
              <w:ind w:firstLine="0"/>
              <w:contextualSpacing/>
              <w:rPr>
                <w:sz w:val="22"/>
                <w:szCs w:val="22"/>
              </w:rPr>
            </w:pPr>
            <w:r w:rsidRPr="006965CD">
              <w:rPr>
                <w:sz w:val="22"/>
                <w:szCs w:val="22"/>
              </w:rPr>
              <w:t>15,0</w:t>
            </w:r>
          </w:p>
        </w:tc>
        <w:tc>
          <w:tcPr>
            <w:tcW w:w="610" w:type="pct"/>
          </w:tcPr>
          <w:p w:rsidR="00484084" w:rsidRPr="006965CD" w:rsidRDefault="00484084" w:rsidP="00B0729D">
            <w:pPr>
              <w:ind w:firstLine="0"/>
              <w:contextualSpacing/>
              <w:rPr>
                <w:sz w:val="22"/>
                <w:szCs w:val="22"/>
              </w:rPr>
            </w:pPr>
            <w:r w:rsidRPr="006965CD">
              <w:rPr>
                <w:sz w:val="22"/>
                <w:szCs w:val="22"/>
              </w:rPr>
              <w:t>6,0</w:t>
            </w:r>
          </w:p>
        </w:tc>
        <w:tc>
          <w:tcPr>
            <w:tcW w:w="1164" w:type="pct"/>
          </w:tcPr>
          <w:p w:rsidR="00484084" w:rsidRPr="006965CD" w:rsidRDefault="00484084" w:rsidP="00B0729D">
            <w:pPr>
              <w:ind w:firstLine="0"/>
              <w:contextualSpacing/>
              <w:rPr>
                <w:sz w:val="20"/>
              </w:rPr>
            </w:pPr>
            <w:r w:rsidRPr="006965CD">
              <w:rPr>
                <w:sz w:val="20"/>
              </w:rPr>
              <w:t xml:space="preserve">Открытая площадка с </w:t>
            </w:r>
            <w:r w:rsidRPr="006965CD">
              <w:rPr>
                <w:sz w:val="20"/>
              </w:rPr>
              <w:lastRenderedPageBreak/>
              <w:t>асфальтобетонным покрытием,  металлический контейнер</w:t>
            </w:r>
          </w:p>
        </w:tc>
        <w:tc>
          <w:tcPr>
            <w:tcW w:w="1848" w:type="pct"/>
          </w:tcPr>
          <w:p w:rsidR="00484084" w:rsidRPr="006965CD" w:rsidRDefault="00782CEB" w:rsidP="00B0729D">
            <w:pPr>
              <w:ind w:firstLine="0"/>
              <w:contextualSpacing/>
              <w:rPr>
                <w:sz w:val="20"/>
              </w:rPr>
            </w:pPr>
            <w:r w:rsidRPr="006965CD">
              <w:rPr>
                <w:sz w:val="20"/>
              </w:rPr>
              <w:lastRenderedPageBreak/>
              <w:t xml:space="preserve">Горбыль из натуральной чистой </w:t>
            </w:r>
            <w:r w:rsidRPr="006965CD">
              <w:rPr>
                <w:sz w:val="20"/>
              </w:rPr>
              <w:lastRenderedPageBreak/>
              <w:t>древесины</w:t>
            </w:r>
          </w:p>
        </w:tc>
      </w:tr>
      <w:tr w:rsidR="000D07D3" w:rsidRPr="006965CD" w:rsidTr="00484084">
        <w:tc>
          <w:tcPr>
            <w:tcW w:w="754" w:type="pct"/>
            <w:vMerge w:val="restart"/>
          </w:tcPr>
          <w:p w:rsidR="00484084" w:rsidRPr="006965CD" w:rsidRDefault="00484084" w:rsidP="00B0729D">
            <w:pPr>
              <w:ind w:firstLine="0"/>
              <w:contextualSpacing/>
              <w:rPr>
                <w:sz w:val="22"/>
                <w:szCs w:val="22"/>
              </w:rPr>
            </w:pPr>
            <w:r w:rsidRPr="006965CD">
              <w:rPr>
                <w:sz w:val="22"/>
                <w:szCs w:val="22"/>
              </w:rPr>
              <w:lastRenderedPageBreak/>
              <w:t>МВНО №11</w:t>
            </w:r>
          </w:p>
        </w:tc>
        <w:tc>
          <w:tcPr>
            <w:tcW w:w="624" w:type="pct"/>
            <w:vMerge w:val="restart"/>
          </w:tcPr>
          <w:p w:rsidR="00484084" w:rsidRPr="006965CD" w:rsidRDefault="00484084" w:rsidP="00B0729D">
            <w:pPr>
              <w:ind w:firstLine="0"/>
              <w:contextualSpacing/>
              <w:rPr>
                <w:sz w:val="22"/>
                <w:szCs w:val="22"/>
              </w:rPr>
            </w:pPr>
            <w:r w:rsidRPr="006965CD">
              <w:rPr>
                <w:sz w:val="22"/>
                <w:szCs w:val="22"/>
              </w:rPr>
              <w:t>15,0</w:t>
            </w:r>
          </w:p>
        </w:tc>
        <w:tc>
          <w:tcPr>
            <w:tcW w:w="610" w:type="pct"/>
            <w:vMerge w:val="restart"/>
          </w:tcPr>
          <w:p w:rsidR="00484084" w:rsidRPr="006965CD" w:rsidRDefault="00484084" w:rsidP="00B0729D">
            <w:pPr>
              <w:ind w:firstLine="0"/>
              <w:contextualSpacing/>
              <w:rPr>
                <w:sz w:val="22"/>
                <w:szCs w:val="22"/>
              </w:rPr>
            </w:pPr>
            <w:r w:rsidRPr="006965CD">
              <w:rPr>
                <w:sz w:val="22"/>
                <w:szCs w:val="22"/>
              </w:rPr>
              <w:t>6,0</w:t>
            </w:r>
          </w:p>
        </w:tc>
        <w:tc>
          <w:tcPr>
            <w:tcW w:w="1164" w:type="pct"/>
            <w:vMerge w:val="restart"/>
          </w:tcPr>
          <w:p w:rsidR="00484084" w:rsidRPr="006965CD" w:rsidRDefault="00484084" w:rsidP="00B0729D">
            <w:pPr>
              <w:ind w:firstLine="0"/>
              <w:contextualSpacing/>
              <w:rPr>
                <w:sz w:val="20"/>
              </w:rPr>
            </w:pPr>
            <w:r w:rsidRPr="006965CD">
              <w:rPr>
                <w:sz w:val="20"/>
              </w:rPr>
              <w:t>Открытая площадка с асфальтобетонным покрытием,  металлический контейнер</w:t>
            </w:r>
          </w:p>
        </w:tc>
        <w:tc>
          <w:tcPr>
            <w:tcW w:w="1848" w:type="pct"/>
            <w:vAlign w:val="center"/>
          </w:tcPr>
          <w:p w:rsidR="00484084" w:rsidRPr="006965CD" w:rsidRDefault="00782CEB" w:rsidP="00B0729D">
            <w:pPr>
              <w:autoSpaceDE w:val="0"/>
              <w:autoSpaceDN w:val="0"/>
              <w:adjustRightInd w:val="0"/>
              <w:ind w:firstLine="0"/>
              <w:rPr>
                <w:sz w:val="20"/>
              </w:rPr>
            </w:pPr>
            <w:r w:rsidRPr="006965CD">
              <w:rPr>
                <w:rFonts w:eastAsia="Calibri"/>
                <w:sz w:val="20"/>
              </w:rPr>
              <w:t>Лампы накаливания, утратившие потребительские свойства</w:t>
            </w:r>
          </w:p>
        </w:tc>
      </w:tr>
      <w:tr w:rsidR="000D07D3" w:rsidRPr="006965CD" w:rsidTr="00484084">
        <w:tc>
          <w:tcPr>
            <w:tcW w:w="754" w:type="pct"/>
            <w:vMerge/>
          </w:tcPr>
          <w:p w:rsidR="00484084" w:rsidRPr="006965CD" w:rsidRDefault="00484084" w:rsidP="00B0729D">
            <w:pPr>
              <w:ind w:firstLine="0"/>
              <w:contextualSpacing/>
              <w:rPr>
                <w:sz w:val="22"/>
                <w:szCs w:val="22"/>
              </w:rPr>
            </w:pPr>
          </w:p>
        </w:tc>
        <w:tc>
          <w:tcPr>
            <w:tcW w:w="624" w:type="pct"/>
            <w:vMerge/>
          </w:tcPr>
          <w:p w:rsidR="00484084" w:rsidRPr="006965CD" w:rsidRDefault="00484084" w:rsidP="00B0729D">
            <w:pPr>
              <w:ind w:firstLine="0"/>
              <w:contextualSpacing/>
              <w:rPr>
                <w:sz w:val="22"/>
                <w:szCs w:val="22"/>
              </w:rPr>
            </w:pPr>
          </w:p>
        </w:tc>
        <w:tc>
          <w:tcPr>
            <w:tcW w:w="610" w:type="pct"/>
            <w:vMerge/>
          </w:tcPr>
          <w:p w:rsidR="00484084" w:rsidRPr="006965CD" w:rsidRDefault="00484084" w:rsidP="00B0729D">
            <w:pPr>
              <w:ind w:firstLine="0"/>
              <w:contextualSpacing/>
              <w:rPr>
                <w:sz w:val="22"/>
                <w:szCs w:val="22"/>
              </w:rPr>
            </w:pPr>
          </w:p>
        </w:tc>
        <w:tc>
          <w:tcPr>
            <w:tcW w:w="1164" w:type="pct"/>
            <w:vMerge/>
          </w:tcPr>
          <w:p w:rsidR="00484084" w:rsidRPr="006965CD" w:rsidRDefault="00484084" w:rsidP="00B0729D">
            <w:pPr>
              <w:ind w:firstLine="0"/>
              <w:contextualSpacing/>
              <w:rPr>
                <w:sz w:val="20"/>
              </w:rPr>
            </w:pPr>
          </w:p>
        </w:tc>
        <w:tc>
          <w:tcPr>
            <w:tcW w:w="1848" w:type="pct"/>
            <w:vAlign w:val="center"/>
          </w:tcPr>
          <w:p w:rsidR="00484084" w:rsidRPr="006965CD" w:rsidRDefault="00782CEB" w:rsidP="00B0729D">
            <w:pPr>
              <w:autoSpaceDE w:val="0"/>
              <w:autoSpaceDN w:val="0"/>
              <w:adjustRightInd w:val="0"/>
              <w:ind w:firstLine="0"/>
              <w:rPr>
                <w:sz w:val="20"/>
              </w:rPr>
            </w:pPr>
            <w:r w:rsidRPr="006965CD">
              <w:rPr>
                <w:rFonts w:eastAsia="Calibri"/>
                <w:sz w:val="20"/>
              </w:rPr>
              <w:t>Абразивные круги отработанные, лом отработанных абразивных кругов</w:t>
            </w:r>
          </w:p>
        </w:tc>
      </w:tr>
      <w:tr w:rsidR="000D07D3" w:rsidRPr="006965CD" w:rsidTr="00484084">
        <w:tc>
          <w:tcPr>
            <w:tcW w:w="754" w:type="pct"/>
            <w:vMerge/>
          </w:tcPr>
          <w:p w:rsidR="00484084" w:rsidRPr="006965CD" w:rsidRDefault="00484084" w:rsidP="00B0729D">
            <w:pPr>
              <w:ind w:firstLine="0"/>
              <w:contextualSpacing/>
              <w:rPr>
                <w:sz w:val="22"/>
                <w:szCs w:val="22"/>
              </w:rPr>
            </w:pPr>
          </w:p>
        </w:tc>
        <w:tc>
          <w:tcPr>
            <w:tcW w:w="624" w:type="pct"/>
            <w:vMerge/>
          </w:tcPr>
          <w:p w:rsidR="00484084" w:rsidRPr="006965CD" w:rsidRDefault="00484084" w:rsidP="00B0729D">
            <w:pPr>
              <w:ind w:firstLine="0"/>
              <w:contextualSpacing/>
              <w:rPr>
                <w:sz w:val="22"/>
                <w:szCs w:val="22"/>
              </w:rPr>
            </w:pPr>
          </w:p>
        </w:tc>
        <w:tc>
          <w:tcPr>
            <w:tcW w:w="610" w:type="pct"/>
            <w:vMerge/>
          </w:tcPr>
          <w:p w:rsidR="00484084" w:rsidRPr="006965CD" w:rsidRDefault="00484084" w:rsidP="00B0729D">
            <w:pPr>
              <w:ind w:firstLine="0"/>
              <w:contextualSpacing/>
              <w:rPr>
                <w:sz w:val="22"/>
                <w:szCs w:val="22"/>
              </w:rPr>
            </w:pPr>
          </w:p>
        </w:tc>
        <w:tc>
          <w:tcPr>
            <w:tcW w:w="1164" w:type="pct"/>
            <w:vMerge/>
          </w:tcPr>
          <w:p w:rsidR="00484084" w:rsidRPr="006965CD" w:rsidRDefault="00484084" w:rsidP="00B0729D">
            <w:pPr>
              <w:ind w:firstLine="0"/>
              <w:contextualSpacing/>
              <w:rPr>
                <w:sz w:val="20"/>
              </w:rPr>
            </w:pPr>
          </w:p>
        </w:tc>
        <w:tc>
          <w:tcPr>
            <w:tcW w:w="1848" w:type="pct"/>
          </w:tcPr>
          <w:p w:rsidR="00484084" w:rsidRPr="006965CD" w:rsidRDefault="00782CEB" w:rsidP="00B0729D">
            <w:pPr>
              <w:ind w:firstLine="0"/>
              <w:contextualSpacing/>
              <w:rPr>
                <w:sz w:val="20"/>
              </w:rPr>
            </w:pPr>
            <w:r w:rsidRPr="006965CD">
              <w:rPr>
                <w:rFonts w:eastAsia="Calibri"/>
                <w:sz w:val="20"/>
              </w:rPr>
              <w:t>Остатки и огарки стальных сварочных электродов</w:t>
            </w:r>
          </w:p>
        </w:tc>
      </w:tr>
      <w:tr w:rsidR="000D07D3" w:rsidRPr="006965CD" w:rsidTr="00484084">
        <w:tc>
          <w:tcPr>
            <w:tcW w:w="754" w:type="pct"/>
            <w:vMerge/>
          </w:tcPr>
          <w:p w:rsidR="00484084" w:rsidRPr="006965CD" w:rsidRDefault="00484084" w:rsidP="00B0729D">
            <w:pPr>
              <w:ind w:firstLine="0"/>
              <w:contextualSpacing/>
              <w:rPr>
                <w:sz w:val="22"/>
                <w:szCs w:val="22"/>
              </w:rPr>
            </w:pPr>
          </w:p>
        </w:tc>
        <w:tc>
          <w:tcPr>
            <w:tcW w:w="624" w:type="pct"/>
            <w:vMerge/>
          </w:tcPr>
          <w:p w:rsidR="00484084" w:rsidRPr="006965CD" w:rsidRDefault="00484084" w:rsidP="00B0729D">
            <w:pPr>
              <w:ind w:firstLine="0"/>
              <w:contextualSpacing/>
              <w:rPr>
                <w:sz w:val="22"/>
                <w:szCs w:val="22"/>
              </w:rPr>
            </w:pPr>
          </w:p>
        </w:tc>
        <w:tc>
          <w:tcPr>
            <w:tcW w:w="610" w:type="pct"/>
            <w:vMerge/>
          </w:tcPr>
          <w:p w:rsidR="00484084" w:rsidRPr="006965CD" w:rsidRDefault="00484084" w:rsidP="00B0729D">
            <w:pPr>
              <w:ind w:firstLine="0"/>
              <w:contextualSpacing/>
              <w:rPr>
                <w:sz w:val="22"/>
                <w:szCs w:val="22"/>
              </w:rPr>
            </w:pPr>
          </w:p>
        </w:tc>
        <w:tc>
          <w:tcPr>
            <w:tcW w:w="1164" w:type="pct"/>
            <w:vMerge/>
          </w:tcPr>
          <w:p w:rsidR="00484084" w:rsidRPr="006965CD" w:rsidRDefault="00484084" w:rsidP="00B0729D">
            <w:pPr>
              <w:ind w:firstLine="0"/>
              <w:contextualSpacing/>
              <w:rPr>
                <w:sz w:val="20"/>
              </w:rPr>
            </w:pPr>
          </w:p>
        </w:tc>
        <w:tc>
          <w:tcPr>
            <w:tcW w:w="1848" w:type="pct"/>
          </w:tcPr>
          <w:p w:rsidR="00484084" w:rsidRPr="006965CD" w:rsidRDefault="00782CEB" w:rsidP="00B0729D">
            <w:pPr>
              <w:ind w:firstLine="0"/>
              <w:contextualSpacing/>
              <w:rPr>
                <w:sz w:val="20"/>
              </w:rPr>
            </w:pPr>
            <w:r w:rsidRPr="006965CD">
              <w:rPr>
                <w:rFonts w:eastAsia="Calibri"/>
                <w:sz w:val="20"/>
              </w:rPr>
              <w:t>Отходы полиэтиленовой тары незагрязненной</w:t>
            </w:r>
          </w:p>
        </w:tc>
      </w:tr>
      <w:tr w:rsidR="000D07D3" w:rsidRPr="006965CD" w:rsidTr="00484084">
        <w:tc>
          <w:tcPr>
            <w:tcW w:w="754" w:type="pct"/>
            <w:vMerge/>
          </w:tcPr>
          <w:p w:rsidR="00484084" w:rsidRPr="006965CD" w:rsidRDefault="00484084" w:rsidP="00B0729D">
            <w:pPr>
              <w:ind w:firstLine="0"/>
              <w:contextualSpacing/>
              <w:rPr>
                <w:sz w:val="22"/>
                <w:szCs w:val="22"/>
              </w:rPr>
            </w:pPr>
          </w:p>
        </w:tc>
        <w:tc>
          <w:tcPr>
            <w:tcW w:w="624" w:type="pct"/>
            <w:vMerge/>
          </w:tcPr>
          <w:p w:rsidR="00484084" w:rsidRPr="006965CD" w:rsidRDefault="00484084" w:rsidP="00B0729D">
            <w:pPr>
              <w:ind w:firstLine="0"/>
              <w:contextualSpacing/>
              <w:rPr>
                <w:sz w:val="22"/>
                <w:szCs w:val="22"/>
              </w:rPr>
            </w:pPr>
          </w:p>
        </w:tc>
        <w:tc>
          <w:tcPr>
            <w:tcW w:w="610" w:type="pct"/>
            <w:vMerge/>
          </w:tcPr>
          <w:p w:rsidR="00484084" w:rsidRPr="006965CD" w:rsidRDefault="00484084" w:rsidP="00B0729D">
            <w:pPr>
              <w:ind w:firstLine="0"/>
              <w:contextualSpacing/>
              <w:rPr>
                <w:sz w:val="22"/>
                <w:szCs w:val="22"/>
              </w:rPr>
            </w:pPr>
          </w:p>
        </w:tc>
        <w:tc>
          <w:tcPr>
            <w:tcW w:w="1164" w:type="pct"/>
            <w:vMerge/>
          </w:tcPr>
          <w:p w:rsidR="00484084" w:rsidRPr="006965CD" w:rsidRDefault="00484084" w:rsidP="00B0729D">
            <w:pPr>
              <w:ind w:firstLine="0"/>
              <w:contextualSpacing/>
              <w:rPr>
                <w:sz w:val="20"/>
              </w:rPr>
            </w:pPr>
          </w:p>
        </w:tc>
        <w:tc>
          <w:tcPr>
            <w:tcW w:w="1848" w:type="pct"/>
          </w:tcPr>
          <w:p w:rsidR="00484084" w:rsidRPr="006965CD" w:rsidRDefault="00782CEB" w:rsidP="00B0729D">
            <w:pPr>
              <w:ind w:firstLine="0"/>
              <w:contextualSpacing/>
              <w:rPr>
                <w:sz w:val="20"/>
              </w:rPr>
            </w:pPr>
            <w:r w:rsidRPr="006965CD">
              <w:rPr>
                <w:rFonts w:eastAsia="Calibri"/>
                <w:sz w:val="20"/>
              </w:rPr>
              <w:t>Отходы упаковки и упаковочных материалов из бумаги и картона загрязненные</w:t>
            </w:r>
          </w:p>
        </w:tc>
      </w:tr>
      <w:tr w:rsidR="000D07D3" w:rsidRPr="006965CD" w:rsidTr="00484084">
        <w:tc>
          <w:tcPr>
            <w:tcW w:w="754" w:type="pct"/>
          </w:tcPr>
          <w:p w:rsidR="00484084" w:rsidRPr="006965CD" w:rsidRDefault="00484084" w:rsidP="00B0729D">
            <w:pPr>
              <w:ind w:firstLine="0"/>
              <w:contextualSpacing/>
              <w:rPr>
                <w:sz w:val="22"/>
                <w:szCs w:val="22"/>
              </w:rPr>
            </w:pPr>
            <w:r w:rsidRPr="006965CD">
              <w:rPr>
                <w:sz w:val="22"/>
                <w:szCs w:val="22"/>
              </w:rPr>
              <w:t>МВНО №12</w:t>
            </w:r>
          </w:p>
        </w:tc>
        <w:tc>
          <w:tcPr>
            <w:tcW w:w="624" w:type="pct"/>
          </w:tcPr>
          <w:p w:rsidR="00484084" w:rsidRPr="006965CD" w:rsidRDefault="00484084" w:rsidP="00B0729D">
            <w:pPr>
              <w:ind w:firstLine="0"/>
              <w:contextualSpacing/>
              <w:rPr>
                <w:sz w:val="22"/>
                <w:szCs w:val="22"/>
              </w:rPr>
            </w:pPr>
            <w:r w:rsidRPr="006965CD">
              <w:rPr>
                <w:sz w:val="22"/>
                <w:szCs w:val="22"/>
              </w:rPr>
              <w:t>10,0</w:t>
            </w:r>
          </w:p>
        </w:tc>
        <w:tc>
          <w:tcPr>
            <w:tcW w:w="610" w:type="pct"/>
          </w:tcPr>
          <w:p w:rsidR="00484084" w:rsidRPr="006965CD" w:rsidRDefault="00484084" w:rsidP="00B0729D">
            <w:pPr>
              <w:ind w:firstLine="0"/>
              <w:contextualSpacing/>
              <w:rPr>
                <w:sz w:val="22"/>
                <w:szCs w:val="22"/>
              </w:rPr>
            </w:pPr>
            <w:r w:rsidRPr="006965CD">
              <w:rPr>
                <w:sz w:val="22"/>
                <w:szCs w:val="22"/>
              </w:rPr>
              <w:t>0,250</w:t>
            </w:r>
          </w:p>
        </w:tc>
        <w:tc>
          <w:tcPr>
            <w:tcW w:w="1164" w:type="pct"/>
          </w:tcPr>
          <w:p w:rsidR="00484084" w:rsidRPr="006965CD" w:rsidRDefault="00484084" w:rsidP="00B0729D">
            <w:pPr>
              <w:ind w:firstLine="0"/>
              <w:contextualSpacing/>
              <w:rPr>
                <w:sz w:val="20"/>
              </w:rPr>
            </w:pPr>
            <w:r w:rsidRPr="006965CD">
              <w:rPr>
                <w:sz w:val="20"/>
              </w:rPr>
              <w:t>Закрытое помещение с бетонным полом, закрытый металлический контейнер</w:t>
            </w:r>
          </w:p>
        </w:tc>
        <w:tc>
          <w:tcPr>
            <w:tcW w:w="1848" w:type="pct"/>
          </w:tcPr>
          <w:p w:rsidR="00484084" w:rsidRPr="006965CD" w:rsidRDefault="00782CEB" w:rsidP="00B0729D">
            <w:pPr>
              <w:widowControl w:val="0"/>
              <w:autoSpaceDE w:val="0"/>
              <w:autoSpaceDN w:val="0"/>
              <w:adjustRightInd w:val="0"/>
              <w:ind w:firstLine="0"/>
              <w:rPr>
                <w:sz w:val="20"/>
              </w:rPr>
            </w:pPr>
            <w:r w:rsidRPr="006965CD">
              <w:rPr>
                <w:sz w:val="20"/>
              </w:rPr>
              <w:t>Отходы твердых производственных материалов, загрязненные нефтью или нефтепродуктами, не вошедшие в Блоки 2 - 4, 6 – 8 (фильтры, загрязненные нефтепродуктами)</w:t>
            </w:r>
          </w:p>
        </w:tc>
      </w:tr>
      <w:tr w:rsidR="000D07D3" w:rsidRPr="006965CD" w:rsidTr="00484084">
        <w:tc>
          <w:tcPr>
            <w:tcW w:w="754" w:type="pct"/>
          </w:tcPr>
          <w:p w:rsidR="00484084" w:rsidRPr="006965CD" w:rsidRDefault="00484084" w:rsidP="00B0729D">
            <w:pPr>
              <w:ind w:firstLine="0"/>
              <w:contextualSpacing/>
              <w:rPr>
                <w:sz w:val="22"/>
                <w:szCs w:val="22"/>
              </w:rPr>
            </w:pPr>
            <w:r w:rsidRPr="006965CD">
              <w:rPr>
                <w:sz w:val="22"/>
                <w:szCs w:val="22"/>
              </w:rPr>
              <w:t>МВНО №13</w:t>
            </w:r>
          </w:p>
        </w:tc>
        <w:tc>
          <w:tcPr>
            <w:tcW w:w="624" w:type="pct"/>
          </w:tcPr>
          <w:p w:rsidR="00484084" w:rsidRPr="006965CD" w:rsidRDefault="00484084" w:rsidP="00B0729D">
            <w:pPr>
              <w:ind w:firstLine="0"/>
              <w:contextualSpacing/>
              <w:rPr>
                <w:sz w:val="22"/>
                <w:szCs w:val="22"/>
              </w:rPr>
            </w:pPr>
            <w:r w:rsidRPr="006965CD">
              <w:rPr>
                <w:sz w:val="22"/>
                <w:szCs w:val="22"/>
              </w:rPr>
              <w:t>15,0</w:t>
            </w:r>
          </w:p>
        </w:tc>
        <w:tc>
          <w:tcPr>
            <w:tcW w:w="610" w:type="pct"/>
          </w:tcPr>
          <w:p w:rsidR="00484084" w:rsidRPr="006965CD" w:rsidRDefault="00484084" w:rsidP="00B0729D">
            <w:pPr>
              <w:ind w:firstLine="0"/>
              <w:contextualSpacing/>
              <w:rPr>
                <w:sz w:val="22"/>
                <w:szCs w:val="22"/>
              </w:rPr>
            </w:pPr>
            <w:r w:rsidRPr="006965CD">
              <w:rPr>
                <w:sz w:val="22"/>
                <w:szCs w:val="22"/>
              </w:rPr>
              <w:t>1,5 (2 шт.)</w:t>
            </w:r>
          </w:p>
        </w:tc>
        <w:tc>
          <w:tcPr>
            <w:tcW w:w="1164" w:type="pct"/>
          </w:tcPr>
          <w:p w:rsidR="00484084" w:rsidRPr="006965CD" w:rsidRDefault="00484084" w:rsidP="00B0729D">
            <w:pPr>
              <w:ind w:firstLine="0"/>
              <w:contextualSpacing/>
              <w:rPr>
                <w:sz w:val="20"/>
              </w:rPr>
            </w:pPr>
            <w:r w:rsidRPr="006965CD">
              <w:rPr>
                <w:sz w:val="20"/>
              </w:rPr>
              <w:t>Открытая площадка с асфальтобетонным покрытием, закрытые металлические контейнеры</w:t>
            </w:r>
          </w:p>
        </w:tc>
        <w:tc>
          <w:tcPr>
            <w:tcW w:w="1848" w:type="pct"/>
          </w:tcPr>
          <w:p w:rsidR="00484084" w:rsidRPr="006965CD" w:rsidRDefault="00782CEB" w:rsidP="00B0729D">
            <w:pPr>
              <w:ind w:firstLine="0"/>
              <w:contextualSpacing/>
              <w:rPr>
                <w:sz w:val="20"/>
              </w:rPr>
            </w:pPr>
            <w:r w:rsidRPr="006965CD">
              <w:rPr>
                <w:sz w:val="20"/>
              </w:rPr>
              <w:t>Опилки и стружка натуральной чистой древесины несортированные</w:t>
            </w:r>
          </w:p>
        </w:tc>
      </w:tr>
      <w:tr w:rsidR="000D07D3" w:rsidRPr="006965CD" w:rsidTr="00484084">
        <w:tc>
          <w:tcPr>
            <w:tcW w:w="754" w:type="pct"/>
          </w:tcPr>
          <w:p w:rsidR="00484084" w:rsidRPr="006965CD" w:rsidRDefault="00484084" w:rsidP="00B0729D">
            <w:pPr>
              <w:ind w:firstLine="0"/>
              <w:contextualSpacing/>
              <w:rPr>
                <w:sz w:val="22"/>
                <w:szCs w:val="22"/>
              </w:rPr>
            </w:pPr>
            <w:r w:rsidRPr="006965CD">
              <w:rPr>
                <w:sz w:val="22"/>
                <w:szCs w:val="22"/>
              </w:rPr>
              <w:t>МВНО №14</w:t>
            </w:r>
          </w:p>
        </w:tc>
        <w:tc>
          <w:tcPr>
            <w:tcW w:w="624" w:type="pct"/>
          </w:tcPr>
          <w:p w:rsidR="00484084" w:rsidRPr="006965CD" w:rsidRDefault="00484084" w:rsidP="00B0729D">
            <w:pPr>
              <w:ind w:firstLine="0"/>
              <w:contextualSpacing/>
              <w:rPr>
                <w:sz w:val="22"/>
                <w:szCs w:val="22"/>
              </w:rPr>
            </w:pPr>
            <w:r w:rsidRPr="006965CD">
              <w:rPr>
                <w:sz w:val="22"/>
                <w:szCs w:val="22"/>
              </w:rPr>
              <w:t>5,0</w:t>
            </w:r>
          </w:p>
        </w:tc>
        <w:tc>
          <w:tcPr>
            <w:tcW w:w="610" w:type="pct"/>
          </w:tcPr>
          <w:p w:rsidR="00484084" w:rsidRPr="006965CD" w:rsidRDefault="00484084" w:rsidP="00B0729D">
            <w:pPr>
              <w:ind w:firstLine="0"/>
              <w:contextualSpacing/>
              <w:rPr>
                <w:sz w:val="22"/>
                <w:szCs w:val="22"/>
              </w:rPr>
            </w:pPr>
            <w:r w:rsidRPr="006965CD">
              <w:rPr>
                <w:sz w:val="22"/>
                <w:szCs w:val="22"/>
              </w:rPr>
              <w:t>1,1</w:t>
            </w:r>
          </w:p>
        </w:tc>
        <w:tc>
          <w:tcPr>
            <w:tcW w:w="1164" w:type="pct"/>
          </w:tcPr>
          <w:p w:rsidR="00484084" w:rsidRPr="006965CD" w:rsidRDefault="00484084" w:rsidP="00B0729D">
            <w:pPr>
              <w:ind w:firstLine="0"/>
              <w:contextualSpacing/>
              <w:rPr>
                <w:sz w:val="20"/>
              </w:rPr>
            </w:pPr>
            <w:r w:rsidRPr="006965CD">
              <w:rPr>
                <w:sz w:val="20"/>
              </w:rPr>
              <w:t>Открытая площадка с асфальтобетонным покрытием, закрытый металлический контейнер</w:t>
            </w:r>
          </w:p>
        </w:tc>
        <w:tc>
          <w:tcPr>
            <w:tcW w:w="1848" w:type="pct"/>
          </w:tcPr>
          <w:p w:rsidR="00484084" w:rsidRPr="006965CD" w:rsidRDefault="00782CEB" w:rsidP="00B0729D">
            <w:pPr>
              <w:ind w:firstLine="0"/>
              <w:contextualSpacing/>
              <w:rPr>
                <w:sz w:val="20"/>
              </w:rPr>
            </w:pPr>
            <w:r w:rsidRPr="006965CD">
              <w:rPr>
                <w:rFonts w:eastAsia="Calibri"/>
                <w:sz w:val="20"/>
              </w:rPr>
              <w:t>Картриджи печатающих устройств с содержанием тонера менее 7% отработанные</w:t>
            </w:r>
          </w:p>
        </w:tc>
      </w:tr>
      <w:tr w:rsidR="00B614FF" w:rsidRPr="006965CD" w:rsidTr="00484084">
        <w:tc>
          <w:tcPr>
            <w:tcW w:w="754" w:type="pct"/>
          </w:tcPr>
          <w:p w:rsidR="00B614FF" w:rsidRPr="006965CD" w:rsidRDefault="00B614FF" w:rsidP="00B0729D">
            <w:pPr>
              <w:ind w:firstLine="0"/>
              <w:contextualSpacing/>
              <w:rPr>
                <w:sz w:val="22"/>
                <w:szCs w:val="22"/>
              </w:rPr>
            </w:pPr>
            <w:r w:rsidRPr="006965CD">
              <w:rPr>
                <w:sz w:val="22"/>
                <w:szCs w:val="22"/>
              </w:rPr>
              <w:t>МВНО №15</w:t>
            </w:r>
          </w:p>
        </w:tc>
        <w:tc>
          <w:tcPr>
            <w:tcW w:w="624" w:type="pct"/>
          </w:tcPr>
          <w:p w:rsidR="00B614FF" w:rsidRPr="006965CD" w:rsidRDefault="00665AE2" w:rsidP="00B0729D">
            <w:pPr>
              <w:ind w:firstLine="0"/>
              <w:contextualSpacing/>
              <w:rPr>
                <w:sz w:val="22"/>
                <w:szCs w:val="22"/>
              </w:rPr>
            </w:pPr>
            <w:r w:rsidRPr="006965CD">
              <w:rPr>
                <w:sz w:val="22"/>
                <w:szCs w:val="22"/>
              </w:rPr>
              <w:t>50,0</w:t>
            </w:r>
          </w:p>
        </w:tc>
        <w:tc>
          <w:tcPr>
            <w:tcW w:w="610" w:type="pct"/>
          </w:tcPr>
          <w:p w:rsidR="00B614FF" w:rsidRPr="006965CD" w:rsidRDefault="00B614FF" w:rsidP="00B0729D">
            <w:pPr>
              <w:ind w:firstLine="0"/>
              <w:contextualSpacing/>
              <w:rPr>
                <w:sz w:val="22"/>
                <w:szCs w:val="22"/>
              </w:rPr>
            </w:pPr>
          </w:p>
        </w:tc>
        <w:tc>
          <w:tcPr>
            <w:tcW w:w="1164" w:type="pct"/>
          </w:tcPr>
          <w:p w:rsidR="00B614FF" w:rsidRPr="006965CD" w:rsidRDefault="00665AE2" w:rsidP="00B0729D">
            <w:pPr>
              <w:ind w:firstLine="0"/>
              <w:contextualSpacing/>
              <w:rPr>
                <w:sz w:val="20"/>
              </w:rPr>
            </w:pPr>
            <w:r w:rsidRPr="006965CD">
              <w:rPr>
                <w:sz w:val="20"/>
              </w:rPr>
              <w:t>Открытая площадка с бетонным покрытием</w:t>
            </w:r>
            <w:r w:rsidR="0093644B" w:rsidRPr="006965CD">
              <w:rPr>
                <w:sz w:val="20"/>
              </w:rPr>
              <w:t>, закрытый металлический контейнер</w:t>
            </w:r>
          </w:p>
        </w:tc>
        <w:tc>
          <w:tcPr>
            <w:tcW w:w="1848" w:type="pct"/>
          </w:tcPr>
          <w:p w:rsidR="00B614FF" w:rsidRPr="006965CD" w:rsidRDefault="00665AE2" w:rsidP="00B0729D">
            <w:pPr>
              <w:ind w:firstLine="0"/>
              <w:contextualSpacing/>
              <w:rPr>
                <w:rFonts w:eastAsia="Calibri"/>
                <w:sz w:val="20"/>
              </w:rPr>
            </w:pPr>
            <w:r w:rsidRPr="006965CD">
              <w:rPr>
                <w:rFonts w:eastAsia="Calibri"/>
                <w:sz w:val="20"/>
              </w:rPr>
              <w:t>Песок, загрязненный нефтью или нефтепродуктами (содержание нефти или нефтепродуктов менее 15 %)</w:t>
            </w:r>
          </w:p>
        </w:tc>
      </w:tr>
    </w:tbl>
    <w:p w:rsidR="0021630E" w:rsidRPr="006965CD" w:rsidRDefault="0021630E" w:rsidP="00B0729D">
      <w:pPr>
        <w:ind w:firstLine="0"/>
        <w:contextualSpacing/>
        <w:rPr>
          <w:b/>
          <w:szCs w:val="24"/>
        </w:rPr>
      </w:pPr>
    </w:p>
    <w:p w:rsidR="004638A8" w:rsidRPr="006965CD" w:rsidRDefault="00D21758" w:rsidP="00B0729D">
      <w:pPr>
        <w:pStyle w:val="4"/>
      </w:pPr>
      <w:r w:rsidRPr="006965CD">
        <w:t xml:space="preserve">Воздействие </w:t>
      </w:r>
      <w:r w:rsidR="008A66A1" w:rsidRPr="006965CD">
        <w:t xml:space="preserve">отходов производства и </w:t>
      </w:r>
      <w:r w:rsidR="00ED1AEA">
        <w:t>потребления на окружающую среду</w:t>
      </w:r>
    </w:p>
    <w:p w:rsidR="0060509C" w:rsidRPr="006965CD" w:rsidRDefault="0060509C" w:rsidP="00B0729D">
      <w:pPr>
        <w:rPr>
          <w:bCs/>
        </w:rPr>
      </w:pPr>
      <w:r w:rsidRPr="006965CD">
        <w:rPr>
          <w:bCs/>
        </w:rPr>
        <w:t xml:space="preserve">На </w:t>
      </w:r>
      <w:r w:rsidR="00D9619E" w:rsidRPr="006965CD">
        <w:rPr>
          <w:bCs/>
        </w:rPr>
        <w:t xml:space="preserve">предприятии разработаны </w:t>
      </w:r>
      <w:r w:rsidR="004B778B" w:rsidRPr="006965CD">
        <w:rPr>
          <w:bCs/>
        </w:rPr>
        <w:t>паспорта отходов</w:t>
      </w:r>
      <w:r w:rsidR="00FB2B10">
        <w:rPr>
          <w:bCs/>
        </w:rPr>
        <w:t xml:space="preserve"> </w:t>
      </w:r>
      <w:r w:rsidR="004B778B" w:rsidRPr="006965CD">
        <w:rPr>
          <w:bCs/>
        </w:rPr>
        <w:t>I-IV</w:t>
      </w:r>
      <w:r w:rsidRPr="006965CD">
        <w:rPr>
          <w:bCs/>
        </w:rPr>
        <w:t xml:space="preserve"> классов опасности, для отходов </w:t>
      </w:r>
      <w:r w:rsidR="004B778B" w:rsidRPr="006965CD">
        <w:rPr>
          <w:bCs/>
        </w:rPr>
        <w:t>V</w:t>
      </w:r>
      <w:r w:rsidRPr="006965CD">
        <w:rPr>
          <w:bCs/>
        </w:rPr>
        <w:t xml:space="preserve"> класса опасности </w:t>
      </w:r>
      <w:r w:rsidR="00D9619E" w:rsidRPr="006965CD">
        <w:rPr>
          <w:bCs/>
        </w:rPr>
        <w:t>произведено</w:t>
      </w:r>
      <w:r w:rsidRPr="006965CD">
        <w:rPr>
          <w:bCs/>
        </w:rPr>
        <w:t xml:space="preserve"> обоснование класса опасности.</w:t>
      </w:r>
    </w:p>
    <w:p w:rsidR="00D9619E" w:rsidRPr="006965CD" w:rsidRDefault="0060509C" w:rsidP="00B0729D">
      <w:r w:rsidRPr="006965CD">
        <w:t xml:space="preserve">Образующиеся отходы временно накапливаются на территории предприятия в местах временного накопления (МВНО). </w:t>
      </w:r>
      <w:r w:rsidR="00D9619E" w:rsidRPr="006965CD">
        <w:t>МВНО организованы с соблюдением мер экологической безопасности, оборудованы в соответствии с классами опасности и физико-химическими характеристиками отходов.</w:t>
      </w:r>
    </w:p>
    <w:p w:rsidR="0060509C" w:rsidRPr="006965CD" w:rsidRDefault="0060509C" w:rsidP="00B0729D">
      <w:r w:rsidRPr="006965CD">
        <w:t>Далее отходы производства и потребления передаются сторонним организациям в целях обезвреживания, утилизации, размещения в соответствии с требованиями действующего законодательства РФ.</w:t>
      </w:r>
    </w:p>
    <w:p w:rsidR="0060509C" w:rsidRPr="006965CD" w:rsidRDefault="0060509C" w:rsidP="00B0729D">
      <w:r w:rsidRPr="006965CD">
        <w:t xml:space="preserve">На предприятии ведется регулярный визуальный контроль и учет отходов, </w:t>
      </w:r>
      <w:r w:rsidR="00D9619E" w:rsidRPr="006965CD">
        <w:t>своевременно</w:t>
      </w:r>
      <w:r w:rsidRPr="006965CD">
        <w:t xml:space="preserve"> вносится плата за негативное воздействие на окружающую </w:t>
      </w:r>
      <w:r w:rsidRPr="000E66B9">
        <w:t>среду</w:t>
      </w:r>
      <w:r w:rsidR="00D9619E" w:rsidRPr="000E66B9">
        <w:t>.</w:t>
      </w:r>
    </w:p>
    <w:p w:rsidR="0060509C" w:rsidRPr="006965CD" w:rsidRDefault="0060509C" w:rsidP="00B0729D">
      <w:r w:rsidRPr="006965CD">
        <w:t xml:space="preserve">При проведении мероприятий по предотвращению аварийных ситуаций и проведении регулярного производственного экологического контроля в области обращения с отходами случаи аварийных ситуаций исключаются. </w:t>
      </w:r>
    </w:p>
    <w:p w:rsidR="00D9619E" w:rsidRPr="006965CD" w:rsidRDefault="0060509C" w:rsidP="00B0729D">
      <w:r w:rsidRPr="006965CD">
        <w:lastRenderedPageBreak/>
        <w:t xml:space="preserve">При </w:t>
      </w:r>
      <w:r w:rsidR="00D9619E" w:rsidRPr="006965CD">
        <w:t>соблюдении правил накопления отходов и периодичности их вывоза негативное воздействие на окружающую среду исключается.</w:t>
      </w:r>
    </w:p>
    <w:p w:rsidR="00D21758" w:rsidRPr="006965CD" w:rsidRDefault="00D21758" w:rsidP="00B0729D"/>
    <w:p w:rsidR="00361E43" w:rsidRPr="00ED1AEA" w:rsidRDefault="00361E43" w:rsidP="00B0729D">
      <w:pPr>
        <w:pStyle w:val="30"/>
        <w:rPr>
          <w:szCs w:val="24"/>
        </w:rPr>
      </w:pPr>
      <w:bookmarkStart w:id="90" w:name="_Toc515289598"/>
      <w:r w:rsidRPr="00ED1AEA">
        <w:rPr>
          <w:szCs w:val="24"/>
        </w:rPr>
        <w:t>Воздействие на растительность и животный мир</w:t>
      </w:r>
      <w:bookmarkEnd w:id="90"/>
    </w:p>
    <w:p w:rsidR="00085249" w:rsidRPr="00ED1AEA" w:rsidRDefault="00ED1AEA" w:rsidP="00B0729D">
      <w:r w:rsidRPr="00ED1AEA">
        <w:t xml:space="preserve">Рассматриваемый вид деятельности в </w:t>
      </w:r>
      <w:r w:rsidR="0012423E" w:rsidRPr="00ED1AEA">
        <w:t>Ленинградско</w:t>
      </w:r>
      <w:r w:rsidRPr="00ED1AEA">
        <w:t>м</w:t>
      </w:r>
      <w:r w:rsidR="0012423E" w:rsidRPr="00ED1AEA">
        <w:t xml:space="preserve"> отделени</w:t>
      </w:r>
      <w:r w:rsidRPr="00ED1AEA">
        <w:t>и</w:t>
      </w:r>
      <w:r w:rsidR="0012423E" w:rsidRPr="00ED1AEA">
        <w:t xml:space="preserve"> филиала «Северо-</w:t>
      </w:r>
      <w:r w:rsidR="002669D2">
        <w:t>з</w:t>
      </w:r>
      <w:r w:rsidR="0012423E" w:rsidRPr="00ED1AEA">
        <w:t>ападный территориальный округ» Федерального государственного унитарного предприятия «Предприятия по обращению с радиоактивными отходами «РосРАО» (</w:t>
      </w:r>
      <w:r w:rsidRPr="00ED1AEA">
        <w:t>использование РВ при НИОКР</w:t>
      </w:r>
      <w:r w:rsidR="0012423E" w:rsidRPr="00ED1AEA">
        <w:t>) будет осуществляться на территории существующей промплощадки, дополнительного отчуждения новых земель не потребуется. Территория Ленинградского отделения осваивалась в течение нескольких десятков лет и антропогенно нарушена. Вся территория окружена сплошным забором, таким образом, количество представителей животного мира, которые могут проникнуть на площадку</w:t>
      </w:r>
      <w:r w:rsidR="00A1319D" w:rsidRPr="00ED1AEA">
        <w:t>,</w:t>
      </w:r>
      <w:r w:rsidR="0012423E" w:rsidRPr="00ED1AEA">
        <w:t xml:space="preserve"> пренебрежимо мало.</w:t>
      </w:r>
    </w:p>
    <w:p w:rsidR="00085249" w:rsidRPr="00ED1AEA" w:rsidRDefault="00085249" w:rsidP="00B0729D">
      <w:r w:rsidRPr="00ED1AEA">
        <w:t>В рамка</w:t>
      </w:r>
      <w:r w:rsidR="00A1319D" w:rsidRPr="00ED1AEA">
        <w:t>х</w:t>
      </w:r>
      <w:r w:rsidRPr="00ED1AEA">
        <w:t xml:space="preserve"> проведения Инженерно-экологических изысканий, ОАО «СПб НИИИ «ЭИЗ», 2014, выявлено:</w:t>
      </w:r>
    </w:p>
    <w:p w:rsidR="00085249" w:rsidRPr="00ED1AEA" w:rsidRDefault="00085249" w:rsidP="00FC33C8">
      <w:pPr>
        <w:pStyle w:val="af0"/>
        <w:numPr>
          <w:ilvl w:val="0"/>
          <w:numId w:val="33"/>
        </w:numPr>
        <w:ind w:left="1134"/>
        <w:jc w:val="both"/>
        <w:rPr>
          <w:lang w:val="ru-RU"/>
        </w:rPr>
      </w:pPr>
      <w:r w:rsidRPr="00ED1AEA">
        <w:rPr>
          <w:lang w:val="ru-RU"/>
        </w:rPr>
        <w:t xml:space="preserve">Территория </w:t>
      </w:r>
      <w:r w:rsidR="00812051" w:rsidRPr="00ED1AEA">
        <w:t>Ленинградского отделения филиала «Северо-западный территориальный округ»</w:t>
      </w:r>
      <w:r w:rsidRPr="00ED1AEA">
        <w:rPr>
          <w:lang w:val="ru-RU"/>
        </w:rPr>
        <w:t xml:space="preserve"> ФГУП «РосРАО» характеризуется повышенной степенью техногенной нагрузки, ввиду функционирования комплекса объектов ФГУП «РосРАО», а также развитой сети подъездных автодорог внутри закрытой территории.</w:t>
      </w:r>
    </w:p>
    <w:p w:rsidR="00085249" w:rsidRPr="00ED1AEA" w:rsidRDefault="00085249" w:rsidP="00FC33C8">
      <w:pPr>
        <w:pStyle w:val="af0"/>
        <w:numPr>
          <w:ilvl w:val="0"/>
          <w:numId w:val="33"/>
        </w:numPr>
        <w:ind w:left="1134"/>
        <w:jc w:val="both"/>
        <w:rPr>
          <w:lang w:val="ru-RU"/>
        </w:rPr>
      </w:pPr>
      <w:r w:rsidRPr="00ED1AEA">
        <w:rPr>
          <w:lang w:val="ru-RU"/>
        </w:rPr>
        <w:t>Растительность в пределах участка строительства практически полностью вырублена и представлена лишь молодыми кустарниками ивы, ольхи, рябины;</w:t>
      </w:r>
    </w:p>
    <w:p w:rsidR="00085249" w:rsidRPr="00ED1AEA" w:rsidRDefault="00085249" w:rsidP="00FC33C8">
      <w:pPr>
        <w:pStyle w:val="af0"/>
        <w:numPr>
          <w:ilvl w:val="0"/>
          <w:numId w:val="33"/>
        </w:numPr>
        <w:ind w:left="1134"/>
        <w:jc w:val="both"/>
        <w:rPr>
          <w:lang w:val="ru-RU"/>
        </w:rPr>
      </w:pPr>
      <w:r w:rsidRPr="00ED1AEA">
        <w:rPr>
          <w:lang w:val="ru-RU"/>
        </w:rPr>
        <w:t xml:space="preserve">Особо охраняемые природные территории в непосредственной близости от участка проектирования отсутствуют. </w:t>
      </w:r>
    </w:p>
    <w:p w:rsidR="00085249" w:rsidRPr="00ED1AEA" w:rsidRDefault="00085249" w:rsidP="00FC33C8">
      <w:pPr>
        <w:pStyle w:val="af0"/>
        <w:numPr>
          <w:ilvl w:val="0"/>
          <w:numId w:val="33"/>
        </w:numPr>
        <w:ind w:left="1134"/>
        <w:jc w:val="both"/>
        <w:rPr>
          <w:lang w:val="ru-RU"/>
        </w:rPr>
      </w:pPr>
      <w:r w:rsidRPr="00ED1AEA">
        <w:rPr>
          <w:lang w:val="ru-RU"/>
        </w:rPr>
        <w:t xml:space="preserve">Мест произрастания растений, обитания и путей миграции животных, занесенных в Красные книги, не отмечено. </w:t>
      </w:r>
    </w:p>
    <w:p w:rsidR="00085249" w:rsidRPr="00ED1AEA" w:rsidRDefault="00085249" w:rsidP="00FC33C8">
      <w:pPr>
        <w:pStyle w:val="af0"/>
        <w:numPr>
          <w:ilvl w:val="0"/>
          <w:numId w:val="33"/>
        </w:numPr>
        <w:ind w:left="1134"/>
        <w:jc w:val="both"/>
        <w:rPr>
          <w:lang w:val="ru-RU"/>
        </w:rPr>
      </w:pPr>
      <w:r w:rsidRPr="00ED1AEA">
        <w:rPr>
          <w:lang w:val="ru-RU"/>
        </w:rPr>
        <w:t xml:space="preserve">Уникальных и особо ценных ландшафтов в районе размещения объекта не обнаружено. </w:t>
      </w:r>
    </w:p>
    <w:p w:rsidR="00085249" w:rsidRPr="00ED1AEA" w:rsidRDefault="00085249" w:rsidP="00FC33C8">
      <w:pPr>
        <w:pStyle w:val="af0"/>
        <w:numPr>
          <w:ilvl w:val="0"/>
          <w:numId w:val="33"/>
        </w:numPr>
        <w:ind w:left="1134"/>
        <w:jc w:val="both"/>
        <w:rPr>
          <w:lang w:val="ru-RU"/>
        </w:rPr>
      </w:pPr>
      <w:r w:rsidRPr="00ED1AEA">
        <w:rPr>
          <w:lang w:val="ru-RU"/>
        </w:rPr>
        <w:t>Объект не располагается в границах прибрежно-защитных полос и водоохранных зон водных объектов.</w:t>
      </w:r>
    </w:p>
    <w:p w:rsidR="0012423E" w:rsidRPr="00ED1AEA" w:rsidRDefault="0012423E" w:rsidP="00B0729D">
      <w:r w:rsidRPr="00ED1AEA">
        <w:t xml:space="preserve">Дополнительного воздействия на существующую флору и фауну от </w:t>
      </w:r>
      <w:r w:rsidR="00ED1AEA" w:rsidRPr="00ED1AEA">
        <w:t>использования РВ при НИОКР</w:t>
      </w:r>
      <w:r w:rsidRPr="00ED1AEA">
        <w:t xml:space="preserve">  не ожидается.</w:t>
      </w:r>
    </w:p>
    <w:p w:rsidR="0012423E" w:rsidRPr="00ED1AEA" w:rsidRDefault="0012423E" w:rsidP="00B0729D">
      <w:r w:rsidRPr="00ED1AEA">
        <w:t xml:space="preserve">В целях контроля радиационного воздействия на растительный мир на территории промплощадки проводятся радиохимические измерения проб растительности в 9 постах для отбора проб. </w:t>
      </w:r>
    </w:p>
    <w:p w:rsidR="0012423E" w:rsidRPr="006965CD" w:rsidRDefault="0012423E" w:rsidP="00B0729D">
      <w:pPr>
        <w:pStyle w:val="4"/>
      </w:pPr>
      <w:bookmarkStart w:id="91" w:name="_Toc446084863"/>
      <w:r w:rsidRPr="006965CD">
        <w:t>Расчет ущерба растительному и животному миру</w:t>
      </w:r>
      <w:bookmarkEnd w:id="91"/>
    </w:p>
    <w:p w:rsidR="0012423E" w:rsidRPr="006965CD" w:rsidRDefault="0012423E" w:rsidP="00B0729D">
      <w:pPr>
        <w:ind w:firstLine="709"/>
      </w:pPr>
      <w:r w:rsidRPr="006965CD">
        <w:t>Для расчета ущерба растительному и животному миру на территории Ленинградской области применяются следующие утвержденные методики:</w:t>
      </w:r>
    </w:p>
    <w:p w:rsidR="0012423E" w:rsidRPr="006965CD" w:rsidRDefault="0012423E" w:rsidP="00FC33C8">
      <w:pPr>
        <w:pStyle w:val="af0"/>
        <w:numPr>
          <w:ilvl w:val="0"/>
          <w:numId w:val="41"/>
        </w:numPr>
        <w:ind w:left="0" w:firstLine="709"/>
        <w:contextualSpacing w:val="0"/>
        <w:jc w:val="both"/>
        <w:rPr>
          <w:lang w:val="ru-RU"/>
        </w:rPr>
      </w:pPr>
      <w:r w:rsidRPr="006965CD">
        <w:rPr>
          <w:lang w:val="ru-RU"/>
        </w:rPr>
        <w:t xml:space="preserve">«Об утверждении методики исчисления размера вреда, причиненного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 – приказ Минприроды России от 28 апреля 2008 года № 107 </w:t>
      </w:r>
      <w:r w:rsidRPr="006965CD">
        <w:rPr>
          <w:bCs/>
          <w:lang w:val="ru-RU"/>
        </w:rPr>
        <w:t>зарегистрирован в Минюсте РФ, 29.05.2008 № 21841.</w:t>
      </w:r>
    </w:p>
    <w:p w:rsidR="0012423E" w:rsidRPr="006965CD" w:rsidRDefault="0012423E" w:rsidP="00B0729D">
      <w:pPr>
        <w:ind w:firstLine="709"/>
        <w:rPr>
          <w:i/>
        </w:rPr>
      </w:pPr>
      <w:r w:rsidRPr="006965CD">
        <w:rPr>
          <w:i/>
        </w:rPr>
        <w:t xml:space="preserve">Настоящая Методика применяется для исчисления размера вреда, причиненного </w:t>
      </w:r>
      <w:r w:rsidRPr="006965CD">
        <w:rPr>
          <w:b/>
          <w:i/>
        </w:rPr>
        <w:t>объектам животного мира</w:t>
      </w:r>
      <w:r w:rsidRPr="006965CD">
        <w:rPr>
          <w:i/>
        </w:rPr>
        <w:t xml:space="preserve"> </w:t>
      </w:r>
      <w:proofErr w:type="gramStart"/>
      <w:r w:rsidRPr="006965CD">
        <w:rPr>
          <w:i/>
        </w:rPr>
        <w:t>вследствие</w:t>
      </w:r>
      <w:proofErr w:type="gramEnd"/>
      <w:r w:rsidRPr="006965CD">
        <w:rPr>
          <w:i/>
        </w:rPr>
        <w:t>:</w:t>
      </w:r>
    </w:p>
    <w:p w:rsidR="0012423E" w:rsidRPr="006965CD" w:rsidRDefault="0012423E" w:rsidP="00FC33C8">
      <w:pPr>
        <w:pStyle w:val="af0"/>
        <w:numPr>
          <w:ilvl w:val="0"/>
          <w:numId w:val="42"/>
        </w:numPr>
        <w:contextualSpacing w:val="0"/>
        <w:jc w:val="both"/>
        <w:rPr>
          <w:lang w:val="ru-RU"/>
        </w:rPr>
      </w:pPr>
      <w:r w:rsidRPr="006965CD">
        <w:rPr>
          <w:lang w:val="ru-RU"/>
        </w:rPr>
        <w:t>уничтожения почвенных беспозвоночных животных при уничтожении почвы, подстилки (в составе почвы);</w:t>
      </w:r>
    </w:p>
    <w:p w:rsidR="0012423E" w:rsidRPr="006965CD" w:rsidRDefault="0012423E" w:rsidP="00FC33C8">
      <w:pPr>
        <w:pStyle w:val="af0"/>
        <w:numPr>
          <w:ilvl w:val="0"/>
          <w:numId w:val="42"/>
        </w:numPr>
        <w:contextualSpacing w:val="0"/>
        <w:jc w:val="both"/>
        <w:rPr>
          <w:lang w:val="ru-RU"/>
        </w:rPr>
      </w:pPr>
      <w:r w:rsidRPr="006965CD">
        <w:rPr>
          <w:lang w:val="ru-RU"/>
        </w:rPr>
        <w:t>уничтожения иных видов беспозвоночных животных при уничтожении их местообитаний;</w:t>
      </w:r>
    </w:p>
    <w:p w:rsidR="0012423E" w:rsidRPr="006965CD" w:rsidRDefault="0012423E" w:rsidP="00FC33C8">
      <w:pPr>
        <w:pStyle w:val="af0"/>
        <w:numPr>
          <w:ilvl w:val="0"/>
          <w:numId w:val="42"/>
        </w:numPr>
        <w:contextualSpacing w:val="0"/>
        <w:jc w:val="both"/>
        <w:rPr>
          <w:lang w:val="ru-RU"/>
        </w:rPr>
      </w:pPr>
      <w:r w:rsidRPr="006965CD">
        <w:rPr>
          <w:lang w:val="ru-RU"/>
        </w:rPr>
        <w:lastRenderedPageBreak/>
        <w:t xml:space="preserve"> уничтожения либо незаконного добывания особей соответствующего вида животных;</w:t>
      </w:r>
    </w:p>
    <w:p w:rsidR="0012423E" w:rsidRPr="006965CD" w:rsidRDefault="0012423E" w:rsidP="00FC33C8">
      <w:pPr>
        <w:pStyle w:val="af0"/>
        <w:numPr>
          <w:ilvl w:val="0"/>
          <w:numId w:val="42"/>
        </w:numPr>
        <w:contextualSpacing w:val="0"/>
        <w:jc w:val="both"/>
        <w:rPr>
          <w:lang w:val="ru-RU"/>
        </w:rPr>
      </w:pPr>
      <w:r w:rsidRPr="006965CD">
        <w:rPr>
          <w:lang w:val="ru-RU"/>
        </w:rPr>
        <w:t xml:space="preserve"> уничтожения либо незаконного изъятия яиц птиц или рептилий;</w:t>
      </w:r>
    </w:p>
    <w:p w:rsidR="0012423E" w:rsidRPr="006965CD" w:rsidRDefault="0012423E" w:rsidP="00FC33C8">
      <w:pPr>
        <w:pStyle w:val="af0"/>
        <w:numPr>
          <w:ilvl w:val="0"/>
          <w:numId w:val="42"/>
        </w:numPr>
        <w:contextualSpacing w:val="0"/>
        <w:jc w:val="both"/>
        <w:rPr>
          <w:lang w:val="ru-RU"/>
        </w:rPr>
      </w:pPr>
      <w:r w:rsidRPr="006965CD">
        <w:rPr>
          <w:lang w:val="ru-RU"/>
        </w:rPr>
        <w:t>уничтожения либо незаконного изъятия икры амфибий.</w:t>
      </w:r>
    </w:p>
    <w:p w:rsidR="0012423E" w:rsidRPr="006965CD" w:rsidRDefault="0012423E" w:rsidP="00B0729D">
      <w:pPr>
        <w:ind w:firstLine="709"/>
        <w:rPr>
          <w:i/>
        </w:rPr>
      </w:pPr>
      <w:r w:rsidRPr="006965CD">
        <w:rPr>
          <w:b/>
          <w:i/>
        </w:rPr>
        <w:t>Среде обитания объектов животного мира</w:t>
      </w:r>
      <w:r w:rsidRPr="006965CD">
        <w:rPr>
          <w:i/>
        </w:rPr>
        <w:t xml:space="preserve"> </w:t>
      </w:r>
      <w:proofErr w:type="gramStart"/>
      <w:r w:rsidRPr="006965CD">
        <w:rPr>
          <w:i/>
        </w:rPr>
        <w:t>вследствие</w:t>
      </w:r>
      <w:proofErr w:type="gramEnd"/>
      <w:r w:rsidRPr="006965CD">
        <w:rPr>
          <w:i/>
        </w:rPr>
        <w:t>:</w:t>
      </w:r>
    </w:p>
    <w:p w:rsidR="0012423E" w:rsidRPr="006965CD" w:rsidRDefault="0012423E" w:rsidP="00FC33C8">
      <w:pPr>
        <w:pStyle w:val="af0"/>
        <w:numPr>
          <w:ilvl w:val="0"/>
          <w:numId w:val="43"/>
        </w:numPr>
        <w:contextualSpacing w:val="0"/>
        <w:jc w:val="both"/>
        <w:rPr>
          <w:lang w:val="ru-RU"/>
        </w:rPr>
      </w:pPr>
      <w:r w:rsidRPr="006965CD">
        <w:rPr>
          <w:lang w:val="ru-RU"/>
        </w:rPr>
        <w:t>уничтожения либо запечатывания почвы и подстилки, иных местообитаний беспозвоночных животных;</w:t>
      </w:r>
    </w:p>
    <w:p w:rsidR="0012423E" w:rsidRPr="006965CD" w:rsidRDefault="0012423E" w:rsidP="00FC33C8">
      <w:pPr>
        <w:pStyle w:val="af0"/>
        <w:numPr>
          <w:ilvl w:val="0"/>
          <w:numId w:val="43"/>
        </w:numPr>
        <w:contextualSpacing w:val="0"/>
        <w:jc w:val="both"/>
        <w:rPr>
          <w:lang w:val="ru-RU"/>
        </w:rPr>
      </w:pPr>
      <w:r w:rsidRPr="006965CD">
        <w:rPr>
          <w:lang w:val="ru-RU"/>
        </w:rPr>
        <w:t>разрушения обитаемых либо регулярно используемых гнезд, нор, логовищ, убежищ, жилищ и других сооружений животных, используемых для воспроизводства (размножения);</w:t>
      </w:r>
    </w:p>
    <w:p w:rsidR="0012423E" w:rsidRPr="006965CD" w:rsidRDefault="0012423E" w:rsidP="00FC33C8">
      <w:pPr>
        <w:pStyle w:val="af0"/>
        <w:numPr>
          <w:ilvl w:val="0"/>
          <w:numId w:val="43"/>
        </w:numPr>
        <w:contextualSpacing w:val="0"/>
        <w:jc w:val="both"/>
        <w:rPr>
          <w:lang w:val="ru-RU"/>
        </w:rPr>
      </w:pPr>
      <w:r w:rsidRPr="006965CD">
        <w:rPr>
          <w:lang w:val="ru-RU"/>
        </w:rPr>
        <w:t>уничтожения среды обитания объектов животного мира (уничтожение,  изменение местообитаний, ухудшение условий размножения, нагула, отдыха, путей миграции объектов животного мира и др.</w:t>
      </w:r>
      <w:r w:rsidR="007A0172" w:rsidRPr="006965CD">
        <w:rPr>
          <w:lang w:val="ru-RU"/>
        </w:rPr>
        <w:t>)</w:t>
      </w:r>
    </w:p>
    <w:p w:rsidR="0012423E" w:rsidRPr="006965CD" w:rsidRDefault="0012423E" w:rsidP="00FC33C8">
      <w:pPr>
        <w:pStyle w:val="af0"/>
        <w:numPr>
          <w:ilvl w:val="0"/>
          <w:numId w:val="41"/>
        </w:numPr>
        <w:ind w:left="0" w:firstLine="709"/>
        <w:contextualSpacing w:val="0"/>
        <w:jc w:val="both"/>
        <w:rPr>
          <w:lang w:val="ru-RU"/>
        </w:rPr>
      </w:pPr>
      <w:r w:rsidRPr="006965CD">
        <w:rPr>
          <w:lang w:val="ru-RU"/>
        </w:rPr>
        <w:t xml:space="preserve">«Об утверждении методики исчисления размера вреда, причиненного охотничьим ресурсам» – приказ Минприроды России от 8 декабря 2011 года № 948 </w:t>
      </w:r>
      <w:r w:rsidRPr="006965CD">
        <w:rPr>
          <w:bCs/>
          <w:lang w:val="ru-RU"/>
        </w:rPr>
        <w:t>зарегистрирован в Минюсте РФ, 26.01.2012 № 23030.</w:t>
      </w:r>
    </w:p>
    <w:p w:rsidR="0012423E" w:rsidRPr="006965CD" w:rsidRDefault="0012423E" w:rsidP="00B0729D">
      <w:pPr>
        <w:ind w:firstLine="709"/>
        <w:rPr>
          <w:i/>
        </w:rPr>
      </w:pPr>
      <w:r w:rsidRPr="006965CD">
        <w:rPr>
          <w:i/>
        </w:rPr>
        <w:t xml:space="preserve">Настоящая Методика применяется для исчисления размера вреда, причиненного </w:t>
      </w:r>
      <w:r w:rsidRPr="006965CD">
        <w:rPr>
          <w:b/>
          <w:i/>
        </w:rPr>
        <w:t>охотничьим ресурсам</w:t>
      </w:r>
      <w:r w:rsidRPr="006965CD">
        <w:rPr>
          <w:i/>
        </w:rPr>
        <w:t xml:space="preserve"> </w:t>
      </w:r>
      <w:proofErr w:type="gramStart"/>
      <w:r w:rsidRPr="006965CD">
        <w:rPr>
          <w:i/>
        </w:rPr>
        <w:t>вследствие</w:t>
      </w:r>
      <w:proofErr w:type="gramEnd"/>
      <w:r w:rsidRPr="006965CD">
        <w:rPr>
          <w:i/>
        </w:rPr>
        <w:t>:</w:t>
      </w:r>
    </w:p>
    <w:p w:rsidR="0012423E" w:rsidRPr="006965CD" w:rsidRDefault="0012423E" w:rsidP="00B0729D">
      <w:pPr>
        <w:pStyle w:val="af0"/>
        <w:ind w:left="840"/>
        <w:jc w:val="both"/>
        <w:rPr>
          <w:lang w:val="ru-RU"/>
        </w:rPr>
      </w:pPr>
      <w:r w:rsidRPr="006965CD">
        <w:rPr>
          <w:lang w:val="ru-RU"/>
        </w:rPr>
        <w:t>а) прямого уничтожения конкретного вида охотничьих ресурсов, их незаконной добычи (отлова, отстрела), уничтожения охотничьих ресурсов по неосторожности;</w:t>
      </w:r>
    </w:p>
    <w:p w:rsidR="0012423E" w:rsidRPr="006965CD" w:rsidRDefault="0012423E" w:rsidP="00B0729D">
      <w:pPr>
        <w:pStyle w:val="af0"/>
        <w:ind w:left="840"/>
        <w:jc w:val="both"/>
        <w:rPr>
          <w:lang w:val="ru-RU"/>
        </w:rPr>
      </w:pPr>
      <w:r w:rsidRPr="006965CD">
        <w:rPr>
          <w:lang w:val="ru-RU"/>
        </w:rPr>
        <w:t>б) нарушения или уничтожения среды обитания охотничьих ресурсов, если в результате такого нарушения охотничьи ресурсы навсегда (или временно) покинули территорию обитания, что повлекло их гибель, сокращение численности на данной территории, снижение продуктивности их популяций, а также репродуктивной функции отдельных особей;</w:t>
      </w:r>
    </w:p>
    <w:p w:rsidR="0012423E" w:rsidRPr="006965CD" w:rsidRDefault="0012423E" w:rsidP="00B0729D">
      <w:pPr>
        <w:pStyle w:val="af0"/>
        <w:ind w:left="840"/>
        <w:jc w:val="both"/>
        <w:rPr>
          <w:lang w:val="ru-RU"/>
        </w:rPr>
      </w:pPr>
      <w:r w:rsidRPr="006965CD">
        <w:rPr>
          <w:lang w:val="ru-RU"/>
        </w:rPr>
        <w:t>в) локального разрушения (уничтожения) обитаемых либо регулярно используемых охотничьими ресурсами в жизнедеятельности и для воспроизводства (размножения) нор, дупел деревьев, токов.</w:t>
      </w:r>
    </w:p>
    <w:p w:rsidR="0012423E" w:rsidRPr="006965CD" w:rsidRDefault="0012423E" w:rsidP="00FC33C8">
      <w:pPr>
        <w:pStyle w:val="af0"/>
        <w:numPr>
          <w:ilvl w:val="0"/>
          <w:numId w:val="41"/>
        </w:numPr>
        <w:ind w:left="0" w:firstLine="709"/>
        <w:contextualSpacing w:val="0"/>
        <w:jc w:val="both"/>
        <w:rPr>
          <w:lang w:val="ru-RU"/>
        </w:rPr>
      </w:pPr>
      <w:r w:rsidRPr="006965CD">
        <w:rPr>
          <w:lang w:val="ru-RU"/>
        </w:rPr>
        <w:t>«Об утверждении такс для исчисления размера вреда, причиненного объектам растительного мира, занесенным в Красную книгу Российской Федерации, и среде их обитания вследствие нарушения законодательства в области охраны окружающей среды и природопользования» - приказ Минприроды России от 01.08.11 г. № 658 зарегистрирован в Минюсте РФ 20.09.2011 № 11775.</w:t>
      </w:r>
    </w:p>
    <w:p w:rsidR="0012423E" w:rsidRPr="006965CD" w:rsidRDefault="0012423E" w:rsidP="00B0729D">
      <w:pPr>
        <w:pStyle w:val="af0"/>
        <w:ind w:left="709"/>
        <w:jc w:val="both"/>
        <w:rPr>
          <w:i/>
          <w:lang w:val="ru-RU"/>
        </w:rPr>
      </w:pPr>
      <w:r w:rsidRPr="006965CD">
        <w:rPr>
          <w:lang w:val="ru-RU"/>
        </w:rPr>
        <w:t>Данный приказ применяется для исчисления размера вреда в рублевом эквиваленте</w:t>
      </w:r>
      <w:r w:rsidRPr="006965CD">
        <w:rPr>
          <w:i/>
          <w:lang w:val="ru-RU"/>
        </w:rPr>
        <w:t>.</w:t>
      </w:r>
    </w:p>
    <w:p w:rsidR="0012423E" w:rsidRPr="006965CD" w:rsidRDefault="0012423E" w:rsidP="00B0729D">
      <w:pPr>
        <w:ind w:firstLine="709"/>
      </w:pPr>
      <w:r w:rsidRPr="006965CD">
        <w:t>Приказ Минприроды России от 28 апреля 2008 года № 107 и Приказ Минприроды России от 8 декабря 2011 года № 948 не применимы в сложившихся условиях на эксплуатируемом предприятии по следующим причинам:</w:t>
      </w:r>
    </w:p>
    <w:p w:rsidR="0012423E" w:rsidRPr="006965CD" w:rsidRDefault="0012423E" w:rsidP="00FC33C8">
      <w:pPr>
        <w:pStyle w:val="af0"/>
        <w:numPr>
          <w:ilvl w:val="0"/>
          <w:numId w:val="44"/>
        </w:numPr>
        <w:ind w:left="284" w:hanging="142"/>
        <w:contextualSpacing w:val="0"/>
        <w:jc w:val="both"/>
        <w:rPr>
          <w:lang w:val="ru-RU"/>
        </w:rPr>
      </w:pPr>
      <w:r w:rsidRPr="006965CD">
        <w:rPr>
          <w:lang w:val="ru-RU"/>
        </w:rPr>
        <w:t>Ленинградское отделение расположено в промышленной зоне г. Сосновый Бор и занимает территорию площадью 41,32 га. Территория Ленинградского отделения осваивалась в течение нескольких десятков лет и антропогенно нарушена. Предприятие эксплуатируемое, строительные работы на территории отсутствуют;</w:t>
      </w:r>
    </w:p>
    <w:p w:rsidR="0012423E" w:rsidRPr="006965CD" w:rsidRDefault="0012423E" w:rsidP="00FC33C8">
      <w:pPr>
        <w:pStyle w:val="af0"/>
        <w:numPr>
          <w:ilvl w:val="0"/>
          <w:numId w:val="44"/>
        </w:numPr>
        <w:ind w:left="284" w:hanging="142"/>
        <w:contextualSpacing w:val="0"/>
        <w:jc w:val="both"/>
        <w:rPr>
          <w:lang w:val="ru-RU"/>
        </w:rPr>
      </w:pPr>
      <w:r w:rsidRPr="006965CD">
        <w:rPr>
          <w:lang w:val="ru-RU"/>
        </w:rPr>
        <w:t>В пределах площадки Ленинградского отделения видов, охраняемых на территории Ленинградской области, а также лекарственных растений не обнаружено. Существующий биоценоз является устойчивым и сформированным, дальнейших изменений видового состава не предполагается;</w:t>
      </w:r>
    </w:p>
    <w:p w:rsidR="0012423E" w:rsidRPr="006965CD" w:rsidRDefault="0012423E" w:rsidP="00FC33C8">
      <w:pPr>
        <w:pStyle w:val="af0"/>
        <w:numPr>
          <w:ilvl w:val="0"/>
          <w:numId w:val="44"/>
        </w:numPr>
        <w:ind w:left="284" w:hanging="142"/>
        <w:contextualSpacing w:val="0"/>
        <w:jc w:val="both"/>
        <w:rPr>
          <w:lang w:val="ru-RU"/>
        </w:rPr>
      </w:pPr>
      <w:r w:rsidRPr="006965CD">
        <w:rPr>
          <w:lang w:val="ru-RU"/>
        </w:rPr>
        <w:t xml:space="preserve">При проведении рекогносцировочного обследования, в пределах Ленинградского отделения и его СЗЗ не зафиксировано наличие представителей животного мира. Для большинства мелких млекопитающих имеющаяся антропогенная трансформация </w:t>
      </w:r>
      <w:r w:rsidRPr="006965CD">
        <w:rPr>
          <w:lang w:val="ru-RU"/>
        </w:rPr>
        <w:lastRenderedPageBreak/>
        <w:t>территории привела к разрушению местообитаний и сокращению их площади. Однако, на рассматриваемой территории многочисленны разнообразные мышевидные грызуны;</w:t>
      </w:r>
    </w:p>
    <w:p w:rsidR="0012423E" w:rsidRPr="006965CD" w:rsidRDefault="0012423E" w:rsidP="00FC33C8">
      <w:pPr>
        <w:pStyle w:val="af0"/>
        <w:numPr>
          <w:ilvl w:val="0"/>
          <w:numId w:val="44"/>
        </w:numPr>
        <w:suppressAutoHyphens/>
        <w:ind w:left="284" w:hanging="142"/>
        <w:contextualSpacing w:val="0"/>
        <w:jc w:val="both"/>
        <w:rPr>
          <w:lang w:val="ru-RU"/>
        </w:rPr>
      </w:pPr>
      <w:r w:rsidRPr="006965CD">
        <w:rPr>
          <w:lang w:val="ru-RU"/>
        </w:rPr>
        <w:t>Во избежание попадания животных на территорию ПХРО, установлен сплошной забор вокруг территории. Таким образом, количество представителей животного мира, которые могут проникнуть на площадку ПХРО</w:t>
      </w:r>
      <w:r w:rsidR="00AD28E0" w:rsidRPr="006965CD">
        <w:rPr>
          <w:lang w:val="ru-RU"/>
        </w:rPr>
        <w:t>.</w:t>
      </w:r>
      <w:r w:rsidRPr="006965CD">
        <w:rPr>
          <w:lang w:val="ru-RU"/>
        </w:rPr>
        <w:t xml:space="preserve"> пренебрежимо мало. До установления сплошного забора сотрудниками Ленинградского отделения фиксировались факты проникновения млекопитающих (лисиц, хорьков черных, за</w:t>
      </w:r>
      <w:r w:rsidR="00AD28E0" w:rsidRPr="006965CD">
        <w:rPr>
          <w:lang w:val="ru-RU"/>
        </w:rPr>
        <w:t>й</w:t>
      </w:r>
      <w:r w:rsidRPr="006965CD">
        <w:rPr>
          <w:lang w:val="ru-RU"/>
        </w:rPr>
        <w:t>цев-беляков и куниц).</w:t>
      </w:r>
    </w:p>
    <w:p w:rsidR="0012423E" w:rsidRPr="006965CD" w:rsidRDefault="0012423E" w:rsidP="00FC33C8">
      <w:pPr>
        <w:pStyle w:val="af0"/>
        <w:numPr>
          <w:ilvl w:val="0"/>
          <w:numId w:val="44"/>
        </w:numPr>
        <w:suppressAutoHyphens/>
        <w:ind w:left="284" w:hanging="142"/>
        <w:contextualSpacing w:val="0"/>
        <w:jc w:val="both"/>
        <w:rPr>
          <w:lang w:val="ru-RU"/>
        </w:rPr>
      </w:pPr>
      <w:r w:rsidRPr="006965CD">
        <w:rPr>
          <w:lang w:val="ru-RU"/>
        </w:rPr>
        <w:t>Большинство хранилищ оборудован</w:t>
      </w:r>
      <w:r w:rsidR="00384A4E" w:rsidRPr="006965CD">
        <w:rPr>
          <w:lang w:val="ru-RU"/>
        </w:rPr>
        <w:t>о</w:t>
      </w:r>
      <w:r w:rsidRPr="006965CD">
        <w:rPr>
          <w:lang w:val="ru-RU"/>
        </w:rPr>
        <w:t xml:space="preserve"> системами спецканализации и спецвентиляции. Над основными хранилищами возведены укрытия (типа ангар) из стальных конструкций, что минимизирует доступ животных внутрь. Движение транспортных средств по территории осуществляется по специально оборудованным проездам и дорогам.</w:t>
      </w:r>
    </w:p>
    <w:p w:rsidR="0012423E" w:rsidRPr="006965CD" w:rsidRDefault="0012423E" w:rsidP="00B0729D">
      <w:pPr>
        <w:suppressAutoHyphens/>
        <w:ind w:firstLine="709"/>
      </w:pPr>
      <w:r w:rsidRPr="006965CD">
        <w:t>Учитывая сложившуюся антропогенную ситуацию, расположение объекта в промышленной зоне г. Сосновый Бор, минимальное негативное воздействие на животных и растительный мир на эксплуатируемом предприятии, а также незначительное количество животных и растений на территории, выполнять расчет ущерба животному и растительному миру нецелесообразно.</w:t>
      </w:r>
    </w:p>
    <w:p w:rsidR="00085249" w:rsidRPr="006965CD" w:rsidRDefault="0012423E" w:rsidP="00B0729D">
      <w:pPr>
        <w:ind w:firstLine="709"/>
      </w:pPr>
      <w:r w:rsidRPr="006965CD">
        <w:t>В случае возникновения стихийного бедствия (наводнение, лесной пожар), оценочный расчет воздействия на животный и растительный мир выполняется по существующим методикам по факту происшествия.</w:t>
      </w:r>
    </w:p>
    <w:p w:rsidR="00361E43" w:rsidRPr="006965CD" w:rsidRDefault="00361E43" w:rsidP="00BD1BBE">
      <w:pPr>
        <w:ind w:firstLine="0"/>
        <w:jc w:val="left"/>
      </w:pPr>
    </w:p>
    <w:p w:rsidR="00361E43" w:rsidRPr="006965CD" w:rsidRDefault="00361E43" w:rsidP="00B0729D">
      <w:pPr>
        <w:pStyle w:val="30"/>
        <w:rPr>
          <w:szCs w:val="24"/>
        </w:rPr>
      </w:pPr>
      <w:bookmarkStart w:id="92" w:name="_Toc515289599"/>
      <w:r w:rsidRPr="006965CD">
        <w:rPr>
          <w:szCs w:val="24"/>
        </w:rPr>
        <w:t>Воздействие на социальные условия и здоровье населения</w:t>
      </w:r>
      <w:bookmarkEnd w:id="92"/>
    </w:p>
    <w:p w:rsidR="00361E43" w:rsidRPr="006965CD" w:rsidRDefault="002B0C09" w:rsidP="00B0729D">
      <w:r w:rsidRPr="006965CD">
        <w:t>Социальные условия жизни населения определяются демографической нагрузкой на территорию, наличием и степенью благоустройства жилого фонда селитебных районов, уровнем загрязнения компонентов окружающей среды, доступностью рекреационных зон и учреждений для отдыха и лечения, качеством продуктов питания, формой медицинского обслуживания и др.</w:t>
      </w:r>
    </w:p>
    <w:p w:rsidR="000411D3" w:rsidRPr="006965CD" w:rsidRDefault="000411D3" w:rsidP="00B0729D">
      <w:proofErr w:type="gramStart"/>
      <w:r w:rsidRPr="006965CD">
        <w:t>В соответствии с «Концепцией социально-экономического развития Ленинградской области на стратегическую перспективу до 2025 года», при дальнейшем развитии позитивных тенденций в демографическом развитии области, сопровождающихся ростом рождаемости и снижением смертности</w:t>
      </w:r>
      <w:r w:rsidR="00AD28E0" w:rsidRPr="006965CD">
        <w:t>,</w:t>
      </w:r>
      <w:r w:rsidRPr="006965CD">
        <w:t xml:space="preserve"> предполагается, что на стратегическую перспективу до 2025 года численность населения области будет увеличиваться как вследствие уменьшения естественной убыли населения, так и за счет увеличения миграционного прироста. </w:t>
      </w:r>
      <w:proofErr w:type="gramEnd"/>
    </w:p>
    <w:p w:rsidR="000411D3" w:rsidRPr="006965CD" w:rsidRDefault="000411D3" w:rsidP="00B0729D">
      <w:r w:rsidRPr="006965CD">
        <w:t>Коэффициент смертности по области снизился с 17  человек на 1000 населения в 2009 году до 15 на 1000 населения в 2014 году. Ожидается дальнейшее ежегодное снижение коэффициента смертности под влиянием реализации мер, направленных на улучшение качества медицинской помощи и уровня медицинского обслуживания населения, создания эффективной системы лечения, диагностики и профилактики приоритетных заболеваний.</w:t>
      </w:r>
    </w:p>
    <w:p w:rsidR="000411D3" w:rsidRPr="006965CD" w:rsidRDefault="000411D3" w:rsidP="00B0729D">
      <w:r w:rsidRPr="006965CD">
        <w:t xml:space="preserve">По прогнозам,  в 2025 году коэффициент смертности составит менее 15 </w:t>
      </w:r>
      <w:proofErr w:type="gramStart"/>
      <w:r w:rsidRPr="006965CD">
        <w:t>умерших</w:t>
      </w:r>
      <w:proofErr w:type="gramEnd"/>
      <w:r w:rsidRPr="006965CD">
        <w:t xml:space="preserve"> на 1000 населения. Ожидаемая продолжительность жизни возрастет с 2014 года  по 2025 год примерно на 4 года, до 72,5 лет. </w:t>
      </w:r>
    </w:p>
    <w:p w:rsidR="000411D3" w:rsidRPr="006965CD" w:rsidRDefault="000411D3" w:rsidP="00B0729D">
      <w:r w:rsidRPr="006965CD">
        <w:t>Тенденция изменения демографических показателей по городу Сосновый Бор до 2025 года повторяет те же тенденции и изменения демографических показателей, что и по Ленинградской области.</w:t>
      </w:r>
    </w:p>
    <w:p w:rsidR="000411D3" w:rsidRPr="006965CD" w:rsidRDefault="000411D3" w:rsidP="00B0729D">
      <w:r w:rsidRPr="006965CD">
        <w:t xml:space="preserve">Сосновый Бор является одним из крупнейших градостроительных комплексов Ленинградской области. Город расположен в наиболее перспективной экономической зоне, имеющей удобные транспортные связи с действующими и вновь строящимися портами в Кингисеппском муниципальном районе (пос. Усть-Луга, дер. Вистино), что позволяет </w:t>
      </w:r>
      <w:r w:rsidRPr="006965CD">
        <w:lastRenderedPageBreak/>
        <w:t>говорить о преимуществе положения «Российских ворот в Европу» и «Ев</w:t>
      </w:r>
      <w:r w:rsidR="00A00F9D" w:rsidRPr="006965CD">
        <w:t>ропейских ворот в Россию-Азию».</w:t>
      </w:r>
    </w:p>
    <w:p w:rsidR="000411D3" w:rsidRPr="006965CD" w:rsidRDefault="000411D3" w:rsidP="00B0729D">
      <w:r w:rsidRPr="006965CD">
        <w:t>Тенденция изменения численности населения за период с 1959 по 2013 год, по данным переписи населения и Федеральной службы государственной статис</w:t>
      </w:r>
      <w:r w:rsidR="00A00F9D" w:rsidRPr="006965CD">
        <w:t>тики представлена на рисунке 5.</w:t>
      </w:r>
      <w:r w:rsidR="0019716C" w:rsidRPr="006965CD">
        <w:t>9</w:t>
      </w:r>
      <w:r w:rsidRPr="006965CD">
        <w:t>.</w:t>
      </w:r>
    </w:p>
    <w:p w:rsidR="000411D3" w:rsidRPr="006965CD" w:rsidRDefault="000411D3" w:rsidP="00B0729D">
      <w:r w:rsidRPr="006965CD">
        <w:rPr>
          <w:noProof/>
        </w:rPr>
        <w:drawing>
          <wp:inline distT="0" distB="0" distL="0" distR="0">
            <wp:extent cx="4965405" cy="2079759"/>
            <wp:effectExtent l="19050" t="0" r="6645" b="0"/>
            <wp:docPr id="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76086" cy="2084233"/>
                    </a:xfrm>
                    <a:prstGeom prst="rect">
                      <a:avLst/>
                    </a:prstGeom>
                    <a:noFill/>
                    <a:ln>
                      <a:noFill/>
                    </a:ln>
                  </pic:spPr>
                </pic:pic>
              </a:graphicData>
            </a:graphic>
          </wp:inline>
        </w:drawing>
      </w:r>
    </w:p>
    <w:p w:rsidR="000411D3" w:rsidRPr="006965CD" w:rsidRDefault="000411D3" w:rsidP="00B0729D">
      <w:pPr>
        <w:jc w:val="center"/>
        <w:outlineLvl w:val="5"/>
        <w:rPr>
          <w:b/>
        </w:rPr>
      </w:pPr>
      <w:bookmarkStart w:id="93" w:name="_Toc441577853"/>
      <w:r w:rsidRPr="006965CD">
        <w:rPr>
          <w:b/>
        </w:rPr>
        <w:t>Рисунок 5.</w:t>
      </w:r>
      <w:r w:rsidR="0019716C" w:rsidRPr="006965CD">
        <w:rPr>
          <w:b/>
        </w:rPr>
        <w:t>9</w:t>
      </w:r>
      <w:r w:rsidRPr="006965CD">
        <w:rPr>
          <w:b/>
        </w:rPr>
        <w:t xml:space="preserve"> - Тенденция изменения численности населения.</w:t>
      </w:r>
      <w:bookmarkEnd w:id="93"/>
    </w:p>
    <w:p w:rsidR="000411D3" w:rsidRPr="006965CD" w:rsidRDefault="000411D3" w:rsidP="00B0729D">
      <w:r w:rsidRPr="006965CD">
        <w:t>Плотность населения в зоне радиусом 30 км от промышленной зоны города Сосновый Бор, где размещается Ленинградское отделение, также по данным последней переписи составила 935 чел/км</w:t>
      </w:r>
      <w:proofErr w:type="gramStart"/>
      <w:r w:rsidRPr="006965CD">
        <w:rPr>
          <w:vertAlign w:val="superscript"/>
        </w:rPr>
        <w:t>2</w:t>
      </w:r>
      <w:proofErr w:type="gramEnd"/>
      <w:r w:rsidRPr="006965CD">
        <w:t xml:space="preserve"> в городской черте.</w:t>
      </w:r>
    </w:p>
    <w:p w:rsidR="002B0C09" w:rsidRPr="00ED1AEA" w:rsidRDefault="000411D3" w:rsidP="00B0729D">
      <w:r w:rsidRPr="006965CD">
        <w:t>Уровень безработицы в г. Сосновый Бор по состоянию на 01.01.2013</w:t>
      </w:r>
      <w:r w:rsidR="00AA186A">
        <w:t xml:space="preserve"> </w:t>
      </w:r>
      <w:r w:rsidRPr="006965CD">
        <w:t xml:space="preserve">г составил 0,4 % от </w:t>
      </w:r>
      <w:r w:rsidRPr="00ED1AEA">
        <w:t>численности экономически активного населения.</w:t>
      </w:r>
    </w:p>
    <w:p w:rsidR="000411D3" w:rsidRPr="00ED1AEA" w:rsidRDefault="00880B49" w:rsidP="00B0729D">
      <w:r w:rsidRPr="00ED1AEA">
        <w:t xml:space="preserve">В результате реализации деятельности по </w:t>
      </w:r>
      <w:r w:rsidR="00ED1AEA" w:rsidRPr="00ED1AEA">
        <w:t xml:space="preserve">использованию РВ при НИОКР в </w:t>
      </w:r>
      <w:r w:rsidR="004554B9" w:rsidRPr="00ED1AEA">
        <w:t>Ленинградско</w:t>
      </w:r>
      <w:r w:rsidR="00ED1AEA" w:rsidRPr="00ED1AEA">
        <w:t>м</w:t>
      </w:r>
      <w:r w:rsidR="004554B9" w:rsidRPr="00ED1AEA">
        <w:t xml:space="preserve"> отделени</w:t>
      </w:r>
      <w:r w:rsidR="00ED1AEA" w:rsidRPr="00ED1AEA">
        <w:t>и</w:t>
      </w:r>
      <w:r w:rsidR="004554B9" w:rsidRPr="00ED1AEA">
        <w:t xml:space="preserve"> филиала «Северо-</w:t>
      </w:r>
      <w:r w:rsidR="00E406FD">
        <w:t>з</w:t>
      </w:r>
      <w:r w:rsidR="004554B9" w:rsidRPr="00ED1AEA">
        <w:t>ападный территориальный округ» Федерального государственного унитарного предприятия «Предприятие по обращению с радиоактивными отходами «РосРАО, не ожидаетс</w:t>
      </w:r>
      <w:r w:rsidR="00ED1AEA" w:rsidRPr="00ED1AEA">
        <w:t>я</w:t>
      </w:r>
      <w:r w:rsidR="00AA186A">
        <w:t xml:space="preserve"> </w:t>
      </w:r>
      <w:r w:rsidR="004554B9" w:rsidRPr="00ED1AEA">
        <w:t>и</w:t>
      </w:r>
      <w:r w:rsidRPr="00ED1AEA">
        <w:t>зменени</w:t>
      </w:r>
      <w:r w:rsidR="004554B9" w:rsidRPr="00ED1AEA">
        <w:t>й</w:t>
      </w:r>
      <w:r w:rsidRPr="00ED1AEA">
        <w:t xml:space="preserve"> демографических характеристик, </w:t>
      </w:r>
      <w:r w:rsidR="004554B9" w:rsidRPr="00ED1AEA">
        <w:t xml:space="preserve">изменения </w:t>
      </w:r>
      <w:r w:rsidRPr="00ED1AEA">
        <w:t>состояния жилого фонда, техногенной нагрузки на компоненты окружающей среды</w:t>
      </w:r>
      <w:r w:rsidR="004554B9" w:rsidRPr="00ED1AEA">
        <w:t>. Также не ожидается изменений условий и качества питания населения, проживающего в районе и уровня медицинского обслуживания, условий отдыха и проведения досуга.</w:t>
      </w:r>
    </w:p>
    <w:p w:rsidR="001E7FD6" w:rsidRPr="00ED1AEA" w:rsidRDefault="001E7FD6" w:rsidP="00B0729D">
      <w:pPr>
        <w:ind w:firstLine="0"/>
        <w:jc w:val="left"/>
        <w:rPr>
          <w:szCs w:val="24"/>
        </w:rPr>
      </w:pPr>
    </w:p>
    <w:p w:rsidR="00361E43" w:rsidRPr="001578AD" w:rsidRDefault="00361E43" w:rsidP="00B0729D">
      <w:pPr>
        <w:pStyle w:val="30"/>
        <w:rPr>
          <w:szCs w:val="24"/>
        </w:rPr>
      </w:pPr>
      <w:bookmarkStart w:id="94" w:name="_Toc515289600"/>
      <w:r w:rsidRPr="001578AD">
        <w:rPr>
          <w:szCs w:val="24"/>
        </w:rPr>
        <w:t>Воздействие при аварийных ситуациях</w:t>
      </w:r>
      <w:bookmarkEnd w:id="94"/>
    </w:p>
    <w:p w:rsidR="00361E43" w:rsidRPr="001578AD" w:rsidRDefault="00E14B62" w:rsidP="00B0729D">
      <w:pPr>
        <w:pStyle w:val="4"/>
        <w:rPr>
          <w:szCs w:val="24"/>
        </w:rPr>
      </w:pPr>
      <w:r w:rsidRPr="001578AD">
        <w:rPr>
          <w:szCs w:val="24"/>
        </w:rPr>
        <w:t>Воздействие на атмосферный воздух при аварийных ситуациях</w:t>
      </w:r>
    </w:p>
    <w:p w:rsidR="00E14B62" w:rsidRPr="001578AD" w:rsidRDefault="00E14B62" w:rsidP="00B0729D">
      <w:r w:rsidRPr="001578AD">
        <w:t>Ленинградское отделение филиала «Северно-</w:t>
      </w:r>
      <w:r w:rsidR="00E406FD">
        <w:t>з</w:t>
      </w:r>
      <w:r w:rsidRPr="001578AD">
        <w:t xml:space="preserve">ападный территориальный округ «ФГУП «РосРАО» является радиационно-опасным объектом </w:t>
      </w:r>
      <w:r w:rsidR="00A67062" w:rsidRPr="001578AD">
        <w:t>2</w:t>
      </w:r>
      <w:r w:rsidRPr="001578AD">
        <w:t xml:space="preserve"> категории по ОСПОРБ-99/</w:t>
      </w:r>
      <w:r w:rsidRPr="00E406FD">
        <w:t>2010</w:t>
      </w:r>
      <w:r w:rsidR="00AF2A17" w:rsidRPr="00E406FD">
        <w:t xml:space="preserve"> (Приложение </w:t>
      </w:r>
      <w:r w:rsidR="001817C7">
        <w:t>26</w:t>
      </w:r>
      <w:r w:rsidR="00AF2A17" w:rsidRPr="00E406FD">
        <w:t>)</w:t>
      </w:r>
      <w:r w:rsidRPr="00E406FD">
        <w:t>.</w:t>
      </w:r>
    </w:p>
    <w:p w:rsidR="004C7B1C" w:rsidRPr="001578AD" w:rsidRDefault="004C7B1C" w:rsidP="009C2C50">
      <w:pPr>
        <w:ind w:firstLine="714"/>
        <w:rPr>
          <w:szCs w:val="24"/>
        </w:rPr>
      </w:pPr>
      <w:r w:rsidRPr="001578AD">
        <w:rPr>
          <w:szCs w:val="24"/>
        </w:rPr>
        <w:t xml:space="preserve">При эксплуатации, аварии, связанные с рассыпанием-просыпанием РАО, ликвидируются непосредственно на месте аварии без превышения основных дозовых пределов (а также контрольных уровней) облучения персонала. </w:t>
      </w:r>
    </w:p>
    <w:p w:rsidR="004C7B1C" w:rsidRPr="001578AD" w:rsidRDefault="004C7B1C" w:rsidP="009C2C50">
      <w:pPr>
        <w:ind w:firstLine="714"/>
        <w:rPr>
          <w:szCs w:val="24"/>
        </w:rPr>
      </w:pPr>
      <w:r w:rsidRPr="001578AD">
        <w:rPr>
          <w:szCs w:val="24"/>
        </w:rPr>
        <w:t>В хранилище ЖРО на случай протечки емкостей с жидкими РАО предусмотрены: система приямков, сигнализаторы уровня, облицовка каньонов из нержавеющей стали, а также резервная пустая емкость размером 300 м</w:t>
      </w:r>
      <w:r w:rsidRPr="001578AD">
        <w:rPr>
          <w:szCs w:val="24"/>
          <w:vertAlign w:val="superscript"/>
        </w:rPr>
        <w:t>3</w:t>
      </w:r>
      <w:r w:rsidRPr="001578AD">
        <w:rPr>
          <w:szCs w:val="24"/>
        </w:rPr>
        <w:t>.</w:t>
      </w:r>
    </w:p>
    <w:p w:rsidR="00E14B62" w:rsidRPr="001578AD" w:rsidRDefault="00E14B62" w:rsidP="009C2C50">
      <w:pPr>
        <w:ind w:firstLine="714"/>
      </w:pPr>
      <w:r w:rsidRPr="001578AD">
        <w:t>Исходя из климатических характеристик рассматриваемой территории</w:t>
      </w:r>
      <w:r w:rsidR="001E7FD6" w:rsidRPr="001578AD">
        <w:t>,</w:t>
      </w:r>
      <w:r w:rsidRPr="001578AD">
        <w:t xml:space="preserve"> вероятны следующие особые метеорологические явления: смерч, сильный ветер, сильный ливень и очень сильный дождь, очень сильный снег, продолжительные сильные дожди, крупный град, сильная метель, гололедно-изморозевые образования, сильный туман, сильные мороз и жара. Проектными решениями приняты данные условия во избежание аварий, связанными с природными характеристиками рассматриваемой территории.</w:t>
      </w:r>
    </w:p>
    <w:p w:rsidR="00E14B62" w:rsidRPr="001578AD" w:rsidRDefault="00E14B62" w:rsidP="00B0729D">
      <w:r w:rsidRPr="001578AD">
        <w:lastRenderedPageBreak/>
        <w:t>Аварийными событиями техногенного происхождения является разгерметизация емкости с осветительным керосином марки КО-25. В случае утечки керосина из емкости и воздействия открытого огня возможно возгорание керосина и взрыв паров керосина, вышедших в объем помещения.</w:t>
      </w:r>
    </w:p>
    <w:p w:rsidR="00E14B62" w:rsidRPr="001578AD" w:rsidRDefault="00E14B62" w:rsidP="00B0729D">
      <w:r w:rsidRPr="001578AD">
        <w:t xml:space="preserve">В соответствии с решениями по ГО и ЧС при возникновении аварии техногенного происхождения в результате разрушения дозы облучения населения на границе санитарно-защитной зоны </w:t>
      </w:r>
      <w:r w:rsidR="00812051" w:rsidRPr="001578AD">
        <w:t>Ленинградского отделения филиала «Северо-западный территориальный округ»</w:t>
      </w:r>
      <w:r w:rsidRPr="001578AD">
        <w:t xml:space="preserve"> ФГУП «РосРАО» и за ее пределами за первый год после аварии не превысят 1 мЗв. Доза облучения персонала группы</w:t>
      </w:r>
      <w:proofErr w:type="gramStart"/>
      <w:r w:rsidRPr="001578AD">
        <w:t xml:space="preserve"> Б</w:t>
      </w:r>
      <w:proofErr w:type="gramEnd"/>
      <w:r w:rsidRPr="001578AD">
        <w:t xml:space="preserve"> внутри санитарно-защитной зоны также не превысит гигиенического норматива для персонала группы Б – 5 мЗв/год.</w:t>
      </w:r>
    </w:p>
    <w:p w:rsidR="00E14B62" w:rsidRPr="001578AD" w:rsidRDefault="00E14B62" w:rsidP="00B0729D">
      <w:r w:rsidRPr="001578AD">
        <w:t xml:space="preserve">В результате анализа радиационных последствий (3002-13-ГОЧС1) показано, что ожидаемая максимальная доза облучения населения на границе санитарно-защитной зоны и за ее пределами меньше предельной дозы облучения населения 1 мЗв, т.е. радиационные последствия не выходят за границу санитарно-защитной зоны </w:t>
      </w:r>
      <w:r w:rsidR="00812051" w:rsidRPr="001578AD">
        <w:t>Ленинградского отделения филиала «Северо-западный территориальный округ»</w:t>
      </w:r>
      <w:r w:rsidRPr="001578AD">
        <w:t xml:space="preserve"> ФГУП «РосРАО». Доза облучения</w:t>
      </w:r>
      <w:r w:rsidR="00AA186A">
        <w:t xml:space="preserve"> </w:t>
      </w:r>
      <w:r w:rsidRPr="001578AD">
        <w:t>персонала группы</w:t>
      </w:r>
      <w:proofErr w:type="gramStart"/>
      <w:r w:rsidRPr="001578AD">
        <w:t xml:space="preserve"> Б</w:t>
      </w:r>
      <w:proofErr w:type="gramEnd"/>
      <w:r w:rsidRPr="001578AD">
        <w:t xml:space="preserve"> внутри санитарно-защитной зоны при рассмотренной аварии также не превысит допустимой дозы – 5 мЗв/год. Таким образом, при максимальной радиационной аварии не будут превышены гигиенические нормативы для населения  и персонала группы</w:t>
      </w:r>
      <w:proofErr w:type="gramStart"/>
      <w:r w:rsidRPr="001578AD">
        <w:t xml:space="preserve"> Б</w:t>
      </w:r>
      <w:proofErr w:type="gramEnd"/>
      <w:r w:rsidRPr="001578AD">
        <w:t>, приведенные в МУ 2.6.1.2005-05, и объект может быть отнесен к III категории по потенциальной опасности радиационных объектов.</w:t>
      </w:r>
    </w:p>
    <w:p w:rsidR="00E14B62" w:rsidRPr="006965CD" w:rsidRDefault="00E14B62" w:rsidP="00B0729D">
      <w:r w:rsidRPr="006965CD">
        <w:t>В целях предупреждения и смягчения возможных ЧС и их последствий предусматривается:</w:t>
      </w:r>
    </w:p>
    <w:p w:rsidR="00E14B62" w:rsidRPr="006965CD" w:rsidRDefault="00E14B62" w:rsidP="00FC33C8">
      <w:pPr>
        <w:pStyle w:val="af0"/>
        <w:numPr>
          <w:ilvl w:val="0"/>
          <w:numId w:val="12"/>
        </w:numPr>
        <w:tabs>
          <w:tab w:val="left" w:pos="1276"/>
        </w:tabs>
        <w:ind w:left="1276" w:hanging="436"/>
        <w:jc w:val="both"/>
        <w:rPr>
          <w:lang w:val="ru-RU"/>
        </w:rPr>
      </w:pPr>
      <w:r w:rsidRPr="006965CD">
        <w:rPr>
          <w:lang w:val="ru-RU"/>
        </w:rPr>
        <w:t>выявление существующих опасностей и механизмов их реализации;</w:t>
      </w:r>
    </w:p>
    <w:p w:rsidR="00E14B62" w:rsidRPr="006965CD" w:rsidRDefault="00E14B62" w:rsidP="00FC33C8">
      <w:pPr>
        <w:pStyle w:val="af0"/>
        <w:numPr>
          <w:ilvl w:val="0"/>
          <w:numId w:val="12"/>
        </w:numPr>
        <w:tabs>
          <w:tab w:val="left" w:pos="1276"/>
        </w:tabs>
        <w:ind w:left="1276" w:hanging="436"/>
        <w:jc w:val="both"/>
        <w:rPr>
          <w:lang w:val="ru-RU"/>
        </w:rPr>
      </w:pPr>
      <w:r w:rsidRPr="006965CD">
        <w:rPr>
          <w:lang w:val="ru-RU"/>
        </w:rPr>
        <w:t>прогнозирование последствий аварий, катастроф и стихийных бедствий;</w:t>
      </w:r>
    </w:p>
    <w:p w:rsidR="00E14B62" w:rsidRPr="006965CD" w:rsidRDefault="00E14B62" w:rsidP="00FC33C8">
      <w:pPr>
        <w:pStyle w:val="af0"/>
        <w:numPr>
          <w:ilvl w:val="0"/>
          <w:numId w:val="12"/>
        </w:numPr>
        <w:tabs>
          <w:tab w:val="left" w:pos="1276"/>
        </w:tabs>
        <w:ind w:left="1276" w:hanging="436"/>
        <w:jc w:val="both"/>
        <w:rPr>
          <w:lang w:val="ru-RU"/>
        </w:rPr>
      </w:pPr>
      <w:r w:rsidRPr="006965CD">
        <w:rPr>
          <w:lang w:val="ru-RU"/>
        </w:rPr>
        <w:t>осуществление надзора и контроля в области обеспечения безопасности персонала и населения;</w:t>
      </w:r>
    </w:p>
    <w:p w:rsidR="00E14B62" w:rsidRPr="006965CD" w:rsidRDefault="00E14B62" w:rsidP="00FC33C8">
      <w:pPr>
        <w:pStyle w:val="af0"/>
        <w:numPr>
          <w:ilvl w:val="0"/>
          <w:numId w:val="12"/>
        </w:numPr>
        <w:tabs>
          <w:tab w:val="left" w:pos="1276"/>
        </w:tabs>
        <w:ind w:left="1276" w:hanging="436"/>
        <w:jc w:val="both"/>
        <w:rPr>
          <w:lang w:val="ru-RU"/>
        </w:rPr>
      </w:pPr>
      <w:r w:rsidRPr="006965CD">
        <w:rPr>
          <w:lang w:val="ru-RU"/>
        </w:rPr>
        <w:t>планирование мероприятий по предупреждению ЧС;</w:t>
      </w:r>
    </w:p>
    <w:p w:rsidR="00E14B62" w:rsidRPr="006965CD" w:rsidRDefault="00E14B62" w:rsidP="00FC33C8">
      <w:pPr>
        <w:pStyle w:val="af0"/>
        <w:numPr>
          <w:ilvl w:val="0"/>
          <w:numId w:val="12"/>
        </w:numPr>
        <w:tabs>
          <w:tab w:val="left" w:pos="1276"/>
        </w:tabs>
        <w:ind w:left="1276" w:hanging="436"/>
        <w:jc w:val="both"/>
        <w:rPr>
          <w:lang w:val="ru-RU"/>
        </w:rPr>
      </w:pPr>
      <w:r w:rsidRPr="006965CD">
        <w:rPr>
          <w:lang w:val="ru-RU"/>
        </w:rPr>
        <w:t>постоянная готовность АСФ предназначенные дл</w:t>
      </w:r>
      <w:r w:rsidR="00445C1E" w:rsidRPr="006965CD">
        <w:rPr>
          <w:lang w:val="ru-RU"/>
        </w:rPr>
        <w:t>я</w:t>
      </w:r>
      <w:r w:rsidRPr="006965CD">
        <w:rPr>
          <w:lang w:val="ru-RU"/>
        </w:rPr>
        <w:t xml:space="preserve"> ликвидации ЧС;</w:t>
      </w:r>
    </w:p>
    <w:p w:rsidR="00E14B62" w:rsidRPr="006965CD" w:rsidRDefault="00E14B62" w:rsidP="00FC33C8">
      <w:pPr>
        <w:pStyle w:val="af0"/>
        <w:numPr>
          <w:ilvl w:val="0"/>
          <w:numId w:val="12"/>
        </w:numPr>
        <w:tabs>
          <w:tab w:val="left" w:pos="1276"/>
        </w:tabs>
        <w:ind w:left="1276" w:hanging="436"/>
        <w:jc w:val="both"/>
        <w:rPr>
          <w:lang w:val="ru-RU"/>
        </w:rPr>
      </w:pPr>
      <w:r w:rsidRPr="006965CD">
        <w:rPr>
          <w:lang w:val="ru-RU"/>
        </w:rPr>
        <w:t>планирование действий органов управления и сил в ЧС;</w:t>
      </w:r>
    </w:p>
    <w:p w:rsidR="00E14B62" w:rsidRPr="006965CD" w:rsidRDefault="00E14B62" w:rsidP="00FC33C8">
      <w:pPr>
        <w:pStyle w:val="af0"/>
        <w:numPr>
          <w:ilvl w:val="0"/>
          <w:numId w:val="12"/>
        </w:numPr>
        <w:tabs>
          <w:tab w:val="left" w:pos="1276"/>
        </w:tabs>
        <w:ind w:left="1276" w:hanging="436"/>
        <w:jc w:val="both"/>
        <w:rPr>
          <w:lang w:val="ru-RU"/>
        </w:rPr>
      </w:pPr>
      <w:r w:rsidRPr="006965CD">
        <w:rPr>
          <w:lang w:val="ru-RU"/>
        </w:rPr>
        <w:t>планирование мероприятий по жизнеобеспечению пострадавшего от ЧС персонала и населения;</w:t>
      </w:r>
    </w:p>
    <w:p w:rsidR="00E14B62" w:rsidRPr="006965CD" w:rsidRDefault="00E14B62" w:rsidP="00FC33C8">
      <w:pPr>
        <w:pStyle w:val="af0"/>
        <w:numPr>
          <w:ilvl w:val="0"/>
          <w:numId w:val="12"/>
        </w:numPr>
        <w:tabs>
          <w:tab w:val="left" w:pos="1276"/>
        </w:tabs>
        <w:ind w:left="1276" w:hanging="436"/>
        <w:jc w:val="both"/>
        <w:rPr>
          <w:lang w:val="ru-RU"/>
        </w:rPr>
      </w:pPr>
      <w:r w:rsidRPr="006965CD">
        <w:rPr>
          <w:lang w:val="ru-RU"/>
        </w:rPr>
        <w:t>организация управления силами и средствами на всех уровнях;</w:t>
      </w:r>
    </w:p>
    <w:p w:rsidR="00E14B62" w:rsidRPr="006965CD" w:rsidRDefault="00E14B62" w:rsidP="00FC33C8">
      <w:pPr>
        <w:pStyle w:val="af0"/>
        <w:numPr>
          <w:ilvl w:val="0"/>
          <w:numId w:val="12"/>
        </w:numPr>
        <w:tabs>
          <w:tab w:val="left" w:pos="1276"/>
        </w:tabs>
        <w:ind w:left="1276" w:hanging="436"/>
        <w:jc w:val="both"/>
        <w:rPr>
          <w:lang w:val="ru-RU"/>
        </w:rPr>
      </w:pPr>
      <w:r w:rsidRPr="006965CD">
        <w:rPr>
          <w:lang w:val="ru-RU"/>
        </w:rPr>
        <w:t>создание резервных фондов (запасов) материальных и финансовых средств;</w:t>
      </w:r>
    </w:p>
    <w:p w:rsidR="00E14B62" w:rsidRPr="006965CD" w:rsidRDefault="00E14B62" w:rsidP="00FC33C8">
      <w:pPr>
        <w:pStyle w:val="af0"/>
        <w:numPr>
          <w:ilvl w:val="0"/>
          <w:numId w:val="12"/>
        </w:numPr>
        <w:tabs>
          <w:tab w:val="left" w:pos="1276"/>
        </w:tabs>
        <w:ind w:left="1276" w:hanging="436"/>
        <w:jc w:val="both"/>
        <w:rPr>
          <w:lang w:val="ru-RU"/>
        </w:rPr>
      </w:pPr>
      <w:r w:rsidRPr="006965CD">
        <w:rPr>
          <w:lang w:val="ru-RU"/>
        </w:rPr>
        <w:t>нормативно-правовое регулирование (обеспечение) вопросов безопасности.</w:t>
      </w:r>
    </w:p>
    <w:p w:rsidR="00E14B62" w:rsidRPr="006965CD" w:rsidRDefault="00E14B62" w:rsidP="00B0729D">
      <w:pPr>
        <w:rPr>
          <w:szCs w:val="24"/>
        </w:rPr>
      </w:pPr>
    </w:p>
    <w:p w:rsidR="000A4DFD" w:rsidRPr="000D07D3" w:rsidRDefault="000A4DFD" w:rsidP="00B0729D">
      <w:pPr>
        <w:rPr>
          <w:color w:val="365F91" w:themeColor="accent1" w:themeShade="BF"/>
          <w:szCs w:val="24"/>
        </w:rPr>
        <w:sectPr w:rsidR="000A4DFD" w:rsidRPr="000D07D3" w:rsidSect="009B5180">
          <w:pgSz w:w="11906" w:h="16838" w:code="9"/>
          <w:pgMar w:top="1134" w:right="567" w:bottom="1701" w:left="1701" w:header="720" w:footer="397" w:gutter="0"/>
          <w:cols w:space="708"/>
          <w:docGrid w:linePitch="360"/>
        </w:sectPr>
      </w:pPr>
    </w:p>
    <w:p w:rsidR="00475F55" w:rsidRPr="006965CD" w:rsidRDefault="00475F55" w:rsidP="00B0729D">
      <w:pPr>
        <w:pStyle w:val="4"/>
        <w:rPr>
          <w:szCs w:val="24"/>
        </w:rPr>
      </w:pPr>
      <w:r w:rsidRPr="006965CD">
        <w:rPr>
          <w:szCs w:val="24"/>
        </w:rPr>
        <w:lastRenderedPageBreak/>
        <w:t>Противоаварийные мероприятия и меры по ликвидации аварий при обращении с отходами</w:t>
      </w:r>
    </w:p>
    <w:p w:rsidR="00A0586C" w:rsidRPr="00D7343A" w:rsidRDefault="00A0586C" w:rsidP="00B0729D">
      <w:pPr>
        <w:pStyle w:val="af"/>
        <w:spacing w:before="120" w:after="120"/>
        <w:ind w:firstLine="0"/>
        <w:outlineLvl w:val="5"/>
        <w:rPr>
          <w:b w:val="0"/>
          <w:bCs w:val="0"/>
          <w:kern w:val="28"/>
          <w:sz w:val="28"/>
          <w:szCs w:val="28"/>
        </w:rPr>
      </w:pPr>
      <w:bookmarkStart w:id="95" w:name="_Toc441577856"/>
      <w:r w:rsidRPr="006965CD">
        <w:t xml:space="preserve">Таблица </w:t>
      </w:r>
      <w:r w:rsidR="00407470" w:rsidRPr="006965CD">
        <w:t>5.</w:t>
      </w:r>
      <w:r w:rsidR="00D7343A">
        <w:t>21</w:t>
      </w:r>
      <w:r w:rsidRPr="006965CD">
        <w:t xml:space="preserve"> -  </w:t>
      </w:r>
      <w:r w:rsidRPr="00D7343A">
        <w:rPr>
          <w:b w:val="0"/>
        </w:rPr>
        <w:t xml:space="preserve">Противоаварийные мероприятия </w:t>
      </w:r>
      <w:r w:rsidRPr="00D7343A">
        <w:rPr>
          <w:b w:val="0"/>
          <w:szCs w:val="24"/>
        </w:rPr>
        <w:t>и меры по ликвидации аварий при обращении с отходами при эксплуатации</w:t>
      </w:r>
      <w:bookmarkEnd w:id="95"/>
    </w:p>
    <w:tbl>
      <w:tblPr>
        <w:tblStyle w:val="ac"/>
        <w:tblW w:w="14455" w:type="dxa"/>
        <w:tblLayout w:type="fixed"/>
        <w:tblLook w:val="04A0" w:firstRow="1" w:lastRow="0" w:firstColumn="1" w:lastColumn="0" w:noHBand="0" w:noVBand="1"/>
      </w:tblPr>
      <w:tblGrid>
        <w:gridCol w:w="534"/>
        <w:gridCol w:w="1984"/>
        <w:gridCol w:w="1559"/>
        <w:gridCol w:w="993"/>
        <w:gridCol w:w="1842"/>
        <w:gridCol w:w="1985"/>
        <w:gridCol w:w="2977"/>
        <w:gridCol w:w="2581"/>
      </w:tblGrid>
      <w:tr w:rsidR="000D07D3" w:rsidRPr="006965CD" w:rsidTr="00A009B3">
        <w:trPr>
          <w:tblHeader/>
        </w:trPr>
        <w:tc>
          <w:tcPr>
            <w:tcW w:w="534" w:type="dxa"/>
          </w:tcPr>
          <w:p w:rsidR="00475F55" w:rsidRPr="006965CD" w:rsidRDefault="00475F55" w:rsidP="00B0729D">
            <w:pPr>
              <w:ind w:firstLine="0"/>
              <w:contextualSpacing/>
              <w:jc w:val="center"/>
              <w:rPr>
                <w:b/>
                <w:sz w:val="20"/>
              </w:rPr>
            </w:pPr>
            <w:r w:rsidRPr="006965CD">
              <w:rPr>
                <w:b/>
                <w:sz w:val="20"/>
              </w:rPr>
              <w:t>№</w:t>
            </w:r>
          </w:p>
          <w:p w:rsidR="00475F55" w:rsidRPr="006965CD" w:rsidRDefault="00475F55" w:rsidP="00B0729D">
            <w:pPr>
              <w:ind w:firstLine="0"/>
              <w:contextualSpacing/>
              <w:jc w:val="center"/>
              <w:rPr>
                <w:b/>
                <w:sz w:val="20"/>
              </w:rPr>
            </w:pPr>
            <w:proofErr w:type="gramStart"/>
            <w:r w:rsidRPr="006965CD">
              <w:rPr>
                <w:b/>
                <w:sz w:val="20"/>
              </w:rPr>
              <w:t>п</w:t>
            </w:r>
            <w:proofErr w:type="gramEnd"/>
            <w:r w:rsidRPr="006965CD">
              <w:rPr>
                <w:b/>
                <w:sz w:val="20"/>
              </w:rPr>
              <w:t>/п</w:t>
            </w:r>
          </w:p>
        </w:tc>
        <w:tc>
          <w:tcPr>
            <w:tcW w:w="1984" w:type="dxa"/>
          </w:tcPr>
          <w:p w:rsidR="00475F55" w:rsidRPr="006965CD" w:rsidRDefault="00475F55" w:rsidP="00B0729D">
            <w:pPr>
              <w:ind w:firstLine="0"/>
              <w:contextualSpacing/>
              <w:jc w:val="center"/>
              <w:rPr>
                <w:b/>
                <w:sz w:val="20"/>
              </w:rPr>
            </w:pPr>
            <w:r w:rsidRPr="006965CD">
              <w:rPr>
                <w:b/>
                <w:sz w:val="20"/>
              </w:rPr>
              <w:t>Наименование вида отхода</w:t>
            </w:r>
          </w:p>
          <w:p w:rsidR="00475F55" w:rsidRPr="006965CD" w:rsidRDefault="00475F55" w:rsidP="00B0729D">
            <w:pPr>
              <w:ind w:firstLine="0"/>
              <w:contextualSpacing/>
              <w:jc w:val="center"/>
              <w:rPr>
                <w:b/>
                <w:sz w:val="20"/>
              </w:rPr>
            </w:pPr>
          </w:p>
        </w:tc>
        <w:tc>
          <w:tcPr>
            <w:tcW w:w="1559" w:type="dxa"/>
          </w:tcPr>
          <w:p w:rsidR="00475F55" w:rsidRPr="006965CD" w:rsidRDefault="00475F55" w:rsidP="00B0729D">
            <w:pPr>
              <w:ind w:firstLine="0"/>
              <w:contextualSpacing/>
              <w:jc w:val="center"/>
              <w:rPr>
                <w:b/>
                <w:sz w:val="20"/>
              </w:rPr>
            </w:pPr>
            <w:r w:rsidRPr="006965CD">
              <w:rPr>
                <w:b/>
                <w:sz w:val="20"/>
              </w:rPr>
              <w:t>Код по ФККО</w:t>
            </w:r>
          </w:p>
          <w:p w:rsidR="00475F55" w:rsidRPr="006965CD" w:rsidRDefault="00475F55" w:rsidP="00B0729D">
            <w:pPr>
              <w:ind w:firstLine="0"/>
              <w:contextualSpacing/>
              <w:jc w:val="center"/>
              <w:rPr>
                <w:b/>
                <w:sz w:val="20"/>
              </w:rPr>
            </w:pPr>
          </w:p>
        </w:tc>
        <w:tc>
          <w:tcPr>
            <w:tcW w:w="993" w:type="dxa"/>
          </w:tcPr>
          <w:p w:rsidR="00475F55" w:rsidRPr="006965CD" w:rsidRDefault="00475F55" w:rsidP="00B0729D">
            <w:pPr>
              <w:ind w:firstLine="0"/>
              <w:contextualSpacing/>
              <w:jc w:val="center"/>
              <w:rPr>
                <w:b/>
                <w:sz w:val="20"/>
              </w:rPr>
            </w:pPr>
            <w:r w:rsidRPr="006965CD">
              <w:rPr>
                <w:b/>
                <w:sz w:val="20"/>
              </w:rPr>
              <w:t>Класс</w:t>
            </w:r>
          </w:p>
          <w:p w:rsidR="00475F55" w:rsidRPr="006965CD" w:rsidRDefault="000A4DFD" w:rsidP="00B0729D">
            <w:pPr>
              <w:ind w:firstLine="0"/>
              <w:contextualSpacing/>
              <w:jc w:val="center"/>
              <w:rPr>
                <w:b/>
                <w:sz w:val="20"/>
              </w:rPr>
            </w:pPr>
            <w:proofErr w:type="gramStart"/>
            <w:r w:rsidRPr="006965CD">
              <w:rPr>
                <w:b/>
                <w:sz w:val="20"/>
              </w:rPr>
              <w:t>о</w:t>
            </w:r>
            <w:r w:rsidR="00475F55" w:rsidRPr="006965CD">
              <w:rPr>
                <w:b/>
                <w:sz w:val="20"/>
              </w:rPr>
              <w:t>пас</w:t>
            </w:r>
            <w:r w:rsidRPr="006965CD">
              <w:rPr>
                <w:b/>
                <w:sz w:val="20"/>
              </w:rPr>
              <w:t>-</w:t>
            </w:r>
            <w:r w:rsidR="00475F55" w:rsidRPr="006965CD">
              <w:rPr>
                <w:b/>
                <w:sz w:val="20"/>
              </w:rPr>
              <w:t>ности</w:t>
            </w:r>
            <w:proofErr w:type="gramEnd"/>
          </w:p>
        </w:tc>
        <w:tc>
          <w:tcPr>
            <w:tcW w:w="1842" w:type="dxa"/>
          </w:tcPr>
          <w:p w:rsidR="00475F55" w:rsidRPr="006965CD" w:rsidRDefault="00475F55" w:rsidP="00B0729D">
            <w:pPr>
              <w:ind w:firstLine="0"/>
              <w:contextualSpacing/>
              <w:jc w:val="center"/>
              <w:rPr>
                <w:b/>
                <w:sz w:val="18"/>
                <w:szCs w:val="18"/>
              </w:rPr>
            </w:pPr>
            <w:r w:rsidRPr="006965CD">
              <w:rPr>
                <w:b/>
                <w:sz w:val="18"/>
                <w:szCs w:val="18"/>
              </w:rPr>
              <w:t>Опасные свойства, которые могут привести к аварийной ситуации</w:t>
            </w:r>
          </w:p>
        </w:tc>
        <w:tc>
          <w:tcPr>
            <w:tcW w:w="1985" w:type="dxa"/>
          </w:tcPr>
          <w:p w:rsidR="00475F55" w:rsidRPr="006965CD" w:rsidRDefault="00475F55" w:rsidP="00B0729D">
            <w:pPr>
              <w:ind w:firstLine="0"/>
              <w:contextualSpacing/>
              <w:jc w:val="center"/>
              <w:rPr>
                <w:b/>
                <w:sz w:val="20"/>
              </w:rPr>
            </w:pPr>
            <w:r w:rsidRPr="006965CD">
              <w:rPr>
                <w:b/>
                <w:sz w:val="20"/>
              </w:rPr>
              <w:t>Возможные аварийные ситуации</w:t>
            </w:r>
          </w:p>
        </w:tc>
        <w:tc>
          <w:tcPr>
            <w:tcW w:w="2977" w:type="dxa"/>
          </w:tcPr>
          <w:p w:rsidR="00475F55" w:rsidRPr="006965CD" w:rsidRDefault="00475F55" w:rsidP="00B0729D">
            <w:pPr>
              <w:ind w:firstLine="0"/>
              <w:contextualSpacing/>
              <w:jc w:val="center"/>
              <w:rPr>
                <w:b/>
                <w:sz w:val="20"/>
              </w:rPr>
            </w:pPr>
            <w:r w:rsidRPr="006965CD">
              <w:rPr>
                <w:b/>
                <w:sz w:val="20"/>
              </w:rPr>
              <w:t>Противоаварийные мероприятия</w:t>
            </w:r>
          </w:p>
        </w:tc>
        <w:tc>
          <w:tcPr>
            <w:tcW w:w="2581" w:type="dxa"/>
          </w:tcPr>
          <w:p w:rsidR="00475F55" w:rsidRPr="006965CD" w:rsidRDefault="00475F55" w:rsidP="00B0729D">
            <w:pPr>
              <w:ind w:firstLine="0"/>
              <w:contextualSpacing/>
              <w:jc w:val="center"/>
              <w:rPr>
                <w:b/>
                <w:sz w:val="20"/>
              </w:rPr>
            </w:pPr>
            <w:r w:rsidRPr="006965CD">
              <w:rPr>
                <w:b/>
                <w:sz w:val="20"/>
              </w:rPr>
              <w:t>Мера по ликвидации</w:t>
            </w:r>
          </w:p>
        </w:tc>
      </w:tr>
      <w:tr w:rsidR="000D07D3" w:rsidRPr="006965CD" w:rsidTr="00A009B3">
        <w:trPr>
          <w:tblHeader/>
        </w:trPr>
        <w:tc>
          <w:tcPr>
            <w:tcW w:w="534" w:type="dxa"/>
          </w:tcPr>
          <w:p w:rsidR="00475F55" w:rsidRPr="006965CD" w:rsidRDefault="00475F55" w:rsidP="00B0729D">
            <w:pPr>
              <w:ind w:firstLine="0"/>
              <w:contextualSpacing/>
              <w:jc w:val="center"/>
              <w:rPr>
                <w:b/>
                <w:sz w:val="20"/>
              </w:rPr>
            </w:pPr>
            <w:r w:rsidRPr="006965CD">
              <w:rPr>
                <w:b/>
                <w:sz w:val="20"/>
              </w:rPr>
              <w:t>1</w:t>
            </w:r>
          </w:p>
        </w:tc>
        <w:tc>
          <w:tcPr>
            <w:tcW w:w="1984" w:type="dxa"/>
          </w:tcPr>
          <w:p w:rsidR="00475F55" w:rsidRPr="006965CD" w:rsidRDefault="00475F55" w:rsidP="00B0729D">
            <w:pPr>
              <w:ind w:firstLine="0"/>
              <w:contextualSpacing/>
              <w:jc w:val="center"/>
              <w:rPr>
                <w:b/>
                <w:sz w:val="20"/>
              </w:rPr>
            </w:pPr>
            <w:r w:rsidRPr="006965CD">
              <w:rPr>
                <w:b/>
                <w:sz w:val="20"/>
              </w:rPr>
              <w:t>2</w:t>
            </w:r>
          </w:p>
        </w:tc>
        <w:tc>
          <w:tcPr>
            <w:tcW w:w="1559" w:type="dxa"/>
          </w:tcPr>
          <w:p w:rsidR="00475F55" w:rsidRPr="006965CD" w:rsidRDefault="00475F55" w:rsidP="00B0729D">
            <w:pPr>
              <w:ind w:firstLine="0"/>
              <w:contextualSpacing/>
              <w:jc w:val="center"/>
              <w:rPr>
                <w:b/>
                <w:sz w:val="20"/>
              </w:rPr>
            </w:pPr>
            <w:r w:rsidRPr="006965CD">
              <w:rPr>
                <w:b/>
                <w:sz w:val="20"/>
              </w:rPr>
              <w:t>3</w:t>
            </w:r>
          </w:p>
        </w:tc>
        <w:tc>
          <w:tcPr>
            <w:tcW w:w="993" w:type="dxa"/>
          </w:tcPr>
          <w:p w:rsidR="00475F55" w:rsidRPr="006965CD" w:rsidRDefault="00475F55" w:rsidP="00B0729D">
            <w:pPr>
              <w:ind w:firstLine="0"/>
              <w:contextualSpacing/>
              <w:jc w:val="center"/>
              <w:rPr>
                <w:b/>
                <w:sz w:val="20"/>
              </w:rPr>
            </w:pPr>
            <w:r w:rsidRPr="006965CD">
              <w:rPr>
                <w:b/>
                <w:sz w:val="20"/>
              </w:rPr>
              <w:t>4</w:t>
            </w:r>
          </w:p>
        </w:tc>
        <w:tc>
          <w:tcPr>
            <w:tcW w:w="1842" w:type="dxa"/>
          </w:tcPr>
          <w:p w:rsidR="00475F55" w:rsidRPr="006965CD" w:rsidRDefault="00475F55" w:rsidP="00B0729D">
            <w:pPr>
              <w:ind w:firstLine="0"/>
              <w:contextualSpacing/>
              <w:jc w:val="center"/>
              <w:rPr>
                <w:b/>
                <w:sz w:val="20"/>
              </w:rPr>
            </w:pPr>
            <w:r w:rsidRPr="006965CD">
              <w:rPr>
                <w:b/>
                <w:sz w:val="20"/>
              </w:rPr>
              <w:t>5</w:t>
            </w:r>
          </w:p>
        </w:tc>
        <w:tc>
          <w:tcPr>
            <w:tcW w:w="1985" w:type="dxa"/>
          </w:tcPr>
          <w:p w:rsidR="00475F55" w:rsidRPr="006965CD" w:rsidRDefault="00475F55" w:rsidP="00B0729D">
            <w:pPr>
              <w:ind w:firstLine="0"/>
              <w:contextualSpacing/>
              <w:jc w:val="center"/>
              <w:rPr>
                <w:b/>
                <w:sz w:val="20"/>
              </w:rPr>
            </w:pPr>
            <w:r w:rsidRPr="006965CD">
              <w:rPr>
                <w:b/>
                <w:sz w:val="20"/>
              </w:rPr>
              <w:t>6</w:t>
            </w:r>
          </w:p>
        </w:tc>
        <w:tc>
          <w:tcPr>
            <w:tcW w:w="2977" w:type="dxa"/>
          </w:tcPr>
          <w:p w:rsidR="00475F55" w:rsidRPr="006965CD" w:rsidRDefault="00475F55" w:rsidP="00B0729D">
            <w:pPr>
              <w:ind w:firstLine="0"/>
              <w:contextualSpacing/>
              <w:jc w:val="center"/>
              <w:rPr>
                <w:b/>
                <w:sz w:val="20"/>
              </w:rPr>
            </w:pPr>
            <w:r w:rsidRPr="006965CD">
              <w:rPr>
                <w:b/>
                <w:sz w:val="20"/>
              </w:rPr>
              <w:t>7</w:t>
            </w:r>
          </w:p>
        </w:tc>
        <w:tc>
          <w:tcPr>
            <w:tcW w:w="2581" w:type="dxa"/>
          </w:tcPr>
          <w:p w:rsidR="00475F55" w:rsidRPr="006965CD" w:rsidRDefault="00475F55" w:rsidP="00B0729D">
            <w:pPr>
              <w:ind w:firstLine="0"/>
              <w:contextualSpacing/>
              <w:jc w:val="center"/>
              <w:rPr>
                <w:b/>
                <w:sz w:val="20"/>
              </w:rPr>
            </w:pPr>
            <w:r w:rsidRPr="006965CD">
              <w:rPr>
                <w:b/>
                <w:sz w:val="20"/>
              </w:rPr>
              <w:t>8</w:t>
            </w:r>
          </w:p>
        </w:tc>
      </w:tr>
      <w:tr w:rsidR="000D07D3" w:rsidRPr="006965CD" w:rsidTr="00A009B3">
        <w:tc>
          <w:tcPr>
            <w:tcW w:w="534" w:type="dxa"/>
            <w:vAlign w:val="center"/>
          </w:tcPr>
          <w:p w:rsidR="004150B8" w:rsidRPr="006965CD" w:rsidRDefault="00A1319D" w:rsidP="005B3061">
            <w:pPr>
              <w:ind w:firstLine="0"/>
              <w:contextualSpacing/>
              <w:jc w:val="left"/>
              <w:rPr>
                <w:sz w:val="20"/>
              </w:rPr>
            </w:pPr>
            <w:r w:rsidRPr="006965CD">
              <w:rPr>
                <w:sz w:val="20"/>
              </w:rPr>
              <w:t>1</w:t>
            </w:r>
          </w:p>
        </w:tc>
        <w:tc>
          <w:tcPr>
            <w:tcW w:w="1984" w:type="dxa"/>
            <w:vAlign w:val="center"/>
          </w:tcPr>
          <w:p w:rsidR="004150B8" w:rsidRPr="006965CD" w:rsidRDefault="00AD28E0" w:rsidP="003B2976">
            <w:pPr>
              <w:ind w:firstLine="0"/>
              <w:jc w:val="left"/>
              <w:rPr>
                <w:rFonts w:eastAsia="Calibri"/>
                <w:sz w:val="20"/>
              </w:rPr>
            </w:pPr>
            <w:r w:rsidRPr="006965CD">
              <w:rPr>
                <w:rFonts w:eastAsia="Calibri"/>
                <w:sz w:val="20"/>
              </w:rPr>
              <w:t>Лампы ртутные, ртутно-кварцевые, люминесцентные, утратившие потребительские свойства</w:t>
            </w:r>
          </w:p>
        </w:tc>
        <w:tc>
          <w:tcPr>
            <w:tcW w:w="1559" w:type="dxa"/>
            <w:vAlign w:val="center"/>
          </w:tcPr>
          <w:p w:rsidR="004150B8" w:rsidRPr="006965CD" w:rsidRDefault="00AD28E0" w:rsidP="00B0729D">
            <w:pPr>
              <w:ind w:firstLine="0"/>
              <w:jc w:val="center"/>
              <w:rPr>
                <w:rFonts w:eastAsia="Calibri"/>
                <w:sz w:val="20"/>
              </w:rPr>
            </w:pPr>
            <w:r w:rsidRPr="006965CD">
              <w:rPr>
                <w:rFonts w:eastAsia="Calibri"/>
                <w:sz w:val="20"/>
              </w:rPr>
              <w:t>471</w:t>
            </w:r>
            <w:r w:rsidR="00A1319D" w:rsidRPr="006965CD">
              <w:rPr>
                <w:rFonts w:eastAsia="Calibri"/>
                <w:sz w:val="20"/>
              </w:rPr>
              <w:t> </w:t>
            </w:r>
            <w:r w:rsidRPr="006965CD">
              <w:rPr>
                <w:rFonts w:eastAsia="Calibri"/>
                <w:sz w:val="20"/>
              </w:rPr>
              <w:t>10101521</w:t>
            </w:r>
          </w:p>
        </w:tc>
        <w:tc>
          <w:tcPr>
            <w:tcW w:w="993" w:type="dxa"/>
            <w:vAlign w:val="center"/>
          </w:tcPr>
          <w:p w:rsidR="004150B8" w:rsidRPr="006965CD" w:rsidRDefault="004150B8" w:rsidP="00B0729D">
            <w:pPr>
              <w:ind w:firstLine="0"/>
              <w:contextualSpacing/>
              <w:jc w:val="center"/>
              <w:rPr>
                <w:sz w:val="20"/>
              </w:rPr>
            </w:pPr>
            <w:r w:rsidRPr="006965CD">
              <w:rPr>
                <w:sz w:val="20"/>
              </w:rPr>
              <w:t>1</w:t>
            </w:r>
          </w:p>
        </w:tc>
        <w:tc>
          <w:tcPr>
            <w:tcW w:w="1842" w:type="dxa"/>
            <w:vAlign w:val="center"/>
          </w:tcPr>
          <w:p w:rsidR="004150B8" w:rsidRPr="006965CD" w:rsidRDefault="004150B8" w:rsidP="00B0729D">
            <w:pPr>
              <w:ind w:firstLine="0"/>
              <w:contextualSpacing/>
              <w:jc w:val="center"/>
              <w:rPr>
                <w:sz w:val="20"/>
              </w:rPr>
            </w:pPr>
            <w:r w:rsidRPr="006965CD">
              <w:rPr>
                <w:sz w:val="20"/>
              </w:rPr>
              <w:t>токсичность</w:t>
            </w:r>
          </w:p>
        </w:tc>
        <w:tc>
          <w:tcPr>
            <w:tcW w:w="1985" w:type="dxa"/>
            <w:vAlign w:val="center"/>
          </w:tcPr>
          <w:p w:rsidR="004150B8" w:rsidRPr="006965CD" w:rsidRDefault="004150B8" w:rsidP="00B0729D">
            <w:pPr>
              <w:ind w:firstLine="0"/>
              <w:contextualSpacing/>
              <w:jc w:val="center"/>
              <w:rPr>
                <w:sz w:val="20"/>
              </w:rPr>
            </w:pPr>
            <w:r w:rsidRPr="006965CD">
              <w:rPr>
                <w:sz w:val="20"/>
              </w:rPr>
              <w:t>Повреждение целостности ламп и выделение паров ртути</w:t>
            </w:r>
          </w:p>
        </w:tc>
        <w:tc>
          <w:tcPr>
            <w:tcW w:w="2977" w:type="dxa"/>
            <w:vAlign w:val="center"/>
          </w:tcPr>
          <w:p w:rsidR="004150B8" w:rsidRPr="006965CD" w:rsidRDefault="004150B8" w:rsidP="00B0729D">
            <w:pPr>
              <w:ind w:firstLine="0"/>
              <w:contextualSpacing/>
              <w:jc w:val="center"/>
              <w:rPr>
                <w:sz w:val="20"/>
              </w:rPr>
            </w:pPr>
            <w:proofErr w:type="gramStart"/>
            <w:r w:rsidRPr="006965CD">
              <w:rPr>
                <w:sz w:val="20"/>
              </w:rPr>
              <w:t>Место временного накопления отхода оборудовать средствами демеркуризации (резиновая груша,</w:t>
            </w:r>
            <w:proofErr w:type="gramEnd"/>
          </w:p>
          <w:p w:rsidR="004150B8" w:rsidRPr="006965CD" w:rsidRDefault="004150B8" w:rsidP="00B0729D">
            <w:pPr>
              <w:ind w:firstLine="0"/>
              <w:contextualSpacing/>
              <w:jc w:val="center"/>
              <w:rPr>
                <w:sz w:val="20"/>
              </w:rPr>
            </w:pPr>
            <w:proofErr w:type="gramStart"/>
            <w:r w:rsidRPr="006965CD">
              <w:rPr>
                <w:sz w:val="20"/>
              </w:rPr>
              <w:t>3-</w:t>
            </w:r>
            <w:r w:rsidR="00A1319D" w:rsidRPr="006965CD">
              <w:rPr>
                <w:sz w:val="20"/>
              </w:rPr>
              <w:t>х% р-р марганцовокислого калия)</w:t>
            </w:r>
            <w:proofErr w:type="gramEnd"/>
          </w:p>
        </w:tc>
        <w:tc>
          <w:tcPr>
            <w:tcW w:w="2581" w:type="dxa"/>
          </w:tcPr>
          <w:p w:rsidR="004150B8" w:rsidRPr="006965CD" w:rsidRDefault="004150B8" w:rsidP="003B2976">
            <w:pPr>
              <w:ind w:firstLine="0"/>
              <w:contextualSpacing/>
              <w:jc w:val="center"/>
              <w:rPr>
                <w:sz w:val="20"/>
              </w:rPr>
            </w:pPr>
            <w:r w:rsidRPr="006965CD">
              <w:rPr>
                <w:sz w:val="20"/>
              </w:rPr>
              <w:t xml:space="preserve">Мероприятия по демеркуризации проводить немедленно: собрать ртуть резиновой грушей, место, где разбилась лампа промыть 3-х% раствором марганцовокислого калия. </w:t>
            </w:r>
            <w:r w:rsidR="0037496B" w:rsidRPr="006965CD">
              <w:rPr>
                <w:sz w:val="20"/>
              </w:rPr>
              <w:t>Собранную ртуть сдать в ОО</w:t>
            </w:r>
            <w:r w:rsidRPr="006965CD">
              <w:rPr>
                <w:sz w:val="20"/>
              </w:rPr>
              <w:t>О «ЮНЭП»</w:t>
            </w:r>
          </w:p>
        </w:tc>
      </w:tr>
      <w:tr w:rsidR="000D07D3" w:rsidRPr="006965CD" w:rsidTr="00A009B3">
        <w:tc>
          <w:tcPr>
            <w:tcW w:w="534" w:type="dxa"/>
            <w:vAlign w:val="center"/>
          </w:tcPr>
          <w:p w:rsidR="00AD28E0" w:rsidRPr="006965CD" w:rsidRDefault="00A1319D" w:rsidP="005B3061">
            <w:pPr>
              <w:ind w:firstLine="0"/>
              <w:contextualSpacing/>
              <w:jc w:val="left"/>
              <w:rPr>
                <w:sz w:val="20"/>
              </w:rPr>
            </w:pPr>
            <w:r w:rsidRPr="006965CD">
              <w:rPr>
                <w:sz w:val="20"/>
              </w:rPr>
              <w:t>2</w:t>
            </w:r>
          </w:p>
        </w:tc>
        <w:tc>
          <w:tcPr>
            <w:tcW w:w="1984" w:type="dxa"/>
            <w:vAlign w:val="center"/>
          </w:tcPr>
          <w:p w:rsidR="00AD28E0" w:rsidRPr="006965CD" w:rsidRDefault="00AD28E0" w:rsidP="009035ED">
            <w:pPr>
              <w:ind w:firstLine="0"/>
              <w:jc w:val="left"/>
              <w:rPr>
                <w:rFonts w:eastAsia="Calibri"/>
                <w:sz w:val="20"/>
              </w:rPr>
            </w:pPr>
            <w:r w:rsidRPr="006965CD">
              <w:rPr>
                <w:rFonts w:eastAsia="Calibri"/>
                <w:sz w:val="20"/>
              </w:rPr>
              <w:t>Аккумуляторы свинцовые отработанные неповрежденные, с электролитом</w:t>
            </w:r>
          </w:p>
        </w:tc>
        <w:tc>
          <w:tcPr>
            <w:tcW w:w="1559" w:type="dxa"/>
            <w:vAlign w:val="center"/>
          </w:tcPr>
          <w:p w:rsidR="00AD28E0" w:rsidRPr="006965CD" w:rsidRDefault="00AD28E0" w:rsidP="009035ED">
            <w:pPr>
              <w:ind w:firstLine="0"/>
              <w:jc w:val="center"/>
              <w:rPr>
                <w:rFonts w:eastAsia="Calibri"/>
                <w:sz w:val="20"/>
              </w:rPr>
            </w:pPr>
            <w:r w:rsidRPr="006965CD">
              <w:rPr>
                <w:rFonts w:eastAsia="Calibri"/>
                <w:sz w:val="20"/>
              </w:rPr>
              <w:t>920</w:t>
            </w:r>
            <w:r w:rsidR="00A1319D" w:rsidRPr="006965CD">
              <w:rPr>
                <w:rFonts w:eastAsia="Calibri"/>
                <w:sz w:val="20"/>
              </w:rPr>
              <w:t> </w:t>
            </w:r>
            <w:r w:rsidRPr="006965CD">
              <w:rPr>
                <w:rFonts w:eastAsia="Calibri"/>
                <w:sz w:val="20"/>
              </w:rPr>
              <w:t>11001532</w:t>
            </w:r>
          </w:p>
        </w:tc>
        <w:tc>
          <w:tcPr>
            <w:tcW w:w="993" w:type="dxa"/>
            <w:vAlign w:val="center"/>
          </w:tcPr>
          <w:p w:rsidR="00AD28E0" w:rsidRPr="006965CD" w:rsidRDefault="00AD28E0" w:rsidP="00B0729D">
            <w:pPr>
              <w:ind w:firstLine="0"/>
              <w:contextualSpacing/>
              <w:jc w:val="center"/>
              <w:rPr>
                <w:sz w:val="20"/>
              </w:rPr>
            </w:pPr>
            <w:r w:rsidRPr="006965CD">
              <w:rPr>
                <w:sz w:val="20"/>
              </w:rPr>
              <w:t>2</w:t>
            </w:r>
          </w:p>
        </w:tc>
        <w:tc>
          <w:tcPr>
            <w:tcW w:w="1842" w:type="dxa"/>
            <w:vAlign w:val="center"/>
          </w:tcPr>
          <w:p w:rsidR="00AD28E0" w:rsidRPr="006965CD" w:rsidRDefault="00AD28E0" w:rsidP="00B0729D">
            <w:pPr>
              <w:ind w:right="-74" w:firstLine="0"/>
              <w:contextualSpacing/>
              <w:jc w:val="center"/>
              <w:rPr>
                <w:sz w:val="20"/>
              </w:rPr>
            </w:pPr>
            <w:r w:rsidRPr="006965CD">
              <w:rPr>
                <w:sz w:val="20"/>
              </w:rPr>
              <w:t>токсичность</w:t>
            </w:r>
          </w:p>
          <w:p w:rsidR="00AD28E0" w:rsidRPr="006965CD" w:rsidRDefault="00AD28E0" w:rsidP="00B0729D">
            <w:pPr>
              <w:ind w:right="-74" w:firstLine="0"/>
              <w:contextualSpacing/>
              <w:jc w:val="center"/>
              <w:rPr>
                <w:sz w:val="20"/>
              </w:rPr>
            </w:pPr>
            <w:r w:rsidRPr="006965CD">
              <w:rPr>
                <w:sz w:val="20"/>
              </w:rPr>
              <w:t>пожароопасность</w:t>
            </w:r>
          </w:p>
        </w:tc>
        <w:tc>
          <w:tcPr>
            <w:tcW w:w="1985" w:type="dxa"/>
            <w:vAlign w:val="center"/>
          </w:tcPr>
          <w:p w:rsidR="00AD28E0" w:rsidRPr="006965CD" w:rsidRDefault="00AD28E0" w:rsidP="00B0729D">
            <w:pPr>
              <w:ind w:firstLine="0"/>
              <w:contextualSpacing/>
              <w:jc w:val="center"/>
              <w:rPr>
                <w:sz w:val="20"/>
              </w:rPr>
            </w:pPr>
            <w:r w:rsidRPr="006965CD">
              <w:rPr>
                <w:sz w:val="20"/>
              </w:rPr>
              <w:t>Повреждение целостности аккумуляторов и пролитие электролита</w:t>
            </w:r>
          </w:p>
        </w:tc>
        <w:tc>
          <w:tcPr>
            <w:tcW w:w="2977" w:type="dxa"/>
            <w:vAlign w:val="center"/>
          </w:tcPr>
          <w:p w:rsidR="00AD28E0" w:rsidRPr="006965CD" w:rsidRDefault="00AD28E0" w:rsidP="00B0729D">
            <w:pPr>
              <w:ind w:firstLine="0"/>
              <w:contextualSpacing/>
              <w:jc w:val="center"/>
              <w:rPr>
                <w:sz w:val="20"/>
              </w:rPr>
            </w:pPr>
            <w:r w:rsidRPr="006965CD">
              <w:rPr>
                <w:sz w:val="20"/>
              </w:rPr>
              <w:t xml:space="preserve">Регулярно проводить </w:t>
            </w:r>
            <w:proofErr w:type="gramStart"/>
            <w:r w:rsidRPr="006965CD">
              <w:rPr>
                <w:sz w:val="20"/>
              </w:rPr>
              <w:t>контроль за</w:t>
            </w:r>
            <w:proofErr w:type="gramEnd"/>
            <w:r w:rsidRPr="006965CD">
              <w:rPr>
                <w:sz w:val="20"/>
              </w:rPr>
              <w:t xml:space="preserve"> целостностью</w:t>
            </w:r>
          </w:p>
          <w:p w:rsidR="00AD28E0" w:rsidRPr="006965CD" w:rsidRDefault="00AD28E0" w:rsidP="00A009B3">
            <w:pPr>
              <w:ind w:firstLine="0"/>
              <w:contextualSpacing/>
              <w:jc w:val="center"/>
              <w:rPr>
                <w:sz w:val="20"/>
              </w:rPr>
            </w:pPr>
            <w:r w:rsidRPr="006965CD">
              <w:rPr>
                <w:sz w:val="20"/>
              </w:rPr>
              <w:t xml:space="preserve">стенок аккумуляторов. На площадке временного накопления отработанные АКБ помещаются в металлическую емкость, прокладываются средствами амортизации и крепления. В месте накопления должна находиться </w:t>
            </w:r>
            <w:proofErr w:type="gramStart"/>
            <w:r w:rsidRPr="006965CD">
              <w:rPr>
                <w:sz w:val="20"/>
              </w:rPr>
              <w:t>сухая</w:t>
            </w:r>
            <w:proofErr w:type="gramEnd"/>
            <w:r w:rsidRPr="006965CD">
              <w:rPr>
                <w:sz w:val="20"/>
              </w:rPr>
              <w:t xml:space="preserve"> ка</w:t>
            </w:r>
            <w:r w:rsidR="00A1319D" w:rsidRPr="006965CD">
              <w:rPr>
                <w:sz w:val="20"/>
              </w:rPr>
              <w:t>льцинированная или пищевая сода</w:t>
            </w:r>
          </w:p>
        </w:tc>
        <w:tc>
          <w:tcPr>
            <w:tcW w:w="2581" w:type="dxa"/>
          </w:tcPr>
          <w:p w:rsidR="00AD28E0" w:rsidRPr="006965CD" w:rsidRDefault="00AD28E0" w:rsidP="003B2976">
            <w:pPr>
              <w:ind w:firstLine="0"/>
              <w:contextualSpacing/>
              <w:jc w:val="center"/>
              <w:rPr>
                <w:sz w:val="20"/>
              </w:rPr>
            </w:pPr>
            <w:r w:rsidRPr="006965CD">
              <w:rPr>
                <w:sz w:val="20"/>
              </w:rPr>
              <w:t>Нейтрализовать содой разлив серной кислоты и собрать получившееся вещество и удалить из помещения.</w:t>
            </w:r>
          </w:p>
        </w:tc>
      </w:tr>
      <w:tr w:rsidR="000D07D3" w:rsidRPr="006965CD" w:rsidTr="00A009B3">
        <w:tc>
          <w:tcPr>
            <w:tcW w:w="534" w:type="dxa"/>
            <w:vAlign w:val="center"/>
          </w:tcPr>
          <w:p w:rsidR="00AD28E0" w:rsidRPr="006965CD" w:rsidRDefault="00A1319D" w:rsidP="005B3061">
            <w:pPr>
              <w:ind w:firstLine="0"/>
              <w:contextualSpacing/>
              <w:jc w:val="left"/>
              <w:rPr>
                <w:sz w:val="20"/>
              </w:rPr>
            </w:pPr>
            <w:r w:rsidRPr="006965CD">
              <w:rPr>
                <w:sz w:val="20"/>
              </w:rPr>
              <w:t>3</w:t>
            </w:r>
          </w:p>
        </w:tc>
        <w:tc>
          <w:tcPr>
            <w:tcW w:w="1984" w:type="dxa"/>
            <w:vAlign w:val="center"/>
          </w:tcPr>
          <w:p w:rsidR="00AD28E0" w:rsidRPr="006965CD" w:rsidRDefault="00AD28E0" w:rsidP="009035ED">
            <w:pPr>
              <w:ind w:firstLine="0"/>
              <w:jc w:val="left"/>
              <w:rPr>
                <w:rFonts w:eastAsia="Calibri"/>
                <w:sz w:val="20"/>
              </w:rPr>
            </w:pPr>
            <w:r w:rsidRPr="006965CD">
              <w:rPr>
                <w:rFonts w:eastAsia="Calibri"/>
                <w:sz w:val="20"/>
              </w:rPr>
              <w:t>Отходы минеральных масел индустриальных</w:t>
            </w:r>
          </w:p>
        </w:tc>
        <w:tc>
          <w:tcPr>
            <w:tcW w:w="1559" w:type="dxa"/>
            <w:vAlign w:val="center"/>
          </w:tcPr>
          <w:p w:rsidR="00AD28E0" w:rsidRPr="006965CD" w:rsidRDefault="00AD28E0" w:rsidP="009035ED">
            <w:pPr>
              <w:spacing w:before="100" w:beforeAutospacing="1" w:after="100" w:afterAutospacing="1"/>
              <w:ind w:firstLine="0"/>
              <w:jc w:val="center"/>
              <w:rPr>
                <w:rFonts w:eastAsia="Calibri"/>
                <w:sz w:val="20"/>
              </w:rPr>
            </w:pPr>
            <w:r w:rsidRPr="006965CD">
              <w:rPr>
                <w:rFonts w:eastAsia="Calibri"/>
                <w:sz w:val="20"/>
              </w:rPr>
              <w:t>406</w:t>
            </w:r>
            <w:r w:rsidR="00A1319D" w:rsidRPr="006965CD">
              <w:rPr>
                <w:rFonts w:eastAsia="Calibri"/>
                <w:sz w:val="20"/>
              </w:rPr>
              <w:t> </w:t>
            </w:r>
            <w:r w:rsidRPr="006965CD">
              <w:rPr>
                <w:rFonts w:eastAsia="Calibri"/>
                <w:sz w:val="20"/>
              </w:rPr>
              <w:t>13001313</w:t>
            </w:r>
          </w:p>
        </w:tc>
        <w:tc>
          <w:tcPr>
            <w:tcW w:w="993" w:type="dxa"/>
            <w:vAlign w:val="center"/>
          </w:tcPr>
          <w:p w:rsidR="00AD28E0" w:rsidRPr="006965CD" w:rsidRDefault="00AD28E0" w:rsidP="00B0729D">
            <w:pPr>
              <w:ind w:firstLine="0"/>
              <w:contextualSpacing/>
              <w:jc w:val="center"/>
              <w:rPr>
                <w:sz w:val="20"/>
              </w:rPr>
            </w:pPr>
            <w:r w:rsidRPr="006965CD">
              <w:rPr>
                <w:sz w:val="20"/>
              </w:rPr>
              <w:t>3</w:t>
            </w:r>
          </w:p>
        </w:tc>
        <w:tc>
          <w:tcPr>
            <w:tcW w:w="1842" w:type="dxa"/>
            <w:vAlign w:val="center"/>
          </w:tcPr>
          <w:p w:rsidR="00AD28E0" w:rsidRPr="006965CD" w:rsidRDefault="00AD28E0" w:rsidP="00B0729D">
            <w:pPr>
              <w:ind w:right="-74" w:firstLine="0"/>
              <w:contextualSpacing/>
              <w:jc w:val="center"/>
              <w:rPr>
                <w:sz w:val="20"/>
              </w:rPr>
            </w:pPr>
            <w:r w:rsidRPr="006965CD">
              <w:rPr>
                <w:sz w:val="20"/>
              </w:rPr>
              <w:t>пожароопасность</w:t>
            </w:r>
          </w:p>
        </w:tc>
        <w:tc>
          <w:tcPr>
            <w:tcW w:w="1985" w:type="dxa"/>
            <w:vAlign w:val="center"/>
          </w:tcPr>
          <w:p w:rsidR="00AD28E0" w:rsidRPr="006965CD" w:rsidRDefault="00AD28E0" w:rsidP="00B0729D">
            <w:pPr>
              <w:ind w:firstLine="0"/>
              <w:contextualSpacing/>
              <w:jc w:val="center"/>
              <w:rPr>
                <w:sz w:val="20"/>
              </w:rPr>
            </w:pPr>
            <w:r w:rsidRPr="006965CD">
              <w:rPr>
                <w:sz w:val="20"/>
              </w:rPr>
              <w:t>Возгорание, загрязнение почвы</w:t>
            </w:r>
          </w:p>
        </w:tc>
        <w:tc>
          <w:tcPr>
            <w:tcW w:w="2977" w:type="dxa"/>
            <w:vAlign w:val="center"/>
          </w:tcPr>
          <w:p w:rsidR="00AD28E0" w:rsidRPr="006965CD" w:rsidRDefault="00AD28E0" w:rsidP="00B0729D">
            <w:pPr>
              <w:ind w:firstLine="0"/>
              <w:contextualSpacing/>
              <w:jc w:val="center"/>
              <w:rPr>
                <w:sz w:val="20"/>
              </w:rPr>
            </w:pPr>
            <w:r w:rsidRPr="006965CD">
              <w:rPr>
                <w:sz w:val="20"/>
              </w:rPr>
              <w:t>Места хранения пожароопасных отходов оборудовать средствами пожаротушения (ящик с песком, воздушно – пенный  огнетушитель, асбестовое полотно или войлок – ППБ РФ 01 – 03, приказ МЧС № 313 от 18.06.2003 г.).</w:t>
            </w:r>
          </w:p>
          <w:p w:rsidR="00AD28E0" w:rsidRPr="006965CD" w:rsidRDefault="00AD28E0" w:rsidP="00B0729D">
            <w:pPr>
              <w:ind w:firstLine="0"/>
              <w:contextualSpacing/>
              <w:jc w:val="center"/>
              <w:rPr>
                <w:sz w:val="20"/>
              </w:rPr>
            </w:pPr>
            <w:r w:rsidRPr="006965CD">
              <w:rPr>
                <w:sz w:val="20"/>
              </w:rPr>
              <w:lastRenderedPageBreak/>
              <w:t xml:space="preserve">Регулярно проводить контроль </w:t>
            </w:r>
            <w:r w:rsidR="00A1319D" w:rsidRPr="006965CD">
              <w:rPr>
                <w:sz w:val="20"/>
              </w:rPr>
              <w:t>состояния</w:t>
            </w:r>
          </w:p>
          <w:p w:rsidR="00AD28E0" w:rsidRPr="006965CD" w:rsidRDefault="00AD28E0" w:rsidP="00B0729D">
            <w:pPr>
              <w:ind w:firstLine="0"/>
              <w:contextualSpacing/>
              <w:jc w:val="center"/>
              <w:rPr>
                <w:sz w:val="20"/>
              </w:rPr>
            </w:pPr>
            <w:r w:rsidRPr="006965CD">
              <w:rPr>
                <w:sz w:val="20"/>
              </w:rPr>
              <w:t>сте</w:t>
            </w:r>
            <w:r w:rsidR="00A1319D" w:rsidRPr="006965CD">
              <w:rPr>
                <w:sz w:val="20"/>
              </w:rPr>
              <w:t>нок емкостей накопления отходов</w:t>
            </w:r>
          </w:p>
          <w:p w:rsidR="00AD28E0" w:rsidRPr="006965CD" w:rsidRDefault="00AD28E0" w:rsidP="00B0729D">
            <w:pPr>
              <w:ind w:firstLine="0"/>
              <w:contextualSpacing/>
              <w:jc w:val="center"/>
              <w:rPr>
                <w:sz w:val="20"/>
              </w:rPr>
            </w:pPr>
          </w:p>
        </w:tc>
        <w:tc>
          <w:tcPr>
            <w:tcW w:w="2581" w:type="dxa"/>
            <w:vAlign w:val="center"/>
          </w:tcPr>
          <w:p w:rsidR="00AD28E0" w:rsidRPr="006965CD" w:rsidRDefault="00AD28E0" w:rsidP="003B2976">
            <w:pPr>
              <w:ind w:firstLine="0"/>
              <w:contextualSpacing/>
              <w:jc w:val="center"/>
              <w:rPr>
                <w:sz w:val="20"/>
              </w:rPr>
            </w:pPr>
            <w:r w:rsidRPr="006965CD">
              <w:rPr>
                <w:sz w:val="20"/>
              </w:rPr>
              <w:lastRenderedPageBreak/>
              <w:t>С помощью подручных противопожарных средств погасить огонь, ликвидировать очаг возгорания.</w:t>
            </w:r>
          </w:p>
          <w:p w:rsidR="00AD28E0" w:rsidRPr="006965CD" w:rsidRDefault="00AD28E0" w:rsidP="003B2976">
            <w:pPr>
              <w:ind w:firstLine="0"/>
              <w:contextualSpacing/>
              <w:jc w:val="center"/>
              <w:rPr>
                <w:sz w:val="20"/>
              </w:rPr>
            </w:pPr>
          </w:p>
          <w:p w:rsidR="00AD28E0" w:rsidRPr="006965CD" w:rsidRDefault="00AD28E0" w:rsidP="003B2976">
            <w:pPr>
              <w:ind w:firstLine="0"/>
              <w:contextualSpacing/>
              <w:jc w:val="center"/>
              <w:rPr>
                <w:sz w:val="20"/>
              </w:rPr>
            </w:pPr>
            <w:r w:rsidRPr="006965CD">
              <w:rPr>
                <w:sz w:val="20"/>
              </w:rPr>
              <w:t>Ликвидировать разлив, провести зачистку</w:t>
            </w:r>
          </w:p>
          <w:p w:rsidR="00AD28E0" w:rsidRPr="006965CD" w:rsidRDefault="00AD28E0" w:rsidP="003B2976">
            <w:pPr>
              <w:ind w:firstLine="0"/>
              <w:contextualSpacing/>
              <w:jc w:val="center"/>
              <w:rPr>
                <w:sz w:val="20"/>
              </w:rPr>
            </w:pPr>
            <w:r w:rsidRPr="006965CD">
              <w:rPr>
                <w:sz w:val="20"/>
              </w:rPr>
              <w:t xml:space="preserve">площади разлива (засыпать </w:t>
            </w:r>
            <w:r w:rsidRPr="006965CD">
              <w:rPr>
                <w:sz w:val="20"/>
              </w:rPr>
              <w:lastRenderedPageBreak/>
              <w:t>песком и провести зачистк</w:t>
            </w:r>
            <w:r w:rsidR="003B2976" w:rsidRPr="006965CD">
              <w:rPr>
                <w:sz w:val="20"/>
              </w:rPr>
              <w:t>у территории)</w:t>
            </w:r>
          </w:p>
        </w:tc>
      </w:tr>
      <w:tr w:rsidR="000D07D3" w:rsidRPr="006965CD" w:rsidTr="00A009B3">
        <w:tc>
          <w:tcPr>
            <w:tcW w:w="534" w:type="dxa"/>
            <w:vAlign w:val="center"/>
          </w:tcPr>
          <w:p w:rsidR="00AD28E0" w:rsidRPr="006965CD" w:rsidRDefault="00A1319D" w:rsidP="005B3061">
            <w:pPr>
              <w:ind w:firstLine="0"/>
              <w:contextualSpacing/>
              <w:jc w:val="left"/>
              <w:rPr>
                <w:sz w:val="20"/>
              </w:rPr>
            </w:pPr>
            <w:r w:rsidRPr="006965CD">
              <w:rPr>
                <w:sz w:val="20"/>
              </w:rPr>
              <w:lastRenderedPageBreak/>
              <w:t>4</w:t>
            </w:r>
          </w:p>
        </w:tc>
        <w:tc>
          <w:tcPr>
            <w:tcW w:w="1984" w:type="dxa"/>
          </w:tcPr>
          <w:p w:rsidR="00AD28E0" w:rsidRPr="006965CD" w:rsidRDefault="00AD28E0" w:rsidP="009035ED">
            <w:pPr>
              <w:widowControl w:val="0"/>
              <w:autoSpaceDE w:val="0"/>
              <w:autoSpaceDN w:val="0"/>
              <w:adjustRightInd w:val="0"/>
              <w:ind w:firstLine="0"/>
              <w:jc w:val="left"/>
              <w:rPr>
                <w:rFonts w:eastAsia="@Arial Unicode MS"/>
                <w:sz w:val="20"/>
              </w:rPr>
            </w:pPr>
            <w:r w:rsidRPr="006965CD">
              <w:rPr>
                <w:rFonts w:eastAsia="Calibri"/>
                <w:sz w:val="20"/>
              </w:rPr>
              <w:t>О</w:t>
            </w:r>
            <w:r w:rsidRPr="006965CD">
              <w:rPr>
                <w:rFonts w:eastAsia="@Arial Unicode MS"/>
                <w:sz w:val="20"/>
              </w:rPr>
              <w:t xml:space="preserve">тходы синтетических и полусинтетических масел моторных    </w:t>
            </w:r>
          </w:p>
        </w:tc>
        <w:tc>
          <w:tcPr>
            <w:tcW w:w="1559" w:type="dxa"/>
            <w:vAlign w:val="center"/>
          </w:tcPr>
          <w:p w:rsidR="00AD28E0" w:rsidRPr="006965CD" w:rsidRDefault="00AD28E0" w:rsidP="009035ED">
            <w:pPr>
              <w:widowControl w:val="0"/>
              <w:autoSpaceDE w:val="0"/>
              <w:autoSpaceDN w:val="0"/>
              <w:adjustRightInd w:val="0"/>
              <w:ind w:firstLine="0"/>
              <w:jc w:val="center"/>
              <w:rPr>
                <w:rFonts w:eastAsia="@Arial Unicode MS"/>
                <w:sz w:val="20"/>
              </w:rPr>
            </w:pPr>
            <w:r w:rsidRPr="006965CD">
              <w:rPr>
                <w:rFonts w:eastAsia="@Arial Unicode MS"/>
                <w:sz w:val="20"/>
              </w:rPr>
              <w:t>413</w:t>
            </w:r>
            <w:r w:rsidR="00A1319D" w:rsidRPr="006965CD">
              <w:rPr>
                <w:rFonts w:eastAsia="@Arial Unicode MS"/>
                <w:sz w:val="20"/>
              </w:rPr>
              <w:t> </w:t>
            </w:r>
            <w:r w:rsidRPr="006965CD">
              <w:rPr>
                <w:rFonts w:eastAsia="@Arial Unicode MS"/>
                <w:sz w:val="20"/>
              </w:rPr>
              <w:t>10001313</w:t>
            </w:r>
          </w:p>
        </w:tc>
        <w:tc>
          <w:tcPr>
            <w:tcW w:w="993" w:type="dxa"/>
            <w:vAlign w:val="center"/>
          </w:tcPr>
          <w:p w:rsidR="00AD28E0" w:rsidRPr="006965CD" w:rsidRDefault="00AD28E0" w:rsidP="00B0729D">
            <w:pPr>
              <w:ind w:firstLine="0"/>
              <w:contextualSpacing/>
              <w:jc w:val="center"/>
              <w:rPr>
                <w:sz w:val="20"/>
              </w:rPr>
            </w:pPr>
            <w:r w:rsidRPr="006965CD">
              <w:rPr>
                <w:sz w:val="20"/>
              </w:rPr>
              <w:t>3</w:t>
            </w:r>
          </w:p>
        </w:tc>
        <w:tc>
          <w:tcPr>
            <w:tcW w:w="1842" w:type="dxa"/>
            <w:vAlign w:val="center"/>
          </w:tcPr>
          <w:p w:rsidR="00AD28E0" w:rsidRPr="006965CD" w:rsidRDefault="00AD28E0" w:rsidP="00B0729D">
            <w:pPr>
              <w:ind w:firstLine="0"/>
              <w:jc w:val="center"/>
              <w:rPr>
                <w:sz w:val="20"/>
              </w:rPr>
            </w:pPr>
            <w:r w:rsidRPr="006965CD">
              <w:rPr>
                <w:sz w:val="20"/>
              </w:rPr>
              <w:t>пожароопасность</w:t>
            </w:r>
          </w:p>
        </w:tc>
        <w:tc>
          <w:tcPr>
            <w:tcW w:w="1985" w:type="dxa"/>
            <w:vAlign w:val="center"/>
          </w:tcPr>
          <w:p w:rsidR="00AD28E0" w:rsidRPr="006965CD" w:rsidRDefault="00AD28E0" w:rsidP="00B0729D">
            <w:pPr>
              <w:ind w:firstLine="0"/>
              <w:contextualSpacing/>
              <w:jc w:val="center"/>
              <w:rPr>
                <w:sz w:val="20"/>
              </w:rPr>
            </w:pPr>
            <w:r w:rsidRPr="006965CD">
              <w:rPr>
                <w:sz w:val="20"/>
              </w:rPr>
              <w:t>Возгорание, загрязнение почвы</w:t>
            </w:r>
          </w:p>
        </w:tc>
        <w:tc>
          <w:tcPr>
            <w:tcW w:w="2977" w:type="dxa"/>
            <w:vMerge w:val="restart"/>
            <w:vAlign w:val="center"/>
          </w:tcPr>
          <w:p w:rsidR="00AD28E0" w:rsidRPr="006965CD" w:rsidRDefault="00AD28E0" w:rsidP="00B0729D">
            <w:pPr>
              <w:ind w:firstLine="0"/>
              <w:contextualSpacing/>
              <w:jc w:val="center"/>
              <w:rPr>
                <w:sz w:val="20"/>
              </w:rPr>
            </w:pPr>
            <w:r w:rsidRPr="006965CD">
              <w:rPr>
                <w:sz w:val="20"/>
              </w:rPr>
              <w:t>Для предотвращения возможного возгорания накапливать в закрытых емкостях</w:t>
            </w:r>
          </w:p>
        </w:tc>
        <w:tc>
          <w:tcPr>
            <w:tcW w:w="2581" w:type="dxa"/>
            <w:vMerge w:val="restart"/>
            <w:vAlign w:val="center"/>
          </w:tcPr>
          <w:p w:rsidR="00AD28E0" w:rsidRPr="006965CD" w:rsidRDefault="00AD28E0" w:rsidP="003B2976">
            <w:pPr>
              <w:ind w:firstLine="0"/>
              <w:contextualSpacing/>
              <w:jc w:val="center"/>
              <w:rPr>
                <w:sz w:val="20"/>
              </w:rPr>
            </w:pPr>
            <w:r w:rsidRPr="006965CD">
              <w:rPr>
                <w:sz w:val="20"/>
              </w:rPr>
              <w:t>С помощью подручных противопожарных средств погасить огонь</w:t>
            </w:r>
            <w:r w:rsidR="003B2976" w:rsidRPr="006965CD">
              <w:rPr>
                <w:sz w:val="20"/>
              </w:rPr>
              <w:t>, ликвидировать очаг возгорания</w:t>
            </w:r>
          </w:p>
        </w:tc>
      </w:tr>
      <w:tr w:rsidR="000D07D3" w:rsidRPr="006965CD" w:rsidTr="00A009B3">
        <w:tc>
          <w:tcPr>
            <w:tcW w:w="534" w:type="dxa"/>
            <w:vAlign w:val="center"/>
          </w:tcPr>
          <w:p w:rsidR="00AD28E0" w:rsidRPr="006965CD" w:rsidRDefault="00A1319D" w:rsidP="005B3061">
            <w:pPr>
              <w:ind w:firstLine="0"/>
              <w:contextualSpacing/>
              <w:jc w:val="left"/>
              <w:rPr>
                <w:sz w:val="20"/>
              </w:rPr>
            </w:pPr>
            <w:r w:rsidRPr="006965CD">
              <w:rPr>
                <w:sz w:val="20"/>
              </w:rPr>
              <w:t>5</w:t>
            </w:r>
          </w:p>
        </w:tc>
        <w:tc>
          <w:tcPr>
            <w:tcW w:w="1984" w:type="dxa"/>
          </w:tcPr>
          <w:p w:rsidR="00AD28E0" w:rsidRPr="006965CD" w:rsidRDefault="00AD28E0" w:rsidP="009035ED">
            <w:pPr>
              <w:widowControl w:val="0"/>
              <w:autoSpaceDE w:val="0"/>
              <w:autoSpaceDN w:val="0"/>
              <w:adjustRightInd w:val="0"/>
              <w:ind w:firstLine="0"/>
              <w:jc w:val="left"/>
              <w:rPr>
                <w:rFonts w:eastAsia="@Arial Unicode MS"/>
                <w:sz w:val="20"/>
              </w:rPr>
            </w:pPr>
            <w:r w:rsidRPr="006965CD">
              <w:rPr>
                <w:rFonts w:eastAsia="Calibri"/>
                <w:sz w:val="20"/>
              </w:rPr>
              <w:t>О</w:t>
            </w:r>
            <w:r w:rsidRPr="006965CD">
              <w:rPr>
                <w:rFonts w:eastAsia="@Arial Unicode MS"/>
                <w:sz w:val="20"/>
              </w:rPr>
              <w:t>тходы синтетических масел компрессорных</w:t>
            </w:r>
          </w:p>
        </w:tc>
        <w:tc>
          <w:tcPr>
            <w:tcW w:w="1559" w:type="dxa"/>
            <w:vAlign w:val="center"/>
          </w:tcPr>
          <w:p w:rsidR="00AD28E0" w:rsidRPr="006965CD" w:rsidRDefault="00AD28E0" w:rsidP="009035ED">
            <w:pPr>
              <w:widowControl w:val="0"/>
              <w:autoSpaceDE w:val="0"/>
              <w:autoSpaceDN w:val="0"/>
              <w:adjustRightInd w:val="0"/>
              <w:ind w:firstLine="0"/>
              <w:jc w:val="center"/>
              <w:rPr>
                <w:rFonts w:eastAsia="@Arial Unicode MS"/>
                <w:sz w:val="20"/>
              </w:rPr>
            </w:pPr>
            <w:r w:rsidRPr="006965CD">
              <w:rPr>
                <w:rFonts w:eastAsia="@Arial Unicode MS"/>
                <w:sz w:val="20"/>
              </w:rPr>
              <w:t>413</w:t>
            </w:r>
            <w:r w:rsidR="00A1319D" w:rsidRPr="006965CD">
              <w:rPr>
                <w:rFonts w:eastAsia="@Arial Unicode MS"/>
                <w:sz w:val="20"/>
              </w:rPr>
              <w:t> </w:t>
            </w:r>
            <w:r w:rsidRPr="006965CD">
              <w:rPr>
                <w:rFonts w:eastAsia="@Arial Unicode MS"/>
                <w:sz w:val="20"/>
              </w:rPr>
              <w:t>40001313</w:t>
            </w:r>
          </w:p>
        </w:tc>
        <w:tc>
          <w:tcPr>
            <w:tcW w:w="993" w:type="dxa"/>
            <w:vAlign w:val="center"/>
          </w:tcPr>
          <w:p w:rsidR="00AD28E0" w:rsidRPr="006965CD" w:rsidRDefault="00AD28E0" w:rsidP="00B0729D">
            <w:pPr>
              <w:ind w:firstLine="0"/>
              <w:contextualSpacing/>
              <w:jc w:val="center"/>
              <w:rPr>
                <w:sz w:val="20"/>
              </w:rPr>
            </w:pPr>
            <w:r w:rsidRPr="006965CD">
              <w:rPr>
                <w:sz w:val="20"/>
              </w:rPr>
              <w:t>3</w:t>
            </w:r>
          </w:p>
        </w:tc>
        <w:tc>
          <w:tcPr>
            <w:tcW w:w="1842" w:type="dxa"/>
            <w:vAlign w:val="center"/>
          </w:tcPr>
          <w:p w:rsidR="00AD28E0" w:rsidRPr="006965CD" w:rsidRDefault="00AD28E0" w:rsidP="00B0729D">
            <w:pPr>
              <w:ind w:firstLine="0"/>
              <w:jc w:val="center"/>
              <w:rPr>
                <w:sz w:val="20"/>
              </w:rPr>
            </w:pPr>
            <w:r w:rsidRPr="006965CD">
              <w:rPr>
                <w:sz w:val="20"/>
              </w:rPr>
              <w:t>пожароопасность</w:t>
            </w:r>
          </w:p>
        </w:tc>
        <w:tc>
          <w:tcPr>
            <w:tcW w:w="1985" w:type="dxa"/>
            <w:vAlign w:val="center"/>
          </w:tcPr>
          <w:p w:rsidR="00AD28E0" w:rsidRPr="006965CD" w:rsidRDefault="00AD28E0" w:rsidP="00B0729D">
            <w:pPr>
              <w:ind w:firstLine="0"/>
              <w:contextualSpacing/>
              <w:jc w:val="center"/>
              <w:rPr>
                <w:sz w:val="20"/>
              </w:rPr>
            </w:pPr>
            <w:r w:rsidRPr="006965CD">
              <w:rPr>
                <w:sz w:val="20"/>
              </w:rPr>
              <w:t>Возгорание, загрязнение почвы</w:t>
            </w:r>
          </w:p>
        </w:tc>
        <w:tc>
          <w:tcPr>
            <w:tcW w:w="2977" w:type="dxa"/>
            <w:vMerge/>
            <w:vAlign w:val="center"/>
          </w:tcPr>
          <w:p w:rsidR="00AD28E0" w:rsidRPr="006965CD" w:rsidRDefault="00AD28E0" w:rsidP="00B0729D">
            <w:pPr>
              <w:ind w:firstLine="0"/>
              <w:contextualSpacing/>
              <w:jc w:val="center"/>
              <w:rPr>
                <w:sz w:val="20"/>
              </w:rPr>
            </w:pPr>
          </w:p>
        </w:tc>
        <w:tc>
          <w:tcPr>
            <w:tcW w:w="2581" w:type="dxa"/>
            <w:vMerge/>
            <w:vAlign w:val="center"/>
          </w:tcPr>
          <w:p w:rsidR="00AD28E0" w:rsidRPr="006965CD" w:rsidRDefault="00AD28E0" w:rsidP="003B2976">
            <w:pPr>
              <w:ind w:firstLine="0"/>
              <w:contextualSpacing/>
              <w:jc w:val="center"/>
              <w:rPr>
                <w:sz w:val="20"/>
              </w:rPr>
            </w:pPr>
          </w:p>
        </w:tc>
      </w:tr>
      <w:tr w:rsidR="000D07D3" w:rsidRPr="006965CD" w:rsidTr="00A009B3">
        <w:tc>
          <w:tcPr>
            <w:tcW w:w="534" w:type="dxa"/>
            <w:vAlign w:val="center"/>
          </w:tcPr>
          <w:p w:rsidR="00AD28E0" w:rsidRPr="006965CD" w:rsidRDefault="00A1319D" w:rsidP="005B3061">
            <w:pPr>
              <w:ind w:firstLine="0"/>
              <w:contextualSpacing/>
              <w:jc w:val="left"/>
              <w:rPr>
                <w:sz w:val="20"/>
              </w:rPr>
            </w:pPr>
            <w:r w:rsidRPr="006965CD">
              <w:rPr>
                <w:sz w:val="20"/>
              </w:rPr>
              <w:t>6</w:t>
            </w:r>
          </w:p>
        </w:tc>
        <w:tc>
          <w:tcPr>
            <w:tcW w:w="1984" w:type="dxa"/>
            <w:vAlign w:val="center"/>
          </w:tcPr>
          <w:p w:rsidR="00AD28E0" w:rsidRPr="006965CD" w:rsidRDefault="00AD28E0" w:rsidP="009035ED">
            <w:pPr>
              <w:ind w:firstLine="0"/>
              <w:jc w:val="left"/>
              <w:rPr>
                <w:rFonts w:eastAsia="Calibri"/>
                <w:sz w:val="20"/>
              </w:rPr>
            </w:pPr>
            <w:r w:rsidRPr="006965CD">
              <w:rPr>
                <w:rFonts w:eastAsia="Calibri"/>
                <w:sz w:val="20"/>
              </w:rPr>
              <w:t>Всплывшие нефтепродукты из нефтеловушек и аналогичных сооружений</w:t>
            </w:r>
          </w:p>
        </w:tc>
        <w:tc>
          <w:tcPr>
            <w:tcW w:w="1559" w:type="dxa"/>
            <w:vAlign w:val="center"/>
          </w:tcPr>
          <w:p w:rsidR="00AD28E0" w:rsidRPr="006965CD" w:rsidRDefault="00AD28E0" w:rsidP="009035ED">
            <w:pPr>
              <w:ind w:firstLine="0"/>
              <w:jc w:val="center"/>
              <w:rPr>
                <w:rFonts w:eastAsia="Calibri"/>
                <w:sz w:val="20"/>
              </w:rPr>
            </w:pPr>
            <w:r w:rsidRPr="006965CD">
              <w:rPr>
                <w:rFonts w:eastAsia="Calibri"/>
                <w:sz w:val="20"/>
              </w:rPr>
              <w:t>406</w:t>
            </w:r>
            <w:r w:rsidR="00A1319D" w:rsidRPr="006965CD">
              <w:rPr>
                <w:rFonts w:eastAsia="Calibri"/>
                <w:sz w:val="20"/>
              </w:rPr>
              <w:t> </w:t>
            </w:r>
            <w:r w:rsidRPr="006965CD">
              <w:rPr>
                <w:rFonts w:eastAsia="Calibri"/>
                <w:sz w:val="20"/>
              </w:rPr>
              <w:t>35001313</w:t>
            </w:r>
          </w:p>
        </w:tc>
        <w:tc>
          <w:tcPr>
            <w:tcW w:w="993" w:type="dxa"/>
            <w:vAlign w:val="center"/>
          </w:tcPr>
          <w:p w:rsidR="00AD28E0" w:rsidRPr="006965CD" w:rsidRDefault="00AD28E0" w:rsidP="00B0729D">
            <w:pPr>
              <w:ind w:firstLine="0"/>
              <w:contextualSpacing/>
              <w:jc w:val="center"/>
              <w:rPr>
                <w:sz w:val="20"/>
              </w:rPr>
            </w:pPr>
            <w:r w:rsidRPr="006965CD">
              <w:rPr>
                <w:sz w:val="20"/>
              </w:rPr>
              <w:t>3</w:t>
            </w:r>
          </w:p>
        </w:tc>
        <w:tc>
          <w:tcPr>
            <w:tcW w:w="1842" w:type="dxa"/>
            <w:vAlign w:val="center"/>
          </w:tcPr>
          <w:p w:rsidR="00AD28E0" w:rsidRPr="006965CD" w:rsidRDefault="00AD28E0" w:rsidP="00B0729D">
            <w:pPr>
              <w:ind w:firstLine="0"/>
              <w:jc w:val="center"/>
              <w:rPr>
                <w:sz w:val="20"/>
              </w:rPr>
            </w:pPr>
            <w:r w:rsidRPr="006965CD">
              <w:rPr>
                <w:sz w:val="20"/>
              </w:rPr>
              <w:t>пожароопасность</w:t>
            </w:r>
          </w:p>
        </w:tc>
        <w:tc>
          <w:tcPr>
            <w:tcW w:w="1985" w:type="dxa"/>
            <w:vAlign w:val="center"/>
          </w:tcPr>
          <w:p w:rsidR="00AD28E0" w:rsidRPr="006965CD" w:rsidRDefault="00AD28E0" w:rsidP="00B0729D">
            <w:pPr>
              <w:ind w:firstLine="0"/>
              <w:contextualSpacing/>
              <w:jc w:val="center"/>
              <w:rPr>
                <w:sz w:val="20"/>
              </w:rPr>
            </w:pPr>
            <w:r w:rsidRPr="006965CD">
              <w:rPr>
                <w:sz w:val="20"/>
              </w:rPr>
              <w:t>Возгорание, загрязнение почвы</w:t>
            </w:r>
          </w:p>
        </w:tc>
        <w:tc>
          <w:tcPr>
            <w:tcW w:w="2977" w:type="dxa"/>
            <w:vMerge/>
            <w:vAlign w:val="center"/>
          </w:tcPr>
          <w:p w:rsidR="00AD28E0" w:rsidRPr="006965CD" w:rsidRDefault="00AD28E0" w:rsidP="00B0729D">
            <w:pPr>
              <w:ind w:firstLine="0"/>
              <w:contextualSpacing/>
              <w:jc w:val="center"/>
              <w:rPr>
                <w:sz w:val="20"/>
              </w:rPr>
            </w:pPr>
          </w:p>
        </w:tc>
        <w:tc>
          <w:tcPr>
            <w:tcW w:w="2581" w:type="dxa"/>
            <w:vMerge/>
            <w:vAlign w:val="center"/>
          </w:tcPr>
          <w:p w:rsidR="00AD28E0" w:rsidRPr="006965CD" w:rsidRDefault="00AD28E0" w:rsidP="003B2976">
            <w:pPr>
              <w:ind w:firstLine="0"/>
              <w:contextualSpacing/>
              <w:jc w:val="center"/>
              <w:rPr>
                <w:sz w:val="20"/>
              </w:rPr>
            </w:pPr>
          </w:p>
        </w:tc>
      </w:tr>
      <w:tr w:rsidR="000D07D3" w:rsidRPr="006965CD" w:rsidTr="00A009B3">
        <w:tc>
          <w:tcPr>
            <w:tcW w:w="534" w:type="dxa"/>
            <w:vAlign w:val="center"/>
          </w:tcPr>
          <w:p w:rsidR="00AD28E0" w:rsidRPr="006965CD" w:rsidRDefault="00A1319D" w:rsidP="005B3061">
            <w:pPr>
              <w:ind w:firstLine="0"/>
              <w:contextualSpacing/>
              <w:jc w:val="left"/>
              <w:rPr>
                <w:sz w:val="20"/>
              </w:rPr>
            </w:pPr>
            <w:r w:rsidRPr="006965CD">
              <w:rPr>
                <w:sz w:val="20"/>
              </w:rPr>
              <w:t>7</w:t>
            </w:r>
          </w:p>
        </w:tc>
        <w:tc>
          <w:tcPr>
            <w:tcW w:w="1984" w:type="dxa"/>
            <w:vAlign w:val="center"/>
          </w:tcPr>
          <w:p w:rsidR="00AD28E0" w:rsidRPr="006965CD" w:rsidRDefault="00AD28E0" w:rsidP="009035ED">
            <w:pPr>
              <w:ind w:firstLine="0"/>
              <w:rPr>
                <w:rFonts w:eastAsia="Calibri"/>
                <w:sz w:val="20"/>
              </w:rPr>
            </w:pPr>
            <w:r w:rsidRPr="006965CD">
              <w:rPr>
                <w:rFonts w:eastAsia="Calibri"/>
                <w:sz w:val="20"/>
              </w:rPr>
              <w:t>Шлам очистки емкостей и трубопроводов от нефти и нефтепродуктов</w:t>
            </w:r>
          </w:p>
        </w:tc>
        <w:tc>
          <w:tcPr>
            <w:tcW w:w="1559" w:type="dxa"/>
            <w:vAlign w:val="center"/>
          </w:tcPr>
          <w:p w:rsidR="00AD28E0" w:rsidRPr="006965CD" w:rsidRDefault="00AD28E0" w:rsidP="009035ED">
            <w:pPr>
              <w:ind w:firstLine="0"/>
              <w:jc w:val="center"/>
              <w:rPr>
                <w:rFonts w:eastAsia="Calibri"/>
                <w:sz w:val="20"/>
              </w:rPr>
            </w:pPr>
            <w:r w:rsidRPr="006965CD">
              <w:rPr>
                <w:rFonts w:eastAsia="Calibri"/>
                <w:sz w:val="20"/>
              </w:rPr>
              <w:t>911</w:t>
            </w:r>
            <w:r w:rsidR="00A1319D" w:rsidRPr="006965CD">
              <w:rPr>
                <w:rFonts w:eastAsia="Calibri"/>
                <w:sz w:val="20"/>
              </w:rPr>
              <w:t> </w:t>
            </w:r>
            <w:r w:rsidRPr="006965CD">
              <w:rPr>
                <w:rFonts w:eastAsia="Calibri"/>
                <w:sz w:val="20"/>
              </w:rPr>
              <w:t>20002393</w:t>
            </w:r>
          </w:p>
        </w:tc>
        <w:tc>
          <w:tcPr>
            <w:tcW w:w="993" w:type="dxa"/>
            <w:vAlign w:val="center"/>
          </w:tcPr>
          <w:p w:rsidR="00AD28E0" w:rsidRPr="006965CD" w:rsidRDefault="00AD28E0" w:rsidP="00B0729D">
            <w:pPr>
              <w:ind w:firstLine="0"/>
              <w:contextualSpacing/>
              <w:jc w:val="center"/>
              <w:rPr>
                <w:sz w:val="20"/>
              </w:rPr>
            </w:pPr>
            <w:r w:rsidRPr="006965CD">
              <w:rPr>
                <w:sz w:val="20"/>
              </w:rPr>
              <w:t>3</w:t>
            </w:r>
          </w:p>
        </w:tc>
        <w:tc>
          <w:tcPr>
            <w:tcW w:w="1842" w:type="dxa"/>
            <w:vAlign w:val="center"/>
          </w:tcPr>
          <w:p w:rsidR="00AD28E0" w:rsidRPr="006965CD" w:rsidRDefault="00AD28E0" w:rsidP="00B0729D">
            <w:pPr>
              <w:ind w:firstLine="0"/>
              <w:jc w:val="center"/>
              <w:rPr>
                <w:sz w:val="20"/>
              </w:rPr>
            </w:pPr>
            <w:r w:rsidRPr="006965CD">
              <w:rPr>
                <w:sz w:val="20"/>
              </w:rPr>
              <w:t>пожароопасность</w:t>
            </w:r>
          </w:p>
        </w:tc>
        <w:tc>
          <w:tcPr>
            <w:tcW w:w="1985" w:type="dxa"/>
            <w:vAlign w:val="center"/>
          </w:tcPr>
          <w:p w:rsidR="00AD28E0" w:rsidRPr="006965CD" w:rsidRDefault="00AD28E0" w:rsidP="00B0729D">
            <w:pPr>
              <w:ind w:firstLine="0"/>
              <w:contextualSpacing/>
              <w:jc w:val="center"/>
              <w:rPr>
                <w:sz w:val="20"/>
              </w:rPr>
            </w:pPr>
            <w:r w:rsidRPr="006965CD">
              <w:rPr>
                <w:sz w:val="20"/>
              </w:rPr>
              <w:t>Возгорание, загрязнение почвы</w:t>
            </w:r>
          </w:p>
        </w:tc>
        <w:tc>
          <w:tcPr>
            <w:tcW w:w="2977" w:type="dxa"/>
            <w:vMerge/>
            <w:vAlign w:val="center"/>
          </w:tcPr>
          <w:p w:rsidR="00AD28E0" w:rsidRPr="006965CD" w:rsidRDefault="00AD28E0" w:rsidP="00B0729D">
            <w:pPr>
              <w:ind w:firstLine="0"/>
              <w:contextualSpacing/>
              <w:jc w:val="center"/>
              <w:rPr>
                <w:sz w:val="20"/>
              </w:rPr>
            </w:pPr>
          </w:p>
        </w:tc>
        <w:tc>
          <w:tcPr>
            <w:tcW w:w="2581" w:type="dxa"/>
            <w:vMerge/>
            <w:vAlign w:val="center"/>
          </w:tcPr>
          <w:p w:rsidR="00AD28E0" w:rsidRPr="006965CD" w:rsidRDefault="00AD28E0" w:rsidP="003B2976">
            <w:pPr>
              <w:ind w:firstLine="0"/>
              <w:contextualSpacing/>
              <w:jc w:val="center"/>
              <w:rPr>
                <w:sz w:val="20"/>
              </w:rPr>
            </w:pPr>
          </w:p>
        </w:tc>
      </w:tr>
      <w:tr w:rsidR="000D07D3" w:rsidRPr="006965CD" w:rsidTr="00A009B3">
        <w:tc>
          <w:tcPr>
            <w:tcW w:w="534" w:type="dxa"/>
            <w:vAlign w:val="center"/>
          </w:tcPr>
          <w:p w:rsidR="00AD28E0" w:rsidRPr="006965CD" w:rsidRDefault="00A1319D" w:rsidP="005B3061">
            <w:pPr>
              <w:ind w:firstLine="0"/>
              <w:contextualSpacing/>
              <w:jc w:val="left"/>
              <w:rPr>
                <w:sz w:val="20"/>
              </w:rPr>
            </w:pPr>
            <w:r w:rsidRPr="006965CD">
              <w:rPr>
                <w:sz w:val="20"/>
              </w:rPr>
              <w:t>8</w:t>
            </w:r>
          </w:p>
        </w:tc>
        <w:tc>
          <w:tcPr>
            <w:tcW w:w="1984" w:type="dxa"/>
            <w:vAlign w:val="center"/>
          </w:tcPr>
          <w:p w:rsidR="00AD28E0" w:rsidRPr="006965CD" w:rsidRDefault="00AD28E0" w:rsidP="009035ED">
            <w:pPr>
              <w:ind w:firstLine="0"/>
              <w:rPr>
                <w:rFonts w:eastAsia="Calibri"/>
                <w:sz w:val="20"/>
                <w:highlight w:val="yellow"/>
              </w:rPr>
            </w:pPr>
            <w:r w:rsidRPr="006965CD">
              <w:rPr>
                <w:sz w:val="20"/>
              </w:rPr>
              <w:t>Фильтры воздушные автотранспортных средств отработанные</w:t>
            </w:r>
          </w:p>
        </w:tc>
        <w:tc>
          <w:tcPr>
            <w:tcW w:w="1559" w:type="dxa"/>
            <w:vAlign w:val="center"/>
          </w:tcPr>
          <w:p w:rsidR="00AD28E0" w:rsidRPr="006965CD" w:rsidRDefault="00AD28E0" w:rsidP="009035ED">
            <w:pPr>
              <w:widowControl w:val="0"/>
              <w:autoSpaceDE w:val="0"/>
              <w:autoSpaceDN w:val="0"/>
              <w:adjustRightInd w:val="0"/>
              <w:ind w:firstLine="0"/>
              <w:jc w:val="center"/>
              <w:rPr>
                <w:sz w:val="20"/>
              </w:rPr>
            </w:pPr>
            <w:r w:rsidRPr="006965CD">
              <w:rPr>
                <w:sz w:val="20"/>
              </w:rPr>
              <w:t>921</w:t>
            </w:r>
            <w:r w:rsidR="00A1319D" w:rsidRPr="006965CD">
              <w:rPr>
                <w:sz w:val="20"/>
              </w:rPr>
              <w:t> </w:t>
            </w:r>
            <w:r w:rsidRPr="006965CD">
              <w:rPr>
                <w:sz w:val="20"/>
              </w:rPr>
              <w:t>30101524</w:t>
            </w:r>
          </w:p>
        </w:tc>
        <w:tc>
          <w:tcPr>
            <w:tcW w:w="993" w:type="dxa"/>
            <w:vAlign w:val="center"/>
          </w:tcPr>
          <w:p w:rsidR="00AD28E0" w:rsidRPr="006965CD" w:rsidRDefault="000E17BB" w:rsidP="00B0729D">
            <w:pPr>
              <w:ind w:firstLine="0"/>
              <w:contextualSpacing/>
              <w:jc w:val="center"/>
              <w:rPr>
                <w:sz w:val="20"/>
              </w:rPr>
            </w:pPr>
            <w:r w:rsidRPr="006965CD">
              <w:rPr>
                <w:sz w:val="20"/>
              </w:rPr>
              <w:t>4</w:t>
            </w:r>
          </w:p>
        </w:tc>
        <w:tc>
          <w:tcPr>
            <w:tcW w:w="1842" w:type="dxa"/>
            <w:vMerge w:val="restart"/>
            <w:vAlign w:val="center"/>
          </w:tcPr>
          <w:p w:rsidR="00AD28E0" w:rsidRPr="006965CD" w:rsidRDefault="00AD28E0" w:rsidP="00B0729D">
            <w:pPr>
              <w:ind w:firstLine="0"/>
              <w:contextualSpacing/>
              <w:jc w:val="center"/>
              <w:rPr>
                <w:sz w:val="20"/>
              </w:rPr>
            </w:pPr>
            <w:r w:rsidRPr="006965CD">
              <w:rPr>
                <w:sz w:val="20"/>
              </w:rPr>
              <w:t>пожароопасность</w:t>
            </w:r>
          </w:p>
        </w:tc>
        <w:tc>
          <w:tcPr>
            <w:tcW w:w="1985" w:type="dxa"/>
            <w:vMerge w:val="restart"/>
            <w:vAlign w:val="center"/>
          </w:tcPr>
          <w:p w:rsidR="00AD28E0" w:rsidRPr="006965CD" w:rsidRDefault="00AD28E0" w:rsidP="00B0729D">
            <w:pPr>
              <w:ind w:firstLine="0"/>
              <w:contextualSpacing/>
              <w:jc w:val="center"/>
              <w:rPr>
                <w:sz w:val="20"/>
              </w:rPr>
            </w:pPr>
            <w:r w:rsidRPr="006965CD">
              <w:rPr>
                <w:sz w:val="20"/>
              </w:rPr>
              <w:t>Возгорание</w:t>
            </w:r>
          </w:p>
        </w:tc>
        <w:tc>
          <w:tcPr>
            <w:tcW w:w="2977" w:type="dxa"/>
            <w:vMerge w:val="restart"/>
            <w:vAlign w:val="center"/>
          </w:tcPr>
          <w:p w:rsidR="00AD28E0" w:rsidRPr="006965CD" w:rsidRDefault="00AD28E0" w:rsidP="00B0729D">
            <w:pPr>
              <w:ind w:firstLine="0"/>
              <w:contextualSpacing/>
              <w:jc w:val="center"/>
              <w:rPr>
                <w:sz w:val="20"/>
              </w:rPr>
            </w:pPr>
            <w:r w:rsidRPr="006965CD">
              <w:rPr>
                <w:sz w:val="20"/>
              </w:rPr>
              <w:t>Для предотвращения возможного возгорания накапливать в закрытых емкостях</w:t>
            </w:r>
          </w:p>
        </w:tc>
        <w:tc>
          <w:tcPr>
            <w:tcW w:w="2581" w:type="dxa"/>
            <w:vMerge w:val="restart"/>
            <w:vAlign w:val="center"/>
          </w:tcPr>
          <w:p w:rsidR="00AD28E0" w:rsidRPr="006965CD" w:rsidRDefault="00AD28E0" w:rsidP="003B2976">
            <w:pPr>
              <w:ind w:firstLine="0"/>
              <w:contextualSpacing/>
              <w:jc w:val="center"/>
              <w:rPr>
                <w:sz w:val="20"/>
              </w:rPr>
            </w:pPr>
            <w:r w:rsidRPr="006965CD">
              <w:rPr>
                <w:sz w:val="20"/>
              </w:rPr>
              <w:t>С помощью подручных противопожарных средств погасить огонь</w:t>
            </w:r>
            <w:r w:rsidR="003B2976" w:rsidRPr="006965CD">
              <w:rPr>
                <w:sz w:val="20"/>
              </w:rPr>
              <w:t>, ликвидировать очаг возгорания</w:t>
            </w:r>
          </w:p>
          <w:p w:rsidR="00AD28E0" w:rsidRPr="006965CD" w:rsidRDefault="00AD28E0" w:rsidP="003B2976">
            <w:pPr>
              <w:ind w:firstLine="0"/>
              <w:contextualSpacing/>
              <w:jc w:val="center"/>
              <w:rPr>
                <w:sz w:val="20"/>
              </w:rPr>
            </w:pPr>
          </w:p>
        </w:tc>
      </w:tr>
      <w:tr w:rsidR="000D07D3" w:rsidRPr="006965CD" w:rsidTr="00A009B3">
        <w:tc>
          <w:tcPr>
            <w:tcW w:w="534" w:type="dxa"/>
            <w:vAlign w:val="center"/>
          </w:tcPr>
          <w:p w:rsidR="00AD28E0" w:rsidRPr="006965CD" w:rsidRDefault="00A1319D" w:rsidP="005B3061">
            <w:pPr>
              <w:ind w:firstLine="0"/>
              <w:contextualSpacing/>
              <w:jc w:val="left"/>
              <w:rPr>
                <w:sz w:val="20"/>
              </w:rPr>
            </w:pPr>
            <w:r w:rsidRPr="006965CD">
              <w:rPr>
                <w:sz w:val="20"/>
              </w:rPr>
              <w:t>9</w:t>
            </w:r>
          </w:p>
        </w:tc>
        <w:tc>
          <w:tcPr>
            <w:tcW w:w="1984" w:type="dxa"/>
          </w:tcPr>
          <w:p w:rsidR="00AD28E0" w:rsidRPr="006965CD" w:rsidRDefault="00AD28E0" w:rsidP="009035ED">
            <w:pPr>
              <w:widowControl w:val="0"/>
              <w:autoSpaceDE w:val="0"/>
              <w:autoSpaceDN w:val="0"/>
              <w:adjustRightInd w:val="0"/>
              <w:ind w:firstLine="0"/>
              <w:jc w:val="left"/>
              <w:rPr>
                <w:sz w:val="20"/>
                <w:highlight w:val="yellow"/>
              </w:rPr>
            </w:pPr>
            <w:r w:rsidRPr="006965CD">
              <w:rPr>
                <w:sz w:val="20"/>
              </w:rPr>
              <w:t xml:space="preserve">Отходы твердых производственных материалов, загрязненные нефтью или </w:t>
            </w:r>
            <w:r w:rsidRPr="006965CD">
              <w:rPr>
                <w:sz w:val="20"/>
              </w:rPr>
              <w:lastRenderedPageBreak/>
              <w:t>нефтепродуктами, не вошедшие в Блоки 2 - 4, 6 – 8 (фильтры, загрязненные нефтепродуктами)</w:t>
            </w:r>
          </w:p>
        </w:tc>
        <w:tc>
          <w:tcPr>
            <w:tcW w:w="1559" w:type="dxa"/>
            <w:vAlign w:val="center"/>
          </w:tcPr>
          <w:p w:rsidR="00AD28E0" w:rsidRPr="006965CD" w:rsidRDefault="00AD28E0" w:rsidP="009035ED">
            <w:pPr>
              <w:widowControl w:val="0"/>
              <w:autoSpaceDE w:val="0"/>
              <w:autoSpaceDN w:val="0"/>
              <w:adjustRightInd w:val="0"/>
              <w:ind w:firstLine="0"/>
              <w:jc w:val="center"/>
              <w:rPr>
                <w:sz w:val="20"/>
              </w:rPr>
            </w:pPr>
            <w:r w:rsidRPr="006965CD">
              <w:rPr>
                <w:sz w:val="20"/>
              </w:rPr>
              <w:lastRenderedPageBreak/>
              <w:t>919</w:t>
            </w:r>
            <w:r w:rsidR="00A1319D" w:rsidRPr="006965CD">
              <w:rPr>
                <w:sz w:val="20"/>
              </w:rPr>
              <w:t> </w:t>
            </w:r>
            <w:r w:rsidRPr="006965CD">
              <w:rPr>
                <w:sz w:val="20"/>
              </w:rPr>
              <w:t>20000000</w:t>
            </w:r>
          </w:p>
        </w:tc>
        <w:tc>
          <w:tcPr>
            <w:tcW w:w="993" w:type="dxa"/>
            <w:vAlign w:val="center"/>
          </w:tcPr>
          <w:p w:rsidR="00AD28E0" w:rsidRPr="006965CD" w:rsidRDefault="00AD28E0" w:rsidP="00B0729D">
            <w:pPr>
              <w:ind w:firstLine="0"/>
              <w:contextualSpacing/>
              <w:jc w:val="center"/>
              <w:rPr>
                <w:sz w:val="20"/>
              </w:rPr>
            </w:pPr>
            <w:r w:rsidRPr="006965CD">
              <w:rPr>
                <w:sz w:val="20"/>
              </w:rPr>
              <w:t>3</w:t>
            </w:r>
          </w:p>
        </w:tc>
        <w:tc>
          <w:tcPr>
            <w:tcW w:w="1842" w:type="dxa"/>
            <w:vMerge/>
          </w:tcPr>
          <w:p w:rsidR="00AD28E0" w:rsidRPr="006965CD" w:rsidRDefault="00AD28E0" w:rsidP="00B0729D">
            <w:pPr>
              <w:ind w:firstLine="0"/>
              <w:contextualSpacing/>
              <w:rPr>
                <w:sz w:val="20"/>
              </w:rPr>
            </w:pPr>
          </w:p>
        </w:tc>
        <w:tc>
          <w:tcPr>
            <w:tcW w:w="1985" w:type="dxa"/>
            <w:vMerge/>
          </w:tcPr>
          <w:p w:rsidR="00AD28E0" w:rsidRPr="006965CD" w:rsidRDefault="00AD28E0" w:rsidP="00B0729D">
            <w:pPr>
              <w:ind w:firstLine="0"/>
              <w:contextualSpacing/>
              <w:rPr>
                <w:sz w:val="20"/>
              </w:rPr>
            </w:pPr>
          </w:p>
        </w:tc>
        <w:tc>
          <w:tcPr>
            <w:tcW w:w="2977" w:type="dxa"/>
            <w:vMerge/>
          </w:tcPr>
          <w:p w:rsidR="00AD28E0" w:rsidRPr="006965CD" w:rsidRDefault="00AD28E0" w:rsidP="00B0729D">
            <w:pPr>
              <w:ind w:firstLine="0"/>
              <w:contextualSpacing/>
              <w:rPr>
                <w:sz w:val="20"/>
              </w:rPr>
            </w:pPr>
          </w:p>
        </w:tc>
        <w:tc>
          <w:tcPr>
            <w:tcW w:w="2581" w:type="dxa"/>
            <w:vMerge/>
          </w:tcPr>
          <w:p w:rsidR="00AD28E0" w:rsidRPr="006965CD" w:rsidRDefault="00AD28E0" w:rsidP="00B0729D">
            <w:pPr>
              <w:ind w:firstLine="0"/>
              <w:contextualSpacing/>
              <w:rPr>
                <w:sz w:val="20"/>
              </w:rPr>
            </w:pPr>
          </w:p>
        </w:tc>
      </w:tr>
      <w:tr w:rsidR="000D07D3" w:rsidRPr="006965CD" w:rsidTr="00A009B3">
        <w:tc>
          <w:tcPr>
            <w:tcW w:w="534" w:type="dxa"/>
            <w:vAlign w:val="center"/>
          </w:tcPr>
          <w:p w:rsidR="00AD28E0" w:rsidRPr="006965CD" w:rsidRDefault="00A1319D" w:rsidP="005B3061">
            <w:pPr>
              <w:ind w:firstLine="0"/>
              <w:contextualSpacing/>
              <w:jc w:val="left"/>
              <w:rPr>
                <w:sz w:val="20"/>
              </w:rPr>
            </w:pPr>
            <w:r w:rsidRPr="006965CD">
              <w:rPr>
                <w:sz w:val="20"/>
              </w:rPr>
              <w:lastRenderedPageBreak/>
              <w:t>10</w:t>
            </w:r>
          </w:p>
        </w:tc>
        <w:tc>
          <w:tcPr>
            <w:tcW w:w="1984" w:type="dxa"/>
          </w:tcPr>
          <w:p w:rsidR="00AD28E0" w:rsidRPr="006965CD" w:rsidRDefault="00AD28E0" w:rsidP="009035ED">
            <w:pPr>
              <w:widowControl w:val="0"/>
              <w:autoSpaceDE w:val="0"/>
              <w:autoSpaceDN w:val="0"/>
              <w:adjustRightInd w:val="0"/>
              <w:ind w:firstLine="0"/>
              <w:jc w:val="left"/>
              <w:rPr>
                <w:sz w:val="20"/>
              </w:rPr>
            </w:pPr>
            <w:r w:rsidRPr="006965CD">
              <w:rPr>
                <w:rFonts w:eastAsia="Calibri"/>
                <w:sz w:val="20"/>
              </w:rPr>
              <w:t>Песок, загрязненный нефтью или нефтепродуктами (содержание нефти или нефтепродуктов менее 15 %)</w:t>
            </w:r>
          </w:p>
        </w:tc>
        <w:tc>
          <w:tcPr>
            <w:tcW w:w="1559" w:type="dxa"/>
            <w:vAlign w:val="center"/>
          </w:tcPr>
          <w:p w:rsidR="00AD28E0" w:rsidRPr="006965CD" w:rsidRDefault="00AD28E0" w:rsidP="009035ED">
            <w:pPr>
              <w:widowControl w:val="0"/>
              <w:autoSpaceDE w:val="0"/>
              <w:autoSpaceDN w:val="0"/>
              <w:adjustRightInd w:val="0"/>
              <w:ind w:firstLine="0"/>
              <w:jc w:val="center"/>
              <w:rPr>
                <w:sz w:val="20"/>
              </w:rPr>
            </w:pPr>
            <w:r w:rsidRPr="006965CD">
              <w:rPr>
                <w:sz w:val="20"/>
              </w:rPr>
              <w:t>919</w:t>
            </w:r>
            <w:r w:rsidR="00A1319D" w:rsidRPr="006965CD">
              <w:rPr>
                <w:sz w:val="20"/>
              </w:rPr>
              <w:t> </w:t>
            </w:r>
            <w:r w:rsidRPr="006965CD">
              <w:rPr>
                <w:sz w:val="20"/>
              </w:rPr>
              <w:t>20102394</w:t>
            </w:r>
          </w:p>
        </w:tc>
        <w:tc>
          <w:tcPr>
            <w:tcW w:w="993" w:type="dxa"/>
            <w:vAlign w:val="center"/>
          </w:tcPr>
          <w:p w:rsidR="00AD28E0" w:rsidRPr="006965CD" w:rsidRDefault="00AD28E0" w:rsidP="00B0729D">
            <w:pPr>
              <w:ind w:firstLine="0"/>
              <w:contextualSpacing/>
              <w:jc w:val="center"/>
              <w:rPr>
                <w:sz w:val="20"/>
              </w:rPr>
            </w:pPr>
            <w:r w:rsidRPr="006965CD">
              <w:rPr>
                <w:sz w:val="20"/>
              </w:rPr>
              <w:t>4</w:t>
            </w:r>
          </w:p>
        </w:tc>
        <w:tc>
          <w:tcPr>
            <w:tcW w:w="1842" w:type="dxa"/>
            <w:vAlign w:val="center"/>
          </w:tcPr>
          <w:p w:rsidR="00AD28E0" w:rsidRPr="006965CD" w:rsidRDefault="00AD28E0" w:rsidP="00B0729D">
            <w:pPr>
              <w:ind w:firstLine="0"/>
              <w:contextualSpacing/>
              <w:jc w:val="center"/>
              <w:rPr>
                <w:sz w:val="20"/>
              </w:rPr>
            </w:pPr>
            <w:r w:rsidRPr="006965CD">
              <w:rPr>
                <w:sz w:val="20"/>
              </w:rPr>
              <w:t>экотоксичность</w:t>
            </w:r>
          </w:p>
        </w:tc>
        <w:tc>
          <w:tcPr>
            <w:tcW w:w="1985" w:type="dxa"/>
            <w:vAlign w:val="center"/>
          </w:tcPr>
          <w:p w:rsidR="00AD28E0" w:rsidRPr="006965CD" w:rsidRDefault="00AD28E0" w:rsidP="00B0729D">
            <w:pPr>
              <w:ind w:firstLine="0"/>
              <w:contextualSpacing/>
              <w:jc w:val="center"/>
              <w:rPr>
                <w:sz w:val="20"/>
              </w:rPr>
            </w:pPr>
            <w:r w:rsidRPr="006965CD">
              <w:rPr>
                <w:sz w:val="20"/>
              </w:rPr>
              <w:t>загрязнение почвы</w:t>
            </w:r>
          </w:p>
        </w:tc>
        <w:tc>
          <w:tcPr>
            <w:tcW w:w="2977" w:type="dxa"/>
            <w:vAlign w:val="center"/>
          </w:tcPr>
          <w:p w:rsidR="00AD28E0" w:rsidRPr="006965CD" w:rsidRDefault="00AD28E0" w:rsidP="00B0729D">
            <w:pPr>
              <w:ind w:firstLine="0"/>
              <w:contextualSpacing/>
              <w:jc w:val="center"/>
              <w:rPr>
                <w:sz w:val="20"/>
              </w:rPr>
            </w:pPr>
            <w:r w:rsidRPr="006965CD">
              <w:rPr>
                <w:sz w:val="20"/>
              </w:rPr>
              <w:t>Оснащение места временного накопления отхода асфальтобетонным основанием</w:t>
            </w:r>
          </w:p>
        </w:tc>
        <w:tc>
          <w:tcPr>
            <w:tcW w:w="2581" w:type="dxa"/>
            <w:vAlign w:val="center"/>
          </w:tcPr>
          <w:p w:rsidR="00AD28E0" w:rsidRPr="006965CD" w:rsidRDefault="00AD28E0" w:rsidP="00B0729D">
            <w:pPr>
              <w:ind w:firstLine="0"/>
              <w:contextualSpacing/>
              <w:jc w:val="center"/>
              <w:rPr>
                <w:sz w:val="20"/>
              </w:rPr>
            </w:pPr>
            <w:r w:rsidRPr="006965CD">
              <w:rPr>
                <w:sz w:val="20"/>
              </w:rPr>
              <w:t>С помощью подручных средств локализовать место загрязнения</w:t>
            </w:r>
          </w:p>
        </w:tc>
      </w:tr>
      <w:tr w:rsidR="000D07D3" w:rsidRPr="006965CD" w:rsidTr="00A009B3">
        <w:tc>
          <w:tcPr>
            <w:tcW w:w="534" w:type="dxa"/>
            <w:vAlign w:val="center"/>
          </w:tcPr>
          <w:p w:rsidR="00AD28E0" w:rsidRPr="006965CD" w:rsidRDefault="00A1319D" w:rsidP="005B3061">
            <w:pPr>
              <w:ind w:firstLine="0"/>
              <w:contextualSpacing/>
              <w:jc w:val="left"/>
              <w:rPr>
                <w:sz w:val="20"/>
              </w:rPr>
            </w:pPr>
            <w:r w:rsidRPr="006965CD">
              <w:rPr>
                <w:sz w:val="20"/>
              </w:rPr>
              <w:t>11</w:t>
            </w:r>
          </w:p>
        </w:tc>
        <w:tc>
          <w:tcPr>
            <w:tcW w:w="1984" w:type="dxa"/>
            <w:vAlign w:val="center"/>
          </w:tcPr>
          <w:p w:rsidR="00AD28E0" w:rsidRPr="006965CD" w:rsidRDefault="00AD28E0" w:rsidP="009035ED">
            <w:pPr>
              <w:ind w:firstLine="0"/>
              <w:jc w:val="left"/>
              <w:rPr>
                <w:rFonts w:eastAsia="Calibri"/>
                <w:sz w:val="20"/>
              </w:rPr>
            </w:pPr>
            <w:r w:rsidRPr="006965CD">
              <w:rPr>
                <w:rFonts w:eastAsia="Calibri"/>
                <w:sz w:val="20"/>
              </w:rPr>
              <w:t>Мусор от офисных и бытовых помещений организаций несортированный (</w:t>
            </w:r>
            <w:proofErr w:type="gramStart"/>
            <w:r w:rsidRPr="006965CD">
              <w:rPr>
                <w:rFonts w:eastAsia="Calibri"/>
                <w:sz w:val="20"/>
              </w:rPr>
              <w:t>исключая</w:t>
            </w:r>
            <w:proofErr w:type="gramEnd"/>
            <w:r w:rsidRPr="006965CD">
              <w:rPr>
                <w:rFonts w:eastAsia="Calibri"/>
                <w:sz w:val="20"/>
              </w:rPr>
              <w:t xml:space="preserve"> крупногабаритный)</w:t>
            </w:r>
          </w:p>
        </w:tc>
        <w:tc>
          <w:tcPr>
            <w:tcW w:w="1559" w:type="dxa"/>
            <w:vAlign w:val="center"/>
          </w:tcPr>
          <w:p w:rsidR="00AD28E0" w:rsidRPr="006965CD" w:rsidRDefault="00AD28E0" w:rsidP="009035ED">
            <w:pPr>
              <w:ind w:firstLine="0"/>
              <w:jc w:val="center"/>
              <w:rPr>
                <w:rFonts w:eastAsia="Calibri"/>
                <w:sz w:val="20"/>
              </w:rPr>
            </w:pPr>
            <w:r w:rsidRPr="006965CD">
              <w:rPr>
                <w:rFonts w:eastAsia="Calibri"/>
                <w:sz w:val="20"/>
              </w:rPr>
              <w:t>733</w:t>
            </w:r>
            <w:r w:rsidR="00A1319D" w:rsidRPr="006965CD">
              <w:rPr>
                <w:rFonts w:eastAsia="Calibri"/>
                <w:sz w:val="20"/>
              </w:rPr>
              <w:t> </w:t>
            </w:r>
            <w:r w:rsidRPr="006965CD">
              <w:rPr>
                <w:rFonts w:eastAsia="Calibri"/>
                <w:sz w:val="20"/>
              </w:rPr>
              <w:t>10001724</w:t>
            </w:r>
          </w:p>
        </w:tc>
        <w:tc>
          <w:tcPr>
            <w:tcW w:w="993" w:type="dxa"/>
            <w:vAlign w:val="center"/>
          </w:tcPr>
          <w:p w:rsidR="00AD28E0" w:rsidRPr="006965CD" w:rsidRDefault="00AD28E0" w:rsidP="00B0729D">
            <w:pPr>
              <w:ind w:firstLine="0"/>
              <w:contextualSpacing/>
              <w:jc w:val="center"/>
              <w:rPr>
                <w:sz w:val="20"/>
              </w:rPr>
            </w:pPr>
            <w:r w:rsidRPr="006965CD">
              <w:rPr>
                <w:sz w:val="20"/>
              </w:rPr>
              <w:t>4</w:t>
            </w:r>
          </w:p>
        </w:tc>
        <w:tc>
          <w:tcPr>
            <w:tcW w:w="1842" w:type="dxa"/>
            <w:vAlign w:val="center"/>
          </w:tcPr>
          <w:p w:rsidR="00AD28E0" w:rsidRPr="006965CD" w:rsidRDefault="00AD28E0" w:rsidP="00B0729D">
            <w:pPr>
              <w:ind w:firstLine="0"/>
              <w:contextualSpacing/>
              <w:jc w:val="center"/>
              <w:rPr>
                <w:sz w:val="20"/>
              </w:rPr>
            </w:pPr>
            <w:r w:rsidRPr="006965CD">
              <w:rPr>
                <w:sz w:val="20"/>
              </w:rPr>
              <w:t>экотоксичность</w:t>
            </w:r>
          </w:p>
        </w:tc>
        <w:tc>
          <w:tcPr>
            <w:tcW w:w="1985" w:type="dxa"/>
            <w:vAlign w:val="center"/>
          </w:tcPr>
          <w:p w:rsidR="00AD28E0" w:rsidRPr="006965CD" w:rsidRDefault="00AD28E0" w:rsidP="00B0729D">
            <w:pPr>
              <w:ind w:firstLine="0"/>
              <w:contextualSpacing/>
              <w:jc w:val="center"/>
              <w:rPr>
                <w:sz w:val="20"/>
              </w:rPr>
            </w:pPr>
            <w:r w:rsidRPr="006965CD">
              <w:rPr>
                <w:sz w:val="20"/>
              </w:rPr>
              <w:t>Возгорание</w:t>
            </w:r>
          </w:p>
        </w:tc>
        <w:tc>
          <w:tcPr>
            <w:tcW w:w="2977" w:type="dxa"/>
            <w:vAlign w:val="center"/>
          </w:tcPr>
          <w:p w:rsidR="00AD28E0" w:rsidRPr="006965CD" w:rsidRDefault="00AD28E0" w:rsidP="00B0729D">
            <w:pPr>
              <w:ind w:firstLine="0"/>
              <w:contextualSpacing/>
              <w:jc w:val="center"/>
              <w:rPr>
                <w:sz w:val="20"/>
              </w:rPr>
            </w:pPr>
            <w:r w:rsidRPr="006965CD">
              <w:rPr>
                <w:sz w:val="20"/>
              </w:rPr>
              <w:t>Для предотвращения возможного возгорания накапливать в закрытых емкостях</w:t>
            </w:r>
          </w:p>
        </w:tc>
        <w:tc>
          <w:tcPr>
            <w:tcW w:w="2581" w:type="dxa"/>
            <w:vAlign w:val="center"/>
          </w:tcPr>
          <w:p w:rsidR="00AD28E0" w:rsidRPr="006965CD" w:rsidRDefault="00AD28E0" w:rsidP="00B0729D">
            <w:pPr>
              <w:ind w:firstLine="0"/>
              <w:contextualSpacing/>
              <w:jc w:val="center"/>
              <w:rPr>
                <w:sz w:val="20"/>
              </w:rPr>
            </w:pPr>
            <w:r w:rsidRPr="006965CD">
              <w:rPr>
                <w:sz w:val="20"/>
              </w:rPr>
              <w:t>С помощью подручных противопожарных средств погасить огонь, ликвидировать очаг возгорания.</w:t>
            </w:r>
          </w:p>
        </w:tc>
      </w:tr>
      <w:tr w:rsidR="000D07D3" w:rsidRPr="006965CD" w:rsidTr="00A009B3">
        <w:tc>
          <w:tcPr>
            <w:tcW w:w="534" w:type="dxa"/>
            <w:vAlign w:val="center"/>
          </w:tcPr>
          <w:p w:rsidR="00AD28E0" w:rsidRPr="006965CD" w:rsidRDefault="00A1319D" w:rsidP="005B3061">
            <w:pPr>
              <w:ind w:firstLine="0"/>
              <w:contextualSpacing/>
              <w:jc w:val="left"/>
              <w:rPr>
                <w:sz w:val="20"/>
              </w:rPr>
            </w:pPr>
            <w:r w:rsidRPr="006965CD">
              <w:rPr>
                <w:sz w:val="20"/>
              </w:rPr>
              <w:t>12</w:t>
            </w:r>
          </w:p>
        </w:tc>
        <w:tc>
          <w:tcPr>
            <w:tcW w:w="1984" w:type="dxa"/>
            <w:vAlign w:val="center"/>
          </w:tcPr>
          <w:p w:rsidR="00AD28E0" w:rsidRPr="006965CD" w:rsidRDefault="00AD28E0" w:rsidP="009035ED">
            <w:pPr>
              <w:autoSpaceDE w:val="0"/>
              <w:autoSpaceDN w:val="0"/>
              <w:adjustRightInd w:val="0"/>
              <w:ind w:firstLine="0"/>
              <w:jc w:val="left"/>
              <w:rPr>
                <w:rFonts w:eastAsia="Calibri"/>
                <w:sz w:val="20"/>
                <w:highlight w:val="yellow"/>
              </w:rPr>
            </w:pPr>
            <w:r w:rsidRPr="006965CD">
              <w:rPr>
                <w:rFonts w:eastAsia="Calibri"/>
                <w:sz w:val="20"/>
              </w:rPr>
              <w:t>Отходы (шлам) при очистке сетей, колодцев дождевой (ливневой) канализации</w:t>
            </w:r>
          </w:p>
        </w:tc>
        <w:tc>
          <w:tcPr>
            <w:tcW w:w="1559" w:type="dxa"/>
            <w:vAlign w:val="center"/>
          </w:tcPr>
          <w:p w:rsidR="00AD28E0" w:rsidRPr="006965CD" w:rsidRDefault="00AD28E0" w:rsidP="009035ED">
            <w:pPr>
              <w:autoSpaceDE w:val="0"/>
              <w:autoSpaceDN w:val="0"/>
              <w:adjustRightInd w:val="0"/>
              <w:ind w:firstLine="0"/>
              <w:jc w:val="center"/>
              <w:rPr>
                <w:rFonts w:eastAsia="Calibri"/>
                <w:sz w:val="20"/>
              </w:rPr>
            </w:pPr>
            <w:r w:rsidRPr="006965CD">
              <w:rPr>
                <w:rFonts w:eastAsia="Calibri"/>
                <w:sz w:val="20"/>
              </w:rPr>
              <w:t>721</w:t>
            </w:r>
            <w:r w:rsidR="00A1319D" w:rsidRPr="006965CD">
              <w:rPr>
                <w:rFonts w:eastAsia="Calibri"/>
                <w:sz w:val="20"/>
              </w:rPr>
              <w:t> </w:t>
            </w:r>
            <w:r w:rsidRPr="006965CD">
              <w:rPr>
                <w:rFonts w:eastAsia="Calibri"/>
                <w:sz w:val="20"/>
              </w:rPr>
              <w:t>80001394</w:t>
            </w:r>
          </w:p>
        </w:tc>
        <w:tc>
          <w:tcPr>
            <w:tcW w:w="993" w:type="dxa"/>
            <w:vAlign w:val="center"/>
          </w:tcPr>
          <w:p w:rsidR="00AD28E0" w:rsidRPr="006965CD" w:rsidRDefault="00AD28E0" w:rsidP="00B0729D">
            <w:pPr>
              <w:ind w:firstLine="0"/>
              <w:contextualSpacing/>
              <w:jc w:val="center"/>
              <w:rPr>
                <w:sz w:val="20"/>
              </w:rPr>
            </w:pPr>
            <w:r w:rsidRPr="006965CD">
              <w:rPr>
                <w:sz w:val="20"/>
              </w:rPr>
              <w:t>4</w:t>
            </w:r>
          </w:p>
        </w:tc>
        <w:tc>
          <w:tcPr>
            <w:tcW w:w="1842" w:type="dxa"/>
            <w:vAlign w:val="center"/>
          </w:tcPr>
          <w:p w:rsidR="00AD28E0" w:rsidRPr="006965CD" w:rsidRDefault="00AD28E0" w:rsidP="00B0729D">
            <w:pPr>
              <w:ind w:firstLine="0"/>
              <w:contextualSpacing/>
              <w:jc w:val="center"/>
              <w:rPr>
                <w:sz w:val="20"/>
              </w:rPr>
            </w:pPr>
            <w:r w:rsidRPr="006965CD">
              <w:rPr>
                <w:sz w:val="20"/>
              </w:rPr>
              <w:t>экотоксичность</w:t>
            </w:r>
          </w:p>
        </w:tc>
        <w:tc>
          <w:tcPr>
            <w:tcW w:w="1985" w:type="dxa"/>
            <w:vAlign w:val="center"/>
          </w:tcPr>
          <w:p w:rsidR="00AD28E0" w:rsidRPr="006965CD" w:rsidRDefault="00AD28E0" w:rsidP="00B0729D">
            <w:pPr>
              <w:ind w:firstLine="0"/>
              <w:contextualSpacing/>
              <w:jc w:val="center"/>
              <w:rPr>
                <w:sz w:val="20"/>
              </w:rPr>
            </w:pPr>
            <w:r w:rsidRPr="006965CD">
              <w:rPr>
                <w:sz w:val="20"/>
              </w:rPr>
              <w:t>загрязнение почвы</w:t>
            </w:r>
          </w:p>
        </w:tc>
        <w:tc>
          <w:tcPr>
            <w:tcW w:w="2977" w:type="dxa"/>
            <w:vAlign w:val="center"/>
          </w:tcPr>
          <w:p w:rsidR="00AD28E0" w:rsidRPr="006965CD" w:rsidRDefault="00AD28E0" w:rsidP="00B0729D">
            <w:pPr>
              <w:ind w:firstLine="0"/>
              <w:contextualSpacing/>
              <w:jc w:val="center"/>
              <w:rPr>
                <w:sz w:val="20"/>
              </w:rPr>
            </w:pPr>
            <w:r w:rsidRPr="006965CD">
              <w:rPr>
                <w:sz w:val="20"/>
              </w:rPr>
              <w:t>Оснащение места временного накопления отхода асфальтобетонным основанием</w:t>
            </w:r>
          </w:p>
        </w:tc>
        <w:tc>
          <w:tcPr>
            <w:tcW w:w="2581" w:type="dxa"/>
            <w:vAlign w:val="center"/>
          </w:tcPr>
          <w:p w:rsidR="00AD28E0" w:rsidRPr="006965CD" w:rsidRDefault="00AD28E0" w:rsidP="00B0729D">
            <w:pPr>
              <w:ind w:firstLine="0"/>
              <w:contextualSpacing/>
              <w:jc w:val="center"/>
              <w:rPr>
                <w:sz w:val="20"/>
              </w:rPr>
            </w:pPr>
            <w:r w:rsidRPr="006965CD">
              <w:rPr>
                <w:sz w:val="20"/>
              </w:rPr>
              <w:t>С помощью подручных средств локализовать место загрязнения</w:t>
            </w:r>
          </w:p>
        </w:tc>
      </w:tr>
      <w:tr w:rsidR="000D07D3" w:rsidRPr="006965CD" w:rsidTr="00A009B3">
        <w:tc>
          <w:tcPr>
            <w:tcW w:w="534" w:type="dxa"/>
            <w:vAlign w:val="center"/>
          </w:tcPr>
          <w:p w:rsidR="00AD28E0" w:rsidRPr="006965CD" w:rsidRDefault="00A1319D" w:rsidP="005B3061">
            <w:pPr>
              <w:ind w:firstLine="0"/>
              <w:contextualSpacing/>
              <w:jc w:val="left"/>
              <w:rPr>
                <w:sz w:val="20"/>
              </w:rPr>
            </w:pPr>
            <w:r w:rsidRPr="006965CD">
              <w:rPr>
                <w:sz w:val="20"/>
              </w:rPr>
              <w:t>13</w:t>
            </w:r>
          </w:p>
        </w:tc>
        <w:tc>
          <w:tcPr>
            <w:tcW w:w="1984" w:type="dxa"/>
            <w:vAlign w:val="center"/>
          </w:tcPr>
          <w:p w:rsidR="00AD28E0" w:rsidRPr="006965CD" w:rsidRDefault="00AD28E0" w:rsidP="009035ED">
            <w:pPr>
              <w:ind w:firstLine="0"/>
              <w:jc w:val="left"/>
              <w:rPr>
                <w:rFonts w:eastAsia="Calibri"/>
                <w:sz w:val="20"/>
              </w:rPr>
            </w:pPr>
            <w:proofErr w:type="gramStart"/>
            <w:r w:rsidRPr="006965CD">
              <w:rPr>
                <w:rFonts w:eastAsia="Calibri"/>
                <w:sz w:val="20"/>
              </w:rPr>
              <w:t>Пыль (порошок) абразивные от шлифования черных металлов с содержанием металла менее 50 %</w:t>
            </w:r>
            <w:proofErr w:type="gramEnd"/>
          </w:p>
        </w:tc>
        <w:tc>
          <w:tcPr>
            <w:tcW w:w="1559" w:type="dxa"/>
            <w:vAlign w:val="center"/>
          </w:tcPr>
          <w:p w:rsidR="00AD28E0" w:rsidRPr="006965CD" w:rsidRDefault="00AD28E0" w:rsidP="009035ED">
            <w:pPr>
              <w:ind w:firstLine="0"/>
              <w:jc w:val="center"/>
              <w:rPr>
                <w:rFonts w:eastAsia="Calibri"/>
                <w:sz w:val="20"/>
              </w:rPr>
            </w:pPr>
            <w:r w:rsidRPr="006965CD">
              <w:rPr>
                <w:rFonts w:eastAsia="Calibri"/>
                <w:sz w:val="20"/>
              </w:rPr>
              <w:t>361</w:t>
            </w:r>
            <w:r w:rsidR="00A1319D" w:rsidRPr="006965CD">
              <w:rPr>
                <w:rFonts w:eastAsia="Calibri"/>
                <w:sz w:val="20"/>
              </w:rPr>
              <w:t> </w:t>
            </w:r>
            <w:r w:rsidRPr="006965CD">
              <w:rPr>
                <w:rFonts w:eastAsia="Calibri"/>
                <w:sz w:val="20"/>
              </w:rPr>
              <w:t>22102424</w:t>
            </w:r>
          </w:p>
        </w:tc>
        <w:tc>
          <w:tcPr>
            <w:tcW w:w="993" w:type="dxa"/>
            <w:vAlign w:val="center"/>
          </w:tcPr>
          <w:p w:rsidR="00AD28E0" w:rsidRPr="006965CD" w:rsidRDefault="00AD28E0" w:rsidP="00B0729D">
            <w:pPr>
              <w:ind w:firstLine="0"/>
              <w:contextualSpacing/>
              <w:jc w:val="center"/>
              <w:rPr>
                <w:sz w:val="20"/>
              </w:rPr>
            </w:pPr>
            <w:r w:rsidRPr="006965CD">
              <w:rPr>
                <w:sz w:val="20"/>
              </w:rPr>
              <w:t>4</w:t>
            </w:r>
          </w:p>
        </w:tc>
        <w:tc>
          <w:tcPr>
            <w:tcW w:w="1842" w:type="dxa"/>
            <w:vAlign w:val="center"/>
          </w:tcPr>
          <w:p w:rsidR="00AD28E0" w:rsidRPr="006965CD" w:rsidRDefault="00AD28E0" w:rsidP="00B0729D">
            <w:pPr>
              <w:ind w:firstLine="0"/>
              <w:contextualSpacing/>
              <w:jc w:val="center"/>
              <w:rPr>
                <w:sz w:val="20"/>
              </w:rPr>
            </w:pPr>
            <w:r w:rsidRPr="006965CD">
              <w:rPr>
                <w:sz w:val="20"/>
              </w:rPr>
              <w:t>экотоксичность</w:t>
            </w:r>
          </w:p>
        </w:tc>
        <w:tc>
          <w:tcPr>
            <w:tcW w:w="1985" w:type="dxa"/>
            <w:vAlign w:val="center"/>
          </w:tcPr>
          <w:p w:rsidR="00AD28E0" w:rsidRPr="006965CD" w:rsidRDefault="00AD28E0" w:rsidP="00B0729D">
            <w:pPr>
              <w:ind w:firstLine="0"/>
              <w:contextualSpacing/>
              <w:jc w:val="center"/>
              <w:rPr>
                <w:sz w:val="20"/>
              </w:rPr>
            </w:pPr>
            <w:r w:rsidRPr="006965CD">
              <w:rPr>
                <w:sz w:val="20"/>
              </w:rPr>
              <w:t>загрязнение почвы</w:t>
            </w:r>
          </w:p>
        </w:tc>
        <w:tc>
          <w:tcPr>
            <w:tcW w:w="2977" w:type="dxa"/>
            <w:vAlign w:val="center"/>
          </w:tcPr>
          <w:p w:rsidR="00AD28E0" w:rsidRPr="006965CD" w:rsidRDefault="00AD28E0" w:rsidP="00B0729D">
            <w:pPr>
              <w:ind w:firstLine="0"/>
              <w:contextualSpacing/>
              <w:jc w:val="center"/>
              <w:rPr>
                <w:sz w:val="20"/>
              </w:rPr>
            </w:pPr>
            <w:r w:rsidRPr="006965CD">
              <w:rPr>
                <w:sz w:val="20"/>
              </w:rPr>
              <w:t>Оснащение места временного накопления отхода асфальтобетонным основанием</w:t>
            </w:r>
          </w:p>
        </w:tc>
        <w:tc>
          <w:tcPr>
            <w:tcW w:w="2581" w:type="dxa"/>
            <w:vAlign w:val="center"/>
          </w:tcPr>
          <w:p w:rsidR="00AD28E0" w:rsidRPr="006965CD" w:rsidRDefault="00AD28E0" w:rsidP="00B0729D">
            <w:pPr>
              <w:ind w:firstLine="0"/>
              <w:contextualSpacing/>
              <w:jc w:val="center"/>
              <w:rPr>
                <w:sz w:val="20"/>
              </w:rPr>
            </w:pPr>
            <w:r w:rsidRPr="006965CD">
              <w:rPr>
                <w:sz w:val="20"/>
              </w:rPr>
              <w:t>С помощью подручных средств локализовать место загрязнения</w:t>
            </w:r>
          </w:p>
        </w:tc>
      </w:tr>
      <w:tr w:rsidR="000D07D3" w:rsidRPr="006965CD" w:rsidTr="00A009B3">
        <w:tc>
          <w:tcPr>
            <w:tcW w:w="534" w:type="dxa"/>
            <w:vAlign w:val="center"/>
          </w:tcPr>
          <w:p w:rsidR="007A74D6" w:rsidRPr="006965CD" w:rsidRDefault="00A1319D" w:rsidP="005B3061">
            <w:pPr>
              <w:ind w:firstLine="0"/>
              <w:contextualSpacing/>
              <w:jc w:val="left"/>
              <w:rPr>
                <w:sz w:val="20"/>
              </w:rPr>
            </w:pPr>
            <w:r w:rsidRPr="006965CD">
              <w:rPr>
                <w:sz w:val="20"/>
              </w:rPr>
              <w:t>14</w:t>
            </w:r>
          </w:p>
        </w:tc>
        <w:tc>
          <w:tcPr>
            <w:tcW w:w="1984" w:type="dxa"/>
            <w:vAlign w:val="center"/>
          </w:tcPr>
          <w:p w:rsidR="007A74D6" w:rsidRPr="006965CD" w:rsidRDefault="00DA751F" w:rsidP="00B0729D">
            <w:pPr>
              <w:ind w:firstLine="0"/>
              <w:rPr>
                <w:rFonts w:eastAsia="Calibri"/>
                <w:sz w:val="20"/>
              </w:rPr>
            </w:pPr>
            <w:r w:rsidRPr="006965CD">
              <w:rPr>
                <w:rFonts w:eastAsia="Calibri"/>
                <w:sz w:val="20"/>
              </w:rPr>
              <w:t xml:space="preserve">Обтирочный материал, </w:t>
            </w:r>
            <w:r w:rsidRPr="006965CD">
              <w:rPr>
                <w:rFonts w:eastAsia="Calibri"/>
                <w:sz w:val="20"/>
              </w:rPr>
              <w:lastRenderedPageBreak/>
              <w:t>загрязненный нефтью или нефтепродуктами (содержание нефти или нефтепродуктов менее 15 %)</w:t>
            </w:r>
          </w:p>
        </w:tc>
        <w:tc>
          <w:tcPr>
            <w:tcW w:w="1559" w:type="dxa"/>
            <w:vAlign w:val="center"/>
          </w:tcPr>
          <w:p w:rsidR="007A74D6" w:rsidRPr="006965CD" w:rsidRDefault="00DA751F" w:rsidP="00B0729D">
            <w:pPr>
              <w:ind w:firstLine="0"/>
              <w:jc w:val="center"/>
              <w:rPr>
                <w:rFonts w:eastAsia="Calibri"/>
                <w:sz w:val="20"/>
              </w:rPr>
            </w:pPr>
            <w:r w:rsidRPr="006965CD">
              <w:rPr>
                <w:rFonts w:eastAsia="Calibri"/>
                <w:sz w:val="20"/>
              </w:rPr>
              <w:lastRenderedPageBreak/>
              <w:t>9 19 204 02 60 4</w:t>
            </w:r>
          </w:p>
        </w:tc>
        <w:tc>
          <w:tcPr>
            <w:tcW w:w="993" w:type="dxa"/>
            <w:vAlign w:val="center"/>
          </w:tcPr>
          <w:p w:rsidR="007A74D6" w:rsidRPr="006965CD" w:rsidRDefault="007A74D6" w:rsidP="00B0729D">
            <w:pPr>
              <w:ind w:firstLine="0"/>
              <w:contextualSpacing/>
              <w:jc w:val="center"/>
              <w:rPr>
                <w:sz w:val="20"/>
              </w:rPr>
            </w:pPr>
            <w:r w:rsidRPr="006965CD">
              <w:rPr>
                <w:sz w:val="20"/>
              </w:rPr>
              <w:t>4</w:t>
            </w:r>
          </w:p>
        </w:tc>
        <w:tc>
          <w:tcPr>
            <w:tcW w:w="1842" w:type="dxa"/>
            <w:vAlign w:val="center"/>
          </w:tcPr>
          <w:p w:rsidR="007A74D6" w:rsidRPr="006965CD" w:rsidRDefault="007A74D6" w:rsidP="00B0729D">
            <w:pPr>
              <w:ind w:firstLine="0"/>
              <w:contextualSpacing/>
              <w:jc w:val="center"/>
              <w:rPr>
                <w:sz w:val="20"/>
              </w:rPr>
            </w:pPr>
            <w:r w:rsidRPr="006965CD">
              <w:rPr>
                <w:sz w:val="20"/>
              </w:rPr>
              <w:t>пожароопасность</w:t>
            </w:r>
          </w:p>
          <w:p w:rsidR="007A74D6" w:rsidRPr="006965CD" w:rsidRDefault="007A74D6" w:rsidP="00B0729D">
            <w:pPr>
              <w:ind w:firstLine="0"/>
              <w:contextualSpacing/>
              <w:jc w:val="center"/>
              <w:rPr>
                <w:sz w:val="20"/>
              </w:rPr>
            </w:pPr>
            <w:r w:rsidRPr="006965CD">
              <w:rPr>
                <w:sz w:val="20"/>
              </w:rPr>
              <w:t>экотоксичность</w:t>
            </w:r>
          </w:p>
        </w:tc>
        <w:tc>
          <w:tcPr>
            <w:tcW w:w="1985" w:type="dxa"/>
            <w:vAlign w:val="center"/>
          </w:tcPr>
          <w:p w:rsidR="007A74D6" w:rsidRPr="006965CD" w:rsidRDefault="007A74D6" w:rsidP="00B0729D">
            <w:pPr>
              <w:ind w:firstLine="0"/>
              <w:contextualSpacing/>
              <w:jc w:val="center"/>
              <w:rPr>
                <w:sz w:val="20"/>
              </w:rPr>
            </w:pPr>
            <w:r w:rsidRPr="006965CD">
              <w:rPr>
                <w:sz w:val="20"/>
              </w:rPr>
              <w:t>Возгорание</w:t>
            </w:r>
          </w:p>
        </w:tc>
        <w:tc>
          <w:tcPr>
            <w:tcW w:w="2977" w:type="dxa"/>
            <w:vAlign w:val="center"/>
          </w:tcPr>
          <w:p w:rsidR="007A74D6" w:rsidRPr="006965CD" w:rsidRDefault="007A74D6" w:rsidP="00B0729D">
            <w:pPr>
              <w:ind w:firstLine="0"/>
              <w:contextualSpacing/>
              <w:jc w:val="center"/>
              <w:rPr>
                <w:sz w:val="20"/>
              </w:rPr>
            </w:pPr>
            <w:r w:rsidRPr="006965CD">
              <w:rPr>
                <w:sz w:val="20"/>
              </w:rPr>
              <w:t xml:space="preserve">Для предотвращения возможного возгорания </w:t>
            </w:r>
            <w:r w:rsidRPr="006965CD">
              <w:rPr>
                <w:sz w:val="20"/>
              </w:rPr>
              <w:lastRenderedPageBreak/>
              <w:t>накапливать в закрытых емкостях</w:t>
            </w:r>
          </w:p>
        </w:tc>
        <w:tc>
          <w:tcPr>
            <w:tcW w:w="2581" w:type="dxa"/>
            <w:vAlign w:val="center"/>
          </w:tcPr>
          <w:p w:rsidR="007A74D6" w:rsidRPr="006965CD" w:rsidRDefault="007A74D6" w:rsidP="00B0729D">
            <w:pPr>
              <w:ind w:firstLine="0"/>
              <w:contextualSpacing/>
              <w:jc w:val="center"/>
              <w:rPr>
                <w:sz w:val="20"/>
              </w:rPr>
            </w:pPr>
            <w:r w:rsidRPr="006965CD">
              <w:rPr>
                <w:sz w:val="20"/>
              </w:rPr>
              <w:lastRenderedPageBreak/>
              <w:t xml:space="preserve">С помощью подручных противопожарных средств </w:t>
            </w:r>
            <w:r w:rsidRPr="006965CD">
              <w:rPr>
                <w:sz w:val="20"/>
              </w:rPr>
              <w:lastRenderedPageBreak/>
              <w:t>погасить огонь, ликвидировать очаг возгорания.</w:t>
            </w:r>
          </w:p>
        </w:tc>
      </w:tr>
      <w:tr w:rsidR="000D07D3" w:rsidRPr="006965CD" w:rsidTr="00A009B3">
        <w:tc>
          <w:tcPr>
            <w:tcW w:w="534" w:type="dxa"/>
            <w:vAlign w:val="center"/>
          </w:tcPr>
          <w:p w:rsidR="00AD28E0" w:rsidRPr="006965CD" w:rsidRDefault="00A1319D" w:rsidP="005B3061">
            <w:pPr>
              <w:ind w:firstLine="0"/>
              <w:contextualSpacing/>
              <w:jc w:val="left"/>
              <w:rPr>
                <w:sz w:val="20"/>
              </w:rPr>
            </w:pPr>
            <w:r w:rsidRPr="006965CD">
              <w:rPr>
                <w:sz w:val="20"/>
              </w:rPr>
              <w:lastRenderedPageBreak/>
              <w:t>15</w:t>
            </w:r>
          </w:p>
        </w:tc>
        <w:tc>
          <w:tcPr>
            <w:tcW w:w="1984" w:type="dxa"/>
          </w:tcPr>
          <w:p w:rsidR="00AD28E0" w:rsidRPr="006965CD" w:rsidRDefault="00AD28E0" w:rsidP="009035ED">
            <w:pPr>
              <w:widowControl w:val="0"/>
              <w:autoSpaceDE w:val="0"/>
              <w:autoSpaceDN w:val="0"/>
              <w:adjustRightInd w:val="0"/>
              <w:ind w:firstLine="0"/>
              <w:jc w:val="left"/>
              <w:rPr>
                <w:rFonts w:eastAsia="@Arial Unicode MS"/>
                <w:sz w:val="20"/>
              </w:rPr>
            </w:pPr>
            <w:r w:rsidRPr="006965CD">
              <w:rPr>
                <w:rFonts w:eastAsia="@Arial Unicode MS"/>
                <w:sz w:val="20"/>
              </w:rPr>
              <w:t>Покрышки пневматических шин с металлическим  кордом отработанные</w:t>
            </w:r>
          </w:p>
        </w:tc>
        <w:tc>
          <w:tcPr>
            <w:tcW w:w="1559" w:type="dxa"/>
            <w:vAlign w:val="center"/>
          </w:tcPr>
          <w:p w:rsidR="00AD28E0" w:rsidRPr="006965CD" w:rsidRDefault="00AD28E0" w:rsidP="009035ED">
            <w:pPr>
              <w:widowControl w:val="0"/>
              <w:autoSpaceDE w:val="0"/>
              <w:autoSpaceDN w:val="0"/>
              <w:adjustRightInd w:val="0"/>
              <w:ind w:firstLine="0"/>
              <w:jc w:val="center"/>
              <w:rPr>
                <w:rFonts w:eastAsia="@Arial Unicode MS"/>
                <w:sz w:val="20"/>
              </w:rPr>
            </w:pPr>
            <w:r w:rsidRPr="006965CD">
              <w:rPr>
                <w:rFonts w:eastAsia="@Arial Unicode MS"/>
                <w:sz w:val="20"/>
              </w:rPr>
              <w:t>921</w:t>
            </w:r>
            <w:r w:rsidR="00A1319D" w:rsidRPr="006965CD">
              <w:rPr>
                <w:rFonts w:eastAsia="@Arial Unicode MS"/>
                <w:sz w:val="20"/>
              </w:rPr>
              <w:t> </w:t>
            </w:r>
            <w:r w:rsidRPr="006965CD">
              <w:rPr>
                <w:rFonts w:eastAsia="@Arial Unicode MS"/>
                <w:sz w:val="20"/>
              </w:rPr>
              <w:t>13002504</w:t>
            </w:r>
          </w:p>
        </w:tc>
        <w:tc>
          <w:tcPr>
            <w:tcW w:w="993" w:type="dxa"/>
            <w:vAlign w:val="center"/>
          </w:tcPr>
          <w:p w:rsidR="00AD28E0" w:rsidRPr="006965CD" w:rsidRDefault="00AD28E0" w:rsidP="00B0729D">
            <w:pPr>
              <w:ind w:firstLine="0"/>
              <w:contextualSpacing/>
              <w:jc w:val="center"/>
              <w:rPr>
                <w:sz w:val="20"/>
              </w:rPr>
            </w:pPr>
            <w:r w:rsidRPr="006965CD">
              <w:rPr>
                <w:sz w:val="20"/>
              </w:rPr>
              <w:t>4</w:t>
            </w:r>
          </w:p>
        </w:tc>
        <w:tc>
          <w:tcPr>
            <w:tcW w:w="1842" w:type="dxa"/>
            <w:vAlign w:val="center"/>
          </w:tcPr>
          <w:p w:rsidR="00AD28E0" w:rsidRPr="006965CD" w:rsidRDefault="00AD28E0" w:rsidP="00B0729D">
            <w:pPr>
              <w:ind w:firstLine="0"/>
              <w:contextualSpacing/>
              <w:jc w:val="center"/>
              <w:rPr>
                <w:sz w:val="20"/>
              </w:rPr>
            </w:pPr>
            <w:r w:rsidRPr="006965CD">
              <w:rPr>
                <w:sz w:val="20"/>
              </w:rPr>
              <w:t>пожароопасность</w:t>
            </w:r>
          </w:p>
          <w:p w:rsidR="00AD28E0" w:rsidRPr="006965CD" w:rsidRDefault="00AD28E0" w:rsidP="00B0729D">
            <w:pPr>
              <w:ind w:firstLine="0"/>
              <w:contextualSpacing/>
              <w:jc w:val="center"/>
              <w:rPr>
                <w:sz w:val="20"/>
              </w:rPr>
            </w:pPr>
            <w:r w:rsidRPr="006965CD">
              <w:rPr>
                <w:sz w:val="20"/>
              </w:rPr>
              <w:t>экотоксичность</w:t>
            </w:r>
          </w:p>
        </w:tc>
        <w:tc>
          <w:tcPr>
            <w:tcW w:w="1985" w:type="dxa"/>
            <w:vAlign w:val="center"/>
          </w:tcPr>
          <w:p w:rsidR="00AD28E0" w:rsidRPr="006965CD" w:rsidRDefault="00AD28E0" w:rsidP="00B0729D">
            <w:pPr>
              <w:ind w:firstLine="0"/>
              <w:contextualSpacing/>
              <w:jc w:val="center"/>
              <w:rPr>
                <w:sz w:val="20"/>
              </w:rPr>
            </w:pPr>
            <w:r w:rsidRPr="006965CD">
              <w:rPr>
                <w:sz w:val="20"/>
              </w:rPr>
              <w:t>Возгорание, загрязнение почвы</w:t>
            </w:r>
          </w:p>
        </w:tc>
        <w:tc>
          <w:tcPr>
            <w:tcW w:w="2977" w:type="dxa"/>
            <w:vAlign w:val="center"/>
          </w:tcPr>
          <w:p w:rsidR="00AD28E0" w:rsidRPr="006965CD" w:rsidRDefault="00AD28E0" w:rsidP="00B0729D">
            <w:pPr>
              <w:ind w:firstLine="0"/>
              <w:contextualSpacing/>
              <w:jc w:val="center"/>
              <w:rPr>
                <w:sz w:val="20"/>
              </w:rPr>
            </w:pPr>
            <w:r w:rsidRPr="006965CD">
              <w:rPr>
                <w:sz w:val="20"/>
              </w:rPr>
              <w:t>Для предотвращения возможного возгорания накапливать в закрытых помещениях</w:t>
            </w:r>
          </w:p>
        </w:tc>
        <w:tc>
          <w:tcPr>
            <w:tcW w:w="2581" w:type="dxa"/>
            <w:vAlign w:val="center"/>
          </w:tcPr>
          <w:p w:rsidR="00AD28E0" w:rsidRPr="006965CD" w:rsidRDefault="00AD28E0" w:rsidP="00B0729D">
            <w:pPr>
              <w:ind w:firstLine="0"/>
              <w:contextualSpacing/>
              <w:jc w:val="center"/>
              <w:rPr>
                <w:sz w:val="20"/>
              </w:rPr>
            </w:pPr>
            <w:r w:rsidRPr="006965CD">
              <w:rPr>
                <w:sz w:val="20"/>
              </w:rPr>
              <w:t>С помощью подручных противопожарных средств погасить огонь, ликвидировать очаг возгорания.</w:t>
            </w:r>
          </w:p>
        </w:tc>
      </w:tr>
      <w:tr w:rsidR="000D07D3" w:rsidRPr="006965CD" w:rsidTr="00A009B3">
        <w:tc>
          <w:tcPr>
            <w:tcW w:w="534" w:type="dxa"/>
            <w:vAlign w:val="center"/>
          </w:tcPr>
          <w:p w:rsidR="00AD28E0" w:rsidRPr="006965CD" w:rsidRDefault="00A1319D" w:rsidP="005B3061">
            <w:pPr>
              <w:ind w:firstLine="0"/>
              <w:contextualSpacing/>
              <w:jc w:val="left"/>
              <w:rPr>
                <w:sz w:val="20"/>
              </w:rPr>
            </w:pPr>
            <w:r w:rsidRPr="006965CD">
              <w:rPr>
                <w:sz w:val="20"/>
              </w:rPr>
              <w:t>16</w:t>
            </w:r>
          </w:p>
        </w:tc>
        <w:tc>
          <w:tcPr>
            <w:tcW w:w="1984" w:type="dxa"/>
            <w:vAlign w:val="center"/>
          </w:tcPr>
          <w:p w:rsidR="00AD28E0" w:rsidRPr="006965CD" w:rsidRDefault="00AD28E0" w:rsidP="009035ED">
            <w:pPr>
              <w:ind w:firstLine="0"/>
              <w:jc w:val="left"/>
              <w:rPr>
                <w:rFonts w:eastAsia="Calibri"/>
                <w:sz w:val="20"/>
                <w:highlight w:val="yellow"/>
              </w:rPr>
            </w:pPr>
            <w:r w:rsidRPr="006965CD">
              <w:rPr>
                <w:rFonts w:eastAsia="Calibri"/>
                <w:sz w:val="20"/>
              </w:rPr>
              <w:t xml:space="preserve">Смет с территории предприятия </w:t>
            </w:r>
            <w:proofErr w:type="gramStart"/>
            <w:r w:rsidRPr="006965CD">
              <w:rPr>
                <w:rFonts w:eastAsia="Calibri"/>
                <w:sz w:val="20"/>
              </w:rPr>
              <w:t>малоопасный</w:t>
            </w:r>
            <w:proofErr w:type="gramEnd"/>
          </w:p>
        </w:tc>
        <w:tc>
          <w:tcPr>
            <w:tcW w:w="1559" w:type="dxa"/>
            <w:vAlign w:val="center"/>
          </w:tcPr>
          <w:p w:rsidR="00AD28E0" w:rsidRPr="006965CD" w:rsidRDefault="00AD28E0" w:rsidP="009035ED">
            <w:pPr>
              <w:ind w:firstLine="0"/>
              <w:jc w:val="center"/>
              <w:rPr>
                <w:rFonts w:eastAsia="Calibri"/>
                <w:sz w:val="20"/>
              </w:rPr>
            </w:pPr>
            <w:r w:rsidRPr="006965CD">
              <w:rPr>
                <w:rFonts w:eastAsia="Calibri"/>
                <w:sz w:val="20"/>
              </w:rPr>
              <w:t>733</w:t>
            </w:r>
            <w:r w:rsidR="00A1319D" w:rsidRPr="006965CD">
              <w:rPr>
                <w:rFonts w:eastAsia="Calibri"/>
                <w:sz w:val="20"/>
              </w:rPr>
              <w:t> </w:t>
            </w:r>
            <w:r w:rsidRPr="006965CD">
              <w:rPr>
                <w:rFonts w:eastAsia="Calibri"/>
                <w:sz w:val="20"/>
              </w:rPr>
              <w:t>39001714</w:t>
            </w:r>
          </w:p>
        </w:tc>
        <w:tc>
          <w:tcPr>
            <w:tcW w:w="993" w:type="dxa"/>
            <w:vAlign w:val="center"/>
          </w:tcPr>
          <w:p w:rsidR="00AD28E0" w:rsidRPr="006965CD" w:rsidRDefault="00AD28E0" w:rsidP="00B0729D">
            <w:pPr>
              <w:ind w:firstLine="0"/>
              <w:contextualSpacing/>
              <w:jc w:val="center"/>
              <w:rPr>
                <w:sz w:val="20"/>
              </w:rPr>
            </w:pPr>
            <w:r w:rsidRPr="006965CD">
              <w:rPr>
                <w:sz w:val="20"/>
              </w:rPr>
              <w:t>4</w:t>
            </w:r>
          </w:p>
        </w:tc>
        <w:tc>
          <w:tcPr>
            <w:tcW w:w="1842" w:type="dxa"/>
            <w:vAlign w:val="center"/>
          </w:tcPr>
          <w:p w:rsidR="00AD28E0" w:rsidRPr="006965CD" w:rsidRDefault="00AD28E0" w:rsidP="00B0729D">
            <w:pPr>
              <w:ind w:firstLine="0"/>
              <w:contextualSpacing/>
              <w:jc w:val="center"/>
              <w:rPr>
                <w:sz w:val="20"/>
              </w:rPr>
            </w:pPr>
            <w:r w:rsidRPr="006965CD">
              <w:rPr>
                <w:sz w:val="20"/>
              </w:rPr>
              <w:t>экотоксичность</w:t>
            </w:r>
          </w:p>
        </w:tc>
        <w:tc>
          <w:tcPr>
            <w:tcW w:w="1985" w:type="dxa"/>
            <w:vAlign w:val="center"/>
          </w:tcPr>
          <w:p w:rsidR="00AD28E0" w:rsidRPr="006965CD" w:rsidRDefault="00AD28E0" w:rsidP="00B0729D">
            <w:pPr>
              <w:ind w:firstLine="0"/>
              <w:contextualSpacing/>
              <w:jc w:val="center"/>
              <w:rPr>
                <w:sz w:val="20"/>
              </w:rPr>
            </w:pPr>
            <w:r w:rsidRPr="006965CD">
              <w:rPr>
                <w:sz w:val="20"/>
              </w:rPr>
              <w:t>Возгорание, загрязнение почвы</w:t>
            </w:r>
          </w:p>
        </w:tc>
        <w:tc>
          <w:tcPr>
            <w:tcW w:w="2977" w:type="dxa"/>
            <w:vAlign w:val="center"/>
          </w:tcPr>
          <w:p w:rsidR="00AD28E0" w:rsidRPr="006965CD" w:rsidRDefault="00AD28E0" w:rsidP="00B0729D">
            <w:pPr>
              <w:ind w:firstLine="0"/>
              <w:contextualSpacing/>
              <w:jc w:val="center"/>
              <w:rPr>
                <w:sz w:val="20"/>
              </w:rPr>
            </w:pPr>
            <w:r w:rsidRPr="006965CD">
              <w:rPr>
                <w:sz w:val="20"/>
              </w:rPr>
              <w:t>Для предотвращения возможного возгорания накапливать  в закрытых емкостях</w:t>
            </w:r>
          </w:p>
        </w:tc>
        <w:tc>
          <w:tcPr>
            <w:tcW w:w="2581" w:type="dxa"/>
            <w:vAlign w:val="center"/>
          </w:tcPr>
          <w:p w:rsidR="00AD28E0" w:rsidRPr="006965CD" w:rsidRDefault="00AD28E0" w:rsidP="00B0729D">
            <w:pPr>
              <w:ind w:firstLine="0"/>
              <w:contextualSpacing/>
              <w:jc w:val="center"/>
              <w:rPr>
                <w:sz w:val="20"/>
              </w:rPr>
            </w:pPr>
            <w:r w:rsidRPr="006965CD">
              <w:rPr>
                <w:sz w:val="20"/>
              </w:rPr>
              <w:t>С помощью подручных противопожарных средств погасить огонь, ликвидировать очаг возгорания.</w:t>
            </w:r>
          </w:p>
        </w:tc>
      </w:tr>
      <w:tr w:rsidR="000D07D3" w:rsidRPr="006965CD" w:rsidTr="00A009B3">
        <w:tc>
          <w:tcPr>
            <w:tcW w:w="534" w:type="dxa"/>
            <w:vAlign w:val="center"/>
          </w:tcPr>
          <w:p w:rsidR="008D7FE6" w:rsidRPr="006965CD" w:rsidRDefault="00A1319D" w:rsidP="005B3061">
            <w:pPr>
              <w:ind w:firstLine="0"/>
              <w:contextualSpacing/>
              <w:jc w:val="left"/>
              <w:rPr>
                <w:sz w:val="20"/>
              </w:rPr>
            </w:pPr>
            <w:r w:rsidRPr="006965CD">
              <w:rPr>
                <w:sz w:val="20"/>
              </w:rPr>
              <w:t>17</w:t>
            </w:r>
          </w:p>
        </w:tc>
        <w:tc>
          <w:tcPr>
            <w:tcW w:w="1984" w:type="dxa"/>
            <w:vAlign w:val="center"/>
          </w:tcPr>
          <w:p w:rsidR="008D7FE6" w:rsidRPr="006965CD" w:rsidRDefault="008D7FE6" w:rsidP="009035ED">
            <w:pPr>
              <w:autoSpaceDE w:val="0"/>
              <w:autoSpaceDN w:val="0"/>
              <w:adjustRightInd w:val="0"/>
              <w:ind w:firstLine="0"/>
              <w:jc w:val="left"/>
              <w:rPr>
                <w:rFonts w:eastAsia="Calibri"/>
                <w:sz w:val="20"/>
                <w:highlight w:val="yellow"/>
              </w:rPr>
            </w:pPr>
            <w:r w:rsidRPr="006965CD">
              <w:rPr>
                <w:rFonts w:eastAsia="Calibri"/>
                <w:sz w:val="20"/>
              </w:rPr>
              <w:t>Осадок механической очистки нефтесодержащих сточных вод, содержащий нефтепродукты в количестве менее 15%</w:t>
            </w:r>
          </w:p>
        </w:tc>
        <w:tc>
          <w:tcPr>
            <w:tcW w:w="1559" w:type="dxa"/>
            <w:vAlign w:val="center"/>
          </w:tcPr>
          <w:p w:rsidR="008D7FE6" w:rsidRPr="006965CD" w:rsidRDefault="008D7FE6" w:rsidP="009035ED">
            <w:pPr>
              <w:autoSpaceDE w:val="0"/>
              <w:autoSpaceDN w:val="0"/>
              <w:adjustRightInd w:val="0"/>
              <w:ind w:firstLine="0"/>
              <w:jc w:val="center"/>
              <w:rPr>
                <w:rFonts w:eastAsia="Calibri"/>
                <w:sz w:val="20"/>
              </w:rPr>
            </w:pPr>
            <w:r w:rsidRPr="006965CD">
              <w:rPr>
                <w:rFonts w:eastAsia="Calibri"/>
                <w:sz w:val="20"/>
              </w:rPr>
              <w:t>723</w:t>
            </w:r>
            <w:r w:rsidR="00A1319D" w:rsidRPr="006965CD">
              <w:rPr>
                <w:rFonts w:eastAsia="Calibri"/>
                <w:sz w:val="20"/>
              </w:rPr>
              <w:t> </w:t>
            </w:r>
            <w:r w:rsidRPr="006965CD">
              <w:rPr>
                <w:rFonts w:eastAsia="Calibri"/>
                <w:sz w:val="20"/>
              </w:rPr>
              <w:t>10202394</w:t>
            </w:r>
          </w:p>
        </w:tc>
        <w:tc>
          <w:tcPr>
            <w:tcW w:w="993" w:type="dxa"/>
            <w:vAlign w:val="center"/>
          </w:tcPr>
          <w:p w:rsidR="008D7FE6" w:rsidRPr="006965CD" w:rsidRDefault="008D7FE6" w:rsidP="00B0729D">
            <w:pPr>
              <w:ind w:firstLine="0"/>
              <w:contextualSpacing/>
              <w:jc w:val="center"/>
              <w:rPr>
                <w:sz w:val="20"/>
              </w:rPr>
            </w:pPr>
            <w:r w:rsidRPr="006965CD">
              <w:rPr>
                <w:sz w:val="20"/>
              </w:rPr>
              <w:t>4</w:t>
            </w:r>
          </w:p>
        </w:tc>
        <w:tc>
          <w:tcPr>
            <w:tcW w:w="1842" w:type="dxa"/>
            <w:vAlign w:val="center"/>
          </w:tcPr>
          <w:p w:rsidR="008D7FE6" w:rsidRPr="006965CD" w:rsidRDefault="008D7FE6" w:rsidP="00B0729D">
            <w:pPr>
              <w:ind w:firstLine="0"/>
              <w:contextualSpacing/>
              <w:jc w:val="center"/>
              <w:rPr>
                <w:sz w:val="20"/>
              </w:rPr>
            </w:pPr>
            <w:r w:rsidRPr="006965CD">
              <w:rPr>
                <w:sz w:val="20"/>
              </w:rPr>
              <w:t>экотоксичность</w:t>
            </w:r>
          </w:p>
        </w:tc>
        <w:tc>
          <w:tcPr>
            <w:tcW w:w="1985" w:type="dxa"/>
            <w:vAlign w:val="center"/>
          </w:tcPr>
          <w:p w:rsidR="008D7FE6" w:rsidRPr="006965CD" w:rsidRDefault="008D7FE6" w:rsidP="00B0729D">
            <w:pPr>
              <w:ind w:firstLine="0"/>
              <w:contextualSpacing/>
              <w:jc w:val="center"/>
              <w:rPr>
                <w:sz w:val="20"/>
              </w:rPr>
            </w:pPr>
            <w:r w:rsidRPr="006965CD">
              <w:rPr>
                <w:sz w:val="20"/>
              </w:rPr>
              <w:t>загрязнение почвы</w:t>
            </w:r>
          </w:p>
        </w:tc>
        <w:tc>
          <w:tcPr>
            <w:tcW w:w="2977" w:type="dxa"/>
            <w:vAlign w:val="center"/>
          </w:tcPr>
          <w:p w:rsidR="008D7FE6" w:rsidRPr="006965CD" w:rsidRDefault="008D7FE6" w:rsidP="00B0729D">
            <w:pPr>
              <w:ind w:firstLine="0"/>
              <w:contextualSpacing/>
              <w:jc w:val="center"/>
              <w:rPr>
                <w:sz w:val="20"/>
              </w:rPr>
            </w:pPr>
            <w:r w:rsidRPr="006965CD">
              <w:rPr>
                <w:sz w:val="20"/>
              </w:rPr>
              <w:t>Оснащение места временного накопления отхода асфальтобетонным основанием</w:t>
            </w:r>
          </w:p>
        </w:tc>
        <w:tc>
          <w:tcPr>
            <w:tcW w:w="2581" w:type="dxa"/>
            <w:vAlign w:val="center"/>
          </w:tcPr>
          <w:p w:rsidR="008D7FE6" w:rsidRPr="006965CD" w:rsidRDefault="008D7FE6" w:rsidP="00B0729D">
            <w:pPr>
              <w:ind w:firstLine="0"/>
              <w:contextualSpacing/>
              <w:jc w:val="center"/>
              <w:rPr>
                <w:sz w:val="20"/>
              </w:rPr>
            </w:pPr>
            <w:r w:rsidRPr="006965CD">
              <w:rPr>
                <w:sz w:val="20"/>
              </w:rPr>
              <w:t>С помощью подручных средств локализовать место загрязнения</w:t>
            </w:r>
          </w:p>
        </w:tc>
      </w:tr>
      <w:tr w:rsidR="000D07D3" w:rsidRPr="006965CD" w:rsidTr="00A009B3">
        <w:tc>
          <w:tcPr>
            <w:tcW w:w="534" w:type="dxa"/>
            <w:vAlign w:val="center"/>
          </w:tcPr>
          <w:p w:rsidR="008D7FE6" w:rsidRPr="006965CD" w:rsidRDefault="00A1319D" w:rsidP="005B3061">
            <w:pPr>
              <w:ind w:firstLine="0"/>
              <w:contextualSpacing/>
              <w:jc w:val="left"/>
              <w:rPr>
                <w:sz w:val="20"/>
              </w:rPr>
            </w:pPr>
            <w:r w:rsidRPr="006965CD">
              <w:rPr>
                <w:sz w:val="20"/>
              </w:rPr>
              <w:t>18</w:t>
            </w:r>
          </w:p>
        </w:tc>
        <w:tc>
          <w:tcPr>
            <w:tcW w:w="1984" w:type="dxa"/>
            <w:vAlign w:val="center"/>
          </w:tcPr>
          <w:p w:rsidR="008D7FE6" w:rsidRPr="006965CD" w:rsidRDefault="008D7FE6" w:rsidP="009035ED">
            <w:pPr>
              <w:ind w:firstLine="0"/>
              <w:jc w:val="left"/>
              <w:rPr>
                <w:rFonts w:eastAsia="Calibri"/>
                <w:sz w:val="20"/>
                <w:highlight w:val="yellow"/>
              </w:rPr>
            </w:pPr>
            <w:r w:rsidRPr="006965CD">
              <w:rPr>
                <w:rFonts w:eastAsia="Calibri"/>
                <w:sz w:val="20"/>
              </w:rPr>
              <w:t>Отходы (мусор) от строительных и ремонтных работ</w:t>
            </w:r>
          </w:p>
        </w:tc>
        <w:tc>
          <w:tcPr>
            <w:tcW w:w="1559" w:type="dxa"/>
            <w:vAlign w:val="center"/>
          </w:tcPr>
          <w:p w:rsidR="008D7FE6" w:rsidRPr="006965CD" w:rsidRDefault="008D7FE6" w:rsidP="009035ED">
            <w:pPr>
              <w:autoSpaceDE w:val="0"/>
              <w:autoSpaceDN w:val="0"/>
              <w:adjustRightInd w:val="0"/>
              <w:ind w:firstLine="0"/>
              <w:jc w:val="center"/>
              <w:rPr>
                <w:rFonts w:eastAsia="Calibri"/>
                <w:sz w:val="20"/>
              </w:rPr>
            </w:pPr>
            <w:r w:rsidRPr="006965CD">
              <w:rPr>
                <w:rFonts w:eastAsia="Calibri"/>
                <w:sz w:val="20"/>
              </w:rPr>
              <w:t>890</w:t>
            </w:r>
            <w:r w:rsidR="00A1319D" w:rsidRPr="006965CD">
              <w:rPr>
                <w:rFonts w:eastAsia="Calibri"/>
                <w:sz w:val="20"/>
              </w:rPr>
              <w:t> </w:t>
            </w:r>
            <w:r w:rsidRPr="006965CD">
              <w:rPr>
                <w:rFonts w:eastAsia="Calibri"/>
                <w:sz w:val="20"/>
              </w:rPr>
              <w:t>00001724</w:t>
            </w:r>
          </w:p>
        </w:tc>
        <w:tc>
          <w:tcPr>
            <w:tcW w:w="993" w:type="dxa"/>
            <w:vAlign w:val="center"/>
          </w:tcPr>
          <w:p w:rsidR="008D7FE6" w:rsidRPr="006965CD" w:rsidRDefault="008D7FE6" w:rsidP="00B0729D">
            <w:pPr>
              <w:ind w:firstLine="0"/>
              <w:contextualSpacing/>
              <w:jc w:val="center"/>
              <w:rPr>
                <w:sz w:val="20"/>
              </w:rPr>
            </w:pPr>
            <w:r w:rsidRPr="006965CD">
              <w:rPr>
                <w:sz w:val="20"/>
              </w:rPr>
              <w:t>4</w:t>
            </w:r>
          </w:p>
        </w:tc>
        <w:tc>
          <w:tcPr>
            <w:tcW w:w="1842" w:type="dxa"/>
            <w:vAlign w:val="center"/>
          </w:tcPr>
          <w:p w:rsidR="008D7FE6" w:rsidRPr="006965CD" w:rsidRDefault="008D7FE6" w:rsidP="00B0729D">
            <w:pPr>
              <w:ind w:firstLine="0"/>
              <w:contextualSpacing/>
              <w:jc w:val="center"/>
              <w:rPr>
                <w:sz w:val="20"/>
              </w:rPr>
            </w:pPr>
            <w:r w:rsidRPr="006965CD">
              <w:rPr>
                <w:sz w:val="20"/>
              </w:rPr>
              <w:t>пожароопасность</w:t>
            </w:r>
          </w:p>
          <w:p w:rsidR="008D7FE6" w:rsidRPr="006965CD" w:rsidRDefault="008D7FE6" w:rsidP="00B0729D">
            <w:pPr>
              <w:ind w:firstLine="0"/>
              <w:contextualSpacing/>
              <w:jc w:val="center"/>
              <w:rPr>
                <w:sz w:val="20"/>
              </w:rPr>
            </w:pPr>
            <w:r w:rsidRPr="006965CD">
              <w:rPr>
                <w:sz w:val="20"/>
              </w:rPr>
              <w:t>экотоксичность</w:t>
            </w:r>
          </w:p>
        </w:tc>
        <w:tc>
          <w:tcPr>
            <w:tcW w:w="1985" w:type="dxa"/>
            <w:vAlign w:val="center"/>
          </w:tcPr>
          <w:p w:rsidR="008D7FE6" w:rsidRPr="006965CD" w:rsidRDefault="008D7FE6" w:rsidP="00B0729D">
            <w:pPr>
              <w:ind w:firstLine="0"/>
              <w:contextualSpacing/>
              <w:jc w:val="center"/>
              <w:rPr>
                <w:sz w:val="20"/>
              </w:rPr>
            </w:pPr>
            <w:r w:rsidRPr="006965CD">
              <w:rPr>
                <w:sz w:val="20"/>
              </w:rPr>
              <w:t>Возгорание, загрязнение почвы</w:t>
            </w:r>
          </w:p>
        </w:tc>
        <w:tc>
          <w:tcPr>
            <w:tcW w:w="2977" w:type="dxa"/>
            <w:vAlign w:val="center"/>
          </w:tcPr>
          <w:p w:rsidR="008D7FE6" w:rsidRPr="006965CD" w:rsidRDefault="008D7FE6" w:rsidP="00B0729D">
            <w:pPr>
              <w:ind w:firstLine="0"/>
              <w:contextualSpacing/>
              <w:jc w:val="center"/>
              <w:rPr>
                <w:sz w:val="20"/>
              </w:rPr>
            </w:pPr>
            <w:r w:rsidRPr="006965CD">
              <w:rPr>
                <w:sz w:val="20"/>
              </w:rPr>
              <w:t>Оснащение места временного накопления отхода асфальтобетонным основанием</w:t>
            </w:r>
          </w:p>
        </w:tc>
        <w:tc>
          <w:tcPr>
            <w:tcW w:w="2581" w:type="dxa"/>
            <w:vAlign w:val="center"/>
          </w:tcPr>
          <w:p w:rsidR="008D7FE6" w:rsidRPr="006965CD" w:rsidRDefault="008D7FE6" w:rsidP="00B0729D">
            <w:pPr>
              <w:ind w:firstLine="0"/>
              <w:contextualSpacing/>
              <w:jc w:val="center"/>
              <w:rPr>
                <w:sz w:val="20"/>
              </w:rPr>
            </w:pPr>
            <w:r w:rsidRPr="006965CD">
              <w:rPr>
                <w:sz w:val="20"/>
              </w:rPr>
              <w:t>С помощью подручных противопожарных средств погасить огонь, ликвидировать очаг возгорания.</w:t>
            </w:r>
          </w:p>
          <w:p w:rsidR="008D7FE6" w:rsidRPr="006965CD" w:rsidRDefault="008D7FE6" w:rsidP="00B0729D">
            <w:pPr>
              <w:ind w:firstLine="0"/>
              <w:contextualSpacing/>
              <w:jc w:val="center"/>
              <w:rPr>
                <w:sz w:val="20"/>
              </w:rPr>
            </w:pPr>
          </w:p>
        </w:tc>
      </w:tr>
      <w:tr w:rsidR="000D07D3" w:rsidRPr="006965CD" w:rsidTr="00A009B3">
        <w:tc>
          <w:tcPr>
            <w:tcW w:w="534" w:type="dxa"/>
            <w:vAlign w:val="center"/>
          </w:tcPr>
          <w:p w:rsidR="008D7FE6" w:rsidRPr="006965CD" w:rsidRDefault="00A1319D" w:rsidP="005B3061">
            <w:pPr>
              <w:ind w:firstLine="0"/>
              <w:contextualSpacing/>
              <w:jc w:val="left"/>
              <w:rPr>
                <w:sz w:val="20"/>
              </w:rPr>
            </w:pPr>
            <w:r w:rsidRPr="006965CD">
              <w:rPr>
                <w:sz w:val="20"/>
              </w:rPr>
              <w:t>19</w:t>
            </w:r>
          </w:p>
        </w:tc>
        <w:tc>
          <w:tcPr>
            <w:tcW w:w="1984" w:type="dxa"/>
            <w:vAlign w:val="center"/>
          </w:tcPr>
          <w:p w:rsidR="008D7FE6" w:rsidRPr="006965CD" w:rsidRDefault="008D7FE6" w:rsidP="009035ED">
            <w:pPr>
              <w:ind w:firstLine="0"/>
              <w:jc w:val="left"/>
              <w:rPr>
                <w:rFonts w:eastAsia="Calibri"/>
                <w:sz w:val="20"/>
              </w:rPr>
            </w:pPr>
            <w:r w:rsidRPr="006965CD">
              <w:rPr>
                <w:rFonts w:eastAsia="Calibri"/>
                <w:sz w:val="20"/>
              </w:rPr>
              <w:t xml:space="preserve">Лом и отходы, </w:t>
            </w:r>
            <w:r w:rsidRPr="006965CD">
              <w:rPr>
                <w:rFonts w:eastAsia="Calibri"/>
                <w:sz w:val="20"/>
              </w:rPr>
              <w:lastRenderedPageBreak/>
              <w:t>содержащие несортированные цветные металлы, незагрязненные</w:t>
            </w:r>
          </w:p>
        </w:tc>
        <w:tc>
          <w:tcPr>
            <w:tcW w:w="1559" w:type="dxa"/>
            <w:vAlign w:val="center"/>
          </w:tcPr>
          <w:p w:rsidR="008D7FE6" w:rsidRPr="006965CD" w:rsidRDefault="008D7FE6" w:rsidP="009035ED">
            <w:pPr>
              <w:ind w:firstLine="0"/>
              <w:jc w:val="center"/>
              <w:rPr>
                <w:rFonts w:eastAsia="Calibri"/>
                <w:sz w:val="20"/>
              </w:rPr>
            </w:pPr>
            <w:r w:rsidRPr="006965CD">
              <w:rPr>
                <w:rFonts w:eastAsia="Calibri"/>
                <w:sz w:val="20"/>
              </w:rPr>
              <w:lastRenderedPageBreak/>
              <w:t>462</w:t>
            </w:r>
            <w:r w:rsidR="00A1319D" w:rsidRPr="006965CD">
              <w:rPr>
                <w:rFonts w:eastAsia="Calibri"/>
                <w:sz w:val="20"/>
              </w:rPr>
              <w:t> </w:t>
            </w:r>
            <w:r w:rsidRPr="006965CD">
              <w:rPr>
                <w:rFonts w:eastAsia="Calibri"/>
                <w:sz w:val="20"/>
              </w:rPr>
              <w:t>01000000</w:t>
            </w:r>
          </w:p>
        </w:tc>
        <w:tc>
          <w:tcPr>
            <w:tcW w:w="993" w:type="dxa"/>
            <w:vAlign w:val="center"/>
          </w:tcPr>
          <w:p w:rsidR="008D7FE6" w:rsidRPr="006965CD" w:rsidRDefault="008D7FE6" w:rsidP="00B0729D">
            <w:pPr>
              <w:ind w:firstLine="0"/>
              <w:contextualSpacing/>
              <w:jc w:val="center"/>
              <w:rPr>
                <w:sz w:val="20"/>
              </w:rPr>
            </w:pPr>
            <w:r w:rsidRPr="006965CD">
              <w:rPr>
                <w:sz w:val="20"/>
              </w:rPr>
              <w:t>4</w:t>
            </w:r>
          </w:p>
        </w:tc>
        <w:tc>
          <w:tcPr>
            <w:tcW w:w="1842" w:type="dxa"/>
            <w:vAlign w:val="center"/>
          </w:tcPr>
          <w:p w:rsidR="008D7FE6" w:rsidRPr="006965CD" w:rsidRDefault="008D7FE6" w:rsidP="00B0729D">
            <w:pPr>
              <w:ind w:firstLine="0"/>
              <w:contextualSpacing/>
              <w:jc w:val="center"/>
              <w:rPr>
                <w:sz w:val="20"/>
              </w:rPr>
            </w:pPr>
            <w:r w:rsidRPr="006965CD">
              <w:rPr>
                <w:sz w:val="20"/>
              </w:rPr>
              <w:t>экотоксичность</w:t>
            </w:r>
          </w:p>
        </w:tc>
        <w:tc>
          <w:tcPr>
            <w:tcW w:w="1985" w:type="dxa"/>
            <w:vAlign w:val="center"/>
          </w:tcPr>
          <w:p w:rsidR="008D7FE6" w:rsidRPr="006965CD" w:rsidRDefault="008D7FE6" w:rsidP="00B0729D">
            <w:pPr>
              <w:ind w:firstLine="0"/>
              <w:contextualSpacing/>
              <w:jc w:val="center"/>
              <w:rPr>
                <w:sz w:val="20"/>
              </w:rPr>
            </w:pPr>
            <w:r w:rsidRPr="006965CD">
              <w:rPr>
                <w:sz w:val="20"/>
              </w:rPr>
              <w:t>загрязнение почвы</w:t>
            </w:r>
          </w:p>
        </w:tc>
        <w:tc>
          <w:tcPr>
            <w:tcW w:w="2977" w:type="dxa"/>
            <w:vAlign w:val="center"/>
          </w:tcPr>
          <w:p w:rsidR="008D7FE6" w:rsidRPr="006965CD" w:rsidRDefault="008D7FE6" w:rsidP="00B0729D">
            <w:pPr>
              <w:ind w:firstLine="0"/>
              <w:contextualSpacing/>
              <w:jc w:val="center"/>
              <w:rPr>
                <w:sz w:val="20"/>
              </w:rPr>
            </w:pPr>
            <w:r w:rsidRPr="006965CD">
              <w:rPr>
                <w:sz w:val="20"/>
              </w:rPr>
              <w:t xml:space="preserve">Оснащение места временного </w:t>
            </w:r>
            <w:r w:rsidRPr="006965CD">
              <w:rPr>
                <w:sz w:val="20"/>
              </w:rPr>
              <w:lastRenderedPageBreak/>
              <w:t>накопления отхода асфальтобетонным основанием</w:t>
            </w:r>
          </w:p>
        </w:tc>
        <w:tc>
          <w:tcPr>
            <w:tcW w:w="2581" w:type="dxa"/>
            <w:vAlign w:val="center"/>
          </w:tcPr>
          <w:p w:rsidR="008D7FE6" w:rsidRPr="006965CD" w:rsidRDefault="008D7FE6" w:rsidP="00B0729D">
            <w:pPr>
              <w:ind w:firstLine="0"/>
              <w:contextualSpacing/>
              <w:jc w:val="center"/>
              <w:rPr>
                <w:sz w:val="20"/>
              </w:rPr>
            </w:pPr>
            <w:r w:rsidRPr="006965CD">
              <w:rPr>
                <w:sz w:val="20"/>
              </w:rPr>
              <w:lastRenderedPageBreak/>
              <w:t xml:space="preserve">С помощью подручных </w:t>
            </w:r>
            <w:r w:rsidRPr="006965CD">
              <w:rPr>
                <w:sz w:val="20"/>
              </w:rPr>
              <w:lastRenderedPageBreak/>
              <w:t>средств локализовать место загрязнения</w:t>
            </w:r>
          </w:p>
        </w:tc>
      </w:tr>
      <w:tr w:rsidR="000D07D3" w:rsidRPr="006965CD" w:rsidTr="00A009B3">
        <w:tc>
          <w:tcPr>
            <w:tcW w:w="534" w:type="dxa"/>
            <w:vAlign w:val="center"/>
          </w:tcPr>
          <w:p w:rsidR="008D7FE6" w:rsidRPr="006965CD" w:rsidRDefault="00A1319D" w:rsidP="005B3061">
            <w:pPr>
              <w:ind w:firstLine="0"/>
              <w:contextualSpacing/>
              <w:jc w:val="left"/>
              <w:rPr>
                <w:sz w:val="20"/>
              </w:rPr>
            </w:pPr>
            <w:r w:rsidRPr="006965CD">
              <w:rPr>
                <w:sz w:val="20"/>
              </w:rPr>
              <w:lastRenderedPageBreak/>
              <w:t>20</w:t>
            </w:r>
          </w:p>
        </w:tc>
        <w:tc>
          <w:tcPr>
            <w:tcW w:w="1984" w:type="dxa"/>
            <w:vAlign w:val="center"/>
          </w:tcPr>
          <w:p w:rsidR="008D7FE6" w:rsidRPr="006965CD" w:rsidRDefault="008D7FE6" w:rsidP="009035ED">
            <w:pPr>
              <w:ind w:firstLine="0"/>
              <w:jc w:val="left"/>
              <w:rPr>
                <w:rFonts w:eastAsia="Calibri"/>
                <w:sz w:val="20"/>
                <w:highlight w:val="yellow"/>
              </w:rPr>
            </w:pPr>
            <w:r w:rsidRPr="006965CD">
              <w:rPr>
                <w:rFonts w:eastAsia="Calibri"/>
                <w:sz w:val="20"/>
              </w:rPr>
              <w:t>Картриджи печатающих устройств с содержанием тонера менее 7% отработанные</w:t>
            </w:r>
          </w:p>
        </w:tc>
        <w:tc>
          <w:tcPr>
            <w:tcW w:w="1559" w:type="dxa"/>
            <w:vAlign w:val="center"/>
          </w:tcPr>
          <w:p w:rsidR="008D7FE6" w:rsidRPr="006965CD" w:rsidRDefault="008D7FE6" w:rsidP="009035ED">
            <w:pPr>
              <w:ind w:firstLine="0"/>
              <w:jc w:val="center"/>
              <w:rPr>
                <w:rFonts w:eastAsia="Calibri"/>
                <w:sz w:val="20"/>
              </w:rPr>
            </w:pPr>
            <w:r w:rsidRPr="006965CD">
              <w:rPr>
                <w:rFonts w:eastAsia="Calibri"/>
                <w:sz w:val="20"/>
              </w:rPr>
              <w:t>481</w:t>
            </w:r>
            <w:r w:rsidR="00A1319D" w:rsidRPr="006965CD">
              <w:rPr>
                <w:rFonts w:eastAsia="Calibri"/>
                <w:sz w:val="20"/>
              </w:rPr>
              <w:t> </w:t>
            </w:r>
            <w:r w:rsidRPr="006965CD">
              <w:rPr>
                <w:rFonts w:eastAsia="Calibri"/>
                <w:sz w:val="20"/>
              </w:rPr>
              <w:t>20302524</w:t>
            </w:r>
          </w:p>
        </w:tc>
        <w:tc>
          <w:tcPr>
            <w:tcW w:w="993" w:type="dxa"/>
            <w:vAlign w:val="center"/>
          </w:tcPr>
          <w:p w:rsidR="008D7FE6" w:rsidRPr="006965CD" w:rsidRDefault="008D7FE6" w:rsidP="00B0729D">
            <w:pPr>
              <w:ind w:firstLine="0"/>
              <w:contextualSpacing/>
              <w:jc w:val="center"/>
              <w:rPr>
                <w:sz w:val="20"/>
              </w:rPr>
            </w:pPr>
            <w:r w:rsidRPr="006965CD">
              <w:rPr>
                <w:sz w:val="20"/>
              </w:rPr>
              <w:t>4</w:t>
            </w:r>
          </w:p>
        </w:tc>
        <w:tc>
          <w:tcPr>
            <w:tcW w:w="1842" w:type="dxa"/>
            <w:vAlign w:val="center"/>
          </w:tcPr>
          <w:p w:rsidR="008D7FE6" w:rsidRPr="006965CD" w:rsidRDefault="008D7FE6" w:rsidP="00B0729D">
            <w:pPr>
              <w:ind w:firstLine="0"/>
              <w:contextualSpacing/>
              <w:jc w:val="center"/>
              <w:rPr>
                <w:sz w:val="20"/>
              </w:rPr>
            </w:pPr>
            <w:r w:rsidRPr="006965CD">
              <w:rPr>
                <w:sz w:val="20"/>
              </w:rPr>
              <w:t>пожароопасность</w:t>
            </w:r>
          </w:p>
          <w:p w:rsidR="008D7FE6" w:rsidRPr="006965CD" w:rsidRDefault="008D7FE6" w:rsidP="00B0729D">
            <w:pPr>
              <w:ind w:firstLine="0"/>
              <w:contextualSpacing/>
              <w:jc w:val="center"/>
              <w:rPr>
                <w:sz w:val="20"/>
              </w:rPr>
            </w:pPr>
            <w:r w:rsidRPr="006965CD">
              <w:rPr>
                <w:sz w:val="20"/>
              </w:rPr>
              <w:t>экотоксичность</w:t>
            </w:r>
          </w:p>
        </w:tc>
        <w:tc>
          <w:tcPr>
            <w:tcW w:w="1985" w:type="dxa"/>
            <w:vAlign w:val="center"/>
          </w:tcPr>
          <w:p w:rsidR="008D7FE6" w:rsidRPr="006965CD" w:rsidRDefault="008D7FE6" w:rsidP="00B0729D">
            <w:pPr>
              <w:ind w:firstLine="0"/>
              <w:contextualSpacing/>
              <w:jc w:val="center"/>
              <w:rPr>
                <w:sz w:val="20"/>
              </w:rPr>
            </w:pPr>
            <w:r w:rsidRPr="006965CD">
              <w:rPr>
                <w:sz w:val="20"/>
              </w:rPr>
              <w:t>Возгорание, загрязнение почвы</w:t>
            </w:r>
          </w:p>
        </w:tc>
        <w:tc>
          <w:tcPr>
            <w:tcW w:w="2977" w:type="dxa"/>
            <w:vAlign w:val="center"/>
          </w:tcPr>
          <w:p w:rsidR="008D7FE6" w:rsidRPr="006965CD" w:rsidRDefault="008D7FE6" w:rsidP="00B0729D">
            <w:pPr>
              <w:ind w:firstLine="0"/>
              <w:contextualSpacing/>
              <w:jc w:val="center"/>
              <w:rPr>
                <w:sz w:val="20"/>
              </w:rPr>
            </w:pPr>
            <w:r w:rsidRPr="006965CD">
              <w:rPr>
                <w:sz w:val="20"/>
              </w:rPr>
              <w:t>Оснащение места временного накопления отхода асфальтобетонным основанием</w:t>
            </w:r>
          </w:p>
        </w:tc>
        <w:tc>
          <w:tcPr>
            <w:tcW w:w="2581" w:type="dxa"/>
            <w:vAlign w:val="center"/>
          </w:tcPr>
          <w:p w:rsidR="008D7FE6" w:rsidRPr="006965CD" w:rsidRDefault="008D7FE6" w:rsidP="00B0729D">
            <w:pPr>
              <w:ind w:firstLine="0"/>
              <w:contextualSpacing/>
              <w:jc w:val="center"/>
              <w:rPr>
                <w:sz w:val="20"/>
              </w:rPr>
            </w:pPr>
            <w:r w:rsidRPr="006965CD">
              <w:rPr>
                <w:sz w:val="20"/>
              </w:rPr>
              <w:t>С помощью подручных противопожарных средств погасить огонь, ликвидировать очаг возгорания.</w:t>
            </w:r>
          </w:p>
        </w:tc>
      </w:tr>
      <w:tr w:rsidR="000D07D3" w:rsidRPr="006965CD" w:rsidTr="00A009B3">
        <w:tc>
          <w:tcPr>
            <w:tcW w:w="534" w:type="dxa"/>
            <w:vAlign w:val="center"/>
          </w:tcPr>
          <w:p w:rsidR="008D7FE6" w:rsidRPr="006965CD" w:rsidRDefault="00A1319D" w:rsidP="005B3061">
            <w:pPr>
              <w:ind w:firstLine="0"/>
              <w:contextualSpacing/>
              <w:jc w:val="left"/>
              <w:rPr>
                <w:sz w:val="20"/>
              </w:rPr>
            </w:pPr>
            <w:r w:rsidRPr="006965CD">
              <w:rPr>
                <w:sz w:val="20"/>
              </w:rPr>
              <w:t>21</w:t>
            </w:r>
          </w:p>
        </w:tc>
        <w:tc>
          <w:tcPr>
            <w:tcW w:w="1984" w:type="dxa"/>
            <w:vAlign w:val="center"/>
          </w:tcPr>
          <w:p w:rsidR="008D7FE6" w:rsidRPr="006965CD" w:rsidRDefault="008D7FE6" w:rsidP="009035ED">
            <w:pPr>
              <w:autoSpaceDE w:val="0"/>
              <w:autoSpaceDN w:val="0"/>
              <w:adjustRightInd w:val="0"/>
              <w:ind w:firstLine="0"/>
              <w:jc w:val="left"/>
              <w:rPr>
                <w:sz w:val="20"/>
              </w:rPr>
            </w:pPr>
            <w:r w:rsidRPr="006965CD">
              <w:rPr>
                <w:rFonts w:eastAsiaTheme="minorHAnsi"/>
                <w:sz w:val="20"/>
                <w:lang w:eastAsia="en-US"/>
              </w:rPr>
              <w:t xml:space="preserve">Тормозные </w:t>
            </w:r>
            <w:proofErr w:type="gramStart"/>
            <w:r w:rsidRPr="006965CD">
              <w:rPr>
                <w:rFonts w:eastAsiaTheme="minorHAnsi"/>
                <w:sz w:val="20"/>
                <w:lang w:eastAsia="en-US"/>
              </w:rPr>
              <w:t>колодки</w:t>
            </w:r>
            <w:proofErr w:type="gramEnd"/>
            <w:r w:rsidRPr="006965CD">
              <w:rPr>
                <w:rFonts w:eastAsiaTheme="minorHAnsi"/>
                <w:sz w:val="20"/>
                <w:lang w:eastAsia="en-US"/>
              </w:rPr>
              <w:t xml:space="preserve"> отработанные без накладок асбестовых</w:t>
            </w:r>
          </w:p>
        </w:tc>
        <w:tc>
          <w:tcPr>
            <w:tcW w:w="1559" w:type="dxa"/>
            <w:vAlign w:val="center"/>
          </w:tcPr>
          <w:p w:rsidR="008D7FE6" w:rsidRPr="006965CD" w:rsidRDefault="008D7FE6" w:rsidP="009035ED">
            <w:pPr>
              <w:autoSpaceDE w:val="0"/>
              <w:autoSpaceDN w:val="0"/>
              <w:adjustRightInd w:val="0"/>
              <w:ind w:firstLine="0"/>
              <w:jc w:val="center"/>
              <w:rPr>
                <w:sz w:val="20"/>
              </w:rPr>
            </w:pPr>
            <w:r w:rsidRPr="006965CD">
              <w:rPr>
                <w:rFonts w:eastAsiaTheme="minorHAnsi"/>
                <w:sz w:val="20"/>
                <w:lang w:eastAsia="en-US"/>
              </w:rPr>
              <w:t>920</w:t>
            </w:r>
            <w:r w:rsidR="00A1319D" w:rsidRPr="006965CD">
              <w:rPr>
                <w:rFonts w:eastAsiaTheme="minorHAnsi"/>
                <w:sz w:val="20"/>
                <w:lang w:eastAsia="en-US"/>
              </w:rPr>
              <w:t> </w:t>
            </w:r>
            <w:r w:rsidRPr="006965CD">
              <w:rPr>
                <w:rFonts w:eastAsiaTheme="minorHAnsi"/>
                <w:sz w:val="20"/>
                <w:lang w:eastAsia="en-US"/>
              </w:rPr>
              <w:t>31001525</w:t>
            </w:r>
          </w:p>
        </w:tc>
        <w:tc>
          <w:tcPr>
            <w:tcW w:w="993" w:type="dxa"/>
            <w:vAlign w:val="center"/>
          </w:tcPr>
          <w:p w:rsidR="008D7FE6" w:rsidRPr="006965CD" w:rsidRDefault="008D7FE6" w:rsidP="00B0729D">
            <w:pPr>
              <w:ind w:firstLine="0"/>
              <w:contextualSpacing/>
              <w:jc w:val="center"/>
              <w:rPr>
                <w:sz w:val="20"/>
              </w:rPr>
            </w:pPr>
            <w:r w:rsidRPr="006965CD">
              <w:rPr>
                <w:sz w:val="20"/>
              </w:rPr>
              <w:t>5</w:t>
            </w:r>
          </w:p>
        </w:tc>
        <w:tc>
          <w:tcPr>
            <w:tcW w:w="1842" w:type="dxa"/>
            <w:vAlign w:val="center"/>
          </w:tcPr>
          <w:p w:rsidR="008D7FE6" w:rsidRPr="006965CD" w:rsidRDefault="008D7FE6" w:rsidP="00B0729D">
            <w:pPr>
              <w:ind w:firstLine="0"/>
              <w:contextualSpacing/>
              <w:jc w:val="center"/>
              <w:rPr>
                <w:sz w:val="20"/>
              </w:rPr>
            </w:pPr>
            <w:r w:rsidRPr="006965CD">
              <w:rPr>
                <w:sz w:val="20"/>
              </w:rPr>
              <w:t>опасные свойства отсутствуют</w:t>
            </w:r>
          </w:p>
        </w:tc>
        <w:tc>
          <w:tcPr>
            <w:tcW w:w="1985" w:type="dxa"/>
            <w:vAlign w:val="center"/>
          </w:tcPr>
          <w:p w:rsidR="008D7FE6" w:rsidRPr="006965CD" w:rsidRDefault="008D7FE6" w:rsidP="00B0729D">
            <w:pPr>
              <w:ind w:firstLine="0"/>
              <w:contextualSpacing/>
              <w:jc w:val="center"/>
              <w:rPr>
                <w:sz w:val="20"/>
              </w:rPr>
            </w:pPr>
            <w:r w:rsidRPr="006965CD">
              <w:rPr>
                <w:sz w:val="20"/>
              </w:rPr>
              <w:t>загрязнение почвы</w:t>
            </w:r>
          </w:p>
        </w:tc>
        <w:tc>
          <w:tcPr>
            <w:tcW w:w="2977" w:type="dxa"/>
            <w:vAlign w:val="center"/>
          </w:tcPr>
          <w:p w:rsidR="008D7FE6" w:rsidRPr="006965CD" w:rsidRDefault="008D7FE6" w:rsidP="00B0729D">
            <w:pPr>
              <w:ind w:firstLine="0"/>
              <w:contextualSpacing/>
              <w:jc w:val="center"/>
              <w:rPr>
                <w:sz w:val="20"/>
              </w:rPr>
            </w:pPr>
            <w:r w:rsidRPr="006965CD">
              <w:rPr>
                <w:sz w:val="20"/>
              </w:rPr>
              <w:t>Оснащение места временного накопления отхода асфальтобетонным основанием</w:t>
            </w:r>
          </w:p>
        </w:tc>
        <w:tc>
          <w:tcPr>
            <w:tcW w:w="2581" w:type="dxa"/>
            <w:vAlign w:val="center"/>
          </w:tcPr>
          <w:p w:rsidR="008D7FE6" w:rsidRPr="006965CD" w:rsidRDefault="008D7FE6" w:rsidP="00B0729D">
            <w:pPr>
              <w:ind w:firstLine="0"/>
              <w:contextualSpacing/>
              <w:jc w:val="center"/>
              <w:rPr>
                <w:sz w:val="20"/>
              </w:rPr>
            </w:pPr>
            <w:r w:rsidRPr="006965CD">
              <w:rPr>
                <w:sz w:val="20"/>
              </w:rPr>
              <w:t>С помощью подручных средств локализовать место загрязнения</w:t>
            </w:r>
          </w:p>
        </w:tc>
      </w:tr>
      <w:tr w:rsidR="000D07D3" w:rsidRPr="006965CD" w:rsidTr="00A009B3">
        <w:tc>
          <w:tcPr>
            <w:tcW w:w="534" w:type="dxa"/>
            <w:vAlign w:val="center"/>
          </w:tcPr>
          <w:p w:rsidR="008D7FE6" w:rsidRPr="006965CD" w:rsidRDefault="00A1319D" w:rsidP="005B3061">
            <w:pPr>
              <w:ind w:firstLine="0"/>
              <w:contextualSpacing/>
              <w:jc w:val="left"/>
              <w:rPr>
                <w:sz w:val="20"/>
              </w:rPr>
            </w:pPr>
            <w:r w:rsidRPr="006965CD">
              <w:rPr>
                <w:sz w:val="20"/>
              </w:rPr>
              <w:t>22</w:t>
            </w:r>
          </w:p>
        </w:tc>
        <w:tc>
          <w:tcPr>
            <w:tcW w:w="1984" w:type="dxa"/>
            <w:vAlign w:val="center"/>
          </w:tcPr>
          <w:p w:rsidR="008D7FE6" w:rsidRPr="006965CD" w:rsidRDefault="008D7FE6" w:rsidP="009035ED">
            <w:pPr>
              <w:autoSpaceDE w:val="0"/>
              <w:autoSpaceDN w:val="0"/>
              <w:adjustRightInd w:val="0"/>
              <w:ind w:firstLine="0"/>
              <w:jc w:val="left"/>
              <w:rPr>
                <w:rFonts w:eastAsia="Calibri"/>
                <w:sz w:val="20"/>
              </w:rPr>
            </w:pPr>
            <w:r w:rsidRPr="006965CD">
              <w:rPr>
                <w:rFonts w:eastAsia="Calibri"/>
                <w:sz w:val="20"/>
              </w:rPr>
              <w:t>Лампы накаливания, утратившие потребительские свойства</w:t>
            </w:r>
          </w:p>
        </w:tc>
        <w:tc>
          <w:tcPr>
            <w:tcW w:w="1559" w:type="dxa"/>
            <w:vAlign w:val="center"/>
          </w:tcPr>
          <w:p w:rsidR="008D7FE6" w:rsidRPr="006965CD" w:rsidRDefault="008D7FE6" w:rsidP="009035ED">
            <w:pPr>
              <w:autoSpaceDE w:val="0"/>
              <w:autoSpaceDN w:val="0"/>
              <w:adjustRightInd w:val="0"/>
              <w:ind w:firstLine="0"/>
              <w:jc w:val="center"/>
              <w:rPr>
                <w:rFonts w:eastAsia="Calibri"/>
                <w:sz w:val="20"/>
              </w:rPr>
            </w:pPr>
            <w:r w:rsidRPr="006965CD">
              <w:rPr>
                <w:rFonts w:eastAsia="Calibri"/>
                <w:sz w:val="20"/>
              </w:rPr>
              <w:t>482</w:t>
            </w:r>
            <w:r w:rsidR="00A1319D" w:rsidRPr="006965CD">
              <w:rPr>
                <w:rFonts w:eastAsia="Calibri"/>
                <w:sz w:val="20"/>
              </w:rPr>
              <w:t> </w:t>
            </w:r>
            <w:r w:rsidRPr="006965CD">
              <w:rPr>
                <w:rFonts w:eastAsia="Calibri"/>
                <w:sz w:val="20"/>
              </w:rPr>
              <w:t>41100525</w:t>
            </w:r>
          </w:p>
        </w:tc>
        <w:tc>
          <w:tcPr>
            <w:tcW w:w="993" w:type="dxa"/>
            <w:vAlign w:val="center"/>
          </w:tcPr>
          <w:p w:rsidR="008D7FE6" w:rsidRPr="006965CD" w:rsidRDefault="008D7FE6" w:rsidP="00B0729D">
            <w:pPr>
              <w:ind w:firstLine="0"/>
              <w:contextualSpacing/>
              <w:jc w:val="center"/>
              <w:rPr>
                <w:sz w:val="20"/>
              </w:rPr>
            </w:pPr>
            <w:r w:rsidRPr="006965CD">
              <w:rPr>
                <w:sz w:val="20"/>
              </w:rPr>
              <w:t>5</w:t>
            </w:r>
          </w:p>
        </w:tc>
        <w:tc>
          <w:tcPr>
            <w:tcW w:w="1842" w:type="dxa"/>
            <w:vAlign w:val="center"/>
          </w:tcPr>
          <w:p w:rsidR="008D7FE6" w:rsidRPr="006965CD" w:rsidRDefault="008D7FE6" w:rsidP="00B0729D">
            <w:pPr>
              <w:ind w:firstLine="0"/>
              <w:contextualSpacing/>
              <w:jc w:val="center"/>
              <w:rPr>
                <w:sz w:val="20"/>
              </w:rPr>
            </w:pPr>
            <w:r w:rsidRPr="006965CD">
              <w:rPr>
                <w:sz w:val="20"/>
              </w:rPr>
              <w:t>опасные свойства отсутствуют</w:t>
            </w:r>
          </w:p>
        </w:tc>
        <w:tc>
          <w:tcPr>
            <w:tcW w:w="1985" w:type="dxa"/>
            <w:vAlign w:val="center"/>
          </w:tcPr>
          <w:p w:rsidR="008D7FE6" w:rsidRPr="006965CD" w:rsidRDefault="008D7FE6" w:rsidP="00B0729D">
            <w:pPr>
              <w:ind w:firstLine="0"/>
              <w:contextualSpacing/>
              <w:jc w:val="center"/>
              <w:rPr>
                <w:sz w:val="20"/>
              </w:rPr>
            </w:pPr>
            <w:r w:rsidRPr="006965CD">
              <w:rPr>
                <w:sz w:val="20"/>
              </w:rPr>
              <w:t>загрязнение почвы</w:t>
            </w:r>
          </w:p>
        </w:tc>
        <w:tc>
          <w:tcPr>
            <w:tcW w:w="2977" w:type="dxa"/>
            <w:vAlign w:val="center"/>
          </w:tcPr>
          <w:p w:rsidR="008D7FE6" w:rsidRPr="006965CD" w:rsidRDefault="008D7FE6" w:rsidP="00B0729D">
            <w:pPr>
              <w:ind w:firstLine="0"/>
              <w:contextualSpacing/>
              <w:jc w:val="center"/>
              <w:rPr>
                <w:sz w:val="20"/>
              </w:rPr>
            </w:pPr>
            <w:r w:rsidRPr="006965CD">
              <w:rPr>
                <w:sz w:val="20"/>
              </w:rPr>
              <w:t>Оснащение места временного накопления отхода асфальтобетонным основанием</w:t>
            </w:r>
          </w:p>
        </w:tc>
        <w:tc>
          <w:tcPr>
            <w:tcW w:w="2581" w:type="dxa"/>
            <w:vAlign w:val="center"/>
          </w:tcPr>
          <w:p w:rsidR="008D7FE6" w:rsidRPr="006965CD" w:rsidRDefault="008D7FE6" w:rsidP="00B0729D">
            <w:pPr>
              <w:ind w:firstLine="0"/>
              <w:contextualSpacing/>
              <w:jc w:val="center"/>
              <w:rPr>
                <w:sz w:val="20"/>
              </w:rPr>
            </w:pPr>
            <w:r w:rsidRPr="006965CD">
              <w:rPr>
                <w:sz w:val="20"/>
              </w:rPr>
              <w:t>С помощью подручных средств локализовать место загрязнения</w:t>
            </w:r>
          </w:p>
        </w:tc>
      </w:tr>
      <w:tr w:rsidR="000D07D3" w:rsidRPr="006965CD" w:rsidTr="00A009B3">
        <w:tc>
          <w:tcPr>
            <w:tcW w:w="534" w:type="dxa"/>
            <w:vAlign w:val="center"/>
          </w:tcPr>
          <w:p w:rsidR="008D7FE6" w:rsidRPr="006965CD" w:rsidRDefault="00A1319D" w:rsidP="005B3061">
            <w:pPr>
              <w:ind w:firstLine="0"/>
              <w:contextualSpacing/>
              <w:jc w:val="left"/>
              <w:rPr>
                <w:sz w:val="20"/>
              </w:rPr>
            </w:pPr>
            <w:r w:rsidRPr="006965CD">
              <w:rPr>
                <w:sz w:val="20"/>
              </w:rPr>
              <w:t>23</w:t>
            </w:r>
          </w:p>
        </w:tc>
        <w:tc>
          <w:tcPr>
            <w:tcW w:w="1984" w:type="dxa"/>
            <w:vAlign w:val="center"/>
          </w:tcPr>
          <w:p w:rsidR="008D7FE6" w:rsidRPr="006965CD" w:rsidRDefault="008D7FE6" w:rsidP="009035ED">
            <w:pPr>
              <w:autoSpaceDE w:val="0"/>
              <w:autoSpaceDN w:val="0"/>
              <w:adjustRightInd w:val="0"/>
              <w:ind w:firstLine="0"/>
              <w:jc w:val="left"/>
              <w:rPr>
                <w:rFonts w:eastAsia="Calibri"/>
                <w:sz w:val="20"/>
              </w:rPr>
            </w:pPr>
            <w:r w:rsidRPr="006965CD">
              <w:rPr>
                <w:rFonts w:eastAsia="Calibri"/>
                <w:sz w:val="20"/>
              </w:rPr>
              <w:t>Абразивные круги отработанные, лом отработанных абразивных кругов</w:t>
            </w:r>
          </w:p>
        </w:tc>
        <w:tc>
          <w:tcPr>
            <w:tcW w:w="1559" w:type="dxa"/>
            <w:vAlign w:val="center"/>
          </w:tcPr>
          <w:p w:rsidR="008D7FE6" w:rsidRPr="006965CD" w:rsidRDefault="008D7FE6" w:rsidP="009035ED">
            <w:pPr>
              <w:autoSpaceDE w:val="0"/>
              <w:autoSpaceDN w:val="0"/>
              <w:adjustRightInd w:val="0"/>
              <w:ind w:firstLine="0"/>
              <w:jc w:val="center"/>
              <w:rPr>
                <w:rFonts w:eastAsia="Calibri"/>
                <w:sz w:val="20"/>
              </w:rPr>
            </w:pPr>
            <w:r w:rsidRPr="006965CD">
              <w:rPr>
                <w:rFonts w:eastAsia="Calibri"/>
                <w:sz w:val="20"/>
              </w:rPr>
              <w:t>456</w:t>
            </w:r>
            <w:r w:rsidR="00A1319D" w:rsidRPr="006965CD">
              <w:rPr>
                <w:rFonts w:eastAsia="Calibri"/>
                <w:sz w:val="20"/>
              </w:rPr>
              <w:t> </w:t>
            </w:r>
            <w:r w:rsidRPr="006965CD">
              <w:rPr>
                <w:rFonts w:eastAsia="Calibri"/>
                <w:sz w:val="20"/>
              </w:rPr>
              <w:t>10001515</w:t>
            </w:r>
          </w:p>
        </w:tc>
        <w:tc>
          <w:tcPr>
            <w:tcW w:w="993" w:type="dxa"/>
            <w:vAlign w:val="center"/>
          </w:tcPr>
          <w:p w:rsidR="008D7FE6" w:rsidRPr="006965CD" w:rsidRDefault="008D7FE6" w:rsidP="00B0729D">
            <w:pPr>
              <w:ind w:firstLine="0"/>
              <w:contextualSpacing/>
              <w:jc w:val="center"/>
              <w:rPr>
                <w:sz w:val="20"/>
              </w:rPr>
            </w:pPr>
            <w:r w:rsidRPr="006965CD">
              <w:rPr>
                <w:sz w:val="20"/>
              </w:rPr>
              <w:t>5</w:t>
            </w:r>
          </w:p>
        </w:tc>
        <w:tc>
          <w:tcPr>
            <w:tcW w:w="1842" w:type="dxa"/>
            <w:vAlign w:val="center"/>
          </w:tcPr>
          <w:p w:rsidR="008D7FE6" w:rsidRPr="006965CD" w:rsidRDefault="008D7FE6" w:rsidP="00B0729D">
            <w:pPr>
              <w:ind w:firstLine="0"/>
              <w:contextualSpacing/>
              <w:jc w:val="center"/>
              <w:rPr>
                <w:sz w:val="20"/>
              </w:rPr>
            </w:pPr>
            <w:r w:rsidRPr="006965CD">
              <w:rPr>
                <w:sz w:val="20"/>
              </w:rPr>
              <w:t>опасные свойства отсутствуют</w:t>
            </w:r>
          </w:p>
        </w:tc>
        <w:tc>
          <w:tcPr>
            <w:tcW w:w="1985" w:type="dxa"/>
            <w:vAlign w:val="center"/>
          </w:tcPr>
          <w:p w:rsidR="008D7FE6" w:rsidRPr="006965CD" w:rsidRDefault="008D7FE6" w:rsidP="00B0729D">
            <w:pPr>
              <w:ind w:firstLine="0"/>
              <w:contextualSpacing/>
              <w:jc w:val="center"/>
              <w:rPr>
                <w:sz w:val="20"/>
              </w:rPr>
            </w:pPr>
            <w:r w:rsidRPr="006965CD">
              <w:rPr>
                <w:sz w:val="20"/>
              </w:rPr>
              <w:t>загрязнение почвы</w:t>
            </w:r>
          </w:p>
        </w:tc>
        <w:tc>
          <w:tcPr>
            <w:tcW w:w="2977" w:type="dxa"/>
            <w:vAlign w:val="center"/>
          </w:tcPr>
          <w:p w:rsidR="008D7FE6" w:rsidRPr="006965CD" w:rsidRDefault="008D7FE6" w:rsidP="00B0729D">
            <w:pPr>
              <w:ind w:firstLine="0"/>
              <w:contextualSpacing/>
              <w:jc w:val="center"/>
              <w:rPr>
                <w:sz w:val="20"/>
              </w:rPr>
            </w:pPr>
            <w:r w:rsidRPr="006965CD">
              <w:rPr>
                <w:sz w:val="20"/>
              </w:rPr>
              <w:t>Оснащение места временного накопления отхода асфальтобетонным основанием</w:t>
            </w:r>
          </w:p>
        </w:tc>
        <w:tc>
          <w:tcPr>
            <w:tcW w:w="2581" w:type="dxa"/>
            <w:vAlign w:val="center"/>
          </w:tcPr>
          <w:p w:rsidR="008D7FE6" w:rsidRPr="006965CD" w:rsidRDefault="008D7FE6" w:rsidP="00B0729D">
            <w:pPr>
              <w:ind w:firstLine="0"/>
              <w:contextualSpacing/>
              <w:jc w:val="center"/>
              <w:rPr>
                <w:sz w:val="20"/>
              </w:rPr>
            </w:pPr>
            <w:r w:rsidRPr="006965CD">
              <w:rPr>
                <w:sz w:val="20"/>
              </w:rPr>
              <w:t>С помощью подручных средств локализовать место загрязнения</w:t>
            </w:r>
          </w:p>
        </w:tc>
      </w:tr>
      <w:tr w:rsidR="000D07D3" w:rsidRPr="006965CD" w:rsidTr="00A009B3">
        <w:tc>
          <w:tcPr>
            <w:tcW w:w="534" w:type="dxa"/>
            <w:vAlign w:val="center"/>
          </w:tcPr>
          <w:p w:rsidR="008D7FE6" w:rsidRPr="006965CD" w:rsidRDefault="00A1319D" w:rsidP="005B3061">
            <w:pPr>
              <w:ind w:firstLine="0"/>
              <w:contextualSpacing/>
              <w:jc w:val="left"/>
              <w:rPr>
                <w:sz w:val="20"/>
              </w:rPr>
            </w:pPr>
            <w:r w:rsidRPr="006965CD">
              <w:rPr>
                <w:sz w:val="20"/>
              </w:rPr>
              <w:t>24</w:t>
            </w:r>
          </w:p>
        </w:tc>
        <w:tc>
          <w:tcPr>
            <w:tcW w:w="1984" w:type="dxa"/>
            <w:vAlign w:val="center"/>
          </w:tcPr>
          <w:p w:rsidR="008D7FE6" w:rsidRPr="006965CD" w:rsidRDefault="008D7FE6" w:rsidP="009035ED">
            <w:pPr>
              <w:autoSpaceDE w:val="0"/>
              <w:autoSpaceDN w:val="0"/>
              <w:adjustRightInd w:val="0"/>
              <w:ind w:firstLine="0"/>
              <w:jc w:val="left"/>
              <w:rPr>
                <w:rFonts w:eastAsia="Calibri"/>
                <w:sz w:val="20"/>
              </w:rPr>
            </w:pPr>
            <w:r w:rsidRPr="006965CD">
              <w:rPr>
                <w:rFonts w:eastAsia="Calibri"/>
                <w:sz w:val="20"/>
              </w:rPr>
              <w:t>Остатки и огарки стальных сварочных электродов</w:t>
            </w:r>
          </w:p>
        </w:tc>
        <w:tc>
          <w:tcPr>
            <w:tcW w:w="1559" w:type="dxa"/>
            <w:vAlign w:val="center"/>
          </w:tcPr>
          <w:p w:rsidR="008D7FE6" w:rsidRPr="006965CD" w:rsidRDefault="008D7FE6" w:rsidP="009035ED">
            <w:pPr>
              <w:autoSpaceDE w:val="0"/>
              <w:autoSpaceDN w:val="0"/>
              <w:adjustRightInd w:val="0"/>
              <w:ind w:firstLine="0"/>
              <w:jc w:val="center"/>
              <w:rPr>
                <w:rFonts w:eastAsia="Calibri"/>
                <w:sz w:val="20"/>
              </w:rPr>
            </w:pPr>
            <w:r w:rsidRPr="006965CD">
              <w:rPr>
                <w:rFonts w:eastAsia="Calibri"/>
                <w:sz w:val="20"/>
              </w:rPr>
              <w:t>919</w:t>
            </w:r>
            <w:r w:rsidR="00A1319D" w:rsidRPr="006965CD">
              <w:rPr>
                <w:rFonts w:eastAsia="Calibri"/>
                <w:sz w:val="20"/>
              </w:rPr>
              <w:t> </w:t>
            </w:r>
            <w:r w:rsidRPr="006965CD">
              <w:rPr>
                <w:rFonts w:eastAsia="Calibri"/>
                <w:sz w:val="20"/>
              </w:rPr>
              <w:t>10001205</w:t>
            </w:r>
          </w:p>
        </w:tc>
        <w:tc>
          <w:tcPr>
            <w:tcW w:w="993" w:type="dxa"/>
            <w:vAlign w:val="center"/>
          </w:tcPr>
          <w:p w:rsidR="008D7FE6" w:rsidRPr="006965CD" w:rsidRDefault="008D7FE6" w:rsidP="00B0729D">
            <w:pPr>
              <w:ind w:firstLine="0"/>
              <w:contextualSpacing/>
              <w:jc w:val="center"/>
              <w:rPr>
                <w:sz w:val="20"/>
              </w:rPr>
            </w:pPr>
            <w:r w:rsidRPr="006965CD">
              <w:rPr>
                <w:sz w:val="20"/>
              </w:rPr>
              <w:t>5</w:t>
            </w:r>
          </w:p>
        </w:tc>
        <w:tc>
          <w:tcPr>
            <w:tcW w:w="1842" w:type="dxa"/>
            <w:vAlign w:val="center"/>
          </w:tcPr>
          <w:p w:rsidR="008D7FE6" w:rsidRPr="006965CD" w:rsidRDefault="008D7FE6" w:rsidP="00B0729D">
            <w:pPr>
              <w:ind w:firstLine="0"/>
              <w:contextualSpacing/>
              <w:jc w:val="center"/>
              <w:rPr>
                <w:sz w:val="20"/>
              </w:rPr>
            </w:pPr>
            <w:r w:rsidRPr="006965CD">
              <w:rPr>
                <w:sz w:val="20"/>
              </w:rPr>
              <w:t>экотоксичность</w:t>
            </w:r>
          </w:p>
        </w:tc>
        <w:tc>
          <w:tcPr>
            <w:tcW w:w="1985" w:type="dxa"/>
            <w:vAlign w:val="center"/>
          </w:tcPr>
          <w:p w:rsidR="008D7FE6" w:rsidRPr="006965CD" w:rsidRDefault="008D7FE6" w:rsidP="00B0729D">
            <w:pPr>
              <w:ind w:firstLine="0"/>
              <w:contextualSpacing/>
              <w:jc w:val="center"/>
              <w:rPr>
                <w:sz w:val="20"/>
              </w:rPr>
            </w:pPr>
            <w:r w:rsidRPr="006965CD">
              <w:rPr>
                <w:sz w:val="20"/>
              </w:rPr>
              <w:t>загрязнение почвы</w:t>
            </w:r>
          </w:p>
        </w:tc>
        <w:tc>
          <w:tcPr>
            <w:tcW w:w="2977" w:type="dxa"/>
            <w:vAlign w:val="center"/>
          </w:tcPr>
          <w:p w:rsidR="008D7FE6" w:rsidRPr="006965CD" w:rsidRDefault="008D7FE6" w:rsidP="00B0729D">
            <w:pPr>
              <w:ind w:firstLine="0"/>
              <w:contextualSpacing/>
              <w:jc w:val="center"/>
              <w:rPr>
                <w:sz w:val="20"/>
              </w:rPr>
            </w:pPr>
            <w:r w:rsidRPr="006965CD">
              <w:rPr>
                <w:sz w:val="20"/>
              </w:rPr>
              <w:t>Оснащение места временного накопления отхода асфальтобетонным основанием</w:t>
            </w:r>
          </w:p>
        </w:tc>
        <w:tc>
          <w:tcPr>
            <w:tcW w:w="2581" w:type="dxa"/>
            <w:vAlign w:val="center"/>
          </w:tcPr>
          <w:p w:rsidR="008D7FE6" w:rsidRPr="006965CD" w:rsidRDefault="008D7FE6" w:rsidP="00B0729D">
            <w:pPr>
              <w:ind w:firstLine="0"/>
              <w:contextualSpacing/>
              <w:jc w:val="center"/>
              <w:rPr>
                <w:sz w:val="20"/>
              </w:rPr>
            </w:pPr>
            <w:r w:rsidRPr="006965CD">
              <w:rPr>
                <w:sz w:val="20"/>
              </w:rPr>
              <w:t>С помощью подручных средств локализовать место загрязнения</w:t>
            </w:r>
          </w:p>
        </w:tc>
      </w:tr>
      <w:tr w:rsidR="000D07D3" w:rsidRPr="006965CD" w:rsidTr="00A009B3">
        <w:tc>
          <w:tcPr>
            <w:tcW w:w="534" w:type="dxa"/>
            <w:vAlign w:val="center"/>
          </w:tcPr>
          <w:p w:rsidR="008D7FE6" w:rsidRPr="006965CD" w:rsidRDefault="00A1319D" w:rsidP="005B3061">
            <w:pPr>
              <w:ind w:firstLine="0"/>
              <w:contextualSpacing/>
              <w:jc w:val="left"/>
              <w:rPr>
                <w:sz w:val="20"/>
              </w:rPr>
            </w:pPr>
            <w:r w:rsidRPr="006965CD">
              <w:rPr>
                <w:sz w:val="20"/>
              </w:rPr>
              <w:t>25</w:t>
            </w:r>
          </w:p>
        </w:tc>
        <w:tc>
          <w:tcPr>
            <w:tcW w:w="1984" w:type="dxa"/>
            <w:vAlign w:val="center"/>
          </w:tcPr>
          <w:p w:rsidR="008D7FE6" w:rsidRPr="006965CD" w:rsidRDefault="008D7FE6" w:rsidP="009035ED">
            <w:pPr>
              <w:autoSpaceDE w:val="0"/>
              <w:autoSpaceDN w:val="0"/>
              <w:adjustRightInd w:val="0"/>
              <w:ind w:firstLine="0"/>
              <w:jc w:val="left"/>
              <w:rPr>
                <w:rFonts w:eastAsia="Calibri"/>
                <w:sz w:val="20"/>
              </w:rPr>
            </w:pPr>
            <w:r w:rsidRPr="006965CD">
              <w:rPr>
                <w:rFonts w:eastAsia="Calibri"/>
                <w:sz w:val="20"/>
              </w:rPr>
              <w:t>Лом и отходы, содержащие незагрязненные черные металлы в виде изделий, кусков, несортированные</w:t>
            </w:r>
          </w:p>
        </w:tc>
        <w:tc>
          <w:tcPr>
            <w:tcW w:w="1559" w:type="dxa"/>
            <w:vAlign w:val="center"/>
          </w:tcPr>
          <w:p w:rsidR="008D7FE6" w:rsidRPr="006965CD" w:rsidRDefault="008D7FE6" w:rsidP="009035ED">
            <w:pPr>
              <w:autoSpaceDE w:val="0"/>
              <w:autoSpaceDN w:val="0"/>
              <w:adjustRightInd w:val="0"/>
              <w:ind w:firstLine="0"/>
              <w:jc w:val="center"/>
              <w:rPr>
                <w:rFonts w:eastAsia="Calibri"/>
                <w:sz w:val="20"/>
              </w:rPr>
            </w:pPr>
            <w:r w:rsidRPr="006965CD">
              <w:rPr>
                <w:rFonts w:eastAsia="Calibri"/>
                <w:sz w:val="20"/>
              </w:rPr>
              <w:t>461</w:t>
            </w:r>
            <w:r w:rsidR="00A1319D" w:rsidRPr="006965CD">
              <w:rPr>
                <w:rFonts w:eastAsia="Calibri"/>
                <w:sz w:val="20"/>
              </w:rPr>
              <w:t> </w:t>
            </w:r>
            <w:r w:rsidRPr="006965CD">
              <w:rPr>
                <w:rFonts w:eastAsia="Calibri"/>
                <w:sz w:val="20"/>
              </w:rPr>
              <w:t>01001205</w:t>
            </w:r>
          </w:p>
        </w:tc>
        <w:tc>
          <w:tcPr>
            <w:tcW w:w="993" w:type="dxa"/>
            <w:vAlign w:val="center"/>
          </w:tcPr>
          <w:p w:rsidR="008D7FE6" w:rsidRPr="006965CD" w:rsidRDefault="008D7FE6" w:rsidP="00B0729D">
            <w:pPr>
              <w:ind w:firstLine="0"/>
              <w:contextualSpacing/>
              <w:jc w:val="center"/>
              <w:rPr>
                <w:sz w:val="20"/>
              </w:rPr>
            </w:pPr>
            <w:r w:rsidRPr="006965CD">
              <w:rPr>
                <w:sz w:val="20"/>
              </w:rPr>
              <w:t>5</w:t>
            </w:r>
          </w:p>
        </w:tc>
        <w:tc>
          <w:tcPr>
            <w:tcW w:w="1842" w:type="dxa"/>
            <w:vAlign w:val="center"/>
          </w:tcPr>
          <w:p w:rsidR="008D7FE6" w:rsidRPr="006965CD" w:rsidRDefault="008D7FE6" w:rsidP="00B0729D">
            <w:pPr>
              <w:ind w:firstLine="0"/>
              <w:contextualSpacing/>
              <w:jc w:val="center"/>
              <w:rPr>
                <w:sz w:val="20"/>
              </w:rPr>
            </w:pPr>
            <w:r w:rsidRPr="006965CD">
              <w:rPr>
                <w:sz w:val="20"/>
              </w:rPr>
              <w:t>экотоксичность</w:t>
            </w:r>
          </w:p>
        </w:tc>
        <w:tc>
          <w:tcPr>
            <w:tcW w:w="1985" w:type="dxa"/>
            <w:vAlign w:val="center"/>
          </w:tcPr>
          <w:p w:rsidR="008D7FE6" w:rsidRPr="006965CD" w:rsidRDefault="008D7FE6" w:rsidP="00B0729D">
            <w:pPr>
              <w:ind w:firstLine="0"/>
              <w:contextualSpacing/>
              <w:jc w:val="center"/>
              <w:rPr>
                <w:sz w:val="20"/>
              </w:rPr>
            </w:pPr>
            <w:r w:rsidRPr="006965CD">
              <w:rPr>
                <w:sz w:val="20"/>
              </w:rPr>
              <w:t>загрязнение почвы</w:t>
            </w:r>
          </w:p>
        </w:tc>
        <w:tc>
          <w:tcPr>
            <w:tcW w:w="2977" w:type="dxa"/>
            <w:vAlign w:val="center"/>
          </w:tcPr>
          <w:p w:rsidR="008D7FE6" w:rsidRPr="006965CD" w:rsidRDefault="008D7FE6" w:rsidP="00B0729D">
            <w:pPr>
              <w:ind w:firstLine="0"/>
              <w:contextualSpacing/>
              <w:jc w:val="center"/>
              <w:rPr>
                <w:sz w:val="20"/>
              </w:rPr>
            </w:pPr>
            <w:r w:rsidRPr="006965CD">
              <w:rPr>
                <w:sz w:val="20"/>
              </w:rPr>
              <w:t>Оснащение места временного накопления отхода асфальтобетонным основанием</w:t>
            </w:r>
          </w:p>
        </w:tc>
        <w:tc>
          <w:tcPr>
            <w:tcW w:w="2581" w:type="dxa"/>
            <w:vAlign w:val="center"/>
          </w:tcPr>
          <w:p w:rsidR="008D7FE6" w:rsidRPr="006965CD" w:rsidRDefault="008D7FE6" w:rsidP="00B0729D">
            <w:pPr>
              <w:ind w:firstLine="0"/>
              <w:contextualSpacing/>
              <w:jc w:val="center"/>
              <w:rPr>
                <w:sz w:val="20"/>
              </w:rPr>
            </w:pPr>
            <w:r w:rsidRPr="006965CD">
              <w:rPr>
                <w:sz w:val="20"/>
              </w:rPr>
              <w:t>С помощью подручных средств локализовать место загрязнения</w:t>
            </w:r>
          </w:p>
        </w:tc>
      </w:tr>
      <w:tr w:rsidR="000D07D3" w:rsidRPr="006965CD" w:rsidTr="00A009B3">
        <w:tc>
          <w:tcPr>
            <w:tcW w:w="534" w:type="dxa"/>
            <w:vAlign w:val="center"/>
          </w:tcPr>
          <w:p w:rsidR="008D7FE6" w:rsidRPr="006965CD" w:rsidRDefault="00A1319D" w:rsidP="005B3061">
            <w:pPr>
              <w:ind w:firstLine="0"/>
              <w:contextualSpacing/>
              <w:jc w:val="left"/>
              <w:rPr>
                <w:sz w:val="20"/>
              </w:rPr>
            </w:pPr>
            <w:r w:rsidRPr="006965CD">
              <w:rPr>
                <w:sz w:val="20"/>
              </w:rPr>
              <w:lastRenderedPageBreak/>
              <w:t>26</w:t>
            </w:r>
          </w:p>
        </w:tc>
        <w:tc>
          <w:tcPr>
            <w:tcW w:w="1984" w:type="dxa"/>
            <w:vAlign w:val="center"/>
          </w:tcPr>
          <w:p w:rsidR="008D7FE6" w:rsidRPr="006965CD" w:rsidRDefault="008D7FE6" w:rsidP="009035ED">
            <w:pPr>
              <w:autoSpaceDE w:val="0"/>
              <w:autoSpaceDN w:val="0"/>
              <w:adjustRightInd w:val="0"/>
              <w:ind w:firstLine="0"/>
              <w:jc w:val="left"/>
              <w:rPr>
                <w:rFonts w:eastAsia="Calibri"/>
                <w:sz w:val="20"/>
              </w:rPr>
            </w:pPr>
            <w:r w:rsidRPr="006965CD">
              <w:rPr>
                <w:rFonts w:eastAsia="Calibri"/>
                <w:sz w:val="20"/>
              </w:rPr>
              <w:t>Стружка черных металлов несортированная незагрязненная</w:t>
            </w:r>
          </w:p>
        </w:tc>
        <w:tc>
          <w:tcPr>
            <w:tcW w:w="1559" w:type="dxa"/>
            <w:vAlign w:val="center"/>
          </w:tcPr>
          <w:p w:rsidR="008D7FE6" w:rsidRPr="006965CD" w:rsidRDefault="008D7FE6" w:rsidP="009035ED">
            <w:pPr>
              <w:autoSpaceDE w:val="0"/>
              <w:autoSpaceDN w:val="0"/>
              <w:adjustRightInd w:val="0"/>
              <w:ind w:firstLine="0"/>
              <w:jc w:val="center"/>
              <w:rPr>
                <w:rFonts w:eastAsia="Calibri"/>
                <w:sz w:val="20"/>
              </w:rPr>
            </w:pPr>
            <w:r w:rsidRPr="006965CD">
              <w:rPr>
                <w:rFonts w:eastAsia="Calibri"/>
                <w:sz w:val="20"/>
              </w:rPr>
              <w:t>361</w:t>
            </w:r>
            <w:r w:rsidR="00A1319D" w:rsidRPr="006965CD">
              <w:rPr>
                <w:rFonts w:eastAsia="Calibri"/>
                <w:sz w:val="20"/>
              </w:rPr>
              <w:t> </w:t>
            </w:r>
            <w:r w:rsidRPr="006965CD">
              <w:rPr>
                <w:rFonts w:eastAsia="Calibri"/>
                <w:sz w:val="20"/>
              </w:rPr>
              <w:t>21203225</w:t>
            </w:r>
          </w:p>
        </w:tc>
        <w:tc>
          <w:tcPr>
            <w:tcW w:w="993" w:type="dxa"/>
            <w:vAlign w:val="center"/>
          </w:tcPr>
          <w:p w:rsidR="008D7FE6" w:rsidRPr="006965CD" w:rsidRDefault="008D7FE6" w:rsidP="00B0729D">
            <w:pPr>
              <w:ind w:firstLine="0"/>
              <w:contextualSpacing/>
              <w:jc w:val="center"/>
              <w:rPr>
                <w:sz w:val="20"/>
              </w:rPr>
            </w:pPr>
            <w:r w:rsidRPr="006965CD">
              <w:rPr>
                <w:sz w:val="20"/>
              </w:rPr>
              <w:t>5</w:t>
            </w:r>
          </w:p>
        </w:tc>
        <w:tc>
          <w:tcPr>
            <w:tcW w:w="1842" w:type="dxa"/>
            <w:vAlign w:val="center"/>
          </w:tcPr>
          <w:p w:rsidR="008D7FE6" w:rsidRPr="006965CD" w:rsidRDefault="008D7FE6" w:rsidP="00B0729D">
            <w:pPr>
              <w:ind w:firstLine="0"/>
              <w:contextualSpacing/>
              <w:jc w:val="center"/>
              <w:rPr>
                <w:sz w:val="20"/>
              </w:rPr>
            </w:pPr>
            <w:r w:rsidRPr="006965CD">
              <w:rPr>
                <w:sz w:val="20"/>
              </w:rPr>
              <w:t>экотоксичность</w:t>
            </w:r>
          </w:p>
        </w:tc>
        <w:tc>
          <w:tcPr>
            <w:tcW w:w="1985" w:type="dxa"/>
            <w:vAlign w:val="center"/>
          </w:tcPr>
          <w:p w:rsidR="008D7FE6" w:rsidRPr="006965CD" w:rsidRDefault="008D7FE6" w:rsidP="00B0729D">
            <w:pPr>
              <w:ind w:firstLine="0"/>
              <w:contextualSpacing/>
              <w:jc w:val="center"/>
              <w:rPr>
                <w:sz w:val="20"/>
              </w:rPr>
            </w:pPr>
            <w:r w:rsidRPr="006965CD">
              <w:rPr>
                <w:sz w:val="20"/>
              </w:rPr>
              <w:t>загрязнение почвы</w:t>
            </w:r>
          </w:p>
        </w:tc>
        <w:tc>
          <w:tcPr>
            <w:tcW w:w="2977" w:type="dxa"/>
            <w:vAlign w:val="center"/>
          </w:tcPr>
          <w:p w:rsidR="008D7FE6" w:rsidRPr="006965CD" w:rsidRDefault="008D7FE6" w:rsidP="00B0729D">
            <w:pPr>
              <w:ind w:firstLine="0"/>
              <w:contextualSpacing/>
              <w:jc w:val="center"/>
              <w:rPr>
                <w:sz w:val="20"/>
              </w:rPr>
            </w:pPr>
            <w:r w:rsidRPr="006965CD">
              <w:rPr>
                <w:sz w:val="20"/>
              </w:rPr>
              <w:t>Оснащение места временного накопления отхода асфальтобетонным основанием</w:t>
            </w:r>
          </w:p>
        </w:tc>
        <w:tc>
          <w:tcPr>
            <w:tcW w:w="2581" w:type="dxa"/>
            <w:vAlign w:val="center"/>
          </w:tcPr>
          <w:p w:rsidR="008D7FE6" w:rsidRPr="006965CD" w:rsidRDefault="008D7FE6" w:rsidP="00B0729D">
            <w:pPr>
              <w:ind w:firstLine="0"/>
              <w:contextualSpacing/>
              <w:jc w:val="center"/>
              <w:rPr>
                <w:sz w:val="20"/>
              </w:rPr>
            </w:pPr>
            <w:r w:rsidRPr="006965CD">
              <w:rPr>
                <w:sz w:val="20"/>
              </w:rPr>
              <w:t>С помощью подручных средств локализовать место загрязнения</w:t>
            </w:r>
          </w:p>
        </w:tc>
      </w:tr>
      <w:tr w:rsidR="000D07D3" w:rsidRPr="006965CD" w:rsidTr="00A009B3">
        <w:tc>
          <w:tcPr>
            <w:tcW w:w="534" w:type="dxa"/>
            <w:vAlign w:val="center"/>
          </w:tcPr>
          <w:p w:rsidR="008D7FE6" w:rsidRPr="006965CD" w:rsidRDefault="00A1319D" w:rsidP="005B3061">
            <w:pPr>
              <w:ind w:firstLine="0"/>
              <w:contextualSpacing/>
              <w:jc w:val="left"/>
              <w:rPr>
                <w:sz w:val="20"/>
              </w:rPr>
            </w:pPr>
            <w:r w:rsidRPr="006965CD">
              <w:rPr>
                <w:sz w:val="20"/>
              </w:rPr>
              <w:t>27</w:t>
            </w:r>
          </w:p>
        </w:tc>
        <w:tc>
          <w:tcPr>
            <w:tcW w:w="1984" w:type="dxa"/>
            <w:vAlign w:val="center"/>
          </w:tcPr>
          <w:p w:rsidR="008D7FE6" w:rsidRPr="006965CD" w:rsidRDefault="008D7FE6" w:rsidP="009035ED">
            <w:pPr>
              <w:autoSpaceDE w:val="0"/>
              <w:autoSpaceDN w:val="0"/>
              <w:adjustRightInd w:val="0"/>
              <w:ind w:firstLine="0"/>
              <w:jc w:val="left"/>
              <w:rPr>
                <w:rFonts w:eastAsia="Calibri"/>
                <w:sz w:val="20"/>
              </w:rPr>
            </w:pPr>
            <w:r w:rsidRPr="006965CD">
              <w:rPr>
                <w:rFonts w:eastAsia="Calibri"/>
                <w:sz w:val="20"/>
              </w:rPr>
              <w:t>Отходы полиэтиленовой тары незагрязненной</w:t>
            </w:r>
          </w:p>
        </w:tc>
        <w:tc>
          <w:tcPr>
            <w:tcW w:w="1559" w:type="dxa"/>
            <w:vAlign w:val="center"/>
          </w:tcPr>
          <w:p w:rsidR="008D7FE6" w:rsidRPr="006965CD" w:rsidRDefault="008D7FE6" w:rsidP="009035ED">
            <w:pPr>
              <w:autoSpaceDE w:val="0"/>
              <w:autoSpaceDN w:val="0"/>
              <w:adjustRightInd w:val="0"/>
              <w:ind w:firstLine="0"/>
              <w:jc w:val="center"/>
              <w:rPr>
                <w:rFonts w:eastAsia="Calibri"/>
                <w:sz w:val="20"/>
              </w:rPr>
            </w:pPr>
            <w:r w:rsidRPr="006965CD">
              <w:rPr>
                <w:rFonts w:eastAsia="Calibri"/>
                <w:sz w:val="20"/>
              </w:rPr>
              <w:t>434</w:t>
            </w:r>
            <w:r w:rsidR="00A1319D" w:rsidRPr="006965CD">
              <w:rPr>
                <w:rFonts w:eastAsia="Calibri"/>
                <w:sz w:val="20"/>
              </w:rPr>
              <w:t> </w:t>
            </w:r>
            <w:r w:rsidRPr="006965CD">
              <w:rPr>
                <w:rFonts w:eastAsia="Calibri"/>
                <w:sz w:val="20"/>
              </w:rPr>
              <w:t>11004515</w:t>
            </w:r>
          </w:p>
        </w:tc>
        <w:tc>
          <w:tcPr>
            <w:tcW w:w="993" w:type="dxa"/>
            <w:vAlign w:val="center"/>
          </w:tcPr>
          <w:p w:rsidR="008D7FE6" w:rsidRPr="006965CD" w:rsidRDefault="008D7FE6" w:rsidP="00B0729D">
            <w:pPr>
              <w:ind w:firstLine="0"/>
              <w:contextualSpacing/>
              <w:jc w:val="center"/>
              <w:rPr>
                <w:sz w:val="20"/>
              </w:rPr>
            </w:pPr>
            <w:r w:rsidRPr="006965CD">
              <w:rPr>
                <w:sz w:val="20"/>
              </w:rPr>
              <w:t>5</w:t>
            </w:r>
          </w:p>
        </w:tc>
        <w:tc>
          <w:tcPr>
            <w:tcW w:w="1842" w:type="dxa"/>
            <w:vAlign w:val="center"/>
          </w:tcPr>
          <w:p w:rsidR="008D7FE6" w:rsidRPr="006965CD" w:rsidRDefault="008D7FE6" w:rsidP="00B0729D">
            <w:pPr>
              <w:ind w:firstLine="0"/>
              <w:contextualSpacing/>
              <w:jc w:val="center"/>
              <w:rPr>
                <w:sz w:val="20"/>
              </w:rPr>
            </w:pPr>
            <w:r w:rsidRPr="006965CD">
              <w:rPr>
                <w:sz w:val="20"/>
              </w:rPr>
              <w:t>экотоксичность</w:t>
            </w:r>
          </w:p>
        </w:tc>
        <w:tc>
          <w:tcPr>
            <w:tcW w:w="1985" w:type="dxa"/>
            <w:vAlign w:val="center"/>
          </w:tcPr>
          <w:p w:rsidR="008D7FE6" w:rsidRPr="006965CD" w:rsidRDefault="008D7FE6" w:rsidP="00B0729D">
            <w:pPr>
              <w:ind w:firstLine="0"/>
              <w:contextualSpacing/>
              <w:jc w:val="center"/>
              <w:rPr>
                <w:sz w:val="20"/>
              </w:rPr>
            </w:pPr>
            <w:r w:rsidRPr="006965CD">
              <w:rPr>
                <w:sz w:val="20"/>
              </w:rPr>
              <w:t>Загрязнение почвы, захламление территории</w:t>
            </w:r>
          </w:p>
        </w:tc>
        <w:tc>
          <w:tcPr>
            <w:tcW w:w="2977" w:type="dxa"/>
            <w:vAlign w:val="center"/>
          </w:tcPr>
          <w:p w:rsidR="008D7FE6" w:rsidRPr="006965CD" w:rsidRDefault="008D7FE6" w:rsidP="00B0729D">
            <w:pPr>
              <w:ind w:firstLine="0"/>
              <w:contextualSpacing/>
              <w:jc w:val="center"/>
              <w:rPr>
                <w:sz w:val="20"/>
              </w:rPr>
            </w:pPr>
            <w:r w:rsidRPr="006965CD">
              <w:rPr>
                <w:sz w:val="20"/>
              </w:rPr>
              <w:t>Для предотвращения возможного возгорания накапливать в закрытых емкостях</w:t>
            </w:r>
          </w:p>
        </w:tc>
        <w:tc>
          <w:tcPr>
            <w:tcW w:w="2581" w:type="dxa"/>
            <w:vAlign w:val="center"/>
          </w:tcPr>
          <w:p w:rsidR="008D7FE6" w:rsidRPr="006965CD" w:rsidRDefault="008D7FE6" w:rsidP="00B0729D">
            <w:pPr>
              <w:ind w:firstLine="0"/>
              <w:contextualSpacing/>
              <w:jc w:val="center"/>
              <w:rPr>
                <w:sz w:val="20"/>
              </w:rPr>
            </w:pPr>
            <w:r w:rsidRPr="006965CD">
              <w:rPr>
                <w:sz w:val="20"/>
              </w:rPr>
              <w:t>С помощью подручных противопожарных средств погасить огонь</w:t>
            </w:r>
            <w:r w:rsidR="003B2976" w:rsidRPr="006965CD">
              <w:rPr>
                <w:sz w:val="20"/>
              </w:rPr>
              <w:t>, ликвидировать очаг возгорания</w:t>
            </w:r>
          </w:p>
        </w:tc>
      </w:tr>
      <w:tr w:rsidR="000D07D3" w:rsidRPr="006965CD" w:rsidTr="00A009B3">
        <w:tc>
          <w:tcPr>
            <w:tcW w:w="534" w:type="dxa"/>
            <w:vAlign w:val="center"/>
          </w:tcPr>
          <w:p w:rsidR="008D7FE6" w:rsidRPr="006965CD" w:rsidRDefault="00A1319D" w:rsidP="005B3061">
            <w:pPr>
              <w:ind w:firstLine="0"/>
              <w:contextualSpacing/>
              <w:jc w:val="left"/>
              <w:rPr>
                <w:sz w:val="20"/>
              </w:rPr>
            </w:pPr>
            <w:r w:rsidRPr="006965CD">
              <w:rPr>
                <w:sz w:val="20"/>
              </w:rPr>
              <w:t>28</w:t>
            </w:r>
          </w:p>
        </w:tc>
        <w:tc>
          <w:tcPr>
            <w:tcW w:w="1984" w:type="dxa"/>
          </w:tcPr>
          <w:p w:rsidR="008D7FE6" w:rsidRPr="006965CD" w:rsidRDefault="008D7FE6" w:rsidP="009035ED">
            <w:pPr>
              <w:ind w:firstLine="0"/>
              <w:jc w:val="left"/>
              <w:rPr>
                <w:sz w:val="20"/>
              </w:rPr>
            </w:pPr>
            <w:r w:rsidRPr="006965CD">
              <w:rPr>
                <w:sz w:val="20"/>
              </w:rPr>
              <w:t>Горбыль из натуральной чистой древесины</w:t>
            </w:r>
          </w:p>
        </w:tc>
        <w:tc>
          <w:tcPr>
            <w:tcW w:w="1559" w:type="dxa"/>
            <w:vAlign w:val="center"/>
          </w:tcPr>
          <w:p w:rsidR="008D7FE6" w:rsidRPr="006965CD" w:rsidRDefault="008D7FE6" w:rsidP="009035ED">
            <w:pPr>
              <w:ind w:firstLine="0"/>
              <w:jc w:val="center"/>
              <w:rPr>
                <w:sz w:val="20"/>
              </w:rPr>
            </w:pPr>
            <w:r w:rsidRPr="006965CD">
              <w:rPr>
                <w:sz w:val="20"/>
              </w:rPr>
              <w:t>305</w:t>
            </w:r>
            <w:r w:rsidR="00A1319D" w:rsidRPr="006965CD">
              <w:rPr>
                <w:sz w:val="20"/>
              </w:rPr>
              <w:t> </w:t>
            </w:r>
            <w:r w:rsidRPr="006965CD">
              <w:rPr>
                <w:sz w:val="20"/>
              </w:rPr>
              <w:t>22001215</w:t>
            </w:r>
          </w:p>
        </w:tc>
        <w:tc>
          <w:tcPr>
            <w:tcW w:w="993" w:type="dxa"/>
            <w:vAlign w:val="center"/>
          </w:tcPr>
          <w:p w:rsidR="008D7FE6" w:rsidRPr="006965CD" w:rsidRDefault="008D7FE6" w:rsidP="00B0729D">
            <w:pPr>
              <w:ind w:firstLine="0"/>
              <w:contextualSpacing/>
              <w:jc w:val="center"/>
              <w:rPr>
                <w:sz w:val="20"/>
              </w:rPr>
            </w:pPr>
            <w:r w:rsidRPr="006965CD">
              <w:rPr>
                <w:sz w:val="20"/>
              </w:rPr>
              <w:t>5</w:t>
            </w:r>
          </w:p>
        </w:tc>
        <w:tc>
          <w:tcPr>
            <w:tcW w:w="1842" w:type="dxa"/>
            <w:vAlign w:val="center"/>
          </w:tcPr>
          <w:p w:rsidR="008D7FE6" w:rsidRPr="006965CD" w:rsidRDefault="008D7FE6" w:rsidP="00B0729D">
            <w:pPr>
              <w:ind w:firstLine="0"/>
              <w:contextualSpacing/>
              <w:jc w:val="center"/>
              <w:rPr>
                <w:sz w:val="20"/>
              </w:rPr>
            </w:pPr>
            <w:r w:rsidRPr="006965CD">
              <w:rPr>
                <w:sz w:val="20"/>
              </w:rPr>
              <w:t>пожароопасность</w:t>
            </w:r>
          </w:p>
        </w:tc>
        <w:tc>
          <w:tcPr>
            <w:tcW w:w="1985" w:type="dxa"/>
            <w:vAlign w:val="center"/>
          </w:tcPr>
          <w:p w:rsidR="008D7FE6" w:rsidRPr="006965CD" w:rsidRDefault="008D7FE6" w:rsidP="00B0729D">
            <w:pPr>
              <w:ind w:firstLine="0"/>
              <w:contextualSpacing/>
              <w:jc w:val="center"/>
              <w:rPr>
                <w:sz w:val="20"/>
              </w:rPr>
            </w:pPr>
            <w:r w:rsidRPr="006965CD">
              <w:rPr>
                <w:sz w:val="20"/>
              </w:rPr>
              <w:t>Возгорание</w:t>
            </w:r>
          </w:p>
        </w:tc>
        <w:tc>
          <w:tcPr>
            <w:tcW w:w="2977" w:type="dxa"/>
            <w:vAlign w:val="center"/>
          </w:tcPr>
          <w:p w:rsidR="008D7FE6" w:rsidRPr="006965CD" w:rsidRDefault="008D7FE6" w:rsidP="00B0729D">
            <w:pPr>
              <w:ind w:firstLine="0"/>
              <w:contextualSpacing/>
              <w:jc w:val="center"/>
              <w:rPr>
                <w:sz w:val="20"/>
              </w:rPr>
            </w:pPr>
            <w:r w:rsidRPr="006965CD">
              <w:rPr>
                <w:sz w:val="20"/>
              </w:rPr>
              <w:t>Для предотвращения возможного возгорания накапливать  в закрытых емкостях</w:t>
            </w:r>
          </w:p>
        </w:tc>
        <w:tc>
          <w:tcPr>
            <w:tcW w:w="2581" w:type="dxa"/>
            <w:vAlign w:val="center"/>
          </w:tcPr>
          <w:p w:rsidR="008D7FE6" w:rsidRPr="006965CD" w:rsidRDefault="008D7FE6" w:rsidP="00B0729D">
            <w:pPr>
              <w:ind w:firstLine="0"/>
              <w:contextualSpacing/>
              <w:jc w:val="center"/>
              <w:rPr>
                <w:sz w:val="20"/>
              </w:rPr>
            </w:pPr>
            <w:r w:rsidRPr="006965CD">
              <w:rPr>
                <w:sz w:val="20"/>
              </w:rPr>
              <w:t>С помощью подручных противопожарных средств погасить огонь</w:t>
            </w:r>
            <w:r w:rsidR="003B2976" w:rsidRPr="006965CD">
              <w:rPr>
                <w:sz w:val="20"/>
              </w:rPr>
              <w:t>, ликвидировать очаг возгорания</w:t>
            </w:r>
          </w:p>
        </w:tc>
      </w:tr>
      <w:tr w:rsidR="000D07D3" w:rsidRPr="006965CD" w:rsidTr="00A009B3">
        <w:tc>
          <w:tcPr>
            <w:tcW w:w="534" w:type="dxa"/>
            <w:vAlign w:val="center"/>
          </w:tcPr>
          <w:p w:rsidR="008D7FE6" w:rsidRPr="006965CD" w:rsidRDefault="00A1319D" w:rsidP="005B3061">
            <w:pPr>
              <w:ind w:firstLine="0"/>
              <w:contextualSpacing/>
              <w:jc w:val="left"/>
              <w:rPr>
                <w:sz w:val="20"/>
              </w:rPr>
            </w:pPr>
            <w:r w:rsidRPr="006965CD">
              <w:rPr>
                <w:sz w:val="20"/>
              </w:rPr>
              <w:t>29</w:t>
            </w:r>
          </w:p>
        </w:tc>
        <w:tc>
          <w:tcPr>
            <w:tcW w:w="1984" w:type="dxa"/>
          </w:tcPr>
          <w:p w:rsidR="008D7FE6" w:rsidRPr="006965CD" w:rsidRDefault="008D7FE6" w:rsidP="009035ED">
            <w:pPr>
              <w:ind w:firstLine="0"/>
              <w:jc w:val="left"/>
              <w:rPr>
                <w:sz w:val="20"/>
              </w:rPr>
            </w:pPr>
            <w:r w:rsidRPr="006965CD">
              <w:rPr>
                <w:sz w:val="20"/>
              </w:rPr>
              <w:t>Опилки и стружка натуральной чистой древесины несортированные</w:t>
            </w:r>
          </w:p>
        </w:tc>
        <w:tc>
          <w:tcPr>
            <w:tcW w:w="1559" w:type="dxa"/>
            <w:vAlign w:val="center"/>
          </w:tcPr>
          <w:p w:rsidR="008D7FE6" w:rsidRPr="006965CD" w:rsidRDefault="008D7FE6" w:rsidP="009035ED">
            <w:pPr>
              <w:ind w:firstLine="0"/>
              <w:jc w:val="center"/>
              <w:rPr>
                <w:sz w:val="20"/>
              </w:rPr>
            </w:pPr>
            <w:r w:rsidRPr="006965CD">
              <w:rPr>
                <w:sz w:val="20"/>
              </w:rPr>
              <w:t>305</w:t>
            </w:r>
            <w:r w:rsidR="00A1319D" w:rsidRPr="006965CD">
              <w:rPr>
                <w:sz w:val="20"/>
              </w:rPr>
              <w:t> </w:t>
            </w:r>
            <w:r w:rsidRPr="006965CD">
              <w:rPr>
                <w:sz w:val="20"/>
              </w:rPr>
              <w:t>29111205</w:t>
            </w:r>
          </w:p>
        </w:tc>
        <w:tc>
          <w:tcPr>
            <w:tcW w:w="993" w:type="dxa"/>
            <w:vAlign w:val="center"/>
          </w:tcPr>
          <w:p w:rsidR="008D7FE6" w:rsidRPr="006965CD" w:rsidRDefault="008D7FE6" w:rsidP="00B0729D">
            <w:pPr>
              <w:ind w:firstLine="0"/>
              <w:contextualSpacing/>
              <w:jc w:val="center"/>
              <w:rPr>
                <w:sz w:val="20"/>
              </w:rPr>
            </w:pPr>
            <w:r w:rsidRPr="006965CD">
              <w:rPr>
                <w:sz w:val="20"/>
              </w:rPr>
              <w:t>5</w:t>
            </w:r>
          </w:p>
        </w:tc>
        <w:tc>
          <w:tcPr>
            <w:tcW w:w="1842" w:type="dxa"/>
            <w:vAlign w:val="center"/>
          </w:tcPr>
          <w:p w:rsidR="008D7FE6" w:rsidRPr="006965CD" w:rsidRDefault="008D7FE6" w:rsidP="00B0729D">
            <w:pPr>
              <w:ind w:firstLine="0"/>
              <w:contextualSpacing/>
              <w:jc w:val="center"/>
              <w:rPr>
                <w:sz w:val="20"/>
              </w:rPr>
            </w:pPr>
            <w:r w:rsidRPr="006965CD">
              <w:rPr>
                <w:sz w:val="20"/>
              </w:rPr>
              <w:t>пожароопасность</w:t>
            </w:r>
          </w:p>
        </w:tc>
        <w:tc>
          <w:tcPr>
            <w:tcW w:w="1985" w:type="dxa"/>
            <w:vAlign w:val="center"/>
          </w:tcPr>
          <w:p w:rsidR="008D7FE6" w:rsidRPr="006965CD" w:rsidRDefault="008D7FE6" w:rsidP="00B0729D">
            <w:pPr>
              <w:ind w:firstLine="0"/>
              <w:contextualSpacing/>
              <w:jc w:val="center"/>
              <w:rPr>
                <w:sz w:val="20"/>
              </w:rPr>
            </w:pPr>
            <w:r w:rsidRPr="006965CD">
              <w:rPr>
                <w:sz w:val="20"/>
              </w:rPr>
              <w:t>Возгорание</w:t>
            </w:r>
          </w:p>
        </w:tc>
        <w:tc>
          <w:tcPr>
            <w:tcW w:w="2977" w:type="dxa"/>
            <w:vAlign w:val="center"/>
          </w:tcPr>
          <w:p w:rsidR="008D7FE6" w:rsidRPr="006965CD" w:rsidRDefault="008D7FE6" w:rsidP="00B0729D">
            <w:pPr>
              <w:ind w:firstLine="0"/>
              <w:contextualSpacing/>
              <w:jc w:val="center"/>
              <w:rPr>
                <w:sz w:val="20"/>
              </w:rPr>
            </w:pPr>
            <w:r w:rsidRPr="006965CD">
              <w:rPr>
                <w:sz w:val="20"/>
              </w:rPr>
              <w:t>Для предотвращения возможного возгорания накапливать  в закрытых емкостях</w:t>
            </w:r>
          </w:p>
        </w:tc>
        <w:tc>
          <w:tcPr>
            <w:tcW w:w="2581" w:type="dxa"/>
            <w:vAlign w:val="center"/>
          </w:tcPr>
          <w:p w:rsidR="008D7FE6" w:rsidRPr="006965CD" w:rsidRDefault="008D7FE6" w:rsidP="00B0729D">
            <w:pPr>
              <w:ind w:firstLine="0"/>
              <w:contextualSpacing/>
              <w:jc w:val="center"/>
              <w:rPr>
                <w:sz w:val="20"/>
              </w:rPr>
            </w:pPr>
            <w:r w:rsidRPr="006965CD">
              <w:rPr>
                <w:sz w:val="20"/>
              </w:rPr>
              <w:t xml:space="preserve">С помощью подручных противопожарных средств погасить огонь, ликвидировать очаг </w:t>
            </w:r>
            <w:r w:rsidR="003B2976" w:rsidRPr="006965CD">
              <w:rPr>
                <w:sz w:val="20"/>
              </w:rPr>
              <w:t>возгорания</w:t>
            </w:r>
          </w:p>
        </w:tc>
      </w:tr>
      <w:tr w:rsidR="008D7FE6" w:rsidRPr="006965CD" w:rsidTr="00A009B3">
        <w:tc>
          <w:tcPr>
            <w:tcW w:w="534" w:type="dxa"/>
            <w:vAlign w:val="center"/>
          </w:tcPr>
          <w:p w:rsidR="008D7FE6" w:rsidRPr="006965CD" w:rsidRDefault="00A1319D" w:rsidP="005B3061">
            <w:pPr>
              <w:ind w:firstLine="0"/>
              <w:contextualSpacing/>
              <w:jc w:val="left"/>
              <w:rPr>
                <w:sz w:val="20"/>
              </w:rPr>
            </w:pPr>
            <w:r w:rsidRPr="006965CD">
              <w:rPr>
                <w:sz w:val="20"/>
              </w:rPr>
              <w:t>30</w:t>
            </w:r>
          </w:p>
        </w:tc>
        <w:tc>
          <w:tcPr>
            <w:tcW w:w="1984" w:type="dxa"/>
          </w:tcPr>
          <w:p w:rsidR="008D7FE6" w:rsidRPr="006965CD" w:rsidRDefault="008D7FE6" w:rsidP="009035ED">
            <w:pPr>
              <w:widowControl w:val="0"/>
              <w:autoSpaceDE w:val="0"/>
              <w:autoSpaceDN w:val="0"/>
              <w:adjustRightInd w:val="0"/>
              <w:ind w:firstLine="0"/>
              <w:jc w:val="left"/>
              <w:rPr>
                <w:rFonts w:eastAsia="Calibri"/>
                <w:sz w:val="20"/>
                <w:highlight w:val="yellow"/>
              </w:rPr>
            </w:pPr>
            <w:r w:rsidRPr="006965CD">
              <w:rPr>
                <w:rFonts w:eastAsia="Calibri"/>
                <w:sz w:val="20"/>
              </w:rPr>
              <w:t>Отходы упаковки и упаковочных материалов из бумаги и картона загрязненные</w:t>
            </w:r>
          </w:p>
        </w:tc>
        <w:tc>
          <w:tcPr>
            <w:tcW w:w="1559" w:type="dxa"/>
            <w:vAlign w:val="center"/>
          </w:tcPr>
          <w:p w:rsidR="008D7FE6" w:rsidRPr="006965CD" w:rsidRDefault="008D7FE6" w:rsidP="009035ED">
            <w:pPr>
              <w:widowControl w:val="0"/>
              <w:autoSpaceDE w:val="0"/>
              <w:autoSpaceDN w:val="0"/>
              <w:adjustRightInd w:val="0"/>
              <w:ind w:firstLine="0"/>
              <w:jc w:val="center"/>
              <w:rPr>
                <w:sz w:val="20"/>
              </w:rPr>
            </w:pPr>
            <w:r w:rsidRPr="006965CD">
              <w:rPr>
                <w:sz w:val="20"/>
              </w:rPr>
              <w:t>405</w:t>
            </w:r>
            <w:r w:rsidR="00A1319D" w:rsidRPr="006965CD">
              <w:rPr>
                <w:sz w:val="20"/>
              </w:rPr>
              <w:t> </w:t>
            </w:r>
            <w:r w:rsidRPr="006965CD">
              <w:rPr>
                <w:sz w:val="20"/>
              </w:rPr>
              <w:t>91000000</w:t>
            </w:r>
          </w:p>
        </w:tc>
        <w:tc>
          <w:tcPr>
            <w:tcW w:w="993" w:type="dxa"/>
            <w:vAlign w:val="center"/>
          </w:tcPr>
          <w:p w:rsidR="008D7FE6" w:rsidRPr="006965CD" w:rsidRDefault="008D7FE6" w:rsidP="00B0729D">
            <w:pPr>
              <w:widowControl w:val="0"/>
              <w:autoSpaceDE w:val="0"/>
              <w:autoSpaceDN w:val="0"/>
              <w:adjustRightInd w:val="0"/>
              <w:ind w:firstLine="0"/>
              <w:jc w:val="center"/>
              <w:rPr>
                <w:sz w:val="20"/>
              </w:rPr>
            </w:pPr>
            <w:r w:rsidRPr="006965CD">
              <w:rPr>
                <w:sz w:val="20"/>
              </w:rPr>
              <w:t>4</w:t>
            </w:r>
          </w:p>
        </w:tc>
        <w:tc>
          <w:tcPr>
            <w:tcW w:w="1842" w:type="dxa"/>
            <w:shd w:val="clear" w:color="auto" w:fill="auto"/>
            <w:vAlign w:val="center"/>
          </w:tcPr>
          <w:p w:rsidR="008D7FE6" w:rsidRPr="006965CD" w:rsidRDefault="008D7FE6" w:rsidP="00B0729D">
            <w:pPr>
              <w:ind w:firstLine="0"/>
              <w:contextualSpacing/>
              <w:jc w:val="center"/>
              <w:rPr>
                <w:sz w:val="20"/>
              </w:rPr>
            </w:pPr>
            <w:r w:rsidRPr="006965CD">
              <w:rPr>
                <w:sz w:val="20"/>
              </w:rPr>
              <w:t>экотоксичность</w:t>
            </w:r>
          </w:p>
        </w:tc>
        <w:tc>
          <w:tcPr>
            <w:tcW w:w="1985" w:type="dxa"/>
            <w:shd w:val="clear" w:color="auto" w:fill="auto"/>
            <w:vAlign w:val="center"/>
          </w:tcPr>
          <w:p w:rsidR="008D7FE6" w:rsidRPr="006965CD" w:rsidRDefault="008D7FE6" w:rsidP="00B0729D">
            <w:pPr>
              <w:ind w:firstLine="0"/>
              <w:contextualSpacing/>
              <w:jc w:val="center"/>
              <w:rPr>
                <w:sz w:val="20"/>
              </w:rPr>
            </w:pPr>
            <w:r w:rsidRPr="006965CD">
              <w:rPr>
                <w:sz w:val="20"/>
              </w:rPr>
              <w:t>Возгорание</w:t>
            </w:r>
          </w:p>
        </w:tc>
        <w:tc>
          <w:tcPr>
            <w:tcW w:w="2977" w:type="dxa"/>
            <w:shd w:val="clear" w:color="auto" w:fill="auto"/>
            <w:vAlign w:val="center"/>
          </w:tcPr>
          <w:p w:rsidR="008D7FE6" w:rsidRPr="006965CD" w:rsidRDefault="008D7FE6" w:rsidP="00B0729D">
            <w:pPr>
              <w:ind w:firstLine="0"/>
              <w:contextualSpacing/>
              <w:jc w:val="center"/>
              <w:rPr>
                <w:sz w:val="20"/>
              </w:rPr>
            </w:pPr>
            <w:r w:rsidRPr="006965CD">
              <w:rPr>
                <w:sz w:val="20"/>
              </w:rPr>
              <w:t>Для предотвращения возможного возгорания накапливать в закрытых емкостях</w:t>
            </w:r>
          </w:p>
        </w:tc>
        <w:tc>
          <w:tcPr>
            <w:tcW w:w="2581" w:type="dxa"/>
            <w:shd w:val="clear" w:color="auto" w:fill="auto"/>
            <w:vAlign w:val="center"/>
          </w:tcPr>
          <w:p w:rsidR="008D7FE6" w:rsidRPr="006965CD" w:rsidRDefault="008D7FE6" w:rsidP="00B0729D">
            <w:pPr>
              <w:ind w:firstLine="0"/>
              <w:contextualSpacing/>
              <w:jc w:val="center"/>
              <w:rPr>
                <w:sz w:val="20"/>
              </w:rPr>
            </w:pPr>
            <w:r w:rsidRPr="006965CD">
              <w:rPr>
                <w:sz w:val="20"/>
              </w:rPr>
              <w:t>С помощью подручных противопожарных средств погасить огонь</w:t>
            </w:r>
            <w:r w:rsidR="003B2976" w:rsidRPr="006965CD">
              <w:rPr>
                <w:sz w:val="20"/>
              </w:rPr>
              <w:t>, ликвидировать очаг возгорания</w:t>
            </w:r>
          </w:p>
        </w:tc>
      </w:tr>
    </w:tbl>
    <w:p w:rsidR="00475F55" w:rsidRPr="006965CD" w:rsidRDefault="00475F55" w:rsidP="00B0729D">
      <w:pPr>
        <w:ind w:firstLine="0"/>
        <w:rPr>
          <w:szCs w:val="24"/>
        </w:rPr>
      </w:pPr>
    </w:p>
    <w:p w:rsidR="00A0586C" w:rsidRPr="006965CD" w:rsidRDefault="00A0586C" w:rsidP="00B0729D">
      <w:pPr>
        <w:ind w:firstLine="0"/>
        <w:jc w:val="left"/>
        <w:rPr>
          <w:szCs w:val="24"/>
        </w:rPr>
      </w:pPr>
      <w:r w:rsidRPr="006965CD">
        <w:rPr>
          <w:szCs w:val="24"/>
        </w:rPr>
        <w:br w:type="page"/>
      </w:r>
    </w:p>
    <w:p w:rsidR="000A4DFD" w:rsidRPr="000D07D3" w:rsidRDefault="000A4DFD" w:rsidP="00B0729D">
      <w:pPr>
        <w:rPr>
          <w:color w:val="365F91" w:themeColor="accent1" w:themeShade="BF"/>
          <w:szCs w:val="24"/>
        </w:rPr>
        <w:sectPr w:rsidR="000A4DFD" w:rsidRPr="000D07D3" w:rsidSect="000A4DFD">
          <w:pgSz w:w="16838" w:h="11906" w:orient="landscape" w:code="9"/>
          <w:pgMar w:top="1701" w:right="1134" w:bottom="567" w:left="1701" w:header="720" w:footer="397" w:gutter="0"/>
          <w:cols w:space="708"/>
          <w:docGrid w:linePitch="360"/>
        </w:sectPr>
      </w:pPr>
    </w:p>
    <w:p w:rsidR="00361E43" w:rsidRPr="001578AD" w:rsidRDefault="00361E43" w:rsidP="00E74720">
      <w:pPr>
        <w:pStyle w:val="2"/>
        <w:ind w:left="0"/>
        <w:jc w:val="both"/>
        <w:rPr>
          <w:szCs w:val="24"/>
        </w:rPr>
      </w:pPr>
      <w:bookmarkStart w:id="96" w:name="_Toc515289601"/>
      <w:r w:rsidRPr="001578AD">
        <w:rPr>
          <w:szCs w:val="24"/>
        </w:rPr>
        <w:lastRenderedPageBreak/>
        <w:t>Планируемые мероприятия по предотвращению и/или смягчению возможного неблагоприятного воздействия на окружающую среду при осуществлении лицензируемого вида деятельности в области использования атомной энергии</w:t>
      </w:r>
      <w:bookmarkEnd w:id="96"/>
    </w:p>
    <w:p w:rsidR="00C7118D" w:rsidRPr="001578AD" w:rsidRDefault="00C7118D" w:rsidP="00B0729D">
      <w:proofErr w:type="gramStart"/>
      <w:r w:rsidRPr="001578AD">
        <w:t xml:space="preserve">Основной целью обеспечения безопасности </w:t>
      </w:r>
      <w:r w:rsidR="001578AD" w:rsidRPr="001578AD">
        <w:t>при использования РВ при НИОКР</w:t>
      </w:r>
      <w:r w:rsidRPr="001578AD">
        <w:t xml:space="preserve"> при нормальной эксплуатации, нарушениях нормальной эксплуатации, включая проектные аварии, является предотвращение радиационного воздействия на персонал, население и окружающую среду сверх установленных пределов.</w:t>
      </w:r>
      <w:proofErr w:type="gramEnd"/>
    </w:p>
    <w:p w:rsidR="00C7118D" w:rsidRPr="001578AD" w:rsidRDefault="00C7118D" w:rsidP="00B0729D">
      <w:r w:rsidRPr="001578AD">
        <w:t>Основная цель должна достигаться путем выполнения базовых принципов обеспечения радиационной безопасности:</w:t>
      </w:r>
    </w:p>
    <w:p w:rsidR="00C7118D" w:rsidRPr="001578AD" w:rsidRDefault="00C7118D" w:rsidP="00FC33C8">
      <w:pPr>
        <w:pStyle w:val="af0"/>
        <w:numPr>
          <w:ilvl w:val="0"/>
          <w:numId w:val="8"/>
        </w:numPr>
        <w:ind w:left="709"/>
        <w:jc w:val="both"/>
        <w:rPr>
          <w:lang w:val="ru-RU"/>
        </w:rPr>
      </w:pPr>
      <w:r w:rsidRPr="001578AD">
        <w:rPr>
          <w:lang w:val="ru-RU"/>
        </w:rPr>
        <w:t>непревышение допустимых пределов индивидуальных доз облучения персонала и населения (принцип нормирования);</w:t>
      </w:r>
    </w:p>
    <w:p w:rsidR="00C7118D" w:rsidRPr="001578AD" w:rsidRDefault="00C7118D" w:rsidP="00FC33C8">
      <w:pPr>
        <w:pStyle w:val="af0"/>
        <w:numPr>
          <w:ilvl w:val="0"/>
          <w:numId w:val="8"/>
        </w:numPr>
        <w:ind w:left="709"/>
        <w:jc w:val="both"/>
        <w:rPr>
          <w:lang w:val="ru-RU"/>
        </w:rPr>
      </w:pPr>
      <w:r w:rsidRPr="001578AD">
        <w:rPr>
          <w:lang w:val="ru-RU"/>
        </w:rPr>
        <w:t xml:space="preserve">запрещение </w:t>
      </w:r>
      <w:r w:rsidR="001578AD" w:rsidRPr="001578AD">
        <w:rPr>
          <w:lang w:val="ru-RU"/>
        </w:rPr>
        <w:t>использования РВ при НИОКР</w:t>
      </w:r>
      <w:r w:rsidRPr="001578AD">
        <w:rPr>
          <w:lang w:val="ru-RU"/>
        </w:rPr>
        <w:t>, при которых полученная для человека и общества польза не превышает риск возможного вреда, причиненного дополнительным к естественному радиационному фону облучением (принцип обоснования);</w:t>
      </w:r>
    </w:p>
    <w:p w:rsidR="00C7118D" w:rsidRPr="002C22DA" w:rsidRDefault="00C7118D" w:rsidP="00FC33C8">
      <w:pPr>
        <w:pStyle w:val="af0"/>
        <w:numPr>
          <w:ilvl w:val="0"/>
          <w:numId w:val="8"/>
        </w:numPr>
        <w:ind w:left="709"/>
        <w:jc w:val="both"/>
        <w:rPr>
          <w:lang w:val="ru-RU"/>
        </w:rPr>
      </w:pPr>
      <w:r w:rsidRPr="002C22DA">
        <w:rPr>
          <w:lang w:val="ru-RU"/>
        </w:rPr>
        <w:t xml:space="preserve">поддержание на возможно низком и разумно достижимом уровне, с учетом экономических и социальных факторов, индивидуальных доз облучения и числа облучаемых лиц при </w:t>
      </w:r>
      <w:r w:rsidR="002C22DA" w:rsidRPr="002C22DA">
        <w:rPr>
          <w:lang w:val="ru-RU"/>
        </w:rPr>
        <w:t>использовании РВ при НИОКР</w:t>
      </w:r>
      <w:r w:rsidRPr="002C22DA">
        <w:rPr>
          <w:lang w:val="ru-RU"/>
        </w:rPr>
        <w:t xml:space="preserve"> (принцип оптимизации).</w:t>
      </w:r>
    </w:p>
    <w:p w:rsidR="00C7118D" w:rsidRPr="002C22DA" w:rsidRDefault="00C7118D" w:rsidP="00B0729D">
      <w:r w:rsidRPr="002C22DA">
        <w:t xml:space="preserve">Все организационные и технические меры по обеспечению безопасности </w:t>
      </w:r>
      <w:r w:rsidR="002C22DA" w:rsidRPr="002C22DA">
        <w:t>при НИОКР</w:t>
      </w:r>
      <w:r w:rsidRPr="002C22DA">
        <w:t>, планируемые и реализуемые, соразмерны с категориями по потенциальной радиационной опасности для ч</w:t>
      </w:r>
      <w:r w:rsidR="002C22DA" w:rsidRPr="002C22DA">
        <w:t>еловека</w:t>
      </w:r>
      <w:r w:rsidRPr="002C22DA">
        <w:t>, установленными в соответствии с требованиями пунктов 3.5 - 3.7 настоящих Общих положений.</w:t>
      </w:r>
    </w:p>
    <w:p w:rsidR="00361E43" w:rsidRPr="0043610D" w:rsidRDefault="00C7118D" w:rsidP="00B0729D">
      <w:r w:rsidRPr="0043610D">
        <w:t xml:space="preserve">Достаточность этих мер и их соразмерность с установленной категорией опасности </w:t>
      </w:r>
      <w:proofErr w:type="gramStart"/>
      <w:r w:rsidRPr="0043610D">
        <w:t>обоснована</w:t>
      </w:r>
      <w:proofErr w:type="gramEnd"/>
      <w:r w:rsidRPr="0043610D">
        <w:t xml:space="preserve"> представлена в ООБ </w:t>
      </w:r>
      <w:r w:rsidR="0043610D" w:rsidRPr="0043610D">
        <w:t>НИОКР</w:t>
      </w:r>
      <w:r w:rsidRPr="0043610D">
        <w:t>.</w:t>
      </w:r>
    </w:p>
    <w:p w:rsidR="00C7118D" w:rsidRPr="0043610D" w:rsidRDefault="00C7118D" w:rsidP="00B0729D"/>
    <w:p w:rsidR="00C76902" w:rsidRPr="0043610D" w:rsidRDefault="00C76902" w:rsidP="00B0729D">
      <w:pPr>
        <w:pStyle w:val="30"/>
        <w:jc w:val="both"/>
      </w:pPr>
      <w:bookmarkStart w:id="97" w:name="_Toc515289602"/>
      <w:r w:rsidRPr="0043610D">
        <w:t>Мероприятия по предотвращению неблагоприятного воздействия на атмосферный воздух</w:t>
      </w:r>
      <w:bookmarkEnd w:id="97"/>
    </w:p>
    <w:p w:rsidR="00C76902" w:rsidRPr="0043610D" w:rsidRDefault="00C76902" w:rsidP="00B0729D">
      <w:r w:rsidRPr="0043610D">
        <w:t xml:space="preserve">Все вентиляционные системы зданий и помещений существующего производства </w:t>
      </w:r>
      <w:r w:rsidR="00812051" w:rsidRPr="0043610D">
        <w:t>Ленинградского отделения филиала «Северо-западный территориальный округ»</w:t>
      </w:r>
      <w:r w:rsidRPr="0043610D">
        <w:t xml:space="preserve"> ФГУП «РосРАО», где производятся работы с радиоактивными веществами, оборудованы высокоэффективными аэрозольными фильтрами. Коэффициент очистки - 99%.</w:t>
      </w:r>
    </w:p>
    <w:p w:rsidR="00C76902" w:rsidRPr="0043610D" w:rsidRDefault="00C76902" w:rsidP="00B0729D">
      <w:r w:rsidRPr="0043610D">
        <w:t>Выбросы от установки сжигания радиоактивных отходов проходят многоступенчатую газоочистку в следующей последовательности:</w:t>
      </w:r>
    </w:p>
    <w:p w:rsidR="00C76902" w:rsidRPr="0043610D" w:rsidRDefault="00C76902" w:rsidP="00B0729D">
      <w:r w:rsidRPr="0043610D">
        <w:t>- фильтр металлотканевый;</w:t>
      </w:r>
    </w:p>
    <w:p w:rsidR="00C76902" w:rsidRPr="0043610D" w:rsidRDefault="00C76902" w:rsidP="00B0729D">
      <w:r w:rsidRPr="0043610D">
        <w:t>- скруббер «мокрой»  очистки;</w:t>
      </w:r>
    </w:p>
    <w:p w:rsidR="00C76902" w:rsidRPr="0043610D" w:rsidRDefault="00C76902" w:rsidP="00B0729D">
      <w:r w:rsidRPr="0043610D">
        <w:t>- турбулентно-барботажный фильтр;</w:t>
      </w:r>
    </w:p>
    <w:p w:rsidR="00C76902" w:rsidRPr="0043610D" w:rsidRDefault="00C76902" w:rsidP="00B0729D">
      <w:r w:rsidRPr="0043610D">
        <w:t>- фильтр ПФТС-1000 (2 шт.);</w:t>
      </w:r>
    </w:p>
    <w:p w:rsidR="00C76902" w:rsidRPr="0043610D" w:rsidRDefault="00C76902" w:rsidP="00B0729D">
      <w:r w:rsidRPr="0043610D">
        <w:t>- фильтр аэрозольный.</w:t>
      </w:r>
    </w:p>
    <w:p w:rsidR="00C76902" w:rsidRPr="0043610D" w:rsidRDefault="00C76902" w:rsidP="00B0729D">
      <w:r w:rsidRPr="0043610D">
        <w:t>Установка прессования оборудована фильтром аэрозольным Д19кл.</w:t>
      </w:r>
    </w:p>
    <w:p w:rsidR="006625C6" w:rsidRDefault="006625C6" w:rsidP="006625C6">
      <w:pPr>
        <w:ind w:firstLine="567"/>
      </w:pPr>
      <w:r>
        <w:t>Все вентиляционные системы зданий и помещений, где производятся работы с радиоактивными веществами, оборудованы высокоэффективными аэрозольными фильтрами. Коэффициент очистки - 99%.</w:t>
      </w:r>
    </w:p>
    <w:p w:rsidR="006625C6" w:rsidRDefault="006625C6" w:rsidP="006625C6">
      <w:pPr>
        <w:ind w:firstLine="567"/>
      </w:pPr>
      <w:r>
        <w:t>Выбросы от сушильных барабанов на участке дезактивации одежды проходят через сетчатые фильтры для улавливания ворса ткани с радиоактивными аэрозолями. Коэффициент очистки - 65%.</w:t>
      </w:r>
    </w:p>
    <w:p w:rsidR="006625C6" w:rsidRDefault="006625C6" w:rsidP="006625C6">
      <w:pPr>
        <w:ind w:firstLine="567"/>
      </w:pPr>
      <w:r>
        <w:t>Столы разборки «грязной» спецодежды имеют местную вытяжную вентиляцию с аэрозольными фильтрами с тканью Петрянова.</w:t>
      </w:r>
    </w:p>
    <w:p w:rsidR="006625C6" w:rsidRDefault="006625C6" w:rsidP="006625C6">
      <w:pPr>
        <w:ind w:firstLine="567"/>
      </w:pPr>
      <w:r>
        <w:lastRenderedPageBreak/>
        <w:t>Общеобменная вытяжная вентиляция из помещений разборки и дезактивации спецодежды, из помещений приема и сброса прачечных вод также оборудована аэрозольными фильтрами.</w:t>
      </w:r>
    </w:p>
    <w:p w:rsidR="006625C6" w:rsidRPr="00CA1846" w:rsidRDefault="006625C6" w:rsidP="006625C6">
      <w:pPr>
        <w:pStyle w:val="af9"/>
        <w:shd w:val="clear" w:color="auto" w:fill="FFFFFF"/>
        <w:spacing w:before="0" w:beforeAutospacing="0" w:after="0" w:afterAutospacing="0" w:line="276" w:lineRule="auto"/>
        <w:ind w:firstLine="567"/>
        <w:jc w:val="both"/>
      </w:pPr>
      <w:r w:rsidRPr="00CA1846">
        <w:t>Воздух, забираемый из помещения мобильной установки компактирования через вытяжные решетки, расположенные под потолком, и линейной решетки, размещенной у пресса, перед подачей в вытяжную вентиляцию зд. 30 подвергается двухступенчатой очистке при помощи фильтров карманного - ФВК-397-197-300-4-F5 и абсолютного - ФВА-397-197-150-Н13.</w:t>
      </w:r>
    </w:p>
    <w:p w:rsidR="006625C6" w:rsidRPr="00CA1846" w:rsidRDefault="006625C6" w:rsidP="006625C6">
      <w:pPr>
        <w:pStyle w:val="western"/>
        <w:shd w:val="clear" w:color="auto" w:fill="FFFFFF"/>
        <w:spacing w:before="0" w:beforeAutospacing="0" w:after="0" w:afterAutospacing="0" w:line="276" w:lineRule="auto"/>
        <w:ind w:firstLine="567"/>
        <w:jc w:val="both"/>
      </w:pPr>
      <w:r w:rsidRPr="00CA1846">
        <w:t>Для контроля работы фильтров до и после фильтров устанавливаются дифференциальные датчики давления. Фильтры подлежат замене по превышению максимального конечного сопротивления и/или наличию загрязнения радиоактивными веществами, или срока использования, указанного в паспорте.</w:t>
      </w:r>
    </w:p>
    <w:p w:rsidR="006625C6" w:rsidRPr="00CA1846" w:rsidRDefault="006625C6" w:rsidP="006625C6">
      <w:pPr>
        <w:pStyle w:val="western"/>
        <w:shd w:val="clear" w:color="auto" w:fill="FFFFFF"/>
        <w:spacing w:before="0" w:beforeAutospacing="0" w:after="0" w:afterAutospacing="0" w:line="276" w:lineRule="auto"/>
        <w:jc w:val="both"/>
      </w:pPr>
      <w:r w:rsidRPr="00CA1846">
        <w:t>Фильтры периодически (при достижении предельно допустимого уровня загрязнения поверхности по альфа-активным нуклидам 5 част/см</w:t>
      </w:r>
      <w:proofErr w:type="gramStart"/>
      <w:r w:rsidRPr="00CA1846">
        <w:rPr>
          <w:vertAlign w:val="superscript"/>
        </w:rPr>
        <w:t>2</w:t>
      </w:r>
      <w:proofErr w:type="gramEnd"/>
      <w:r w:rsidRPr="00CA1846">
        <w:t>×мин, бета-активным нуклидам 2000 част/см</w:t>
      </w:r>
      <w:r w:rsidRPr="00CA1846">
        <w:rPr>
          <w:vertAlign w:val="superscript"/>
        </w:rPr>
        <w:t>2</w:t>
      </w:r>
      <w:r w:rsidRPr="00CA1846">
        <w:t>×мин) удаляются и заменяются на новые.</w:t>
      </w:r>
    </w:p>
    <w:p w:rsidR="006625C6" w:rsidRPr="00CA1846" w:rsidRDefault="006625C6" w:rsidP="006625C6">
      <w:pPr>
        <w:pStyle w:val="af9"/>
        <w:shd w:val="clear" w:color="auto" w:fill="FFFFFF"/>
        <w:spacing w:before="0" w:beforeAutospacing="0" w:after="0" w:afterAutospacing="0" w:line="276" w:lineRule="auto"/>
        <w:ind w:firstLine="567"/>
        <w:jc w:val="both"/>
      </w:pPr>
      <w:r w:rsidRPr="00CA1846">
        <w:t xml:space="preserve">Технологические выбросы мобильной установки компактирования поступают в существующую систему вытяжной вентиляции зд.30, где проходят дополнительную очистку. </w:t>
      </w:r>
    </w:p>
    <w:p w:rsidR="006625C6" w:rsidRPr="00CA1846" w:rsidRDefault="006625C6" w:rsidP="006625C6">
      <w:pPr>
        <w:autoSpaceDE w:val="0"/>
        <w:autoSpaceDN w:val="0"/>
        <w:adjustRightInd w:val="0"/>
        <w:ind w:firstLine="567"/>
        <w:rPr>
          <w:szCs w:val="24"/>
        </w:rPr>
      </w:pPr>
      <w:r w:rsidRPr="00CA1846">
        <w:rPr>
          <w:szCs w:val="24"/>
        </w:rPr>
        <w:t>Удаление выбросов аэрозолей на установке очистки ЖРО от трития осуществляется через высокую вентиляционную трубу. Отметка верха трубы - +13.500, что составляет два метра над кровлей основного здания.</w:t>
      </w:r>
    </w:p>
    <w:p w:rsidR="006625C6" w:rsidRPr="00CA1846" w:rsidRDefault="006625C6" w:rsidP="006625C6">
      <w:pPr>
        <w:autoSpaceDE w:val="0"/>
        <w:autoSpaceDN w:val="0"/>
        <w:adjustRightInd w:val="0"/>
        <w:ind w:firstLine="567"/>
        <w:rPr>
          <w:szCs w:val="24"/>
        </w:rPr>
      </w:pPr>
      <w:r w:rsidRPr="00CA1846">
        <w:rPr>
          <w:szCs w:val="24"/>
        </w:rPr>
        <w:t>Выбранная высота трубы обеспечивает непопадание струи в аэродинамическую тень здания и снижение объемной активности радиоактивных веществ в атмосферном воздухе в месте приземления факела до значений, обеспечивающих непревышение установленной квоты предела дозы для населения.</w:t>
      </w:r>
    </w:p>
    <w:p w:rsidR="006625C6" w:rsidRPr="00CA1846" w:rsidRDefault="006625C6" w:rsidP="006625C6">
      <w:pPr>
        <w:autoSpaceDE w:val="0"/>
        <w:autoSpaceDN w:val="0"/>
        <w:adjustRightInd w:val="0"/>
        <w:ind w:firstLine="567"/>
        <w:rPr>
          <w:szCs w:val="24"/>
        </w:rPr>
      </w:pPr>
      <w:r w:rsidRPr="00CA1846">
        <w:rPr>
          <w:szCs w:val="24"/>
        </w:rPr>
        <w:t>Выбросы от ультразвуковой ванны поступают в существующую систему вытяжной вентиляции участка дезактивации, оборудованного фильтром А-5,3, с коэффициентом проскока 0,005%.</w:t>
      </w:r>
    </w:p>
    <w:p w:rsidR="006625C6" w:rsidRPr="00CA1846" w:rsidRDefault="006625C6" w:rsidP="006625C6">
      <w:pPr>
        <w:autoSpaceDE w:val="0"/>
        <w:autoSpaceDN w:val="0"/>
        <w:adjustRightInd w:val="0"/>
        <w:ind w:firstLine="567"/>
        <w:rPr>
          <w:szCs w:val="24"/>
        </w:rPr>
      </w:pPr>
      <w:r w:rsidRPr="00CA1846">
        <w:rPr>
          <w:iCs/>
          <w:szCs w:val="24"/>
        </w:rPr>
        <w:t xml:space="preserve">Комплекс шлифования/фрезерования бетона BWF (Braun </w:t>
      </w:r>
      <w:proofErr w:type="gramStart"/>
      <w:r w:rsidRPr="00CA1846">
        <w:rPr>
          <w:iCs/>
          <w:szCs w:val="24"/>
        </w:rPr>
        <w:t>М</w:t>
      </w:r>
      <w:proofErr w:type="gramEnd"/>
      <w:r w:rsidRPr="00CA1846">
        <w:rPr>
          <w:iCs/>
          <w:szCs w:val="24"/>
        </w:rPr>
        <w:t>aschinenfabri</w:t>
      </w:r>
      <w:r w:rsidRPr="00CA1846">
        <w:rPr>
          <w:iCs/>
          <w:szCs w:val="24"/>
          <w:lang w:val="en-US"/>
        </w:rPr>
        <w:t>k</w:t>
      </w:r>
      <w:r w:rsidRPr="00CA1846">
        <w:rPr>
          <w:iCs/>
          <w:szCs w:val="24"/>
        </w:rPr>
        <w:t xml:space="preserve"> GmbH) оборудован системой пылеудаления с НЕРА-фильтрами Н13. Степень очистки составляет 99,995%.</w:t>
      </w:r>
    </w:p>
    <w:p w:rsidR="009B192B" w:rsidRPr="00510D89" w:rsidRDefault="009B192B" w:rsidP="00B0729D">
      <w:pPr>
        <w:pStyle w:val="30"/>
      </w:pPr>
      <w:bookmarkStart w:id="98" w:name="_Toc515289603"/>
      <w:r w:rsidRPr="00510D89">
        <w:t>Мероприятия по снижению шума</w:t>
      </w:r>
      <w:bookmarkEnd w:id="98"/>
    </w:p>
    <w:p w:rsidR="009B192B" w:rsidRPr="00510D89" w:rsidRDefault="009B192B" w:rsidP="00B0729D">
      <w:pPr>
        <w:rPr>
          <w:szCs w:val="24"/>
        </w:rPr>
      </w:pPr>
      <w:r w:rsidRPr="00510D89">
        <w:rPr>
          <w:szCs w:val="24"/>
        </w:rPr>
        <w:t>Согласно проведенным акустическим расчетам по эксплуатации позволяют соблюдать гигиенические требования в отношении акустического воздействия на границе расчетной санитарно-защитной зоны согласно СанПиН 2.2.1/2.1.1.1200-03 «Санитар-но-защитные зоны и санитарная классификация предприятий, сооружений и иных объектов»</w:t>
      </w:r>
      <w:r w:rsidR="00973E12" w:rsidRPr="00510D89">
        <w:rPr>
          <w:szCs w:val="24"/>
        </w:rPr>
        <w:t xml:space="preserve"> [14]</w:t>
      </w:r>
      <w:r w:rsidRPr="00510D89">
        <w:rPr>
          <w:szCs w:val="24"/>
        </w:rPr>
        <w:t>. Полученные уровни звука в расчетных точках на границе СЗЗ площадки предприятия соответствуют СН 2.2.4/2.1.8.562-96 «Шум на рабочих местах, в помещениях жилых, общественных зданий и на территории жилой застройки»</w:t>
      </w:r>
      <w:r w:rsidR="00973E12" w:rsidRPr="00510D89">
        <w:rPr>
          <w:szCs w:val="24"/>
        </w:rPr>
        <w:t xml:space="preserve"> [13]</w:t>
      </w:r>
      <w:r w:rsidRPr="00510D89">
        <w:rPr>
          <w:szCs w:val="24"/>
        </w:rPr>
        <w:t xml:space="preserve"> с учетом максимальной нагрузки работы предприятия. Размер санитарно-защитной зоны по фактору акустического воздействия выдержан. </w:t>
      </w:r>
    </w:p>
    <w:p w:rsidR="009B192B" w:rsidRPr="00510D89" w:rsidRDefault="009B192B" w:rsidP="00B0729D">
      <w:pPr>
        <w:rPr>
          <w:szCs w:val="24"/>
        </w:rPr>
      </w:pPr>
      <w:r w:rsidRPr="00510D89">
        <w:rPr>
          <w:szCs w:val="24"/>
        </w:rPr>
        <w:t>Дополнительных мероприятий по снижению шума не требуется.</w:t>
      </w:r>
    </w:p>
    <w:p w:rsidR="00C76902" w:rsidRPr="00E97F6E" w:rsidRDefault="00C76902" w:rsidP="00B0729D"/>
    <w:p w:rsidR="00E51D81" w:rsidRPr="00E97F6E" w:rsidRDefault="00E51D81" w:rsidP="00B0729D">
      <w:pPr>
        <w:pStyle w:val="30"/>
        <w:jc w:val="both"/>
      </w:pPr>
      <w:bookmarkStart w:id="99" w:name="_Toc515289604"/>
      <w:r w:rsidRPr="00E97F6E">
        <w:lastRenderedPageBreak/>
        <w:t xml:space="preserve">Мероприятия по предотвращению воздействия на поверхностные </w:t>
      </w:r>
      <w:r w:rsidR="00EA2C50" w:rsidRPr="00E97F6E">
        <w:t>и подземные воды</w:t>
      </w:r>
      <w:bookmarkEnd w:id="99"/>
    </w:p>
    <w:p w:rsidR="00EA2C50" w:rsidRPr="00E97F6E" w:rsidRDefault="00EA2C50" w:rsidP="00B0729D">
      <w:r w:rsidRPr="00E97F6E">
        <w:t xml:space="preserve">В целях предотвращения загрязнения подземных и поверхностных вод </w:t>
      </w:r>
      <w:r w:rsidRPr="00E97F6E">
        <w:rPr>
          <w:szCs w:val="24"/>
        </w:rPr>
        <w:t xml:space="preserve">пункта хранения радиоактивных отходов Ленинградского отделения </w:t>
      </w:r>
      <w:r w:rsidRPr="00E97F6E">
        <w:t>предусмотрены следующие мероприятия:</w:t>
      </w:r>
    </w:p>
    <w:p w:rsidR="00EA2C50" w:rsidRPr="00E97F6E" w:rsidRDefault="00EA2C50" w:rsidP="00FC33C8">
      <w:pPr>
        <w:pStyle w:val="af0"/>
        <w:numPr>
          <w:ilvl w:val="0"/>
          <w:numId w:val="34"/>
        </w:numPr>
        <w:ind w:left="993"/>
        <w:jc w:val="both"/>
        <w:rPr>
          <w:lang w:val="ru-RU"/>
        </w:rPr>
      </w:pPr>
      <w:r w:rsidRPr="00E97F6E">
        <w:rPr>
          <w:lang w:val="ru-RU"/>
        </w:rPr>
        <w:t>отвод бытовых стоков предусмотрен  в наружную сеть бытовой канализации промплощадки;</w:t>
      </w:r>
    </w:p>
    <w:p w:rsidR="00EA2C50" w:rsidRPr="00E97F6E" w:rsidRDefault="00EA2C50" w:rsidP="00FC33C8">
      <w:pPr>
        <w:pStyle w:val="af0"/>
        <w:numPr>
          <w:ilvl w:val="0"/>
          <w:numId w:val="34"/>
        </w:numPr>
        <w:ind w:left="993"/>
        <w:jc w:val="both"/>
        <w:rPr>
          <w:lang w:val="ru-RU"/>
        </w:rPr>
      </w:pPr>
      <w:r w:rsidRPr="00E97F6E">
        <w:rPr>
          <w:lang w:val="ru-RU"/>
        </w:rPr>
        <w:t xml:space="preserve">стоки производственной канализации выпускаются в наружную сеть производственно-дождевой канализации промплощадки; </w:t>
      </w:r>
    </w:p>
    <w:p w:rsidR="0025525C" w:rsidRPr="00E97F6E" w:rsidRDefault="0025525C" w:rsidP="00FC33C8">
      <w:pPr>
        <w:pStyle w:val="af0"/>
        <w:numPr>
          <w:ilvl w:val="0"/>
          <w:numId w:val="34"/>
        </w:numPr>
        <w:ind w:left="993"/>
        <w:jc w:val="both"/>
        <w:rPr>
          <w:lang w:val="ru-RU"/>
        </w:rPr>
      </w:pPr>
      <w:r w:rsidRPr="00E97F6E">
        <w:rPr>
          <w:lang w:val="ru-RU"/>
        </w:rPr>
        <w:t>установка пункта мойки колес строительной техники с замкнутой системой водоснабжения;</w:t>
      </w:r>
    </w:p>
    <w:p w:rsidR="00EA2C50" w:rsidRPr="00E97F6E" w:rsidRDefault="00EA2C50" w:rsidP="00FC33C8">
      <w:pPr>
        <w:pStyle w:val="af0"/>
        <w:numPr>
          <w:ilvl w:val="0"/>
          <w:numId w:val="34"/>
        </w:numPr>
        <w:ind w:left="993"/>
        <w:jc w:val="both"/>
        <w:rPr>
          <w:lang w:val="ru-RU"/>
        </w:rPr>
      </w:pPr>
      <w:r w:rsidRPr="00E97F6E">
        <w:rPr>
          <w:lang w:val="ru-RU"/>
        </w:rPr>
        <w:t>стоки системы спецканализации отводятся в приемные баки для контроля на содержание радиоактивных загрязнений. Стоки, не содержащие радиоактивных загрязнений, перекачиваются в наружную сеть бытовой канализации. Стоки с содержанием радиоактивных загрязнений выше предельно-допустимых значений направляются на временное хранение по существующей на предприятии схеме. Сбросов на рельеф нет;</w:t>
      </w:r>
    </w:p>
    <w:p w:rsidR="00EA2C50" w:rsidRPr="00E97F6E" w:rsidRDefault="00EA2C50" w:rsidP="00FC33C8">
      <w:pPr>
        <w:pStyle w:val="af0"/>
        <w:numPr>
          <w:ilvl w:val="0"/>
          <w:numId w:val="34"/>
        </w:numPr>
        <w:ind w:left="993"/>
        <w:jc w:val="both"/>
        <w:rPr>
          <w:lang w:val="ru-RU"/>
        </w:rPr>
      </w:pPr>
      <w:r w:rsidRPr="00E97F6E">
        <w:rPr>
          <w:lang w:val="ru-RU"/>
        </w:rPr>
        <w:t>промышленные отходы временно находятся на контролируемом хранении, исключающем контакты хранящихся отходов с подземными и поверхностными водами.</w:t>
      </w:r>
    </w:p>
    <w:p w:rsidR="00361E43" w:rsidRPr="00510D89" w:rsidRDefault="00361E43" w:rsidP="00B0729D">
      <w:pPr>
        <w:rPr>
          <w:szCs w:val="24"/>
        </w:rPr>
      </w:pPr>
    </w:p>
    <w:p w:rsidR="00085249" w:rsidRPr="00510D89" w:rsidRDefault="00085249" w:rsidP="00B0729D">
      <w:pPr>
        <w:pStyle w:val="30"/>
      </w:pPr>
      <w:bookmarkStart w:id="100" w:name="_Toc515289605"/>
      <w:r w:rsidRPr="00510D89">
        <w:t>Мероприятия по охране почв</w:t>
      </w:r>
      <w:bookmarkEnd w:id="100"/>
    </w:p>
    <w:p w:rsidR="00085249" w:rsidRPr="00510D89" w:rsidRDefault="00085249" w:rsidP="00B0729D">
      <w:r w:rsidRPr="00510D89">
        <w:t xml:space="preserve">Поскольку </w:t>
      </w:r>
      <w:r w:rsidR="00510D89" w:rsidRPr="00510D89">
        <w:t xml:space="preserve">использование РВ при НИОКР </w:t>
      </w:r>
      <w:r w:rsidRPr="00510D89">
        <w:t>осуществляться на территории существующей промплощадки, воздействие на почвы и почвенный покров возможно только путем воздействия, осуществляемого через выбросы загрязняющих веществ и радионуклидов в приземный слой атмосферного воздуха, и образование отходов.</w:t>
      </w:r>
    </w:p>
    <w:p w:rsidR="00085249" w:rsidRPr="00510D89" w:rsidRDefault="00085249" w:rsidP="00B0729D">
      <w:r w:rsidRPr="00510D89">
        <w:t>Для предотвращения влияния на почв</w:t>
      </w:r>
      <w:r w:rsidR="00510D89">
        <w:t>у</w:t>
      </w:r>
      <w:r w:rsidRPr="00510D89">
        <w:t xml:space="preserve"> предусмотрены следующие мероприятия:</w:t>
      </w:r>
    </w:p>
    <w:p w:rsidR="00085249" w:rsidRPr="00510D89" w:rsidRDefault="00085249" w:rsidP="00FC33C8">
      <w:pPr>
        <w:pStyle w:val="af0"/>
        <w:numPr>
          <w:ilvl w:val="0"/>
          <w:numId w:val="32"/>
        </w:numPr>
        <w:jc w:val="both"/>
        <w:rPr>
          <w:lang w:val="ru-RU"/>
        </w:rPr>
      </w:pPr>
      <w:r w:rsidRPr="00510D89">
        <w:rPr>
          <w:lang w:val="ru-RU"/>
        </w:rPr>
        <w:t>сброс сточных вод на рельеф исключен;</w:t>
      </w:r>
    </w:p>
    <w:p w:rsidR="00085249" w:rsidRPr="00510D89" w:rsidRDefault="00085249" w:rsidP="00FC33C8">
      <w:pPr>
        <w:pStyle w:val="af0"/>
        <w:numPr>
          <w:ilvl w:val="0"/>
          <w:numId w:val="32"/>
        </w:numPr>
        <w:jc w:val="both"/>
        <w:rPr>
          <w:lang w:val="ru-RU"/>
        </w:rPr>
      </w:pPr>
      <w:r w:rsidRPr="00510D89">
        <w:rPr>
          <w:lang w:val="ru-RU"/>
        </w:rPr>
        <w:t>промышленные отходы временно находятся на контролируемом хранении, исключающем контакты хранящихся отходов с подземными и поверхностными водами;</w:t>
      </w:r>
    </w:p>
    <w:p w:rsidR="00361E43" w:rsidRPr="00510D89" w:rsidRDefault="00085249" w:rsidP="00FC33C8">
      <w:pPr>
        <w:pStyle w:val="af0"/>
        <w:numPr>
          <w:ilvl w:val="0"/>
          <w:numId w:val="32"/>
        </w:numPr>
        <w:jc w:val="both"/>
        <w:rPr>
          <w:lang w:val="ru-RU"/>
        </w:rPr>
      </w:pPr>
      <w:r w:rsidRPr="00510D89">
        <w:rPr>
          <w:lang w:val="ru-RU"/>
        </w:rPr>
        <w:t>удаление с территории объекта бытового мусора.</w:t>
      </w:r>
    </w:p>
    <w:p w:rsidR="003E23B6" w:rsidRPr="00510D89" w:rsidRDefault="003E23B6" w:rsidP="00B0729D">
      <w:pPr>
        <w:ind w:firstLine="0"/>
      </w:pPr>
    </w:p>
    <w:p w:rsidR="00D55241" w:rsidRPr="006965CD" w:rsidRDefault="00D55241" w:rsidP="00B0729D">
      <w:pPr>
        <w:pStyle w:val="30"/>
      </w:pPr>
      <w:bookmarkStart w:id="101" w:name="_Toc515289606"/>
      <w:r w:rsidRPr="006965CD">
        <w:t>Мероприятия по охране растительного и животного мира</w:t>
      </w:r>
      <w:bookmarkEnd w:id="101"/>
    </w:p>
    <w:p w:rsidR="00D55241" w:rsidRPr="006965CD" w:rsidRDefault="00D55241" w:rsidP="00B0729D">
      <w:r w:rsidRPr="006965CD">
        <w:t xml:space="preserve">Для уменьшения отрицательного воздействия на растительный покров и животный мир площадки </w:t>
      </w:r>
      <w:r w:rsidR="00A009B3">
        <w:t>предприятия</w:t>
      </w:r>
      <w:r w:rsidRPr="006965CD">
        <w:t xml:space="preserve"> и примыкающих к границам территорий предусмотрены:</w:t>
      </w:r>
    </w:p>
    <w:p w:rsidR="00D55241" w:rsidRPr="006965CD" w:rsidRDefault="00D55241" w:rsidP="00FC33C8">
      <w:pPr>
        <w:pStyle w:val="af0"/>
        <w:numPr>
          <w:ilvl w:val="0"/>
          <w:numId w:val="35"/>
        </w:numPr>
        <w:jc w:val="both"/>
        <w:rPr>
          <w:lang w:val="ru-RU"/>
        </w:rPr>
      </w:pPr>
      <w:r w:rsidRPr="006965CD">
        <w:rPr>
          <w:lang w:val="ru-RU"/>
        </w:rPr>
        <w:t>инструктаж рабочих о правилах проведения работ;</w:t>
      </w:r>
    </w:p>
    <w:p w:rsidR="00D55241" w:rsidRPr="006965CD" w:rsidRDefault="00D55241" w:rsidP="00FC33C8">
      <w:pPr>
        <w:pStyle w:val="af0"/>
        <w:numPr>
          <w:ilvl w:val="0"/>
          <w:numId w:val="35"/>
        </w:numPr>
        <w:jc w:val="both"/>
        <w:rPr>
          <w:lang w:val="ru-RU"/>
        </w:rPr>
      </w:pPr>
      <w:r w:rsidRPr="006965CD">
        <w:rPr>
          <w:lang w:val="ru-RU"/>
        </w:rPr>
        <w:t>движение транспортных средств по специально оборудованным проездам и дорогам;</w:t>
      </w:r>
    </w:p>
    <w:p w:rsidR="00D55241" w:rsidRPr="006965CD" w:rsidRDefault="00D55241" w:rsidP="00FC33C8">
      <w:pPr>
        <w:pStyle w:val="af0"/>
        <w:numPr>
          <w:ilvl w:val="0"/>
          <w:numId w:val="35"/>
        </w:numPr>
        <w:jc w:val="both"/>
        <w:rPr>
          <w:lang w:val="ru-RU"/>
        </w:rPr>
      </w:pPr>
      <w:r w:rsidRPr="006965CD">
        <w:rPr>
          <w:lang w:val="ru-RU"/>
        </w:rPr>
        <w:t xml:space="preserve">организация мест хранения отходов производства и потребления и их своевременный вывоз; </w:t>
      </w:r>
    </w:p>
    <w:p w:rsidR="00D55241" w:rsidRPr="006965CD" w:rsidRDefault="00D55241" w:rsidP="00FC33C8">
      <w:pPr>
        <w:pStyle w:val="af0"/>
        <w:numPr>
          <w:ilvl w:val="0"/>
          <w:numId w:val="35"/>
        </w:numPr>
        <w:jc w:val="both"/>
        <w:rPr>
          <w:lang w:val="ru-RU"/>
        </w:rPr>
      </w:pPr>
      <w:r w:rsidRPr="006965CD">
        <w:rPr>
          <w:lang w:val="ru-RU"/>
        </w:rPr>
        <w:t xml:space="preserve">противопожарные мероприятия; </w:t>
      </w:r>
    </w:p>
    <w:p w:rsidR="00D55241" w:rsidRPr="006965CD" w:rsidRDefault="00D55241" w:rsidP="00FC33C8">
      <w:pPr>
        <w:pStyle w:val="af0"/>
        <w:numPr>
          <w:ilvl w:val="0"/>
          <w:numId w:val="35"/>
        </w:numPr>
        <w:jc w:val="both"/>
        <w:rPr>
          <w:lang w:val="ru-RU"/>
        </w:rPr>
      </w:pPr>
      <w:r w:rsidRPr="006965CD">
        <w:rPr>
          <w:lang w:val="ru-RU"/>
        </w:rPr>
        <w:t>соблюдение организационных и технико-технологических мероприятий, разработанных в технологических регламентах, способствующих снижению выбросов загрязняющих веществ;</w:t>
      </w:r>
    </w:p>
    <w:p w:rsidR="00D55241" w:rsidRPr="006965CD" w:rsidRDefault="00D55241" w:rsidP="00FC33C8">
      <w:pPr>
        <w:pStyle w:val="af0"/>
        <w:numPr>
          <w:ilvl w:val="0"/>
          <w:numId w:val="35"/>
        </w:numPr>
        <w:jc w:val="both"/>
        <w:rPr>
          <w:lang w:val="ru-RU"/>
        </w:rPr>
      </w:pPr>
      <w:r w:rsidRPr="006965CD">
        <w:rPr>
          <w:lang w:val="ru-RU"/>
        </w:rPr>
        <w:t xml:space="preserve">постоянный </w:t>
      </w:r>
      <w:proofErr w:type="gramStart"/>
      <w:r w:rsidRPr="006965CD">
        <w:rPr>
          <w:lang w:val="ru-RU"/>
        </w:rPr>
        <w:t>контроль за</w:t>
      </w:r>
      <w:proofErr w:type="gramEnd"/>
      <w:r w:rsidRPr="006965CD">
        <w:rPr>
          <w:lang w:val="ru-RU"/>
        </w:rPr>
        <w:t xml:space="preserve"> содержанием радионуклидов в растительности;  </w:t>
      </w:r>
    </w:p>
    <w:p w:rsidR="00D55241" w:rsidRPr="006965CD" w:rsidRDefault="00D55241" w:rsidP="00FC33C8">
      <w:pPr>
        <w:pStyle w:val="af0"/>
        <w:numPr>
          <w:ilvl w:val="0"/>
          <w:numId w:val="35"/>
        </w:numPr>
        <w:jc w:val="both"/>
        <w:rPr>
          <w:lang w:val="ru-RU"/>
        </w:rPr>
      </w:pPr>
      <w:r w:rsidRPr="006965CD">
        <w:rPr>
          <w:lang w:val="ru-RU"/>
        </w:rPr>
        <w:lastRenderedPageBreak/>
        <w:t>проведение визуальной оценки состояния растительного покрова с целью выявления тенденций и прогноза изменения фитоценозов.</w:t>
      </w:r>
    </w:p>
    <w:p w:rsidR="003E23B6" w:rsidRPr="00510D89" w:rsidRDefault="00D55241" w:rsidP="00B0729D">
      <w:r w:rsidRPr="00510D89">
        <w:t xml:space="preserve">Территория </w:t>
      </w:r>
      <w:r w:rsidR="00812051" w:rsidRPr="00510D89">
        <w:t>Ленинградского отделения филиала «Северо-западный территориальный округ»</w:t>
      </w:r>
      <w:r w:rsidRPr="00510D89">
        <w:t xml:space="preserve"> ФГУП «РосРАО» осваивалась в течение многих лет и антропогенно нарушена. Поэтому при </w:t>
      </w:r>
      <w:r w:rsidR="00510D89" w:rsidRPr="00510D89">
        <w:t>использовании РВ при НИОКР</w:t>
      </w:r>
      <w:r w:rsidRPr="00510D89">
        <w:t xml:space="preserve"> дополнительного существенного воздействия на экосистемы района расположения предприятия не ожидается.</w:t>
      </w:r>
    </w:p>
    <w:p w:rsidR="00C451CA" w:rsidRPr="00510D89" w:rsidRDefault="00C451CA" w:rsidP="00B0729D"/>
    <w:p w:rsidR="00C451CA" w:rsidRPr="00510D89" w:rsidRDefault="00C451CA" w:rsidP="00B0729D">
      <w:pPr>
        <w:pStyle w:val="30"/>
        <w:jc w:val="both"/>
      </w:pPr>
      <w:bookmarkStart w:id="102" w:name="_Toc515289607"/>
      <w:r w:rsidRPr="00510D89">
        <w:t xml:space="preserve">Мероприятия по </w:t>
      </w:r>
      <w:r w:rsidR="00F678C6" w:rsidRPr="00510D89">
        <w:t>обращению с отходами производства и потребления</w:t>
      </w:r>
      <w:bookmarkEnd w:id="102"/>
    </w:p>
    <w:p w:rsidR="00F678C6" w:rsidRPr="00510D89" w:rsidRDefault="00F678C6" w:rsidP="00B0729D">
      <w:r w:rsidRPr="00510D89">
        <w:t xml:space="preserve">Контролю должны подвергаться все места временного </w:t>
      </w:r>
      <w:r w:rsidR="001E7FD6" w:rsidRPr="00510D89">
        <w:t>накопления</w:t>
      </w:r>
      <w:r w:rsidRPr="00510D89">
        <w:t xml:space="preserve"> отходов, образующихся при </w:t>
      </w:r>
      <w:r w:rsidR="00510D89" w:rsidRPr="00510D89">
        <w:t>использовании РВ при НИОКР</w:t>
      </w:r>
      <w:r w:rsidRPr="00510D89">
        <w:t xml:space="preserve"> с учетом их физико-химических свойств. </w:t>
      </w:r>
    </w:p>
    <w:p w:rsidR="00F678C6" w:rsidRPr="006965CD" w:rsidRDefault="00F678C6" w:rsidP="00B0729D">
      <w:r w:rsidRPr="006965CD">
        <w:t xml:space="preserve">Отходы, собирающиеся и временно </w:t>
      </w:r>
      <w:r w:rsidR="001E7FD6" w:rsidRPr="006965CD">
        <w:t>накапливаемые</w:t>
      </w:r>
      <w:r w:rsidRPr="006965CD">
        <w:t xml:space="preserve"> на территории производства работ, не влияют на поверхностные и подземные воды, поскольку являются нерастворимыми, хранятся в контейнерах, защищенных от обв</w:t>
      </w:r>
      <w:r w:rsidR="001E7FD6" w:rsidRPr="006965CD">
        <w:t>однения, и вывозятся по договорам</w:t>
      </w:r>
      <w:r w:rsidRPr="006965CD">
        <w:t xml:space="preserve"> на лицензированные предприятия по </w:t>
      </w:r>
      <w:r w:rsidR="001E7FD6" w:rsidRPr="006965CD">
        <w:t>обращению с отходами производства и потребления</w:t>
      </w:r>
      <w:r w:rsidRPr="006965CD">
        <w:t>.</w:t>
      </w:r>
    </w:p>
    <w:p w:rsidR="00F678C6" w:rsidRPr="006965CD" w:rsidRDefault="00F678C6" w:rsidP="00B0729D">
      <w:r w:rsidRPr="006965CD">
        <w:t xml:space="preserve">Места сбора и временного </w:t>
      </w:r>
      <w:r w:rsidR="001E7FD6" w:rsidRPr="006965CD">
        <w:t>накопления</w:t>
      </w:r>
      <w:r w:rsidRPr="006965CD">
        <w:t xml:space="preserve"> отходов организовываются с соблюдением мер экологической безопасности, оборудуются в соответствии с классами опасности и физико-химическими характеристиками.</w:t>
      </w:r>
    </w:p>
    <w:p w:rsidR="00F678C6" w:rsidRPr="006965CD" w:rsidRDefault="00F678C6" w:rsidP="00B0729D">
      <w:r w:rsidRPr="006965CD">
        <w:t xml:space="preserve">Для предотвращения аварийных ситуаций при временном </w:t>
      </w:r>
      <w:r w:rsidR="001E7FD6" w:rsidRPr="006965CD">
        <w:t>накоплении</w:t>
      </w:r>
      <w:r w:rsidRPr="006965CD">
        <w:t xml:space="preserve"> отходов условия хранения отходов должны соответствовать действующим документам:</w:t>
      </w:r>
    </w:p>
    <w:p w:rsidR="00F678C6" w:rsidRPr="006965CD" w:rsidRDefault="00F678C6" w:rsidP="00FC33C8">
      <w:pPr>
        <w:pStyle w:val="af0"/>
        <w:numPr>
          <w:ilvl w:val="0"/>
          <w:numId w:val="36"/>
        </w:numPr>
        <w:jc w:val="both"/>
        <w:rPr>
          <w:lang w:val="ru-RU"/>
        </w:rPr>
      </w:pPr>
      <w:r w:rsidRPr="006965CD">
        <w:rPr>
          <w:lang w:val="ru-RU"/>
        </w:rPr>
        <w:t xml:space="preserve">общим требованиям к проектным решениям площадок временного </w:t>
      </w:r>
      <w:r w:rsidR="001E7FD6" w:rsidRPr="006965CD">
        <w:rPr>
          <w:lang w:val="ru-RU"/>
        </w:rPr>
        <w:t>накопления</w:t>
      </w:r>
      <w:r w:rsidRPr="006965CD">
        <w:rPr>
          <w:lang w:val="ru-RU"/>
        </w:rPr>
        <w:t xml:space="preserve"> промышленных отходов на территории предприятия;</w:t>
      </w:r>
    </w:p>
    <w:p w:rsidR="00F678C6" w:rsidRPr="006965CD" w:rsidRDefault="00F678C6" w:rsidP="00FC33C8">
      <w:pPr>
        <w:pStyle w:val="af0"/>
        <w:numPr>
          <w:ilvl w:val="0"/>
          <w:numId w:val="36"/>
        </w:numPr>
        <w:jc w:val="both"/>
        <w:rPr>
          <w:lang w:val="ru-RU"/>
        </w:rPr>
      </w:pPr>
      <w:r w:rsidRPr="006965CD">
        <w:rPr>
          <w:lang w:val="ru-RU"/>
        </w:rPr>
        <w:t>предельному количеству накопления токсичных промышленных отходов на территории предприятия (организации);</w:t>
      </w:r>
    </w:p>
    <w:p w:rsidR="00F678C6" w:rsidRPr="006965CD" w:rsidRDefault="00F678C6" w:rsidP="00FC33C8">
      <w:pPr>
        <w:pStyle w:val="af0"/>
        <w:numPr>
          <w:ilvl w:val="0"/>
          <w:numId w:val="36"/>
        </w:numPr>
        <w:jc w:val="both"/>
        <w:rPr>
          <w:lang w:val="ru-RU"/>
        </w:rPr>
      </w:pPr>
      <w:r w:rsidRPr="006965CD">
        <w:rPr>
          <w:lang w:val="ru-RU"/>
        </w:rPr>
        <w:t>правилам пожарной безопасности в Российской Федерации и местным инструкциям по пожарной безопасности.</w:t>
      </w:r>
    </w:p>
    <w:p w:rsidR="00DB6E0D" w:rsidRPr="006965CD" w:rsidRDefault="00DB6E0D" w:rsidP="00B0729D">
      <w:r w:rsidRPr="006965CD">
        <w:t>При обращении с отходами производства и потребления запланированы следующие мероприятия:</w:t>
      </w:r>
    </w:p>
    <w:p w:rsidR="00DB6E0D" w:rsidRPr="006965CD" w:rsidRDefault="00DB6E0D" w:rsidP="00FC33C8">
      <w:pPr>
        <w:pStyle w:val="af0"/>
        <w:numPr>
          <w:ilvl w:val="0"/>
          <w:numId w:val="36"/>
        </w:numPr>
        <w:jc w:val="both"/>
        <w:rPr>
          <w:lang w:val="ru-RU"/>
        </w:rPr>
      </w:pPr>
      <w:r w:rsidRPr="006965CD">
        <w:rPr>
          <w:lang w:val="ru-RU"/>
        </w:rPr>
        <w:t xml:space="preserve">своевременная передача отходов специализированному предприятию, имеющему лицензию </w:t>
      </w:r>
      <w:r w:rsidR="006663B4" w:rsidRPr="006965CD">
        <w:rPr>
          <w:lang w:val="ru-RU"/>
        </w:rPr>
        <w:t>по сбору, транспортированию, обработке, утилизации, обезвреживанию, размещению отходов I - IV классов опасности</w:t>
      </w:r>
      <w:r w:rsidRPr="006965CD">
        <w:rPr>
          <w:lang w:val="ru-RU"/>
        </w:rPr>
        <w:t>;</w:t>
      </w:r>
    </w:p>
    <w:p w:rsidR="00DB6E0D" w:rsidRPr="006965CD" w:rsidRDefault="00DB6E0D" w:rsidP="00FC33C8">
      <w:pPr>
        <w:pStyle w:val="af0"/>
        <w:numPr>
          <w:ilvl w:val="0"/>
          <w:numId w:val="36"/>
        </w:numPr>
        <w:jc w:val="both"/>
        <w:rPr>
          <w:lang w:val="ru-RU"/>
        </w:rPr>
      </w:pPr>
      <w:r w:rsidRPr="006965CD">
        <w:rPr>
          <w:lang w:val="ru-RU"/>
        </w:rPr>
        <w:t xml:space="preserve">обеспечение постоянного </w:t>
      </w:r>
      <w:proofErr w:type="gramStart"/>
      <w:r w:rsidRPr="006965CD">
        <w:rPr>
          <w:lang w:val="ru-RU"/>
        </w:rPr>
        <w:t>контроля за</w:t>
      </w:r>
      <w:proofErr w:type="gramEnd"/>
      <w:r w:rsidRPr="006965CD">
        <w:rPr>
          <w:lang w:val="ru-RU"/>
        </w:rPr>
        <w:t xml:space="preserve"> соблюдением условий накопления и обращения с отходами;</w:t>
      </w:r>
    </w:p>
    <w:p w:rsidR="00DB6E0D" w:rsidRPr="006965CD" w:rsidRDefault="00DB6E0D" w:rsidP="00FC33C8">
      <w:pPr>
        <w:pStyle w:val="af0"/>
        <w:numPr>
          <w:ilvl w:val="0"/>
          <w:numId w:val="36"/>
        </w:numPr>
        <w:jc w:val="both"/>
        <w:rPr>
          <w:lang w:val="ru-RU"/>
        </w:rPr>
      </w:pPr>
      <w:r w:rsidRPr="006965CD">
        <w:rPr>
          <w:lang w:val="ru-RU"/>
        </w:rPr>
        <w:t>ведение необходимой экологической документации.</w:t>
      </w:r>
    </w:p>
    <w:p w:rsidR="00DB6E0D" w:rsidRPr="006965CD" w:rsidRDefault="00DB6E0D" w:rsidP="00B0729D">
      <w:r w:rsidRPr="006965CD">
        <w:t xml:space="preserve">При условии соблюдения всех установленных правил по обращению с отходами, они не будут оказывать негативного влияния на окружающую среду, в связи </w:t>
      </w:r>
      <w:proofErr w:type="gramStart"/>
      <w:r w:rsidRPr="006965CD">
        <w:t>с</w:t>
      </w:r>
      <w:proofErr w:type="gramEnd"/>
      <w:r w:rsidRPr="006965CD">
        <w:t xml:space="preserve"> чем специальные мероприятия не требуется.</w:t>
      </w:r>
    </w:p>
    <w:p w:rsidR="00C451CA" w:rsidRPr="00510D89" w:rsidRDefault="00C451CA" w:rsidP="00B0729D"/>
    <w:p w:rsidR="00E23709" w:rsidRPr="00510D89" w:rsidRDefault="00E23709" w:rsidP="00B0729D">
      <w:pPr>
        <w:pStyle w:val="30"/>
        <w:jc w:val="both"/>
      </w:pPr>
      <w:bookmarkStart w:id="103" w:name="_Toc515289608"/>
      <w:r w:rsidRPr="00510D89">
        <w:t>Мероприятия по недопущению распространения радиоактивного загрязнения</w:t>
      </w:r>
      <w:bookmarkEnd w:id="103"/>
    </w:p>
    <w:p w:rsidR="00E23709" w:rsidRPr="00510D89" w:rsidRDefault="00E23709" w:rsidP="00B0729D">
      <w:r w:rsidRPr="00510D89">
        <w:t xml:space="preserve">Мероприятия по недопущению распространения радиоактивного загрязнения включают регулярный инструментальный </w:t>
      </w:r>
      <w:proofErr w:type="gramStart"/>
      <w:r w:rsidRPr="00510D89">
        <w:t>контроль за</w:t>
      </w:r>
      <w:proofErr w:type="gramEnd"/>
      <w:r w:rsidRPr="00510D89">
        <w:t xml:space="preserve"> выбросами и сбросами радиоактивных веществ в окружающую среду и разработку специальных мероприятий по снижению радиационного  воздействия на компоненты окружающей среды и человека (население и персонал). </w:t>
      </w:r>
    </w:p>
    <w:p w:rsidR="00E23709" w:rsidRPr="00510D89" w:rsidRDefault="00E23709" w:rsidP="00B0729D">
      <w:r w:rsidRPr="00510D89">
        <w:t>В период 2012-201</w:t>
      </w:r>
      <w:r w:rsidR="00510D89" w:rsidRPr="00510D89">
        <w:t>7</w:t>
      </w:r>
      <w:r w:rsidRPr="00510D89">
        <w:t xml:space="preserve"> реализованы мероприятия, предусматривающие снижение воздействия на окружающую среду за счет улучшения технического оснащения (внедрения новых средств измерения), расширения области аккредитации, повышения  качества и </w:t>
      </w:r>
      <w:r w:rsidRPr="00510D89">
        <w:lastRenderedPageBreak/>
        <w:t>достоверности измерений и в це</w:t>
      </w:r>
      <w:r w:rsidR="00510D89" w:rsidRPr="00510D89">
        <w:t>лом  обеспечения  комплексной инструментальной</w:t>
      </w:r>
      <w:r w:rsidRPr="00510D89">
        <w:t xml:space="preserve"> оценки состояния объектов окружающей среды, в том числе приобретение следующего оборудования:</w:t>
      </w:r>
    </w:p>
    <w:p w:rsidR="00E23709" w:rsidRPr="00510D89" w:rsidRDefault="00E23709" w:rsidP="00FC33C8">
      <w:pPr>
        <w:pStyle w:val="af0"/>
        <w:numPr>
          <w:ilvl w:val="0"/>
          <w:numId w:val="37"/>
        </w:numPr>
        <w:rPr>
          <w:lang w:val="ru-RU"/>
        </w:rPr>
      </w:pPr>
      <w:r w:rsidRPr="00510D89">
        <w:rPr>
          <w:lang w:val="ru-RU"/>
        </w:rPr>
        <w:t>радиометр портативный спектрометрический TRIATHLER (2012 год);</w:t>
      </w:r>
    </w:p>
    <w:p w:rsidR="00E23709" w:rsidRPr="00510D89" w:rsidRDefault="00E23709" w:rsidP="00FC33C8">
      <w:pPr>
        <w:pStyle w:val="af0"/>
        <w:numPr>
          <w:ilvl w:val="0"/>
          <w:numId w:val="37"/>
        </w:numPr>
        <w:rPr>
          <w:lang w:val="ru-RU"/>
        </w:rPr>
      </w:pPr>
      <w:r w:rsidRPr="00510D89">
        <w:rPr>
          <w:lang w:val="ru-RU"/>
        </w:rPr>
        <w:t>установка для измерения малых активностей УФМ-2000 (2013 год);</w:t>
      </w:r>
    </w:p>
    <w:p w:rsidR="00E23709" w:rsidRPr="00510D89" w:rsidRDefault="00E23709" w:rsidP="00FC33C8">
      <w:pPr>
        <w:pStyle w:val="af0"/>
        <w:numPr>
          <w:ilvl w:val="0"/>
          <w:numId w:val="37"/>
        </w:numPr>
        <w:rPr>
          <w:lang w:val="ru-RU"/>
        </w:rPr>
      </w:pPr>
      <w:r w:rsidRPr="00510D89">
        <w:rPr>
          <w:lang w:val="ru-RU"/>
        </w:rPr>
        <w:t>рентгено-телевизионная досмотровая установка «Rapiscan 628XR» (2013 год);</w:t>
      </w:r>
    </w:p>
    <w:p w:rsidR="00E23709" w:rsidRPr="00510D89" w:rsidRDefault="00E23709" w:rsidP="00FC33C8">
      <w:pPr>
        <w:pStyle w:val="af0"/>
        <w:numPr>
          <w:ilvl w:val="0"/>
          <w:numId w:val="37"/>
        </w:numPr>
        <w:rPr>
          <w:lang w:val="ru-RU"/>
        </w:rPr>
      </w:pPr>
      <w:r w:rsidRPr="00510D89">
        <w:rPr>
          <w:lang w:val="ru-RU"/>
        </w:rPr>
        <w:t>спектрометр гамма-излучения портативный со встроенным ОЧГ детектором Trans-SPEC-DX-100, совместно с программным обеспечением «LSMR» - SpectraLine и EffMaker (2013 год);</w:t>
      </w:r>
    </w:p>
    <w:p w:rsidR="00E23709" w:rsidRPr="00510D89" w:rsidRDefault="00E23709" w:rsidP="00FC33C8">
      <w:pPr>
        <w:pStyle w:val="af0"/>
        <w:numPr>
          <w:ilvl w:val="0"/>
          <w:numId w:val="37"/>
        </w:numPr>
        <w:rPr>
          <w:lang w:val="ru-RU"/>
        </w:rPr>
      </w:pPr>
      <w:r w:rsidRPr="00510D89">
        <w:rPr>
          <w:lang w:val="ru-RU"/>
        </w:rPr>
        <w:t xml:space="preserve">трехканальный цифровой </w:t>
      </w:r>
      <w:proofErr w:type="gramStart"/>
      <w:r w:rsidRPr="00510D89">
        <w:rPr>
          <w:lang w:val="ru-RU"/>
        </w:rPr>
        <w:t>альфа-спектрометрический</w:t>
      </w:r>
      <w:proofErr w:type="gramEnd"/>
      <w:r w:rsidRPr="00510D89">
        <w:rPr>
          <w:lang w:val="ru-RU"/>
        </w:rPr>
        <w:t xml:space="preserve"> комплекс (Alpha-DUO+Alpha-MEGA) Ortec (2014 год);</w:t>
      </w:r>
    </w:p>
    <w:p w:rsidR="00E23709" w:rsidRPr="00510D89" w:rsidRDefault="00E23709" w:rsidP="00FC33C8">
      <w:pPr>
        <w:pStyle w:val="af0"/>
        <w:numPr>
          <w:ilvl w:val="0"/>
          <w:numId w:val="37"/>
        </w:numPr>
        <w:rPr>
          <w:lang w:val="ru-RU"/>
        </w:rPr>
      </w:pPr>
      <w:r w:rsidRPr="00510D89">
        <w:rPr>
          <w:lang w:val="ru-RU"/>
        </w:rPr>
        <w:t>анализатор жидкости Флюорат-02-5м (2015 год);</w:t>
      </w:r>
    </w:p>
    <w:p w:rsidR="00E23709" w:rsidRPr="00510D89" w:rsidRDefault="00E23709" w:rsidP="00FC33C8">
      <w:pPr>
        <w:pStyle w:val="af0"/>
        <w:numPr>
          <w:ilvl w:val="0"/>
          <w:numId w:val="37"/>
        </w:numPr>
        <w:rPr>
          <w:lang w:val="ru-RU"/>
        </w:rPr>
      </w:pPr>
      <w:r w:rsidRPr="00510D89">
        <w:rPr>
          <w:lang w:val="ru-RU"/>
        </w:rPr>
        <w:t>радиометр альф</w:t>
      </w:r>
      <w:proofErr w:type="gramStart"/>
      <w:r w:rsidRPr="00510D89">
        <w:rPr>
          <w:lang w:val="ru-RU"/>
        </w:rPr>
        <w:t>а-</w:t>
      </w:r>
      <w:proofErr w:type="gramEnd"/>
      <w:r w:rsidRPr="00510D89">
        <w:rPr>
          <w:lang w:val="ru-RU"/>
        </w:rPr>
        <w:t xml:space="preserve"> бета- излучений РКБА-01 РАДЭК (2015 год).</w:t>
      </w:r>
    </w:p>
    <w:p w:rsidR="00B719AF" w:rsidRDefault="00510D89" w:rsidP="00B0729D">
      <w:pPr>
        <w:rPr>
          <w:color w:val="365F91" w:themeColor="accent1" w:themeShade="BF"/>
        </w:rPr>
      </w:pPr>
      <w:r w:rsidRPr="00510D89">
        <w:t xml:space="preserve">В 2013 году начаты работы </w:t>
      </w:r>
      <w:r w:rsidR="00E23709" w:rsidRPr="00510D89">
        <w:t>по дооснащению производственного комплекса  Ленинградского отделения с применением современных  высокоэффективных технологий по обращению с РАО.</w:t>
      </w:r>
    </w:p>
    <w:p w:rsidR="00E23709" w:rsidRPr="00510D89" w:rsidRDefault="00E23709" w:rsidP="00B0729D">
      <w:r w:rsidRPr="00510D89">
        <w:t>В целях поддержания необходимого уровня безопасности выполняются следующие мероприятия:</w:t>
      </w:r>
    </w:p>
    <w:p w:rsidR="00E23709" w:rsidRPr="00510D89" w:rsidRDefault="00E23709" w:rsidP="00FC33C8">
      <w:pPr>
        <w:pStyle w:val="af0"/>
        <w:numPr>
          <w:ilvl w:val="0"/>
          <w:numId w:val="38"/>
        </w:numPr>
        <w:ind w:left="993"/>
        <w:jc w:val="both"/>
        <w:rPr>
          <w:lang w:val="ru-RU"/>
        </w:rPr>
      </w:pPr>
      <w:r w:rsidRPr="00510D89">
        <w:rPr>
          <w:lang w:val="ru-RU"/>
        </w:rPr>
        <w:t>регулярная актуализация программы радиационного контроля в соответствии с вновь издаваемыми нормативными актами и изменением технологии выполнения работ;</w:t>
      </w:r>
    </w:p>
    <w:p w:rsidR="00E23709" w:rsidRPr="00510D89" w:rsidRDefault="00E23709" w:rsidP="00FC33C8">
      <w:pPr>
        <w:pStyle w:val="af0"/>
        <w:numPr>
          <w:ilvl w:val="0"/>
          <w:numId w:val="38"/>
        </w:numPr>
        <w:ind w:left="993"/>
        <w:jc w:val="both"/>
        <w:rPr>
          <w:lang w:val="ru-RU"/>
        </w:rPr>
      </w:pPr>
      <w:r w:rsidRPr="00510D89">
        <w:rPr>
          <w:lang w:val="ru-RU"/>
        </w:rPr>
        <w:t>взаимодействие и незамедлительное информирование в случае радиационной аварии органов государственной власти, в том числе федеральных органов исполнительной власти, осуществляющих государственный надзор и контроль в области обеспечения радиационной безопасности, а также органов местного самоуправления;</w:t>
      </w:r>
    </w:p>
    <w:p w:rsidR="00E23709" w:rsidRPr="00510D89" w:rsidRDefault="00E23709" w:rsidP="00FC33C8">
      <w:pPr>
        <w:pStyle w:val="af0"/>
        <w:numPr>
          <w:ilvl w:val="0"/>
          <w:numId w:val="38"/>
        </w:numPr>
        <w:ind w:left="993"/>
        <w:jc w:val="both"/>
        <w:rPr>
          <w:lang w:val="ru-RU"/>
        </w:rPr>
      </w:pPr>
      <w:r w:rsidRPr="00510D89">
        <w:rPr>
          <w:lang w:val="ru-RU"/>
        </w:rPr>
        <w:t xml:space="preserve">оценка целостности емкостей с </w:t>
      </w:r>
      <w:proofErr w:type="gramStart"/>
      <w:r w:rsidRPr="00510D89">
        <w:rPr>
          <w:lang w:val="ru-RU"/>
        </w:rPr>
        <w:t>хранящимися</w:t>
      </w:r>
      <w:proofErr w:type="gramEnd"/>
      <w:r w:rsidRPr="00510D89">
        <w:rPr>
          <w:lang w:val="ru-RU"/>
        </w:rPr>
        <w:t xml:space="preserve"> ТРО и ЖРО;</w:t>
      </w:r>
    </w:p>
    <w:p w:rsidR="00E23709" w:rsidRPr="00510D89" w:rsidRDefault="00E23709" w:rsidP="00FC33C8">
      <w:pPr>
        <w:pStyle w:val="af0"/>
        <w:numPr>
          <w:ilvl w:val="0"/>
          <w:numId w:val="38"/>
        </w:numPr>
        <w:ind w:left="993"/>
        <w:jc w:val="both"/>
        <w:rPr>
          <w:lang w:val="ru-RU"/>
        </w:rPr>
      </w:pPr>
      <w:r w:rsidRPr="00510D89">
        <w:rPr>
          <w:lang w:val="ru-RU"/>
        </w:rPr>
        <w:t>оценка о</w:t>
      </w:r>
      <w:r w:rsidR="00510D89" w:rsidRPr="00510D89">
        <w:rPr>
          <w:lang w:val="ru-RU"/>
        </w:rPr>
        <w:t xml:space="preserve">статочного ресурса и продление </w:t>
      </w:r>
      <w:r w:rsidRPr="00510D89">
        <w:rPr>
          <w:lang w:val="ru-RU"/>
        </w:rPr>
        <w:t>в установленн</w:t>
      </w:r>
      <w:r w:rsidR="00510D89" w:rsidRPr="00510D89">
        <w:rPr>
          <w:lang w:val="ru-RU"/>
        </w:rPr>
        <w:t xml:space="preserve">ом порядке сроков эксплуатации </w:t>
      </w:r>
      <w:r w:rsidRPr="00510D89">
        <w:rPr>
          <w:lang w:val="ru-RU"/>
        </w:rPr>
        <w:t xml:space="preserve">установок по переработке  РАО, зданий и сооружений, в которых они размещены; </w:t>
      </w:r>
    </w:p>
    <w:p w:rsidR="00E23709" w:rsidRPr="00510D89" w:rsidRDefault="00E23709" w:rsidP="00FC33C8">
      <w:pPr>
        <w:pStyle w:val="af0"/>
        <w:numPr>
          <w:ilvl w:val="0"/>
          <w:numId w:val="38"/>
        </w:numPr>
        <w:ind w:left="993"/>
        <w:jc w:val="both"/>
        <w:rPr>
          <w:lang w:val="ru-RU"/>
        </w:rPr>
      </w:pPr>
      <w:r w:rsidRPr="00510D89">
        <w:rPr>
          <w:lang w:val="ru-RU"/>
        </w:rPr>
        <w:t>контроль мощности дозы гамма излучения в помещениях;</w:t>
      </w:r>
    </w:p>
    <w:p w:rsidR="00E23709" w:rsidRPr="00510D89" w:rsidRDefault="00E23709" w:rsidP="00FC33C8">
      <w:pPr>
        <w:pStyle w:val="af0"/>
        <w:numPr>
          <w:ilvl w:val="0"/>
          <w:numId w:val="38"/>
        </w:numPr>
        <w:ind w:left="993"/>
        <w:jc w:val="both"/>
        <w:rPr>
          <w:lang w:val="ru-RU"/>
        </w:rPr>
      </w:pPr>
      <w:r w:rsidRPr="00510D89">
        <w:rPr>
          <w:lang w:val="ru-RU"/>
        </w:rPr>
        <w:t>недопущение хищения РАО;</w:t>
      </w:r>
    </w:p>
    <w:p w:rsidR="00E23709" w:rsidRPr="00510D89" w:rsidRDefault="00E23709" w:rsidP="00FC33C8">
      <w:pPr>
        <w:pStyle w:val="af0"/>
        <w:numPr>
          <w:ilvl w:val="0"/>
          <w:numId w:val="38"/>
        </w:numPr>
        <w:ind w:left="993"/>
        <w:jc w:val="both"/>
        <w:rPr>
          <w:lang w:val="ru-RU"/>
        </w:rPr>
      </w:pPr>
      <w:r w:rsidRPr="00510D89">
        <w:rPr>
          <w:lang w:val="ru-RU"/>
        </w:rPr>
        <w:t>проведение радиоэкологического мониторинга аккредитованной в установленном порядке лабораторией в соответствии с картой радиационного контроля, согласованной с территориальным органом ФМБА;</w:t>
      </w:r>
    </w:p>
    <w:p w:rsidR="001E7FD6" w:rsidRPr="00510D89" w:rsidRDefault="00E23709" w:rsidP="00FC33C8">
      <w:pPr>
        <w:pStyle w:val="af0"/>
        <w:numPr>
          <w:ilvl w:val="0"/>
          <w:numId w:val="38"/>
        </w:numPr>
        <w:ind w:left="993"/>
        <w:jc w:val="both"/>
        <w:rPr>
          <w:lang w:val="ru-RU"/>
        </w:rPr>
      </w:pPr>
      <w:r w:rsidRPr="00510D89">
        <w:rPr>
          <w:lang w:val="ru-RU"/>
        </w:rPr>
        <w:t>определение уровней загрязнения радиоактивными веществами персонала и транспортных средств.</w:t>
      </w:r>
    </w:p>
    <w:p w:rsidR="00C451CA" w:rsidRPr="00510D89" w:rsidRDefault="00C451CA" w:rsidP="00B0729D">
      <w:pPr>
        <w:ind w:firstLine="0"/>
        <w:jc w:val="left"/>
        <w:rPr>
          <w:lang w:eastAsia="en-US"/>
        </w:rPr>
      </w:pPr>
    </w:p>
    <w:p w:rsidR="00E2199D" w:rsidRPr="006965CD" w:rsidRDefault="00E2199D">
      <w:pPr>
        <w:pStyle w:val="30"/>
      </w:pPr>
      <w:bookmarkStart w:id="104" w:name="_Toc515289609"/>
      <w:r w:rsidRPr="006965CD">
        <w:t xml:space="preserve">Выявленные при проведении оценки </w:t>
      </w:r>
      <w:proofErr w:type="gramStart"/>
      <w:r w:rsidRPr="006965CD">
        <w:t>неопределенности</w:t>
      </w:r>
      <w:proofErr w:type="gramEnd"/>
      <w:r w:rsidRPr="006965CD">
        <w:t xml:space="preserve"> в определении воздействий намечаемой и иной деятельности</w:t>
      </w:r>
      <w:bookmarkEnd w:id="104"/>
    </w:p>
    <w:p w:rsidR="00E2199D" w:rsidRPr="006965CD" w:rsidRDefault="00E2199D" w:rsidP="00E2199D">
      <w:pPr>
        <w:ind w:firstLine="567"/>
      </w:pPr>
      <w:r w:rsidRPr="006965CD">
        <w:t>ОВОС представляет собой процесс, который направлен на выявление и прогнозирование возможных последствий на основе предшествующих и текущих исходных данных. В связи с тем, что ОВОС рассматривает </w:t>
      </w:r>
      <w:hyperlink r:id="rId38" w:history="1">
        <w:r w:rsidRPr="006965CD">
          <w:t>ситуацию в будущем</w:t>
        </w:r>
      </w:hyperlink>
      <w:r w:rsidRPr="006965CD">
        <w:t>, всегда неизбежно существует некоторая неопределенность относительно того, что произойдет в реальности.</w:t>
      </w:r>
    </w:p>
    <w:p w:rsidR="00E2199D" w:rsidRPr="00510D89" w:rsidRDefault="00E2199D" w:rsidP="00E2199D">
      <w:pPr>
        <w:ind w:firstLine="567"/>
      </w:pPr>
      <w:r w:rsidRPr="00510D89">
        <w:t xml:space="preserve">Еще один источник неопределенности - ограничения результатов моделирования (расчет уровней звукового давления, рассеивание выбросов загрязняющих веществ в атмосферу, включая рассеивание выбросов радиоактивных веществ) для точного </w:t>
      </w:r>
      <w:r w:rsidRPr="00510D89">
        <w:lastRenderedPageBreak/>
        <w:t>прогнозирования масштаба и распространения воздействия в т.ч. неопределенность в прогнозных оценках социально-экономических последствий намечаемой деятельности.</w:t>
      </w:r>
    </w:p>
    <w:p w:rsidR="00E2199D" w:rsidRPr="00510D89" w:rsidRDefault="00E2199D" w:rsidP="00E2199D">
      <w:pPr>
        <w:ind w:firstLine="567"/>
      </w:pPr>
      <w:r w:rsidRPr="00510D89">
        <w:t>С целью уменьшения неопределенностей, все оценки воздействия намечаемой деятельности проведены при максимально возможных оценках величины воздействия. В ходе оценки для определения значимости воздействия был принят консервативный подход.</w:t>
      </w:r>
    </w:p>
    <w:p w:rsidR="00E2199D" w:rsidRPr="0085545D" w:rsidRDefault="00E2199D" w:rsidP="00E2199D">
      <w:pPr>
        <w:ind w:firstLine="567"/>
      </w:pPr>
      <w:proofErr w:type="gramStart"/>
      <w:r w:rsidRPr="0085545D">
        <w:t xml:space="preserve">На предприятии организован производственный экологический контроль, (программа представлена </w:t>
      </w:r>
      <w:r w:rsidRPr="00E406FD">
        <w:t xml:space="preserve">в Приложении </w:t>
      </w:r>
      <w:r w:rsidR="00B34CD1">
        <w:t>27</w:t>
      </w:r>
      <w:r w:rsidRPr="00E406FD">
        <w:t>), радиометрический</w:t>
      </w:r>
      <w:r w:rsidRPr="0085545D">
        <w:t xml:space="preserve">, радиохимический и химический контроль объектов окружающей среды и водных сбросов </w:t>
      </w:r>
      <w:r w:rsidR="00812051" w:rsidRPr="0085545D">
        <w:t>Ленинградского отделения филиала «Северо-западный территориальный округ»</w:t>
      </w:r>
      <w:r w:rsidRPr="0085545D">
        <w:t xml:space="preserve"> ФГУП «РосРАО», согласно карте № И-СРБ-15-15 (Приложение </w:t>
      </w:r>
      <w:r w:rsidR="001817C7">
        <w:t>6</w:t>
      </w:r>
      <w:r w:rsidRPr="00E406FD">
        <w:t>),</w:t>
      </w:r>
      <w:r w:rsidRPr="0085545D">
        <w:t xml:space="preserve"> а также система объектного мониторинга состояния недр, которая позволяет контролировать состояние подземных вод и грунтов в зоне воздействия эксплуатируемых сооружений.</w:t>
      </w:r>
      <w:proofErr w:type="gramEnd"/>
      <w:r w:rsidR="009A40CF">
        <w:t xml:space="preserve"> </w:t>
      </w:r>
      <w:r w:rsidRPr="0085545D">
        <w:t xml:space="preserve">Наличие контроля за состоянием </w:t>
      </w:r>
      <w:proofErr w:type="gramStart"/>
      <w:r w:rsidRPr="0085545D">
        <w:t>окружающей</w:t>
      </w:r>
      <w:proofErr w:type="gramEnd"/>
      <w:r w:rsidRPr="0085545D">
        <w:t xml:space="preserve"> среду позволит своевременно реагировать на возникающие изменения.</w:t>
      </w:r>
    </w:p>
    <w:p w:rsidR="00E2199D" w:rsidRPr="0085545D" w:rsidRDefault="00E2199D" w:rsidP="00E2199D"/>
    <w:p w:rsidR="008B0572" w:rsidRPr="0085545D" w:rsidRDefault="008B0572" w:rsidP="00B0729D">
      <w:pPr>
        <w:pStyle w:val="30"/>
      </w:pPr>
      <w:bookmarkStart w:id="105" w:name="_Toc515289610"/>
      <w:r w:rsidRPr="0085545D">
        <w:t>Производственный контроль и мониторинг объектов окружающей среды</w:t>
      </w:r>
      <w:bookmarkEnd w:id="105"/>
    </w:p>
    <w:p w:rsidR="0009710E" w:rsidRPr="0085545D" w:rsidRDefault="00727D4C" w:rsidP="00B0729D">
      <w:pPr>
        <w:ind w:firstLine="567"/>
      </w:pPr>
      <w:r w:rsidRPr="0085545D">
        <w:rPr>
          <w:szCs w:val="24"/>
        </w:rPr>
        <w:t xml:space="preserve">В ФГУП «РосРАО» утверждено и введено в действие приказом генерального директора от 23.12.2011 № 725 Положение о производственном контроле в области охраны окружающей среды (производственном экологическом контроле). </w:t>
      </w:r>
      <w:r w:rsidR="0009710E" w:rsidRPr="0085545D">
        <w:t xml:space="preserve">Производственный экологический контроль на предприятии осуществляется на основании Программы производственного экологического контроля, утвержденной Директором </w:t>
      </w:r>
      <w:r w:rsidR="00812051" w:rsidRPr="0085545D">
        <w:t>Ленинградского отделения филиала «Северо-западный территориальный округ»</w:t>
      </w:r>
      <w:r w:rsidR="0009710E" w:rsidRPr="0085545D">
        <w:t xml:space="preserve"> ФГУП «РосРАО» 24 апреля 2015 г.</w:t>
      </w:r>
      <w:r w:rsidR="009631B3" w:rsidRPr="0085545D">
        <w:t xml:space="preserve"> (</w:t>
      </w:r>
      <w:r w:rsidR="009631B3" w:rsidRPr="00E406FD">
        <w:t xml:space="preserve">Приложение </w:t>
      </w:r>
      <w:r w:rsidR="001817C7">
        <w:t>27</w:t>
      </w:r>
      <w:r w:rsidR="009631B3" w:rsidRPr="00E406FD">
        <w:t>).</w:t>
      </w:r>
    </w:p>
    <w:p w:rsidR="00B719AF" w:rsidRDefault="00B719AF" w:rsidP="00B719AF">
      <w:pPr>
        <w:ind w:firstLine="567"/>
      </w:pPr>
      <w:r>
        <w:t xml:space="preserve">Радиационный контроль при всех работах с радиоактивными веществами и радиоактивными отходами в Ленинградском отделении обеспечивается службой радиационной безопасности отделения. </w:t>
      </w:r>
    </w:p>
    <w:p w:rsidR="00B719AF" w:rsidRDefault="00B719AF" w:rsidP="00B719AF">
      <w:pPr>
        <w:ind w:firstLine="567"/>
      </w:pPr>
      <w:r>
        <w:t>Структура, состав и задачи службы радиационной безопасности (РБ) в полном объеме отражены в утвержденном директором Ленинградского отделения Положении о службе радиационной безопасности.</w:t>
      </w:r>
    </w:p>
    <w:p w:rsidR="00B719AF" w:rsidRDefault="00B719AF" w:rsidP="00B719AF">
      <w:pPr>
        <w:ind w:firstLine="567"/>
      </w:pPr>
      <w:r>
        <w:t>По структуре служба РБ Ленинградского отделения состоит из двух подразделений:</w:t>
      </w:r>
    </w:p>
    <w:p w:rsidR="00B719AF" w:rsidRDefault="00B719AF" w:rsidP="00B719AF">
      <w:pPr>
        <w:ind w:firstLine="567"/>
      </w:pPr>
      <w:r>
        <w:t>1. Группа дозиметрии;</w:t>
      </w:r>
    </w:p>
    <w:p w:rsidR="00B719AF" w:rsidRDefault="00B719AF" w:rsidP="00B719AF">
      <w:pPr>
        <w:ind w:firstLine="567"/>
      </w:pPr>
      <w:r>
        <w:t>2. Радиохимическая лаборатория (РХЛ).</w:t>
      </w:r>
    </w:p>
    <w:p w:rsidR="00B719AF" w:rsidRDefault="00B719AF" w:rsidP="00B719AF">
      <w:pPr>
        <w:ind w:firstLine="567"/>
      </w:pPr>
      <w:r>
        <w:t xml:space="preserve">Служба РБ Ленинградского отделения обеспечивает оперативный радиационный </w:t>
      </w:r>
      <w:proofErr w:type="gramStart"/>
      <w:r>
        <w:t>контроль</w:t>
      </w:r>
      <w:proofErr w:type="gramEnd"/>
      <w:r>
        <w:t xml:space="preserve"> включая дозиметрический, радиометрический, радиохимический, химический анализ технологических процессов и объектов окружающей среды включая водные сбросы при всех видах обращения с РАО. Осуществляет свою деятельность согласно «Регламента радиационного контроля в Ленинградском отделении филиала «Северо-западный территориальный округ» ФГУП «РосРАО».</w:t>
      </w:r>
    </w:p>
    <w:p w:rsidR="00B719AF" w:rsidRDefault="00B719AF" w:rsidP="00B719AF">
      <w:pPr>
        <w:ind w:firstLine="567"/>
      </w:pPr>
      <w:r>
        <w:t>Группа дозиметрии осуществляет:</w:t>
      </w:r>
    </w:p>
    <w:p w:rsidR="00B719AF" w:rsidRDefault="00B719AF" w:rsidP="00B719AF">
      <w:pPr>
        <w:ind w:firstLine="567"/>
      </w:pPr>
      <w:r>
        <w:t></w:t>
      </w:r>
      <w:r>
        <w:tab/>
        <w:t>контроль эффективных и эквивалентных доз облучения персонала группы</w:t>
      </w:r>
      <w:proofErr w:type="gramStart"/>
      <w:r>
        <w:t xml:space="preserve"> А</w:t>
      </w:r>
      <w:proofErr w:type="gramEnd"/>
      <w:r>
        <w:t>;</w:t>
      </w:r>
    </w:p>
    <w:p w:rsidR="00B719AF" w:rsidRDefault="00B719AF" w:rsidP="00B719AF">
      <w:pPr>
        <w:ind w:firstLine="567"/>
      </w:pPr>
      <w:r>
        <w:t></w:t>
      </w:r>
      <w:r>
        <w:tab/>
        <w:t>контроль эффективных доз облучения персонала группы</w:t>
      </w:r>
      <w:proofErr w:type="gramStart"/>
      <w:r>
        <w:t xml:space="preserve"> Б</w:t>
      </w:r>
      <w:proofErr w:type="gramEnd"/>
      <w:r>
        <w:t>;</w:t>
      </w:r>
    </w:p>
    <w:p w:rsidR="00B719AF" w:rsidRDefault="00B719AF" w:rsidP="00B719AF">
      <w:pPr>
        <w:ind w:firstLine="567"/>
      </w:pPr>
      <w:r>
        <w:t></w:t>
      </w:r>
      <w:r>
        <w:tab/>
        <w:t>оперативный и плановый дозиметрический контроль в зданиях зоны возможного загрязнения и на всей территории предприятия;</w:t>
      </w:r>
    </w:p>
    <w:p w:rsidR="00B719AF" w:rsidRDefault="00B719AF" w:rsidP="00B719AF">
      <w:pPr>
        <w:ind w:firstLine="567"/>
      </w:pPr>
      <w:r>
        <w:t></w:t>
      </w:r>
      <w:r>
        <w:tab/>
        <w:t>обеспечение радиометрического и радиохимического контроля и химического анализа при переработке и хранении РАО;</w:t>
      </w:r>
    </w:p>
    <w:p w:rsidR="00B719AF" w:rsidRDefault="00B719AF" w:rsidP="00B719AF">
      <w:pPr>
        <w:ind w:firstLine="567"/>
      </w:pPr>
      <w:r>
        <w:t></w:t>
      </w:r>
      <w:r>
        <w:tab/>
        <w:t>ремонт и подготовка дозиметрической, радиометрической и радиохимической аппаратуры для государственной поверки;</w:t>
      </w:r>
    </w:p>
    <w:p w:rsidR="00B719AF" w:rsidRDefault="00B719AF" w:rsidP="00B719AF">
      <w:pPr>
        <w:ind w:firstLine="567"/>
      </w:pPr>
      <w:r>
        <w:t></w:t>
      </w:r>
      <w:r>
        <w:tab/>
        <w:t>подготовку отчетных данных по радиационной безопасности и хранение полученных данных.</w:t>
      </w:r>
    </w:p>
    <w:p w:rsidR="00B719AF" w:rsidRDefault="00B719AF" w:rsidP="00B719AF">
      <w:pPr>
        <w:ind w:firstLine="567"/>
      </w:pPr>
      <w:r>
        <w:lastRenderedPageBreak/>
        <w:t>Задачи контроля решаются с помощью стационарных средств, переносных приборов и средств пробоотбора.</w:t>
      </w:r>
    </w:p>
    <w:p w:rsidR="00B719AF" w:rsidRDefault="00B719AF" w:rsidP="000C0BF1">
      <w:pPr>
        <w:ind w:firstLine="567"/>
      </w:pPr>
      <w:r w:rsidRPr="00B719AF">
        <w:t>В 2015 году служба РБ Ленинградского отделения филиала «Северо-западный территориальный округ» ФГУП «РосРАО» аккредитована в качестве испытательной лаборатории (центра)  и соответствует требованиям ГОСТ ИСО/МЭК 170</w:t>
      </w:r>
      <w:r w:rsidR="00E406FD">
        <w:t xml:space="preserve">25-2009. Аттестат аккредитации </w:t>
      </w:r>
      <w:r w:rsidRPr="00B719AF">
        <w:t xml:space="preserve">службы радиационной безопасности  № RA.RU/21PP01 от 24.07.2015 </w:t>
      </w:r>
      <w:r w:rsidRPr="004B2F5D">
        <w:t xml:space="preserve">(Приложение </w:t>
      </w:r>
      <w:r w:rsidR="00B34CD1">
        <w:t>29</w:t>
      </w:r>
      <w:r w:rsidRPr="004B2F5D">
        <w:t>).</w:t>
      </w:r>
    </w:p>
    <w:p w:rsidR="000C0BF1" w:rsidRPr="0085545D" w:rsidRDefault="00623F93" w:rsidP="000C0BF1">
      <w:pPr>
        <w:ind w:firstLine="567"/>
      </w:pPr>
      <w:r w:rsidRPr="004B2F5D">
        <w:t xml:space="preserve">Радиометрический, радиохимический и химический контроль объектов окружающей среды и водных сбросов </w:t>
      </w:r>
      <w:r w:rsidR="00812051" w:rsidRPr="004B2F5D">
        <w:t>Ленинградского отделения филиала «Северо-западный территориальный округ»</w:t>
      </w:r>
      <w:r w:rsidRPr="004B2F5D">
        <w:t xml:space="preserve">ФГУП «РосРАО» осуществляется согласно карте № И-СРБ-15-15, утвержденной 17.02.2015г. Директором </w:t>
      </w:r>
      <w:r w:rsidR="00812051" w:rsidRPr="004B2F5D">
        <w:t>Ленинградского отделения филиала «Северо-западный территориальный округ»</w:t>
      </w:r>
      <w:r w:rsidRPr="004B2F5D">
        <w:t xml:space="preserve"> ФГУП «РосРАО» и согласованной 18.02.2015г. главным государственным Санитарным врачом по г</w:t>
      </w:r>
      <w:proofErr w:type="gramStart"/>
      <w:r w:rsidRPr="004B2F5D">
        <w:t>.С</w:t>
      </w:r>
      <w:proofErr w:type="gramEnd"/>
      <w:r w:rsidRPr="004B2F5D">
        <w:t xml:space="preserve">основый Бор (Приложение </w:t>
      </w:r>
      <w:r w:rsidR="001817C7">
        <w:t>6</w:t>
      </w:r>
      <w:r w:rsidR="002663B8" w:rsidRPr="004B2F5D">
        <w:t>), срок действия</w:t>
      </w:r>
      <w:r w:rsidR="002663B8" w:rsidRPr="0085545D">
        <w:t xml:space="preserve"> карты – 3 года.</w:t>
      </w:r>
    </w:p>
    <w:p w:rsidR="000C0BF1" w:rsidRPr="0085545D" w:rsidRDefault="000C0BF1" w:rsidP="000C0BF1">
      <w:pPr>
        <w:ind w:firstLine="567"/>
      </w:pPr>
      <w:r w:rsidRPr="0085545D">
        <w:t xml:space="preserve">Ленинградское отделение филиала «Северо-западный территориальный округ» имеет систему объектного мониторинга состояния недр (ОМСН), </w:t>
      </w:r>
      <w:proofErr w:type="gramStart"/>
      <w:r w:rsidRPr="0085545D">
        <w:t>которая</w:t>
      </w:r>
      <w:proofErr w:type="gramEnd"/>
      <w:r w:rsidRPr="0085545D">
        <w:t xml:space="preserve"> позволяет контролировать состояние подземных вод и грунтов в зоне воздействия эксплуатируемых сооружений. Проводятся регулярные наблюдения за режимом грунтовых вод, контролируются радионуклидный состав, удельная активность альф</w:t>
      </w:r>
      <w:proofErr w:type="gramStart"/>
      <w:r w:rsidRPr="0085545D">
        <w:t>а-</w:t>
      </w:r>
      <w:proofErr w:type="gramEnd"/>
      <w:r w:rsidRPr="0085545D">
        <w:t>, бета- излучающих радионуклидов, удельная активность трития в подземных водах и грунтах.</w:t>
      </w:r>
    </w:p>
    <w:p w:rsidR="000C0BF1" w:rsidRPr="0085545D" w:rsidRDefault="000C0BF1" w:rsidP="000C0BF1">
      <w:pPr>
        <w:ind w:firstLine="567"/>
      </w:pPr>
      <w:r w:rsidRPr="0085545D">
        <w:t>Система ОМСН на площадке Ленинградского отделения включает 77 контрольно-наблюдательных скважин (КНС) глубиной 2,05-9,18 м, оборудованных на оба водоносных горизонта. Постоянно эксплуатируются 68 КНС, 9 КНС находятся в резерве.</w:t>
      </w:r>
    </w:p>
    <w:p w:rsidR="00623F93" w:rsidRPr="0085545D" w:rsidRDefault="00623F93" w:rsidP="00B0729D">
      <w:pPr>
        <w:ind w:firstLine="567"/>
      </w:pPr>
      <w:r w:rsidRPr="0085545D">
        <w:t xml:space="preserve">На существующем производстве </w:t>
      </w:r>
      <w:r w:rsidR="00812051" w:rsidRPr="0085545D">
        <w:t>Ленинградского отделения филиала «Северо-западный территориальный округ»</w:t>
      </w:r>
      <w:r w:rsidRPr="0085545D">
        <w:t xml:space="preserve"> ФГУП «РосРАО» имеется действующая система радиационного контроля (СРК), обеспечивающая, </w:t>
      </w:r>
      <w:r w:rsidR="002663B8" w:rsidRPr="0085545D">
        <w:t>радиометрический, радиохимический и химический контроль технологических процессов хранения и переработки ТРО, ЖРО, ИИИ, а также дезактивации оборудования и СИЗ</w:t>
      </w:r>
      <w:r w:rsidRPr="0085545D">
        <w:t>.</w:t>
      </w:r>
      <w:r w:rsidR="002663B8" w:rsidRPr="0085545D">
        <w:t xml:space="preserve"> Данный контроль осуществляется в соответствии с картой № И-СРБ-7-</w:t>
      </w:r>
      <w:r w:rsidR="002663B8" w:rsidRPr="004B2F5D">
        <w:t>15</w:t>
      </w:r>
      <w:r w:rsidR="009631B3" w:rsidRPr="004B2F5D">
        <w:t xml:space="preserve"> (Приложение </w:t>
      </w:r>
      <w:r w:rsidR="001817C7">
        <w:t>6</w:t>
      </w:r>
      <w:r w:rsidR="009631B3" w:rsidRPr="004B2F5D">
        <w:t>)</w:t>
      </w:r>
      <w:r w:rsidR="002663B8" w:rsidRPr="004B2F5D">
        <w:t>,</w:t>
      </w:r>
      <w:r w:rsidR="002663B8" w:rsidRPr="0085545D">
        <w:t xml:space="preserve"> утвержденной Директором </w:t>
      </w:r>
      <w:r w:rsidR="00812051" w:rsidRPr="0085545D">
        <w:t>Ленинградского отделения филиала «Северо-западный территориальный округ»</w:t>
      </w:r>
      <w:r w:rsidR="002663B8" w:rsidRPr="0085545D">
        <w:t xml:space="preserve"> ФГУП «РосРАО» 28.08.2015г., срок действия – 3 года.</w:t>
      </w:r>
    </w:p>
    <w:p w:rsidR="009E2D89" w:rsidRPr="0085545D" w:rsidRDefault="000D199E" w:rsidP="00B0729D">
      <w:pPr>
        <w:ind w:firstLine="567"/>
      </w:pPr>
      <w:r w:rsidRPr="0085545D">
        <w:t xml:space="preserve">Контроль нормативов ПДВ на источниках выбросов проводится в соответствии с планом-графиком, утвержденным в составе действующего проекта нормативов ПДВ, представлен в </w:t>
      </w:r>
      <w:r w:rsidRPr="004B2F5D">
        <w:t xml:space="preserve">Приложении </w:t>
      </w:r>
      <w:r w:rsidR="004B2F5D" w:rsidRPr="004B2F5D">
        <w:t>21</w:t>
      </w:r>
      <w:r w:rsidRPr="004B2F5D">
        <w:t>.</w:t>
      </w:r>
      <w:r w:rsidR="009E2D89" w:rsidRPr="0085545D">
        <w:t>Контроль промышленных выбросов химических веществ в атмосферный воздух осуществляет аккредитованная лаборатория.</w:t>
      </w:r>
    </w:p>
    <w:p w:rsidR="000D199E" w:rsidRPr="0085545D" w:rsidRDefault="00147DF5" w:rsidP="00B0729D">
      <w:pPr>
        <w:ind w:firstLine="567"/>
      </w:pPr>
      <w:r w:rsidRPr="0085545D">
        <w:t>Протоколы измерений концентраций загрязняющих веществ в промышленных выбросах предприятия</w:t>
      </w:r>
      <w:r w:rsidR="009E2D89" w:rsidRPr="0085545D">
        <w:t>, выполненные ФБУ «ЦЛАТИ по Северо-западному Федеральному округу»</w:t>
      </w:r>
      <w:proofErr w:type="gramStart"/>
      <w:r w:rsidR="009E2D89" w:rsidRPr="0085545D">
        <w:t>,</w:t>
      </w:r>
      <w:r w:rsidRPr="004B2F5D">
        <w:t>п</w:t>
      </w:r>
      <w:proofErr w:type="gramEnd"/>
      <w:r w:rsidRPr="004B2F5D">
        <w:t xml:space="preserve">редставлены в Приложении </w:t>
      </w:r>
      <w:r w:rsidR="00B34CD1">
        <w:t>1</w:t>
      </w:r>
      <w:r w:rsidR="004B2F5D" w:rsidRPr="004B2F5D">
        <w:t>4</w:t>
      </w:r>
      <w:r w:rsidRPr="004B2F5D">
        <w:t>.</w:t>
      </w:r>
    </w:p>
    <w:p w:rsidR="00147DF5" w:rsidRDefault="00147DF5" w:rsidP="00B0729D">
      <w:pPr>
        <w:ind w:firstLine="567"/>
      </w:pPr>
      <w:r w:rsidRPr="0085545D">
        <w:t>Плата за негативное воздействие на окружающу</w:t>
      </w:r>
      <w:r w:rsidR="004B2F5D">
        <w:t>ю среду вносится своевременно.</w:t>
      </w:r>
    </w:p>
    <w:p w:rsidR="00B719AF" w:rsidRDefault="00B719AF" w:rsidP="00B719AF">
      <w:pPr>
        <w:ind w:firstLine="567"/>
      </w:pPr>
      <w:r>
        <w:t>При использовании РВ при НИОКР дополнительного производственного контроля не требуется.</w:t>
      </w:r>
    </w:p>
    <w:p w:rsidR="00023E04" w:rsidRPr="00AB746C" w:rsidRDefault="00023E04" w:rsidP="00B0729D">
      <w:pPr>
        <w:pStyle w:val="affc"/>
        <w:spacing w:line="240" w:lineRule="auto"/>
        <w:ind w:left="0" w:right="0" w:firstLine="720"/>
      </w:pPr>
      <w:r w:rsidRPr="00AB746C">
        <w:t xml:space="preserve">Система радиационного контроля (СРК) при эксплуатации </w:t>
      </w:r>
      <w:r w:rsidR="00812051" w:rsidRPr="00AB746C">
        <w:t>Ленинградского отделения филиала «Северо-западный территориальный округ»</w:t>
      </w:r>
      <w:r w:rsidRPr="00AB746C">
        <w:t xml:space="preserve"> ФГУП «РосРАО» предназначена для осуществления контроля основных радиационных параметров, характеризующих радиационную обстановку во всех режимах работы комплексов, включая аварийные ситуации.</w:t>
      </w:r>
    </w:p>
    <w:p w:rsidR="00023E04" w:rsidRPr="00AB746C" w:rsidRDefault="00023E04" w:rsidP="00B0729D">
      <w:pPr>
        <w:pStyle w:val="affc"/>
        <w:spacing w:line="240" w:lineRule="auto"/>
        <w:ind w:left="0" w:right="0" w:firstLine="720"/>
      </w:pPr>
      <w:r w:rsidRPr="00AB746C">
        <w:t>СРК при эксплуатации комплексов обеспечивает следующие виды контроля:</w:t>
      </w:r>
    </w:p>
    <w:p w:rsidR="00023E04" w:rsidRPr="00AB746C" w:rsidRDefault="00023E04" w:rsidP="00FC33C8">
      <w:pPr>
        <w:pStyle w:val="affc"/>
        <w:numPr>
          <w:ilvl w:val="0"/>
          <w:numId w:val="13"/>
        </w:numPr>
        <w:spacing w:line="240" w:lineRule="auto"/>
      </w:pPr>
      <w:r w:rsidRPr="00AB746C">
        <w:t>радиационный технологический контроль;</w:t>
      </w:r>
    </w:p>
    <w:p w:rsidR="00023E04" w:rsidRPr="00AB746C" w:rsidRDefault="00023E04" w:rsidP="00FC33C8">
      <w:pPr>
        <w:pStyle w:val="affc"/>
        <w:numPr>
          <w:ilvl w:val="0"/>
          <w:numId w:val="13"/>
        </w:numPr>
        <w:spacing w:line="240" w:lineRule="auto"/>
      </w:pPr>
      <w:r w:rsidRPr="00AB746C">
        <w:t>радиационный контроль помещений;</w:t>
      </w:r>
    </w:p>
    <w:p w:rsidR="00023E04" w:rsidRPr="00AB746C" w:rsidRDefault="00023E04" w:rsidP="00FC33C8">
      <w:pPr>
        <w:pStyle w:val="affc"/>
        <w:numPr>
          <w:ilvl w:val="0"/>
          <w:numId w:val="13"/>
        </w:numPr>
        <w:spacing w:line="240" w:lineRule="auto"/>
      </w:pPr>
      <w:r w:rsidRPr="00AB746C">
        <w:lastRenderedPageBreak/>
        <w:t>радиационный дозиметрический контроль;</w:t>
      </w:r>
    </w:p>
    <w:p w:rsidR="00023E04" w:rsidRPr="00AB746C" w:rsidRDefault="00023E04" w:rsidP="00FC33C8">
      <w:pPr>
        <w:pStyle w:val="affc"/>
        <w:numPr>
          <w:ilvl w:val="0"/>
          <w:numId w:val="13"/>
        </w:numPr>
        <w:spacing w:line="240" w:lineRule="auto"/>
      </w:pPr>
      <w:r w:rsidRPr="00AB746C">
        <w:t xml:space="preserve">радиационный </w:t>
      </w:r>
      <w:proofErr w:type="gramStart"/>
      <w:r w:rsidRPr="00AB746C">
        <w:t>контроль за</w:t>
      </w:r>
      <w:proofErr w:type="gramEnd"/>
      <w:r w:rsidRPr="00AB746C">
        <w:t xml:space="preserve"> нераспространением радиоактивных загрязнений;</w:t>
      </w:r>
    </w:p>
    <w:p w:rsidR="00023E04" w:rsidRPr="00AB746C" w:rsidRDefault="00023E04" w:rsidP="00FC33C8">
      <w:pPr>
        <w:pStyle w:val="affc"/>
        <w:numPr>
          <w:ilvl w:val="0"/>
          <w:numId w:val="13"/>
        </w:numPr>
        <w:spacing w:line="240" w:lineRule="auto"/>
      </w:pPr>
      <w:r w:rsidRPr="00AB746C">
        <w:t>радиационный контроль окружающей среды</w:t>
      </w:r>
      <w:r w:rsidR="00650766" w:rsidRPr="00AB746C">
        <w:t>, включая недра</w:t>
      </w:r>
      <w:r w:rsidRPr="00AB746C">
        <w:t>.</w:t>
      </w:r>
    </w:p>
    <w:p w:rsidR="00023E04" w:rsidRPr="00AB746C" w:rsidRDefault="00023E04" w:rsidP="00B0729D">
      <w:pPr>
        <w:pStyle w:val="affc"/>
        <w:spacing w:line="240" w:lineRule="auto"/>
        <w:ind w:left="0" w:firstLine="567"/>
      </w:pPr>
      <w:r w:rsidRPr="00AB746C">
        <w:t>Для реализации перечисленных видов контроля решаются следующие задачи:</w:t>
      </w:r>
    </w:p>
    <w:p w:rsidR="00023E04" w:rsidRPr="00AB746C" w:rsidRDefault="00023E04" w:rsidP="00FC33C8">
      <w:pPr>
        <w:pStyle w:val="affc"/>
        <w:numPr>
          <w:ilvl w:val="0"/>
          <w:numId w:val="13"/>
        </w:numPr>
        <w:spacing w:line="240" w:lineRule="auto"/>
      </w:pPr>
      <w:r w:rsidRPr="00AB746C">
        <w:t>контроль удельной активности в контрольных баках стоков системы спецканализации;</w:t>
      </w:r>
    </w:p>
    <w:p w:rsidR="00023E04" w:rsidRPr="00AB746C" w:rsidRDefault="00023E04" w:rsidP="00FC33C8">
      <w:pPr>
        <w:pStyle w:val="affc"/>
        <w:numPr>
          <w:ilvl w:val="0"/>
          <w:numId w:val="13"/>
        </w:numPr>
        <w:spacing w:line="240" w:lineRule="auto"/>
      </w:pPr>
      <w:r w:rsidRPr="00AB746C">
        <w:t>мощность дозы гамма-излучения в помещении от оборудования, используемого при эксплуатации комплексов, в том числе при дезактивации оборудования;</w:t>
      </w:r>
    </w:p>
    <w:p w:rsidR="00023E04" w:rsidRPr="00AB746C" w:rsidRDefault="00023E04" w:rsidP="00FC33C8">
      <w:pPr>
        <w:pStyle w:val="affc"/>
        <w:numPr>
          <w:ilvl w:val="0"/>
          <w:numId w:val="13"/>
        </w:numPr>
        <w:spacing w:line="240" w:lineRule="auto"/>
      </w:pPr>
      <w:r w:rsidRPr="00AB746C">
        <w:t>мощность дозы гамма-излучения от контейнеров с ТРО;</w:t>
      </w:r>
    </w:p>
    <w:p w:rsidR="00023E04" w:rsidRPr="00AB746C" w:rsidRDefault="00023E04" w:rsidP="00FC33C8">
      <w:pPr>
        <w:pStyle w:val="affc"/>
        <w:numPr>
          <w:ilvl w:val="0"/>
          <w:numId w:val="13"/>
        </w:numPr>
        <w:spacing w:line="240" w:lineRule="auto"/>
      </w:pPr>
      <w:r w:rsidRPr="00AB746C">
        <w:t>объемная активность радиоактивных аэрозолей в воздухе рабочей зоны помещений;</w:t>
      </w:r>
    </w:p>
    <w:p w:rsidR="00023E04" w:rsidRPr="00AB746C" w:rsidRDefault="00023E04" w:rsidP="00FC33C8">
      <w:pPr>
        <w:pStyle w:val="affc"/>
        <w:numPr>
          <w:ilvl w:val="0"/>
          <w:numId w:val="13"/>
        </w:numPr>
        <w:spacing w:line="240" w:lineRule="auto"/>
      </w:pPr>
      <w:r w:rsidRPr="00AB746C">
        <w:t>суммарная объемная активность радиоактивных аэрозолей на выбросах;</w:t>
      </w:r>
    </w:p>
    <w:p w:rsidR="00023E04" w:rsidRPr="00AB746C" w:rsidRDefault="00023E04" w:rsidP="00FC33C8">
      <w:pPr>
        <w:pStyle w:val="affc"/>
        <w:numPr>
          <w:ilvl w:val="0"/>
          <w:numId w:val="13"/>
        </w:numPr>
        <w:spacing w:line="240" w:lineRule="auto"/>
      </w:pPr>
      <w:r w:rsidRPr="00AB746C">
        <w:t>объемная активность радиоактивных аэрозолей на выбросе вентсистем;</w:t>
      </w:r>
    </w:p>
    <w:p w:rsidR="00023E04" w:rsidRPr="00AB746C" w:rsidRDefault="00023E04" w:rsidP="00FC33C8">
      <w:pPr>
        <w:pStyle w:val="affc"/>
        <w:numPr>
          <w:ilvl w:val="0"/>
          <w:numId w:val="13"/>
        </w:numPr>
        <w:spacing w:line="240" w:lineRule="auto"/>
      </w:pPr>
      <w:r w:rsidRPr="00AB746C">
        <w:t>контроль эффективности очистки воздуха на фильтрах;</w:t>
      </w:r>
    </w:p>
    <w:p w:rsidR="00023E04" w:rsidRPr="00AB746C" w:rsidRDefault="00023E04" w:rsidP="00FC33C8">
      <w:pPr>
        <w:pStyle w:val="affc"/>
        <w:numPr>
          <w:ilvl w:val="0"/>
          <w:numId w:val="13"/>
        </w:numPr>
        <w:spacing w:line="240" w:lineRule="auto"/>
      </w:pPr>
      <w:r w:rsidRPr="00AB746C">
        <w:t>контроль мощности гамма-излучения от фильтров вентсистем;</w:t>
      </w:r>
    </w:p>
    <w:p w:rsidR="00023E04" w:rsidRPr="00AB746C" w:rsidRDefault="00023E04" w:rsidP="00FC33C8">
      <w:pPr>
        <w:pStyle w:val="affc"/>
        <w:numPr>
          <w:ilvl w:val="0"/>
          <w:numId w:val="13"/>
        </w:numPr>
        <w:spacing w:line="240" w:lineRule="auto"/>
      </w:pPr>
      <w:r w:rsidRPr="00AB746C">
        <w:t>контроль загрязненности поверхности радиоактивными веществами в помещениях и оборудования;</w:t>
      </w:r>
    </w:p>
    <w:p w:rsidR="00023E04" w:rsidRPr="00AB746C" w:rsidRDefault="00023E04" w:rsidP="00FC33C8">
      <w:pPr>
        <w:pStyle w:val="affc"/>
        <w:numPr>
          <w:ilvl w:val="0"/>
          <w:numId w:val="13"/>
        </w:numPr>
        <w:spacing w:line="240" w:lineRule="auto"/>
      </w:pPr>
      <w:r w:rsidRPr="00AB746C">
        <w:t>контроль загрязнения поверхности радиоактивными веществами контейнеров с ТРО;</w:t>
      </w:r>
    </w:p>
    <w:p w:rsidR="00023E04" w:rsidRPr="00AB746C" w:rsidRDefault="00023E04" w:rsidP="00FC33C8">
      <w:pPr>
        <w:pStyle w:val="affc"/>
        <w:numPr>
          <w:ilvl w:val="0"/>
          <w:numId w:val="13"/>
        </w:numPr>
        <w:spacing w:line="240" w:lineRule="auto"/>
      </w:pPr>
      <w:r w:rsidRPr="00AB746C">
        <w:t>контроль загрязнения СИЗ, рук, одежды и тела персонала в саншлюзах и санпропускниках;</w:t>
      </w:r>
    </w:p>
    <w:p w:rsidR="00023E04" w:rsidRPr="00AB746C" w:rsidRDefault="00023E04" w:rsidP="00FC33C8">
      <w:pPr>
        <w:pStyle w:val="affc"/>
        <w:numPr>
          <w:ilvl w:val="0"/>
          <w:numId w:val="13"/>
        </w:numPr>
        <w:spacing w:line="240" w:lineRule="auto"/>
      </w:pPr>
      <w:r w:rsidRPr="00AB746C">
        <w:t>контроль внутреннего и внешнего облучения персонала;</w:t>
      </w:r>
    </w:p>
    <w:p w:rsidR="00023E04" w:rsidRPr="00AB746C" w:rsidRDefault="00023E04" w:rsidP="00FC33C8">
      <w:pPr>
        <w:pStyle w:val="affc"/>
        <w:numPr>
          <w:ilvl w:val="0"/>
          <w:numId w:val="13"/>
        </w:numPr>
        <w:spacing w:line="240" w:lineRule="auto"/>
      </w:pPr>
      <w:r w:rsidRPr="00AB746C">
        <w:t xml:space="preserve">контроль мощности гамма-излучения, удельной активности воздуха в приземном слое атмосферы и его изотопный </w:t>
      </w:r>
      <w:proofErr w:type="gramStart"/>
      <w:r w:rsidRPr="00AB746C">
        <w:t>состав</w:t>
      </w:r>
      <w:proofErr w:type="gramEnd"/>
      <w:r w:rsidRPr="00AB746C">
        <w:t xml:space="preserve"> и поверхностное загрязнение на территории промплощадки</w:t>
      </w:r>
      <w:r w:rsidR="00E0492B" w:rsidRPr="00AB746C">
        <w:t>;</w:t>
      </w:r>
    </w:p>
    <w:p w:rsidR="00E0492B" w:rsidRPr="00AB746C" w:rsidRDefault="00E0492B" w:rsidP="00FC33C8">
      <w:pPr>
        <w:pStyle w:val="affc"/>
        <w:numPr>
          <w:ilvl w:val="0"/>
          <w:numId w:val="13"/>
        </w:numPr>
        <w:spacing w:line="240" w:lineRule="auto"/>
      </w:pPr>
      <w:r w:rsidRPr="00AB746C">
        <w:t>радиационный контроль подземных вод в наблюдательных скважинах.</w:t>
      </w:r>
    </w:p>
    <w:p w:rsidR="00023E04" w:rsidRPr="00B719AF" w:rsidRDefault="00023E04" w:rsidP="00B0729D">
      <w:pPr>
        <w:pStyle w:val="affc"/>
        <w:spacing w:line="240" w:lineRule="auto"/>
        <w:ind w:left="0" w:right="0" w:firstLine="720"/>
      </w:pPr>
      <w:r w:rsidRPr="00B719AF">
        <w:t xml:space="preserve">Объем радиационных параметров, контролируемых СРК, выполнен </w:t>
      </w:r>
      <w:proofErr w:type="gramStart"/>
      <w:r w:rsidRPr="00B719AF">
        <w:t>достаточным</w:t>
      </w:r>
      <w:proofErr w:type="gramEnd"/>
      <w:r w:rsidRPr="00B719AF">
        <w:t xml:space="preserve"> для получения информации о радиационном состоянии технологических процессов, об условиях радиационного воздействия на персонал, население и окружающую среду.</w:t>
      </w:r>
    </w:p>
    <w:p w:rsidR="00023E04" w:rsidRPr="00B719AF" w:rsidRDefault="00023E04" w:rsidP="00B0729D">
      <w:pPr>
        <w:pStyle w:val="affc"/>
        <w:spacing w:line="240" w:lineRule="auto"/>
        <w:ind w:left="0" w:right="0" w:firstLine="720"/>
      </w:pPr>
      <w:r w:rsidRPr="00B719AF">
        <w:t xml:space="preserve">Задачи контроля </w:t>
      </w:r>
      <w:proofErr w:type="gramStart"/>
      <w:r w:rsidRPr="00B719AF">
        <w:t>в</w:t>
      </w:r>
      <w:proofErr w:type="gramEnd"/>
      <w:r w:rsidRPr="00B719AF">
        <w:t xml:space="preserve"> проектируемой СРК решаются с помощью стационарных и переносных приборов и средств пробоотбора как имеющихся на предприятии, так и заказываемых вновь.</w:t>
      </w:r>
    </w:p>
    <w:p w:rsidR="00023E04" w:rsidRPr="00B719AF" w:rsidRDefault="00023E04" w:rsidP="00B0729D">
      <w:pPr>
        <w:pStyle w:val="affc"/>
        <w:spacing w:line="240" w:lineRule="auto"/>
        <w:ind w:left="0" w:right="0" w:firstLine="720"/>
      </w:pPr>
      <w:r w:rsidRPr="00B719AF">
        <w:t>Контроль внутреннего облучения персонала выполняется в соответствии с регламентом предприятия.</w:t>
      </w:r>
    </w:p>
    <w:p w:rsidR="00023E04" w:rsidRPr="00B719AF" w:rsidRDefault="00023E04" w:rsidP="00B0729D">
      <w:pPr>
        <w:pStyle w:val="affc"/>
        <w:spacing w:line="240" w:lineRule="auto"/>
        <w:ind w:left="0" w:right="0" w:firstLine="720"/>
      </w:pPr>
      <w:r w:rsidRPr="00B719AF">
        <w:t>Контроль загрязнений поверхностей помещений, оборудования, транспортных контейнеров и автотранспорта выполняется с учетом требований МУК 2.6.1.016-99.</w:t>
      </w:r>
    </w:p>
    <w:p w:rsidR="00023E04" w:rsidRPr="00B719AF" w:rsidRDefault="00023E04" w:rsidP="00B0729D">
      <w:pPr>
        <w:pStyle w:val="affc"/>
        <w:spacing w:line="240" w:lineRule="auto"/>
        <w:ind w:left="0" w:right="0" w:firstLine="720"/>
      </w:pPr>
      <w:r w:rsidRPr="00B719AF">
        <w:t>Контроль окружающей среды, ремонт и поверка технических средств выполняются на оборудовании, имеющемся на предприятии.</w:t>
      </w:r>
    </w:p>
    <w:p w:rsidR="00023E04" w:rsidRPr="00D7343A" w:rsidRDefault="00023E04" w:rsidP="00022228">
      <w:pPr>
        <w:pStyle w:val="af"/>
        <w:keepNext/>
        <w:spacing w:before="120" w:after="120"/>
        <w:ind w:firstLine="0"/>
        <w:jc w:val="both"/>
        <w:outlineLvl w:val="5"/>
        <w:rPr>
          <w:b w:val="0"/>
        </w:rPr>
      </w:pPr>
      <w:bookmarkStart w:id="106" w:name="_Ref438129552"/>
      <w:r w:rsidRPr="00B719AF">
        <w:lastRenderedPageBreak/>
        <w:t>Таблица</w:t>
      </w:r>
      <w:bookmarkEnd w:id="106"/>
      <w:r w:rsidR="00100659" w:rsidRPr="00B719AF">
        <w:t xml:space="preserve"> 5.</w:t>
      </w:r>
      <w:r w:rsidR="00D7343A">
        <w:t>22</w:t>
      </w:r>
      <w:r w:rsidR="00B719AF" w:rsidRPr="00B719AF">
        <w:t xml:space="preserve"> - </w:t>
      </w:r>
      <w:r w:rsidRPr="00D7343A">
        <w:rPr>
          <w:b w:val="0"/>
        </w:rPr>
        <w:t>Средства контроля и измерений атмосферного воздуха, имеющиеся на предприятии</w:t>
      </w:r>
    </w:p>
    <w:tbl>
      <w:tblPr>
        <w:tblStyle w:val="ac"/>
        <w:tblW w:w="10031" w:type="dxa"/>
        <w:tblLayout w:type="fixed"/>
        <w:tblLook w:val="04A0" w:firstRow="1" w:lastRow="0" w:firstColumn="1" w:lastColumn="0" w:noHBand="0" w:noVBand="1"/>
      </w:tblPr>
      <w:tblGrid>
        <w:gridCol w:w="534"/>
        <w:gridCol w:w="1631"/>
        <w:gridCol w:w="1822"/>
        <w:gridCol w:w="1870"/>
        <w:gridCol w:w="1667"/>
        <w:gridCol w:w="2507"/>
      </w:tblGrid>
      <w:tr w:rsidR="000D07D3" w:rsidRPr="00B719AF" w:rsidTr="001E7FD6">
        <w:trPr>
          <w:tblHeader/>
        </w:trPr>
        <w:tc>
          <w:tcPr>
            <w:tcW w:w="534" w:type="dxa"/>
            <w:vAlign w:val="center"/>
          </w:tcPr>
          <w:p w:rsidR="00023E04" w:rsidRPr="00B719AF" w:rsidRDefault="00023E04" w:rsidP="00B0729D">
            <w:pPr>
              <w:ind w:firstLine="0"/>
              <w:jc w:val="center"/>
              <w:rPr>
                <w:b/>
                <w:sz w:val="22"/>
                <w:szCs w:val="22"/>
              </w:rPr>
            </w:pPr>
            <w:r w:rsidRPr="00B719AF">
              <w:rPr>
                <w:b/>
                <w:sz w:val="22"/>
                <w:szCs w:val="22"/>
              </w:rPr>
              <w:t>№</w:t>
            </w:r>
            <w:proofErr w:type="gramStart"/>
            <w:r w:rsidRPr="00B719AF">
              <w:rPr>
                <w:b/>
                <w:sz w:val="22"/>
                <w:szCs w:val="22"/>
              </w:rPr>
              <w:t>п</w:t>
            </w:r>
            <w:proofErr w:type="gramEnd"/>
            <w:r w:rsidRPr="00B719AF">
              <w:rPr>
                <w:b/>
                <w:sz w:val="22"/>
                <w:szCs w:val="22"/>
              </w:rPr>
              <w:t>/п</w:t>
            </w:r>
          </w:p>
        </w:tc>
        <w:tc>
          <w:tcPr>
            <w:tcW w:w="1631" w:type="dxa"/>
            <w:vAlign w:val="center"/>
          </w:tcPr>
          <w:p w:rsidR="00023E04" w:rsidRPr="00B719AF" w:rsidRDefault="00542744" w:rsidP="00B0729D">
            <w:pPr>
              <w:ind w:firstLine="0"/>
              <w:jc w:val="center"/>
              <w:rPr>
                <w:b/>
                <w:sz w:val="22"/>
                <w:szCs w:val="22"/>
              </w:rPr>
            </w:pPr>
            <w:r w:rsidRPr="00B719AF">
              <w:rPr>
                <w:b/>
                <w:sz w:val="22"/>
                <w:szCs w:val="22"/>
              </w:rPr>
              <w:t>Средство контроля и и</w:t>
            </w:r>
            <w:r w:rsidR="00023E04" w:rsidRPr="00B719AF">
              <w:rPr>
                <w:b/>
                <w:sz w:val="22"/>
                <w:szCs w:val="22"/>
              </w:rPr>
              <w:t>змерений</w:t>
            </w:r>
          </w:p>
        </w:tc>
        <w:tc>
          <w:tcPr>
            <w:tcW w:w="1822" w:type="dxa"/>
            <w:vAlign w:val="center"/>
          </w:tcPr>
          <w:p w:rsidR="00023E04" w:rsidRPr="00B719AF" w:rsidRDefault="00023E04" w:rsidP="00B0729D">
            <w:pPr>
              <w:ind w:firstLine="0"/>
              <w:jc w:val="center"/>
              <w:rPr>
                <w:b/>
                <w:sz w:val="22"/>
                <w:szCs w:val="22"/>
              </w:rPr>
            </w:pPr>
            <w:r w:rsidRPr="00B719AF">
              <w:rPr>
                <w:b/>
                <w:sz w:val="22"/>
                <w:szCs w:val="22"/>
              </w:rPr>
              <w:t>Наименование объекта</w:t>
            </w:r>
          </w:p>
        </w:tc>
        <w:tc>
          <w:tcPr>
            <w:tcW w:w="1870" w:type="dxa"/>
            <w:vAlign w:val="center"/>
          </w:tcPr>
          <w:p w:rsidR="00023E04" w:rsidRPr="00B719AF" w:rsidRDefault="00023E04" w:rsidP="00B0729D">
            <w:pPr>
              <w:ind w:firstLine="0"/>
              <w:jc w:val="center"/>
              <w:rPr>
                <w:b/>
                <w:sz w:val="22"/>
                <w:szCs w:val="22"/>
              </w:rPr>
            </w:pPr>
            <w:r w:rsidRPr="00B719AF">
              <w:rPr>
                <w:b/>
                <w:sz w:val="22"/>
                <w:szCs w:val="22"/>
              </w:rPr>
              <w:t>Определяемый показатель</w:t>
            </w:r>
          </w:p>
        </w:tc>
        <w:tc>
          <w:tcPr>
            <w:tcW w:w="1667" w:type="dxa"/>
            <w:vAlign w:val="center"/>
          </w:tcPr>
          <w:p w:rsidR="00023E04" w:rsidRPr="00B719AF" w:rsidRDefault="00023E04" w:rsidP="00B0729D">
            <w:pPr>
              <w:ind w:firstLine="0"/>
              <w:jc w:val="center"/>
              <w:rPr>
                <w:b/>
                <w:sz w:val="22"/>
                <w:szCs w:val="22"/>
              </w:rPr>
            </w:pPr>
            <w:r w:rsidRPr="00B719AF">
              <w:rPr>
                <w:b/>
                <w:sz w:val="22"/>
                <w:szCs w:val="22"/>
              </w:rPr>
              <w:t>Диапазон определения</w:t>
            </w:r>
          </w:p>
        </w:tc>
        <w:tc>
          <w:tcPr>
            <w:tcW w:w="2507" w:type="dxa"/>
            <w:vAlign w:val="center"/>
          </w:tcPr>
          <w:p w:rsidR="00023E04" w:rsidRPr="00B719AF" w:rsidRDefault="00023E04" w:rsidP="00B0729D">
            <w:pPr>
              <w:ind w:firstLine="0"/>
              <w:jc w:val="center"/>
              <w:rPr>
                <w:b/>
                <w:sz w:val="22"/>
                <w:szCs w:val="22"/>
              </w:rPr>
            </w:pPr>
            <w:r w:rsidRPr="00B719AF">
              <w:rPr>
                <w:b/>
                <w:sz w:val="22"/>
                <w:szCs w:val="22"/>
              </w:rPr>
              <w:t xml:space="preserve">Документы, устанавливающие требования к объекту исследований (испытаний), измерений (технические регламенты и (или) документы в </w:t>
            </w:r>
            <w:r w:rsidRPr="00B719AF">
              <w:rPr>
                <w:b/>
                <w:sz w:val="22"/>
                <w:szCs w:val="22"/>
              </w:rPr>
              <w:br/>
              <w:t xml:space="preserve">области стандартизации) </w:t>
            </w:r>
            <w:r w:rsidRPr="00B719AF">
              <w:rPr>
                <w:b/>
                <w:sz w:val="22"/>
                <w:szCs w:val="22"/>
                <w:vertAlign w:val="superscript"/>
              </w:rPr>
              <w:t>&lt;**&gt;</w:t>
            </w:r>
          </w:p>
        </w:tc>
      </w:tr>
      <w:tr w:rsidR="000D07D3" w:rsidRPr="00B719AF" w:rsidTr="00B24873">
        <w:trPr>
          <w:tblHeader/>
        </w:trPr>
        <w:tc>
          <w:tcPr>
            <w:tcW w:w="534" w:type="dxa"/>
          </w:tcPr>
          <w:p w:rsidR="00023E04" w:rsidRPr="00B719AF" w:rsidRDefault="00023E04" w:rsidP="00B0729D">
            <w:pPr>
              <w:ind w:firstLine="0"/>
              <w:jc w:val="center"/>
              <w:rPr>
                <w:b/>
                <w:sz w:val="22"/>
                <w:szCs w:val="22"/>
              </w:rPr>
            </w:pPr>
            <w:r w:rsidRPr="00B719AF">
              <w:rPr>
                <w:b/>
                <w:sz w:val="22"/>
                <w:szCs w:val="22"/>
              </w:rPr>
              <w:t>1</w:t>
            </w:r>
          </w:p>
        </w:tc>
        <w:tc>
          <w:tcPr>
            <w:tcW w:w="1631" w:type="dxa"/>
          </w:tcPr>
          <w:p w:rsidR="00023E04" w:rsidRPr="00B719AF" w:rsidRDefault="00023E04" w:rsidP="00B0729D">
            <w:pPr>
              <w:ind w:firstLine="0"/>
              <w:jc w:val="center"/>
              <w:rPr>
                <w:b/>
                <w:sz w:val="22"/>
                <w:szCs w:val="22"/>
              </w:rPr>
            </w:pPr>
            <w:r w:rsidRPr="00B719AF">
              <w:rPr>
                <w:b/>
                <w:sz w:val="22"/>
                <w:szCs w:val="22"/>
              </w:rPr>
              <w:t>2</w:t>
            </w:r>
          </w:p>
        </w:tc>
        <w:tc>
          <w:tcPr>
            <w:tcW w:w="1822" w:type="dxa"/>
          </w:tcPr>
          <w:p w:rsidR="00023E04" w:rsidRPr="00B719AF" w:rsidRDefault="00023E04" w:rsidP="00B0729D">
            <w:pPr>
              <w:ind w:firstLine="0"/>
              <w:jc w:val="center"/>
              <w:rPr>
                <w:b/>
                <w:sz w:val="22"/>
                <w:szCs w:val="22"/>
              </w:rPr>
            </w:pPr>
            <w:r w:rsidRPr="00B719AF">
              <w:rPr>
                <w:b/>
                <w:sz w:val="22"/>
                <w:szCs w:val="22"/>
              </w:rPr>
              <w:t>3</w:t>
            </w:r>
          </w:p>
        </w:tc>
        <w:tc>
          <w:tcPr>
            <w:tcW w:w="1870" w:type="dxa"/>
          </w:tcPr>
          <w:p w:rsidR="00023E04" w:rsidRPr="00B719AF" w:rsidRDefault="00023E04" w:rsidP="00B0729D">
            <w:pPr>
              <w:ind w:firstLine="0"/>
              <w:jc w:val="center"/>
              <w:rPr>
                <w:b/>
                <w:sz w:val="22"/>
                <w:szCs w:val="22"/>
              </w:rPr>
            </w:pPr>
            <w:r w:rsidRPr="00B719AF">
              <w:rPr>
                <w:b/>
                <w:sz w:val="22"/>
                <w:szCs w:val="22"/>
              </w:rPr>
              <w:t>4</w:t>
            </w:r>
          </w:p>
        </w:tc>
        <w:tc>
          <w:tcPr>
            <w:tcW w:w="1667" w:type="dxa"/>
          </w:tcPr>
          <w:p w:rsidR="00023E04" w:rsidRPr="00B719AF" w:rsidRDefault="00023E04" w:rsidP="00B0729D">
            <w:pPr>
              <w:ind w:firstLine="0"/>
              <w:jc w:val="center"/>
              <w:rPr>
                <w:b/>
                <w:sz w:val="22"/>
                <w:szCs w:val="22"/>
              </w:rPr>
            </w:pPr>
            <w:r w:rsidRPr="00B719AF">
              <w:rPr>
                <w:b/>
                <w:sz w:val="22"/>
                <w:szCs w:val="22"/>
              </w:rPr>
              <w:t>5</w:t>
            </w:r>
          </w:p>
        </w:tc>
        <w:tc>
          <w:tcPr>
            <w:tcW w:w="2507" w:type="dxa"/>
          </w:tcPr>
          <w:p w:rsidR="00023E04" w:rsidRPr="00B719AF" w:rsidRDefault="00023E04" w:rsidP="00B0729D">
            <w:pPr>
              <w:ind w:firstLine="0"/>
              <w:jc w:val="center"/>
              <w:rPr>
                <w:b/>
                <w:sz w:val="22"/>
                <w:szCs w:val="22"/>
              </w:rPr>
            </w:pPr>
            <w:r w:rsidRPr="00B719AF">
              <w:rPr>
                <w:b/>
                <w:sz w:val="22"/>
                <w:szCs w:val="22"/>
              </w:rPr>
              <w:t>6</w:t>
            </w:r>
          </w:p>
        </w:tc>
      </w:tr>
      <w:tr w:rsidR="000D07D3" w:rsidRPr="00B719AF" w:rsidTr="00B24873">
        <w:tc>
          <w:tcPr>
            <w:tcW w:w="534" w:type="dxa"/>
            <w:vMerge w:val="restart"/>
          </w:tcPr>
          <w:p w:rsidR="008C7380" w:rsidRPr="00B719AF" w:rsidRDefault="008C7380" w:rsidP="00B0729D">
            <w:pPr>
              <w:ind w:firstLine="0"/>
              <w:rPr>
                <w:sz w:val="22"/>
                <w:szCs w:val="22"/>
              </w:rPr>
            </w:pPr>
            <w:r w:rsidRPr="00B719AF">
              <w:rPr>
                <w:sz w:val="22"/>
                <w:szCs w:val="22"/>
              </w:rPr>
              <w:t>1</w:t>
            </w:r>
          </w:p>
        </w:tc>
        <w:tc>
          <w:tcPr>
            <w:tcW w:w="1631" w:type="dxa"/>
            <w:vMerge w:val="restart"/>
          </w:tcPr>
          <w:p w:rsidR="008C7380" w:rsidRPr="00B719AF" w:rsidRDefault="008C7380" w:rsidP="005E0127">
            <w:pPr>
              <w:ind w:firstLine="0"/>
              <w:rPr>
                <w:sz w:val="22"/>
                <w:szCs w:val="22"/>
              </w:rPr>
            </w:pPr>
            <w:r w:rsidRPr="00B719AF">
              <w:rPr>
                <w:sz w:val="22"/>
                <w:szCs w:val="22"/>
              </w:rPr>
              <w:t>П</w:t>
            </w:r>
            <w:r w:rsidR="005E0127" w:rsidRPr="00B719AF">
              <w:rPr>
                <w:sz w:val="22"/>
                <w:szCs w:val="22"/>
              </w:rPr>
              <w:t>П</w:t>
            </w:r>
            <w:r w:rsidRPr="00B719AF">
              <w:rPr>
                <w:sz w:val="22"/>
                <w:szCs w:val="22"/>
              </w:rPr>
              <w:t xml:space="preserve">Д гамма-спектрометр с программным обеспечением </w:t>
            </w:r>
            <w:r w:rsidRPr="00B719AF">
              <w:rPr>
                <w:sz w:val="22"/>
                <w:szCs w:val="22"/>
                <w:lang w:eastAsia="en-US"/>
              </w:rPr>
              <w:t>SpectraLineGP</w:t>
            </w:r>
          </w:p>
        </w:tc>
        <w:tc>
          <w:tcPr>
            <w:tcW w:w="1822" w:type="dxa"/>
          </w:tcPr>
          <w:p w:rsidR="008C7380" w:rsidRPr="00B719AF" w:rsidRDefault="008C7380" w:rsidP="00B0729D">
            <w:pPr>
              <w:tabs>
                <w:tab w:val="left" w:pos="103"/>
              </w:tabs>
              <w:ind w:firstLine="0"/>
              <w:rPr>
                <w:sz w:val="22"/>
                <w:szCs w:val="22"/>
              </w:rPr>
            </w:pPr>
            <w:r w:rsidRPr="00B719AF">
              <w:rPr>
                <w:sz w:val="22"/>
                <w:szCs w:val="22"/>
              </w:rPr>
              <w:t>Атмосферный воздух</w:t>
            </w:r>
          </w:p>
          <w:p w:rsidR="008C7380" w:rsidRPr="00B719AF" w:rsidRDefault="008C7380" w:rsidP="00B0729D">
            <w:pPr>
              <w:tabs>
                <w:tab w:val="left" w:pos="103"/>
              </w:tabs>
              <w:ind w:firstLine="0"/>
              <w:rPr>
                <w:sz w:val="22"/>
                <w:szCs w:val="22"/>
              </w:rPr>
            </w:pPr>
          </w:p>
        </w:tc>
        <w:tc>
          <w:tcPr>
            <w:tcW w:w="1870" w:type="dxa"/>
          </w:tcPr>
          <w:p w:rsidR="008C7380" w:rsidRPr="00B719AF" w:rsidRDefault="008C7380" w:rsidP="00B0729D">
            <w:pPr>
              <w:ind w:firstLine="0"/>
              <w:rPr>
                <w:sz w:val="22"/>
                <w:szCs w:val="22"/>
              </w:rPr>
            </w:pPr>
            <w:r w:rsidRPr="00B719AF">
              <w:rPr>
                <w:sz w:val="22"/>
                <w:szCs w:val="22"/>
              </w:rPr>
              <w:t>объемная активность гамма-излучающих радионуклидов</w:t>
            </w:r>
          </w:p>
        </w:tc>
        <w:tc>
          <w:tcPr>
            <w:tcW w:w="1667" w:type="dxa"/>
          </w:tcPr>
          <w:p w:rsidR="008C7380" w:rsidRPr="00B719AF" w:rsidRDefault="008C7380" w:rsidP="00B0729D">
            <w:pPr>
              <w:ind w:firstLine="0"/>
              <w:rPr>
                <w:sz w:val="22"/>
                <w:szCs w:val="22"/>
              </w:rPr>
            </w:pPr>
            <w:r w:rsidRPr="00B719AF">
              <w:rPr>
                <w:sz w:val="22"/>
                <w:szCs w:val="22"/>
              </w:rPr>
              <w:t>(4</w:t>
            </w:r>
            <w:r w:rsidRPr="00B719AF">
              <w:rPr>
                <w:sz w:val="22"/>
                <w:szCs w:val="22"/>
              </w:rPr>
              <w:sym w:font="Symbol" w:char="F0D7"/>
            </w:r>
            <w:r w:rsidRPr="00B719AF">
              <w:rPr>
                <w:sz w:val="22"/>
                <w:szCs w:val="22"/>
              </w:rPr>
              <w:t>10</w:t>
            </w:r>
            <w:r w:rsidRPr="00B719AF">
              <w:rPr>
                <w:sz w:val="22"/>
                <w:szCs w:val="22"/>
                <w:vertAlign w:val="superscript"/>
              </w:rPr>
              <w:t>-5</w:t>
            </w:r>
            <w:r w:rsidRPr="00B719AF">
              <w:rPr>
                <w:sz w:val="22"/>
                <w:szCs w:val="22"/>
              </w:rPr>
              <w:t xml:space="preserve"> – 3</w:t>
            </w:r>
            <w:r w:rsidRPr="00B719AF">
              <w:rPr>
                <w:sz w:val="22"/>
                <w:szCs w:val="22"/>
              </w:rPr>
              <w:sym w:font="Symbol" w:char="F0D7"/>
            </w:r>
            <w:r w:rsidRPr="00B719AF">
              <w:rPr>
                <w:sz w:val="22"/>
                <w:szCs w:val="22"/>
              </w:rPr>
              <w:t>10</w:t>
            </w:r>
            <w:r w:rsidRPr="00B719AF">
              <w:rPr>
                <w:sz w:val="22"/>
                <w:szCs w:val="22"/>
                <w:vertAlign w:val="superscript"/>
              </w:rPr>
              <w:t>-2</w:t>
            </w:r>
            <w:r w:rsidRPr="00B719AF">
              <w:rPr>
                <w:sz w:val="22"/>
                <w:szCs w:val="22"/>
              </w:rPr>
              <w:t>) Бк/м</w:t>
            </w:r>
            <w:r w:rsidRPr="00B719AF">
              <w:rPr>
                <w:sz w:val="22"/>
                <w:szCs w:val="22"/>
                <w:vertAlign w:val="superscript"/>
              </w:rPr>
              <w:t>3</w:t>
            </w:r>
          </w:p>
        </w:tc>
        <w:tc>
          <w:tcPr>
            <w:tcW w:w="2507" w:type="dxa"/>
            <w:vMerge w:val="restart"/>
          </w:tcPr>
          <w:p w:rsidR="008C7380" w:rsidRPr="00B719AF" w:rsidRDefault="008C7380" w:rsidP="00B0729D">
            <w:pPr>
              <w:widowControl w:val="0"/>
              <w:autoSpaceDE w:val="0"/>
              <w:autoSpaceDN w:val="0"/>
              <w:adjustRightInd w:val="0"/>
              <w:ind w:firstLine="0"/>
              <w:jc w:val="left"/>
              <w:rPr>
                <w:sz w:val="22"/>
                <w:szCs w:val="22"/>
              </w:rPr>
            </w:pPr>
            <w:r w:rsidRPr="00B719AF">
              <w:rPr>
                <w:sz w:val="22"/>
                <w:szCs w:val="22"/>
              </w:rPr>
              <w:t xml:space="preserve">НРБ-99/2009,           </w:t>
            </w:r>
          </w:p>
          <w:p w:rsidR="008C7380" w:rsidRPr="00B719AF" w:rsidRDefault="008C7380" w:rsidP="00B0729D">
            <w:pPr>
              <w:widowControl w:val="0"/>
              <w:autoSpaceDE w:val="0"/>
              <w:autoSpaceDN w:val="0"/>
              <w:adjustRightInd w:val="0"/>
              <w:ind w:firstLine="0"/>
              <w:jc w:val="left"/>
              <w:rPr>
                <w:sz w:val="22"/>
                <w:szCs w:val="22"/>
              </w:rPr>
            </w:pPr>
            <w:r w:rsidRPr="00B719AF">
              <w:rPr>
                <w:sz w:val="22"/>
                <w:szCs w:val="22"/>
              </w:rPr>
              <w:t>СанПиН</w:t>
            </w:r>
            <w:proofErr w:type="gramStart"/>
            <w:r w:rsidRPr="00B719AF">
              <w:rPr>
                <w:sz w:val="22"/>
                <w:szCs w:val="22"/>
              </w:rPr>
              <w:t>2</w:t>
            </w:r>
            <w:proofErr w:type="gramEnd"/>
            <w:r w:rsidRPr="00B719AF">
              <w:rPr>
                <w:sz w:val="22"/>
                <w:szCs w:val="22"/>
              </w:rPr>
              <w:t>.6.1.2800-10,</w:t>
            </w:r>
          </w:p>
          <w:p w:rsidR="008C7380" w:rsidRPr="00B719AF" w:rsidRDefault="008C7380" w:rsidP="00B0729D">
            <w:pPr>
              <w:ind w:firstLine="0"/>
              <w:jc w:val="left"/>
              <w:rPr>
                <w:sz w:val="22"/>
                <w:szCs w:val="22"/>
              </w:rPr>
            </w:pPr>
            <w:r w:rsidRPr="00B719AF">
              <w:rPr>
                <w:sz w:val="22"/>
                <w:szCs w:val="22"/>
                <w:lang w:eastAsia="en-US"/>
              </w:rPr>
              <w:t>Контрольные уровни радиационной обстановки в зданиях зоны возможного загрязнения и на территории Ленинградского отделения филиала «Северо-западный территориальный округ» ФГУП «РосРАО»</w:t>
            </w:r>
          </w:p>
        </w:tc>
      </w:tr>
      <w:tr w:rsidR="000D07D3" w:rsidRPr="00B719AF" w:rsidTr="00B24873">
        <w:tc>
          <w:tcPr>
            <w:tcW w:w="534" w:type="dxa"/>
            <w:vMerge/>
          </w:tcPr>
          <w:p w:rsidR="008C7380" w:rsidRPr="00B719AF" w:rsidRDefault="008C7380" w:rsidP="00B0729D">
            <w:pPr>
              <w:ind w:firstLine="0"/>
              <w:rPr>
                <w:sz w:val="22"/>
                <w:szCs w:val="22"/>
              </w:rPr>
            </w:pPr>
          </w:p>
        </w:tc>
        <w:tc>
          <w:tcPr>
            <w:tcW w:w="1631" w:type="dxa"/>
            <w:vMerge/>
          </w:tcPr>
          <w:p w:rsidR="008C7380" w:rsidRPr="00B719AF" w:rsidRDefault="008C7380" w:rsidP="00B0729D">
            <w:pPr>
              <w:ind w:firstLine="0"/>
              <w:rPr>
                <w:sz w:val="22"/>
                <w:szCs w:val="22"/>
              </w:rPr>
            </w:pPr>
          </w:p>
        </w:tc>
        <w:tc>
          <w:tcPr>
            <w:tcW w:w="1822" w:type="dxa"/>
          </w:tcPr>
          <w:p w:rsidR="008C7380" w:rsidRPr="00B719AF" w:rsidRDefault="008C7380" w:rsidP="00B0729D">
            <w:pPr>
              <w:tabs>
                <w:tab w:val="left" w:pos="103"/>
              </w:tabs>
              <w:ind w:firstLine="0"/>
              <w:rPr>
                <w:sz w:val="22"/>
                <w:szCs w:val="22"/>
              </w:rPr>
            </w:pPr>
            <w:r w:rsidRPr="00B719AF">
              <w:rPr>
                <w:sz w:val="22"/>
                <w:szCs w:val="22"/>
              </w:rPr>
              <w:t>Атмосферные осадки</w:t>
            </w:r>
          </w:p>
        </w:tc>
        <w:tc>
          <w:tcPr>
            <w:tcW w:w="1870" w:type="dxa"/>
          </w:tcPr>
          <w:p w:rsidR="008C7380" w:rsidRPr="00B719AF" w:rsidRDefault="008C7380" w:rsidP="00B0729D">
            <w:pPr>
              <w:ind w:firstLine="0"/>
              <w:rPr>
                <w:sz w:val="22"/>
                <w:szCs w:val="22"/>
                <w:lang w:eastAsia="en-US"/>
              </w:rPr>
            </w:pPr>
            <w:r w:rsidRPr="00B719AF">
              <w:rPr>
                <w:sz w:val="22"/>
                <w:szCs w:val="22"/>
              </w:rPr>
              <w:t xml:space="preserve">плотность выпадения радионуклидов </w:t>
            </w:r>
          </w:p>
        </w:tc>
        <w:tc>
          <w:tcPr>
            <w:tcW w:w="1667" w:type="dxa"/>
          </w:tcPr>
          <w:p w:rsidR="008C7380" w:rsidRPr="00B719AF" w:rsidRDefault="008C7380" w:rsidP="00B0729D">
            <w:pPr>
              <w:ind w:firstLine="0"/>
              <w:rPr>
                <w:sz w:val="22"/>
                <w:szCs w:val="22"/>
              </w:rPr>
            </w:pPr>
            <w:r w:rsidRPr="00B719AF">
              <w:rPr>
                <w:sz w:val="22"/>
                <w:szCs w:val="22"/>
              </w:rPr>
              <w:t>(1</w:t>
            </w:r>
            <w:r w:rsidRPr="00B719AF">
              <w:rPr>
                <w:sz w:val="22"/>
                <w:szCs w:val="22"/>
              </w:rPr>
              <w:sym w:font="Symbol" w:char="F0D7"/>
            </w:r>
            <w:r w:rsidRPr="00B719AF">
              <w:rPr>
                <w:sz w:val="22"/>
                <w:szCs w:val="22"/>
              </w:rPr>
              <w:t>10</w:t>
            </w:r>
            <w:r w:rsidRPr="00B719AF">
              <w:rPr>
                <w:sz w:val="22"/>
                <w:szCs w:val="22"/>
                <w:vertAlign w:val="superscript"/>
              </w:rPr>
              <w:t>-1</w:t>
            </w:r>
            <w:r w:rsidRPr="00B719AF">
              <w:rPr>
                <w:sz w:val="22"/>
                <w:szCs w:val="22"/>
              </w:rPr>
              <w:t xml:space="preserve"> – 1</w:t>
            </w:r>
            <w:r w:rsidRPr="00B719AF">
              <w:rPr>
                <w:sz w:val="22"/>
                <w:szCs w:val="22"/>
              </w:rPr>
              <w:sym w:font="Symbol" w:char="F0D7"/>
            </w:r>
            <w:r w:rsidRPr="00B719AF">
              <w:rPr>
                <w:sz w:val="22"/>
                <w:szCs w:val="22"/>
              </w:rPr>
              <w:t>10</w:t>
            </w:r>
            <w:r w:rsidRPr="00B719AF">
              <w:rPr>
                <w:sz w:val="22"/>
                <w:szCs w:val="22"/>
                <w:vertAlign w:val="superscript"/>
              </w:rPr>
              <w:t>3</w:t>
            </w:r>
            <w:r w:rsidRPr="00B719AF">
              <w:rPr>
                <w:sz w:val="22"/>
                <w:szCs w:val="22"/>
              </w:rPr>
              <w:t>) Бк/м</w:t>
            </w:r>
            <w:r w:rsidRPr="00B719AF">
              <w:rPr>
                <w:sz w:val="22"/>
                <w:szCs w:val="22"/>
                <w:vertAlign w:val="superscript"/>
              </w:rPr>
              <w:t>2</w:t>
            </w:r>
            <w:r w:rsidRPr="00B719AF">
              <w:rPr>
                <w:sz w:val="22"/>
                <w:szCs w:val="22"/>
              </w:rPr>
              <w:t>∙</w:t>
            </w:r>
            <w:proofErr w:type="gramStart"/>
            <w:r w:rsidRPr="00B719AF">
              <w:rPr>
                <w:sz w:val="22"/>
                <w:szCs w:val="22"/>
              </w:rPr>
              <w:t>мес</w:t>
            </w:r>
            <w:proofErr w:type="gramEnd"/>
          </w:p>
        </w:tc>
        <w:tc>
          <w:tcPr>
            <w:tcW w:w="2507" w:type="dxa"/>
            <w:vMerge/>
          </w:tcPr>
          <w:p w:rsidR="008C7380" w:rsidRPr="00B719AF" w:rsidRDefault="008C7380" w:rsidP="00B0729D">
            <w:pPr>
              <w:ind w:firstLine="0"/>
              <w:rPr>
                <w:sz w:val="22"/>
                <w:szCs w:val="22"/>
              </w:rPr>
            </w:pPr>
          </w:p>
        </w:tc>
      </w:tr>
      <w:tr w:rsidR="000D07D3" w:rsidRPr="00B719AF" w:rsidTr="00B24873">
        <w:tc>
          <w:tcPr>
            <w:tcW w:w="534" w:type="dxa"/>
          </w:tcPr>
          <w:p w:rsidR="00023E04" w:rsidRPr="00B719AF" w:rsidRDefault="008C7380" w:rsidP="00B0729D">
            <w:pPr>
              <w:ind w:firstLine="0"/>
              <w:rPr>
                <w:sz w:val="22"/>
                <w:szCs w:val="22"/>
              </w:rPr>
            </w:pPr>
            <w:r w:rsidRPr="00B719AF">
              <w:rPr>
                <w:sz w:val="22"/>
                <w:szCs w:val="22"/>
              </w:rPr>
              <w:t>2</w:t>
            </w:r>
          </w:p>
        </w:tc>
        <w:tc>
          <w:tcPr>
            <w:tcW w:w="1631" w:type="dxa"/>
          </w:tcPr>
          <w:p w:rsidR="00023E04" w:rsidRPr="00B719AF" w:rsidRDefault="00023E04" w:rsidP="00B0729D">
            <w:pPr>
              <w:ind w:firstLine="0"/>
              <w:rPr>
                <w:sz w:val="22"/>
                <w:szCs w:val="22"/>
              </w:rPr>
            </w:pPr>
            <w:r w:rsidRPr="00B719AF">
              <w:rPr>
                <w:sz w:val="22"/>
                <w:szCs w:val="22"/>
              </w:rPr>
              <w:t>Дозиметр-радиометр МКС-АТ1117М</w:t>
            </w:r>
          </w:p>
        </w:tc>
        <w:tc>
          <w:tcPr>
            <w:tcW w:w="1822" w:type="dxa"/>
          </w:tcPr>
          <w:p w:rsidR="00023E04" w:rsidRPr="00B719AF" w:rsidRDefault="00023E04" w:rsidP="00B0729D">
            <w:pPr>
              <w:tabs>
                <w:tab w:val="left" w:pos="103"/>
              </w:tabs>
              <w:ind w:firstLine="0"/>
              <w:rPr>
                <w:sz w:val="22"/>
                <w:szCs w:val="22"/>
              </w:rPr>
            </w:pPr>
            <w:r w:rsidRPr="00B719AF">
              <w:rPr>
                <w:sz w:val="22"/>
                <w:szCs w:val="22"/>
              </w:rPr>
              <w:t>Территория жилой и промышленной зоны</w:t>
            </w:r>
          </w:p>
        </w:tc>
        <w:tc>
          <w:tcPr>
            <w:tcW w:w="1870" w:type="dxa"/>
          </w:tcPr>
          <w:p w:rsidR="00023E04" w:rsidRPr="00B719AF" w:rsidRDefault="00023E04" w:rsidP="00B0729D">
            <w:pPr>
              <w:ind w:firstLine="0"/>
              <w:rPr>
                <w:strike/>
                <w:sz w:val="22"/>
                <w:szCs w:val="22"/>
                <w:lang w:eastAsia="en-US"/>
              </w:rPr>
            </w:pPr>
            <w:r w:rsidRPr="00B719AF">
              <w:rPr>
                <w:sz w:val="22"/>
                <w:szCs w:val="22"/>
              </w:rPr>
              <w:t>Мощность амбиентной дозы гамма-излучения</w:t>
            </w:r>
          </w:p>
        </w:tc>
        <w:tc>
          <w:tcPr>
            <w:tcW w:w="1667" w:type="dxa"/>
          </w:tcPr>
          <w:p w:rsidR="00023E04" w:rsidRPr="00B719AF" w:rsidRDefault="00023E04" w:rsidP="00B0729D">
            <w:pPr>
              <w:ind w:firstLine="0"/>
              <w:jc w:val="left"/>
              <w:rPr>
                <w:sz w:val="22"/>
                <w:szCs w:val="22"/>
                <w:vertAlign w:val="superscript"/>
              </w:rPr>
            </w:pPr>
            <w:r w:rsidRPr="00B719AF">
              <w:rPr>
                <w:sz w:val="22"/>
                <w:szCs w:val="22"/>
              </w:rPr>
              <w:t>(0,03-1</w:t>
            </w:r>
            <w:r w:rsidRPr="00B719AF">
              <w:rPr>
                <w:sz w:val="22"/>
                <w:szCs w:val="22"/>
              </w:rPr>
              <w:sym w:font="Symbol" w:char="F0D7"/>
            </w:r>
            <w:r w:rsidRPr="00B719AF">
              <w:rPr>
                <w:sz w:val="22"/>
                <w:szCs w:val="22"/>
              </w:rPr>
              <w:t>10</w:t>
            </w:r>
            <w:r w:rsidRPr="00B719AF">
              <w:rPr>
                <w:sz w:val="22"/>
                <w:szCs w:val="22"/>
                <w:vertAlign w:val="superscript"/>
              </w:rPr>
              <w:t>7</w:t>
            </w:r>
            <w:r w:rsidRPr="00B719AF">
              <w:rPr>
                <w:sz w:val="22"/>
                <w:szCs w:val="22"/>
              </w:rPr>
              <w:t>) мкЗв</w:t>
            </w:r>
            <w:r w:rsidRPr="00B719AF">
              <w:rPr>
                <w:sz w:val="22"/>
                <w:szCs w:val="22"/>
              </w:rPr>
              <w:sym w:font="Symbol" w:char="F0D7"/>
            </w:r>
            <w:r w:rsidRPr="00B719AF">
              <w:rPr>
                <w:sz w:val="22"/>
                <w:szCs w:val="22"/>
              </w:rPr>
              <w:t>ч</w:t>
            </w:r>
            <w:r w:rsidRPr="00B719AF">
              <w:rPr>
                <w:sz w:val="22"/>
                <w:szCs w:val="22"/>
                <w:vertAlign w:val="superscript"/>
              </w:rPr>
              <w:t>-1</w:t>
            </w:r>
          </w:p>
          <w:p w:rsidR="00023E04" w:rsidRPr="00B719AF" w:rsidRDefault="00023E04" w:rsidP="00B0729D">
            <w:pPr>
              <w:ind w:firstLine="0"/>
              <w:rPr>
                <w:sz w:val="22"/>
                <w:szCs w:val="22"/>
              </w:rPr>
            </w:pPr>
          </w:p>
        </w:tc>
        <w:tc>
          <w:tcPr>
            <w:tcW w:w="2507" w:type="dxa"/>
          </w:tcPr>
          <w:p w:rsidR="00023E04" w:rsidRPr="00B719AF" w:rsidRDefault="00023E04" w:rsidP="00B0729D">
            <w:pPr>
              <w:pStyle w:val="ConsPlusNonformat"/>
              <w:jc w:val="both"/>
              <w:rPr>
                <w:rFonts w:ascii="Times New Roman" w:hAnsi="Times New Roman" w:cs="Times New Roman"/>
                <w:sz w:val="22"/>
                <w:szCs w:val="22"/>
              </w:rPr>
            </w:pPr>
            <w:r w:rsidRPr="00B719AF">
              <w:rPr>
                <w:rFonts w:ascii="Times New Roman" w:hAnsi="Times New Roman" w:cs="Times New Roman"/>
                <w:sz w:val="22"/>
                <w:szCs w:val="22"/>
              </w:rPr>
              <w:t>ОСПОРБ-99/2010</w:t>
            </w:r>
          </w:p>
          <w:p w:rsidR="00023E04" w:rsidRPr="00B719AF" w:rsidRDefault="00023E04" w:rsidP="00B0729D">
            <w:pPr>
              <w:pStyle w:val="ConsPlusNonformat"/>
              <w:jc w:val="both"/>
              <w:rPr>
                <w:rFonts w:ascii="Times New Roman" w:hAnsi="Times New Roman" w:cs="Times New Roman"/>
                <w:sz w:val="22"/>
                <w:szCs w:val="22"/>
              </w:rPr>
            </w:pPr>
            <w:r w:rsidRPr="00B719AF">
              <w:rPr>
                <w:rFonts w:ascii="Times New Roman" w:hAnsi="Times New Roman" w:cs="Times New Roman"/>
                <w:sz w:val="22"/>
                <w:szCs w:val="22"/>
              </w:rPr>
              <w:t>СанПиН 2.6.1.2800-10</w:t>
            </w:r>
          </w:p>
        </w:tc>
      </w:tr>
      <w:tr w:rsidR="000D07D3" w:rsidRPr="00B719AF" w:rsidTr="00B24873">
        <w:tc>
          <w:tcPr>
            <w:tcW w:w="534" w:type="dxa"/>
            <w:vMerge w:val="restart"/>
          </w:tcPr>
          <w:p w:rsidR="008C7380" w:rsidRPr="00B719AF" w:rsidRDefault="008C7380" w:rsidP="00B0729D">
            <w:pPr>
              <w:ind w:firstLine="0"/>
              <w:rPr>
                <w:sz w:val="22"/>
                <w:szCs w:val="22"/>
              </w:rPr>
            </w:pPr>
            <w:r w:rsidRPr="00B719AF">
              <w:rPr>
                <w:sz w:val="22"/>
                <w:szCs w:val="22"/>
              </w:rPr>
              <w:t>3</w:t>
            </w:r>
          </w:p>
        </w:tc>
        <w:tc>
          <w:tcPr>
            <w:tcW w:w="1631" w:type="dxa"/>
            <w:vMerge w:val="restart"/>
          </w:tcPr>
          <w:p w:rsidR="008C7380" w:rsidRPr="00B719AF" w:rsidRDefault="008C7380" w:rsidP="00B0729D">
            <w:pPr>
              <w:ind w:firstLine="0"/>
              <w:rPr>
                <w:sz w:val="22"/>
                <w:szCs w:val="22"/>
              </w:rPr>
            </w:pPr>
            <w:r w:rsidRPr="00B719AF">
              <w:rPr>
                <w:sz w:val="22"/>
                <w:szCs w:val="22"/>
              </w:rPr>
              <w:t>Радиометр «УФМ-2000»</w:t>
            </w:r>
          </w:p>
        </w:tc>
        <w:tc>
          <w:tcPr>
            <w:tcW w:w="1822" w:type="dxa"/>
          </w:tcPr>
          <w:p w:rsidR="008C7380" w:rsidRPr="00B719AF" w:rsidRDefault="008C7380" w:rsidP="00B0729D">
            <w:pPr>
              <w:tabs>
                <w:tab w:val="left" w:pos="103"/>
              </w:tabs>
              <w:ind w:firstLine="0"/>
              <w:rPr>
                <w:sz w:val="22"/>
                <w:szCs w:val="22"/>
              </w:rPr>
            </w:pPr>
            <w:r w:rsidRPr="00B719AF">
              <w:rPr>
                <w:sz w:val="22"/>
                <w:szCs w:val="22"/>
              </w:rPr>
              <w:t>Атмосферный воздух</w:t>
            </w:r>
          </w:p>
        </w:tc>
        <w:tc>
          <w:tcPr>
            <w:tcW w:w="1870" w:type="dxa"/>
            <w:vAlign w:val="center"/>
          </w:tcPr>
          <w:p w:rsidR="008C7380" w:rsidRPr="00B719AF" w:rsidRDefault="008C7380" w:rsidP="00B0729D">
            <w:pPr>
              <w:ind w:firstLine="0"/>
              <w:rPr>
                <w:strike/>
                <w:sz w:val="22"/>
                <w:szCs w:val="22"/>
                <w:lang w:eastAsia="en-US"/>
              </w:rPr>
            </w:pPr>
            <w:r w:rsidRPr="00B719AF">
              <w:rPr>
                <w:sz w:val="22"/>
                <w:szCs w:val="22"/>
              </w:rPr>
              <w:t>объемная суммарная активность альфа-излучающих радионуклидов</w:t>
            </w:r>
          </w:p>
        </w:tc>
        <w:tc>
          <w:tcPr>
            <w:tcW w:w="1667" w:type="dxa"/>
          </w:tcPr>
          <w:p w:rsidR="008C7380" w:rsidRPr="00B719AF" w:rsidRDefault="008C7380" w:rsidP="00B0729D">
            <w:pPr>
              <w:ind w:firstLine="0"/>
              <w:rPr>
                <w:sz w:val="22"/>
                <w:szCs w:val="22"/>
              </w:rPr>
            </w:pPr>
            <w:r w:rsidRPr="00B719AF">
              <w:rPr>
                <w:sz w:val="22"/>
                <w:szCs w:val="22"/>
              </w:rPr>
              <w:t>(5</w:t>
            </w:r>
            <w:r w:rsidRPr="00B719AF">
              <w:rPr>
                <w:sz w:val="22"/>
                <w:szCs w:val="22"/>
              </w:rPr>
              <w:sym w:font="Symbol" w:char="F0D7"/>
            </w:r>
            <w:r w:rsidRPr="00B719AF">
              <w:rPr>
                <w:sz w:val="22"/>
                <w:szCs w:val="22"/>
              </w:rPr>
              <w:t>10</w:t>
            </w:r>
            <w:r w:rsidRPr="00B719AF">
              <w:rPr>
                <w:sz w:val="22"/>
                <w:szCs w:val="22"/>
                <w:vertAlign w:val="superscript"/>
              </w:rPr>
              <w:t>-5</w:t>
            </w:r>
            <w:r w:rsidRPr="00B719AF">
              <w:rPr>
                <w:sz w:val="22"/>
                <w:szCs w:val="22"/>
              </w:rPr>
              <w:t xml:space="preserve"> –1</w:t>
            </w:r>
            <w:r w:rsidRPr="00B719AF">
              <w:rPr>
                <w:sz w:val="22"/>
                <w:szCs w:val="22"/>
              </w:rPr>
              <w:sym w:font="Symbol" w:char="F0D7"/>
            </w:r>
            <w:r w:rsidRPr="00B719AF">
              <w:rPr>
                <w:sz w:val="22"/>
                <w:szCs w:val="22"/>
              </w:rPr>
              <w:t>10</w:t>
            </w:r>
            <w:r w:rsidRPr="00B719AF">
              <w:rPr>
                <w:sz w:val="22"/>
                <w:szCs w:val="22"/>
                <w:vertAlign w:val="superscript"/>
              </w:rPr>
              <w:t>-3</w:t>
            </w:r>
            <w:r w:rsidRPr="00B719AF">
              <w:rPr>
                <w:sz w:val="22"/>
                <w:szCs w:val="22"/>
              </w:rPr>
              <w:t>) Бк/м</w:t>
            </w:r>
            <w:r w:rsidRPr="00B719AF">
              <w:rPr>
                <w:sz w:val="22"/>
                <w:szCs w:val="22"/>
                <w:vertAlign w:val="superscript"/>
              </w:rPr>
              <w:t>3</w:t>
            </w:r>
          </w:p>
        </w:tc>
        <w:tc>
          <w:tcPr>
            <w:tcW w:w="2507" w:type="dxa"/>
            <w:vMerge w:val="restart"/>
          </w:tcPr>
          <w:p w:rsidR="008C7380" w:rsidRPr="00B719AF" w:rsidRDefault="008C7380" w:rsidP="00B0729D">
            <w:pPr>
              <w:widowControl w:val="0"/>
              <w:autoSpaceDE w:val="0"/>
              <w:autoSpaceDN w:val="0"/>
              <w:adjustRightInd w:val="0"/>
              <w:ind w:firstLine="0"/>
              <w:jc w:val="left"/>
              <w:rPr>
                <w:sz w:val="22"/>
                <w:szCs w:val="22"/>
              </w:rPr>
            </w:pPr>
            <w:r w:rsidRPr="00B719AF">
              <w:rPr>
                <w:sz w:val="22"/>
                <w:szCs w:val="22"/>
              </w:rPr>
              <w:t xml:space="preserve">НРБ-99/2009,           </w:t>
            </w:r>
          </w:p>
          <w:p w:rsidR="008C7380" w:rsidRPr="00B719AF" w:rsidRDefault="008C7380" w:rsidP="00B0729D">
            <w:pPr>
              <w:widowControl w:val="0"/>
              <w:autoSpaceDE w:val="0"/>
              <w:autoSpaceDN w:val="0"/>
              <w:adjustRightInd w:val="0"/>
              <w:ind w:firstLine="0"/>
              <w:jc w:val="left"/>
              <w:rPr>
                <w:sz w:val="22"/>
                <w:szCs w:val="22"/>
              </w:rPr>
            </w:pPr>
            <w:r w:rsidRPr="00B719AF">
              <w:rPr>
                <w:sz w:val="22"/>
                <w:szCs w:val="22"/>
              </w:rPr>
              <w:t>СанПиН</w:t>
            </w:r>
            <w:proofErr w:type="gramStart"/>
            <w:r w:rsidRPr="00B719AF">
              <w:rPr>
                <w:sz w:val="22"/>
                <w:szCs w:val="22"/>
              </w:rPr>
              <w:t>2</w:t>
            </w:r>
            <w:proofErr w:type="gramEnd"/>
            <w:r w:rsidRPr="00B719AF">
              <w:rPr>
                <w:sz w:val="22"/>
                <w:szCs w:val="22"/>
              </w:rPr>
              <w:t>.6.1.2800-10,</w:t>
            </w:r>
          </w:p>
          <w:p w:rsidR="008C7380" w:rsidRPr="00B719AF" w:rsidRDefault="008C7380" w:rsidP="00B0729D">
            <w:pPr>
              <w:ind w:firstLine="0"/>
              <w:jc w:val="left"/>
              <w:rPr>
                <w:sz w:val="22"/>
                <w:szCs w:val="22"/>
              </w:rPr>
            </w:pPr>
            <w:r w:rsidRPr="00B719AF">
              <w:rPr>
                <w:sz w:val="22"/>
                <w:szCs w:val="22"/>
                <w:lang w:eastAsia="en-US"/>
              </w:rPr>
              <w:t>Контрольные уровни радиационной обстановки в зданиях зоны возможного загрязнения и на территории Ленинградского отделения филиала «Северо-западный территориальный округ» ФГУП «РосРАО»</w:t>
            </w:r>
          </w:p>
        </w:tc>
      </w:tr>
      <w:tr w:rsidR="000D07D3" w:rsidRPr="00B719AF" w:rsidTr="00B24873">
        <w:tc>
          <w:tcPr>
            <w:tcW w:w="534" w:type="dxa"/>
            <w:vMerge/>
          </w:tcPr>
          <w:p w:rsidR="008C7380" w:rsidRPr="00B719AF" w:rsidRDefault="008C7380" w:rsidP="00B0729D">
            <w:pPr>
              <w:ind w:firstLine="0"/>
              <w:rPr>
                <w:sz w:val="22"/>
                <w:szCs w:val="22"/>
              </w:rPr>
            </w:pPr>
          </w:p>
        </w:tc>
        <w:tc>
          <w:tcPr>
            <w:tcW w:w="1631" w:type="dxa"/>
            <w:vMerge/>
          </w:tcPr>
          <w:p w:rsidR="008C7380" w:rsidRPr="00B719AF" w:rsidRDefault="008C7380" w:rsidP="00B0729D">
            <w:pPr>
              <w:ind w:firstLine="0"/>
              <w:rPr>
                <w:sz w:val="22"/>
                <w:szCs w:val="22"/>
              </w:rPr>
            </w:pPr>
          </w:p>
        </w:tc>
        <w:tc>
          <w:tcPr>
            <w:tcW w:w="1822" w:type="dxa"/>
          </w:tcPr>
          <w:p w:rsidR="008C7380" w:rsidRPr="00B719AF" w:rsidRDefault="008C7380" w:rsidP="00B0729D">
            <w:pPr>
              <w:tabs>
                <w:tab w:val="left" w:pos="103"/>
              </w:tabs>
              <w:ind w:firstLine="0"/>
              <w:rPr>
                <w:sz w:val="22"/>
                <w:szCs w:val="22"/>
              </w:rPr>
            </w:pPr>
            <w:r w:rsidRPr="00B719AF">
              <w:rPr>
                <w:sz w:val="22"/>
                <w:szCs w:val="22"/>
              </w:rPr>
              <w:t>Атмосферные осадки</w:t>
            </w:r>
          </w:p>
        </w:tc>
        <w:tc>
          <w:tcPr>
            <w:tcW w:w="1870" w:type="dxa"/>
            <w:vAlign w:val="center"/>
          </w:tcPr>
          <w:p w:rsidR="008C7380" w:rsidRPr="00B719AF" w:rsidRDefault="008C7380" w:rsidP="00B0729D">
            <w:pPr>
              <w:ind w:hanging="18"/>
              <w:rPr>
                <w:strike/>
                <w:sz w:val="22"/>
                <w:szCs w:val="22"/>
                <w:lang w:eastAsia="en-US"/>
              </w:rPr>
            </w:pPr>
            <w:r w:rsidRPr="00B719AF">
              <w:rPr>
                <w:sz w:val="22"/>
                <w:szCs w:val="22"/>
              </w:rPr>
              <w:t>плотность выпадения радионуклидов</w:t>
            </w:r>
          </w:p>
        </w:tc>
        <w:tc>
          <w:tcPr>
            <w:tcW w:w="1667" w:type="dxa"/>
          </w:tcPr>
          <w:p w:rsidR="008C7380" w:rsidRPr="00B719AF" w:rsidRDefault="008C7380" w:rsidP="00B0729D">
            <w:pPr>
              <w:pStyle w:val="23"/>
              <w:spacing w:line="240" w:lineRule="auto"/>
              <w:ind w:left="0" w:right="-150" w:firstLine="0"/>
              <w:rPr>
                <w:sz w:val="22"/>
                <w:szCs w:val="22"/>
              </w:rPr>
            </w:pPr>
            <w:r w:rsidRPr="00B719AF">
              <w:rPr>
                <w:sz w:val="22"/>
                <w:szCs w:val="22"/>
              </w:rPr>
              <w:t>(1</w:t>
            </w:r>
            <w:r w:rsidRPr="00B719AF">
              <w:rPr>
                <w:sz w:val="22"/>
                <w:szCs w:val="22"/>
              </w:rPr>
              <w:sym w:font="Symbol" w:char="F0D7"/>
            </w:r>
            <w:r w:rsidRPr="00B719AF">
              <w:rPr>
                <w:sz w:val="22"/>
                <w:szCs w:val="22"/>
              </w:rPr>
              <w:t>10</w:t>
            </w:r>
            <w:r w:rsidRPr="00B719AF">
              <w:rPr>
                <w:sz w:val="22"/>
                <w:szCs w:val="22"/>
                <w:vertAlign w:val="superscript"/>
              </w:rPr>
              <w:t>-1</w:t>
            </w:r>
            <w:r w:rsidRPr="00B719AF">
              <w:rPr>
                <w:sz w:val="22"/>
                <w:szCs w:val="22"/>
              </w:rPr>
              <w:t xml:space="preserve"> – 1</w:t>
            </w:r>
            <w:r w:rsidRPr="00B719AF">
              <w:rPr>
                <w:sz w:val="22"/>
                <w:szCs w:val="22"/>
              </w:rPr>
              <w:sym w:font="Symbol" w:char="F0D7"/>
            </w:r>
            <w:r w:rsidRPr="00B719AF">
              <w:rPr>
                <w:sz w:val="22"/>
                <w:szCs w:val="22"/>
              </w:rPr>
              <w:t>10</w:t>
            </w:r>
            <w:r w:rsidRPr="00B719AF">
              <w:rPr>
                <w:sz w:val="22"/>
                <w:szCs w:val="22"/>
                <w:vertAlign w:val="superscript"/>
              </w:rPr>
              <w:t>2</w:t>
            </w:r>
            <w:r w:rsidRPr="00B719AF">
              <w:rPr>
                <w:sz w:val="22"/>
                <w:szCs w:val="22"/>
              </w:rPr>
              <w:t>) Бк/(м</w:t>
            </w:r>
            <w:r w:rsidRPr="00B719AF">
              <w:rPr>
                <w:sz w:val="22"/>
                <w:szCs w:val="22"/>
                <w:vertAlign w:val="superscript"/>
              </w:rPr>
              <w:t>2</w:t>
            </w:r>
            <w:r w:rsidRPr="00B719AF">
              <w:rPr>
                <w:sz w:val="22"/>
                <w:szCs w:val="22"/>
              </w:rPr>
              <w:t>∙</w:t>
            </w:r>
            <w:proofErr w:type="gramStart"/>
            <w:r w:rsidRPr="00B719AF">
              <w:rPr>
                <w:sz w:val="22"/>
                <w:szCs w:val="22"/>
              </w:rPr>
              <w:t>мес</w:t>
            </w:r>
            <w:proofErr w:type="gramEnd"/>
            <w:r w:rsidRPr="00B719AF">
              <w:rPr>
                <w:sz w:val="22"/>
                <w:szCs w:val="22"/>
              </w:rPr>
              <w:t>)</w:t>
            </w:r>
          </w:p>
        </w:tc>
        <w:tc>
          <w:tcPr>
            <w:tcW w:w="2507" w:type="dxa"/>
            <w:vMerge/>
          </w:tcPr>
          <w:p w:rsidR="008C7380" w:rsidRPr="00B719AF" w:rsidRDefault="008C7380" w:rsidP="00B0729D">
            <w:pPr>
              <w:ind w:firstLine="0"/>
              <w:rPr>
                <w:sz w:val="22"/>
                <w:szCs w:val="22"/>
              </w:rPr>
            </w:pPr>
          </w:p>
        </w:tc>
      </w:tr>
      <w:tr w:rsidR="000D07D3" w:rsidRPr="00B719AF" w:rsidTr="00B24873">
        <w:tc>
          <w:tcPr>
            <w:tcW w:w="534" w:type="dxa"/>
            <w:vMerge w:val="restart"/>
          </w:tcPr>
          <w:p w:rsidR="008C7380" w:rsidRPr="00B719AF" w:rsidRDefault="008C7380" w:rsidP="00B0729D">
            <w:pPr>
              <w:ind w:firstLine="0"/>
              <w:rPr>
                <w:sz w:val="22"/>
                <w:szCs w:val="22"/>
              </w:rPr>
            </w:pPr>
            <w:r w:rsidRPr="00B719AF">
              <w:rPr>
                <w:sz w:val="22"/>
                <w:szCs w:val="22"/>
              </w:rPr>
              <w:t>4</w:t>
            </w:r>
          </w:p>
        </w:tc>
        <w:tc>
          <w:tcPr>
            <w:tcW w:w="1631" w:type="dxa"/>
            <w:vMerge w:val="restart"/>
          </w:tcPr>
          <w:p w:rsidR="008C7380" w:rsidRPr="00B719AF" w:rsidRDefault="008C7380" w:rsidP="00B0729D">
            <w:pPr>
              <w:ind w:firstLine="0"/>
              <w:rPr>
                <w:sz w:val="22"/>
                <w:szCs w:val="22"/>
              </w:rPr>
            </w:pPr>
            <w:r w:rsidRPr="00B719AF">
              <w:rPr>
                <w:sz w:val="22"/>
                <w:szCs w:val="22"/>
              </w:rPr>
              <w:t>Установки «УМФ-1500», «УМФ-2000»</w:t>
            </w:r>
          </w:p>
        </w:tc>
        <w:tc>
          <w:tcPr>
            <w:tcW w:w="1822" w:type="dxa"/>
          </w:tcPr>
          <w:p w:rsidR="008C7380" w:rsidRPr="00B719AF" w:rsidRDefault="008C7380" w:rsidP="00B0729D">
            <w:pPr>
              <w:tabs>
                <w:tab w:val="left" w:pos="103"/>
              </w:tabs>
              <w:ind w:firstLine="0"/>
              <w:rPr>
                <w:sz w:val="22"/>
                <w:szCs w:val="22"/>
              </w:rPr>
            </w:pPr>
            <w:r w:rsidRPr="00B719AF">
              <w:rPr>
                <w:sz w:val="22"/>
                <w:szCs w:val="22"/>
              </w:rPr>
              <w:t>Атмосферный воздух</w:t>
            </w:r>
          </w:p>
        </w:tc>
        <w:tc>
          <w:tcPr>
            <w:tcW w:w="1870" w:type="dxa"/>
          </w:tcPr>
          <w:p w:rsidR="008C7380" w:rsidRPr="00B719AF" w:rsidRDefault="008C7380" w:rsidP="00B0729D">
            <w:pPr>
              <w:pStyle w:val="af0"/>
              <w:ind w:left="34"/>
              <w:jc w:val="both"/>
              <w:rPr>
                <w:sz w:val="22"/>
                <w:szCs w:val="22"/>
                <w:lang w:val="ru-RU"/>
              </w:rPr>
            </w:pPr>
            <w:r w:rsidRPr="00B719AF">
              <w:rPr>
                <w:sz w:val="22"/>
                <w:szCs w:val="22"/>
                <w:lang w:val="ru-RU"/>
              </w:rPr>
              <w:t>объемная суммарная активность бета-излучающих радионуклидов</w:t>
            </w:r>
          </w:p>
        </w:tc>
        <w:tc>
          <w:tcPr>
            <w:tcW w:w="1667" w:type="dxa"/>
          </w:tcPr>
          <w:p w:rsidR="008C7380" w:rsidRPr="00B719AF" w:rsidRDefault="008C7380" w:rsidP="00B0729D">
            <w:pPr>
              <w:pStyle w:val="23"/>
              <w:spacing w:line="240" w:lineRule="auto"/>
              <w:ind w:left="0" w:firstLine="0"/>
              <w:jc w:val="left"/>
              <w:rPr>
                <w:sz w:val="22"/>
                <w:szCs w:val="22"/>
                <w:vertAlign w:val="superscript"/>
              </w:rPr>
            </w:pPr>
            <w:r w:rsidRPr="00B719AF">
              <w:rPr>
                <w:sz w:val="22"/>
                <w:szCs w:val="22"/>
              </w:rPr>
              <w:t>(5</w:t>
            </w:r>
            <w:r w:rsidRPr="00B719AF">
              <w:rPr>
                <w:sz w:val="22"/>
                <w:szCs w:val="22"/>
              </w:rPr>
              <w:sym w:font="Symbol" w:char="F0D7"/>
            </w:r>
            <w:r w:rsidRPr="00B719AF">
              <w:rPr>
                <w:sz w:val="22"/>
                <w:szCs w:val="22"/>
              </w:rPr>
              <w:t>10</w:t>
            </w:r>
            <w:r w:rsidRPr="00B719AF">
              <w:rPr>
                <w:sz w:val="22"/>
                <w:szCs w:val="22"/>
                <w:vertAlign w:val="superscript"/>
              </w:rPr>
              <w:t>-5</w:t>
            </w:r>
            <w:r w:rsidRPr="00B719AF">
              <w:rPr>
                <w:sz w:val="22"/>
                <w:szCs w:val="22"/>
              </w:rPr>
              <w:t xml:space="preserve"> –1</w:t>
            </w:r>
            <w:r w:rsidRPr="00B719AF">
              <w:rPr>
                <w:sz w:val="22"/>
                <w:szCs w:val="22"/>
              </w:rPr>
              <w:sym w:font="Symbol" w:char="F0D7"/>
            </w:r>
            <w:r w:rsidRPr="00B719AF">
              <w:rPr>
                <w:sz w:val="22"/>
                <w:szCs w:val="22"/>
              </w:rPr>
              <w:t>10</w:t>
            </w:r>
            <w:r w:rsidRPr="00B719AF">
              <w:rPr>
                <w:sz w:val="22"/>
                <w:szCs w:val="22"/>
                <w:vertAlign w:val="superscript"/>
              </w:rPr>
              <w:t>-3</w:t>
            </w:r>
            <w:r w:rsidRPr="00B719AF">
              <w:rPr>
                <w:sz w:val="22"/>
                <w:szCs w:val="22"/>
              </w:rPr>
              <w:t>) Бк/м</w:t>
            </w:r>
            <w:r w:rsidRPr="00B719AF">
              <w:rPr>
                <w:sz w:val="22"/>
                <w:szCs w:val="22"/>
                <w:vertAlign w:val="superscript"/>
              </w:rPr>
              <w:t>3</w:t>
            </w:r>
          </w:p>
        </w:tc>
        <w:tc>
          <w:tcPr>
            <w:tcW w:w="2507" w:type="dxa"/>
            <w:vMerge w:val="restart"/>
          </w:tcPr>
          <w:p w:rsidR="008C7380" w:rsidRPr="00B719AF" w:rsidRDefault="008C7380" w:rsidP="00B0729D">
            <w:pPr>
              <w:widowControl w:val="0"/>
              <w:autoSpaceDE w:val="0"/>
              <w:autoSpaceDN w:val="0"/>
              <w:adjustRightInd w:val="0"/>
              <w:ind w:firstLine="0"/>
              <w:jc w:val="left"/>
              <w:rPr>
                <w:sz w:val="22"/>
                <w:szCs w:val="22"/>
              </w:rPr>
            </w:pPr>
            <w:r w:rsidRPr="00B719AF">
              <w:rPr>
                <w:sz w:val="22"/>
                <w:szCs w:val="22"/>
              </w:rPr>
              <w:t xml:space="preserve">НРБ-99/2009, ОСПОРБ-99/2010     </w:t>
            </w:r>
          </w:p>
          <w:p w:rsidR="008C7380" w:rsidRPr="00B719AF" w:rsidRDefault="008C7380" w:rsidP="00B0729D">
            <w:pPr>
              <w:widowControl w:val="0"/>
              <w:autoSpaceDE w:val="0"/>
              <w:autoSpaceDN w:val="0"/>
              <w:adjustRightInd w:val="0"/>
              <w:ind w:firstLine="0"/>
              <w:jc w:val="left"/>
              <w:rPr>
                <w:sz w:val="22"/>
                <w:szCs w:val="22"/>
              </w:rPr>
            </w:pPr>
            <w:r w:rsidRPr="00B719AF">
              <w:rPr>
                <w:sz w:val="22"/>
                <w:szCs w:val="22"/>
              </w:rPr>
              <w:t>СанПиН 2.6.1.2800-10,</w:t>
            </w:r>
          </w:p>
          <w:p w:rsidR="008C7380" w:rsidRPr="00B719AF" w:rsidRDefault="008C7380" w:rsidP="00B0729D">
            <w:pPr>
              <w:ind w:firstLine="0"/>
              <w:jc w:val="left"/>
              <w:rPr>
                <w:sz w:val="22"/>
                <w:szCs w:val="22"/>
              </w:rPr>
            </w:pPr>
            <w:r w:rsidRPr="00B719AF">
              <w:rPr>
                <w:sz w:val="22"/>
                <w:szCs w:val="22"/>
                <w:lang w:eastAsia="en-US"/>
              </w:rPr>
              <w:t xml:space="preserve">Контрольные уровни радиационной обстановки в зданиях зоны возможного </w:t>
            </w:r>
            <w:r w:rsidRPr="00B719AF">
              <w:rPr>
                <w:sz w:val="22"/>
                <w:szCs w:val="22"/>
                <w:lang w:eastAsia="en-US"/>
              </w:rPr>
              <w:lastRenderedPageBreak/>
              <w:t>загрязнения и на территории Ленинградского отделения филиала «Северо-западный территориальный округ» ФГУП «РосРАО»</w:t>
            </w:r>
          </w:p>
        </w:tc>
      </w:tr>
      <w:tr w:rsidR="000D07D3" w:rsidRPr="00B719AF" w:rsidTr="00B24873">
        <w:tc>
          <w:tcPr>
            <w:tcW w:w="534" w:type="dxa"/>
            <w:vMerge/>
          </w:tcPr>
          <w:p w:rsidR="008C7380" w:rsidRPr="00B719AF" w:rsidRDefault="008C7380" w:rsidP="00B0729D">
            <w:pPr>
              <w:ind w:firstLine="0"/>
              <w:rPr>
                <w:sz w:val="22"/>
                <w:szCs w:val="22"/>
              </w:rPr>
            </w:pPr>
          </w:p>
        </w:tc>
        <w:tc>
          <w:tcPr>
            <w:tcW w:w="1631" w:type="dxa"/>
            <w:vMerge/>
          </w:tcPr>
          <w:p w:rsidR="008C7380" w:rsidRPr="00B719AF" w:rsidRDefault="008C7380" w:rsidP="00B0729D">
            <w:pPr>
              <w:ind w:firstLine="0"/>
              <w:rPr>
                <w:sz w:val="22"/>
                <w:szCs w:val="22"/>
              </w:rPr>
            </w:pPr>
          </w:p>
        </w:tc>
        <w:tc>
          <w:tcPr>
            <w:tcW w:w="1822" w:type="dxa"/>
          </w:tcPr>
          <w:p w:rsidR="008C7380" w:rsidRPr="00B719AF" w:rsidRDefault="008C7380" w:rsidP="00B0729D">
            <w:pPr>
              <w:tabs>
                <w:tab w:val="left" w:pos="103"/>
              </w:tabs>
              <w:ind w:firstLine="0"/>
              <w:rPr>
                <w:sz w:val="22"/>
                <w:szCs w:val="22"/>
              </w:rPr>
            </w:pPr>
            <w:r w:rsidRPr="00B719AF">
              <w:rPr>
                <w:sz w:val="22"/>
                <w:szCs w:val="22"/>
              </w:rPr>
              <w:t>Атмосферные выпадения</w:t>
            </w:r>
          </w:p>
        </w:tc>
        <w:tc>
          <w:tcPr>
            <w:tcW w:w="1870" w:type="dxa"/>
          </w:tcPr>
          <w:p w:rsidR="008C7380" w:rsidRPr="00B719AF" w:rsidRDefault="008C7380" w:rsidP="00B0729D">
            <w:pPr>
              <w:pStyle w:val="af0"/>
              <w:ind w:left="34"/>
              <w:jc w:val="both"/>
              <w:rPr>
                <w:sz w:val="22"/>
                <w:szCs w:val="22"/>
                <w:lang w:val="ru-RU"/>
              </w:rPr>
            </w:pPr>
            <w:r w:rsidRPr="00B719AF">
              <w:rPr>
                <w:sz w:val="22"/>
                <w:szCs w:val="22"/>
                <w:lang w:val="ru-RU"/>
              </w:rPr>
              <w:t>плотность выпадения</w:t>
            </w:r>
          </w:p>
        </w:tc>
        <w:tc>
          <w:tcPr>
            <w:tcW w:w="1667" w:type="dxa"/>
          </w:tcPr>
          <w:p w:rsidR="008C7380" w:rsidRPr="00B719AF" w:rsidRDefault="008C7380" w:rsidP="00B0729D">
            <w:pPr>
              <w:pStyle w:val="23"/>
              <w:spacing w:line="240" w:lineRule="auto"/>
              <w:ind w:left="0" w:firstLine="0"/>
              <w:jc w:val="left"/>
              <w:rPr>
                <w:sz w:val="22"/>
                <w:szCs w:val="22"/>
              </w:rPr>
            </w:pPr>
            <w:r w:rsidRPr="00B719AF">
              <w:rPr>
                <w:sz w:val="22"/>
                <w:szCs w:val="22"/>
              </w:rPr>
              <w:t>(1</w:t>
            </w:r>
            <w:r w:rsidRPr="00B719AF">
              <w:rPr>
                <w:sz w:val="22"/>
                <w:szCs w:val="22"/>
              </w:rPr>
              <w:sym w:font="Symbol" w:char="F0D7"/>
            </w:r>
            <w:r w:rsidRPr="00B719AF">
              <w:rPr>
                <w:sz w:val="22"/>
                <w:szCs w:val="22"/>
              </w:rPr>
              <w:t>10</w:t>
            </w:r>
            <w:r w:rsidRPr="00B719AF">
              <w:rPr>
                <w:sz w:val="22"/>
                <w:szCs w:val="22"/>
                <w:vertAlign w:val="superscript"/>
              </w:rPr>
              <w:t>-1</w:t>
            </w:r>
            <w:r w:rsidRPr="00B719AF">
              <w:rPr>
                <w:sz w:val="22"/>
                <w:szCs w:val="22"/>
              </w:rPr>
              <w:t xml:space="preserve"> – 1</w:t>
            </w:r>
            <w:r w:rsidRPr="00B719AF">
              <w:rPr>
                <w:sz w:val="22"/>
                <w:szCs w:val="22"/>
              </w:rPr>
              <w:sym w:font="Symbol" w:char="F0D7"/>
            </w:r>
            <w:r w:rsidRPr="00B719AF">
              <w:rPr>
                <w:sz w:val="22"/>
                <w:szCs w:val="22"/>
              </w:rPr>
              <w:t>10</w:t>
            </w:r>
            <w:r w:rsidRPr="00B719AF">
              <w:rPr>
                <w:sz w:val="22"/>
                <w:szCs w:val="22"/>
                <w:vertAlign w:val="superscript"/>
              </w:rPr>
              <w:t>4</w:t>
            </w:r>
            <w:r w:rsidRPr="00B719AF">
              <w:rPr>
                <w:sz w:val="22"/>
                <w:szCs w:val="22"/>
              </w:rPr>
              <w:t xml:space="preserve">) </w:t>
            </w:r>
            <w:r w:rsidRPr="00B719AF">
              <w:rPr>
                <w:sz w:val="22"/>
                <w:szCs w:val="22"/>
              </w:rPr>
              <w:lastRenderedPageBreak/>
              <w:t>Бк/(м</w:t>
            </w:r>
            <w:r w:rsidRPr="00B719AF">
              <w:rPr>
                <w:sz w:val="22"/>
                <w:szCs w:val="22"/>
                <w:vertAlign w:val="superscript"/>
              </w:rPr>
              <w:t>2</w:t>
            </w:r>
            <w:r w:rsidRPr="00B719AF">
              <w:rPr>
                <w:sz w:val="22"/>
                <w:szCs w:val="22"/>
              </w:rPr>
              <w:t>∙</w:t>
            </w:r>
            <w:proofErr w:type="gramStart"/>
            <w:r w:rsidRPr="00B719AF">
              <w:rPr>
                <w:sz w:val="22"/>
                <w:szCs w:val="22"/>
              </w:rPr>
              <w:t>мес</w:t>
            </w:r>
            <w:proofErr w:type="gramEnd"/>
            <w:r w:rsidRPr="00B719AF">
              <w:rPr>
                <w:sz w:val="22"/>
                <w:szCs w:val="22"/>
              </w:rPr>
              <w:t>)</w:t>
            </w:r>
          </w:p>
        </w:tc>
        <w:tc>
          <w:tcPr>
            <w:tcW w:w="2507" w:type="dxa"/>
            <w:vMerge/>
          </w:tcPr>
          <w:p w:rsidR="008C7380" w:rsidRPr="00B719AF" w:rsidRDefault="008C7380" w:rsidP="00B0729D">
            <w:pPr>
              <w:ind w:firstLine="0"/>
              <w:rPr>
                <w:sz w:val="22"/>
                <w:szCs w:val="22"/>
              </w:rPr>
            </w:pPr>
          </w:p>
        </w:tc>
      </w:tr>
      <w:tr w:rsidR="000D07D3" w:rsidRPr="00B719AF" w:rsidTr="00B24873">
        <w:tc>
          <w:tcPr>
            <w:tcW w:w="534" w:type="dxa"/>
            <w:vMerge w:val="restart"/>
          </w:tcPr>
          <w:p w:rsidR="008C7380" w:rsidRPr="00B719AF" w:rsidRDefault="008C7380" w:rsidP="00B0729D">
            <w:pPr>
              <w:ind w:firstLine="0"/>
              <w:rPr>
                <w:sz w:val="22"/>
                <w:szCs w:val="22"/>
              </w:rPr>
            </w:pPr>
            <w:r w:rsidRPr="00B719AF">
              <w:rPr>
                <w:sz w:val="22"/>
                <w:szCs w:val="22"/>
              </w:rPr>
              <w:lastRenderedPageBreak/>
              <w:t>5</w:t>
            </w:r>
          </w:p>
        </w:tc>
        <w:tc>
          <w:tcPr>
            <w:tcW w:w="1631" w:type="dxa"/>
          </w:tcPr>
          <w:p w:rsidR="008C7380" w:rsidRPr="00B719AF" w:rsidRDefault="008C7380" w:rsidP="00B0729D">
            <w:pPr>
              <w:ind w:firstLine="0"/>
              <w:rPr>
                <w:sz w:val="22"/>
                <w:szCs w:val="22"/>
              </w:rPr>
            </w:pPr>
            <w:r w:rsidRPr="00B719AF">
              <w:rPr>
                <w:sz w:val="22"/>
                <w:szCs w:val="22"/>
              </w:rPr>
              <w:t>Установка «УМФ-1500»</w:t>
            </w:r>
          </w:p>
        </w:tc>
        <w:tc>
          <w:tcPr>
            <w:tcW w:w="1822" w:type="dxa"/>
          </w:tcPr>
          <w:p w:rsidR="008C7380" w:rsidRPr="00B719AF" w:rsidRDefault="008C7380" w:rsidP="00B0729D">
            <w:pPr>
              <w:tabs>
                <w:tab w:val="left" w:pos="103"/>
              </w:tabs>
              <w:ind w:firstLine="0"/>
              <w:rPr>
                <w:sz w:val="22"/>
                <w:szCs w:val="22"/>
              </w:rPr>
            </w:pPr>
            <w:r w:rsidRPr="00B719AF">
              <w:rPr>
                <w:sz w:val="22"/>
                <w:szCs w:val="22"/>
              </w:rPr>
              <w:t>Атмосферный воздух</w:t>
            </w:r>
          </w:p>
        </w:tc>
        <w:tc>
          <w:tcPr>
            <w:tcW w:w="1870" w:type="dxa"/>
          </w:tcPr>
          <w:p w:rsidR="008C7380" w:rsidRPr="00B719AF" w:rsidRDefault="008C7380" w:rsidP="00B0729D">
            <w:pPr>
              <w:pStyle w:val="af0"/>
              <w:ind w:left="34"/>
              <w:jc w:val="both"/>
              <w:rPr>
                <w:sz w:val="22"/>
                <w:szCs w:val="22"/>
                <w:lang w:val="ru-RU"/>
              </w:rPr>
            </w:pPr>
            <w:r w:rsidRPr="00B719AF">
              <w:rPr>
                <w:sz w:val="22"/>
                <w:szCs w:val="22"/>
                <w:lang w:val="ru-RU"/>
              </w:rPr>
              <w:t>объемная суммарная активность стронция-90</w:t>
            </w:r>
          </w:p>
        </w:tc>
        <w:tc>
          <w:tcPr>
            <w:tcW w:w="1667" w:type="dxa"/>
          </w:tcPr>
          <w:p w:rsidR="008C7380" w:rsidRPr="00B719AF" w:rsidRDefault="008C7380" w:rsidP="00B0729D">
            <w:pPr>
              <w:pStyle w:val="23"/>
              <w:spacing w:line="240" w:lineRule="auto"/>
              <w:ind w:left="0" w:firstLine="0"/>
              <w:rPr>
                <w:sz w:val="22"/>
                <w:szCs w:val="22"/>
                <w:vertAlign w:val="superscript"/>
              </w:rPr>
            </w:pPr>
            <w:r w:rsidRPr="00B719AF">
              <w:rPr>
                <w:sz w:val="22"/>
                <w:szCs w:val="22"/>
              </w:rPr>
              <w:t>(5</w:t>
            </w:r>
            <w:r w:rsidRPr="00B719AF">
              <w:rPr>
                <w:sz w:val="22"/>
                <w:szCs w:val="22"/>
              </w:rPr>
              <w:sym w:font="Symbol" w:char="F0D7"/>
            </w:r>
            <w:r w:rsidRPr="00B719AF">
              <w:rPr>
                <w:sz w:val="22"/>
                <w:szCs w:val="22"/>
              </w:rPr>
              <w:t>10</w:t>
            </w:r>
            <w:r w:rsidRPr="00B719AF">
              <w:rPr>
                <w:sz w:val="22"/>
                <w:szCs w:val="22"/>
                <w:vertAlign w:val="superscript"/>
              </w:rPr>
              <w:t>-5</w:t>
            </w:r>
            <w:r w:rsidRPr="00B719AF">
              <w:rPr>
                <w:sz w:val="22"/>
                <w:szCs w:val="22"/>
              </w:rPr>
              <w:t xml:space="preserve"> –1</w:t>
            </w:r>
            <w:r w:rsidRPr="00B719AF">
              <w:rPr>
                <w:sz w:val="22"/>
                <w:szCs w:val="22"/>
              </w:rPr>
              <w:sym w:font="Symbol" w:char="F0D7"/>
            </w:r>
            <w:r w:rsidRPr="00B719AF">
              <w:rPr>
                <w:sz w:val="22"/>
                <w:szCs w:val="22"/>
              </w:rPr>
              <w:t>10</w:t>
            </w:r>
            <w:r w:rsidRPr="00B719AF">
              <w:rPr>
                <w:sz w:val="22"/>
                <w:szCs w:val="22"/>
                <w:vertAlign w:val="superscript"/>
              </w:rPr>
              <w:t>-3</w:t>
            </w:r>
            <w:r w:rsidRPr="00B719AF">
              <w:rPr>
                <w:sz w:val="22"/>
                <w:szCs w:val="22"/>
              </w:rPr>
              <w:t>) Бк/м</w:t>
            </w:r>
            <w:r w:rsidRPr="00B719AF">
              <w:rPr>
                <w:sz w:val="22"/>
                <w:szCs w:val="22"/>
                <w:vertAlign w:val="superscript"/>
              </w:rPr>
              <w:t>3</w:t>
            </w:r>
          </w:p>
        </w:tc>
        <w:tc>
          <w:tcPr>
            <w:tcW w:w="2507" w:type="dxa"/>
            <w:vMerge w:val="restart"/>
          </w:tcPr>
          <w:p w:rsidR="008C7380" w:rsidRPr="00B719AF" w:rsidRDefault="008C7380" w:rsidP="00B0729D">
            <w:pPr>
              <w:widowControl w:val="0"/>
              <w:autoSpaceDE w:val="0"/>
              <w:autoSpaceDN w:val="0"/>
              <w:adjustRightInd w:val="0"/>
              <w:ind w:left="-11" w:firstLine="0"/>
              <w:rPr>
                <w:sz w:val="22"/>
                <w:szCs w:val="22"/>
              </w:rPr>
            </w:pPr>
            <w:r w:rsidRPr="00B719AF">
              <w:rPr>
                <w:sz w:val="22"/>
                <w:szCs w:val="22"/>
              </w:rPr>
              <w:t>НРБ-99/2009, ОСПОРБ-99/2010, СанПиН</w:t>
            </w:r>
            <w:proofErr w:type="gramStart"/>
            <w:r w:rsidRPr="00B719AF">
              <w:rPr>
                <w:sz w:val="22"/>
                <w:szCs w:val="22"/>
              </w:rPr>
              <w:t>2</w:t>
            </w:r>
            <w:proofErr w:type="gramEnd"/>
            <w:r w:rsidRPr="00B719AF">
              <w:rPr>
                <w:sz w:val="22"/>
                <w:szCs w:val="22"/>
              </w:rPr>
              <w:t xml:space="preserve">.6.1.2800-10     </w:t>
            </w:r>
          </w:p>
          <w:p w:rsidR="008C7380" w:rsidRPr="00B719AF" w:rsidRDefault="008C7380" w:rsidP="00B0729D">
            <w:pPr>
              <w:ind w:left="-11" w:firstLine="0"/>
              <w:rPr>
                <w:sz w:val="22"/>
                <w:szCs w:val="22"/>
              </w:rPr>
            </w:pPr>
            <w:r w:rsidRPr="00B719AF">
              <w:rPr>
                <w:sz w:val="22"/>
                <w:szCs w:val="22"/>
                <w:lang w:eastAsia="en-US"/>
              </w:rPr>
              <w:t>Контрольные уровни радиационной обстановки в зданиях зоны возможного загрязнения и на</w:t>
            </w:r>
            <w:r w:rsidR="000C0BF1" w:rsidRPr="00B719AF">
              <w:rPr>
                <w:sz w:val="22"/>
                <w:szCs w:val="22"/>
                <w:lang w:eastAsia="en-US"/>
              </w:rPr>
              <w:t xml:space="preserve"> территории Ленинградского отде</w:t>
            </w:r>
            <w:r w:rsidRPr="00B719AF">
              <w:rPr>
                <w:sz w:val="22"/>
                <w:szCs w:val="22"/>
                <w:lang w:eastAsia="en-US"/>
              </w:rPr>
              <w:t>ления филиала «Северо-западный территориальный округ» ФГУП «РосРАО</w:t>
            </w:r>
          </w:p>
        </w:tc>
      </w:tr>
      <w:tr w:rsidR="008C7380" w:rsidRPr="00B719AF" w:rsidTr="00B24873">
        <w:tc>
          <w:tcPr>
            <w:tcW w:w="534" w:type="dxa"/>
            <w:vMerge/>
          </w:tcPr>
          <w:p w:rsidR="008C7380" w:rsidRPr="00B719AF" w:rsidRDefault="008C7380" w:rsidP="00B0729D">
            <w:pPr>
              <w:ind w:firstLine="0"/>
              <w:rPr>
                <w:sz w:val="22"/>
                <w:szCs w:val="22"/>
              </w:rPr>
            </w:pPr>
          </w:p>
        </w:tc>
        <w:tc>
          <w:tcPr>
            <w:tcW w:w="1631" w:type="dxa"/>
          </w:tcPr>
          <w:p w:rsidR="008C7380" w:rsidRPr="00B719AF" w:rsidRDefault="008C7380" w:rsidP="00B0729D">
            <w:pPr>
              <w:ind w:firstLine="0"/>
              <w:rPr>
                <w:sz w:val="22"/>
                <w:szCs w:val="22"/>
              </w:rPr>
            </w:pPr>
          </w:p>
        </w:tc>
        <w:tc>
          <w:tcPr>
            <w:tcW w:w="1822" w:type="dxa"/>
          </w:tcPr>
          <w:p w:rsidR="008C7380" w:rsidRPr="00B719AF" w:rsidRDefault="008C7380" w:rsidP="00B0729D">
            <w:pPr>
              <w:tabs>
                <w:tab w:val="left" w:pos="103"/>
              </w:tabs>
              <w:ind w:firstLine="0"/>
              <w:rPr>
                <w:sz w:val="22"/>
                <w:szCs w:val="22"/>
              </w:rPr>
            </w:pPr>
            <w:r w:rsidRPr="00B719AF">
              <w:rPr>
                <w:sz w:val="22"/>
                <w:szCs w:val="22"/>
              </w:rPr>
              <w:t>Атмосферные выпадения</w:t>
            </w:r>
          </w:p>
        </w:tc>
        <w:tc>
          <w:tcPr>
            <w:tcW w:w="1870" w:type="dxa"/>
          </w:tcPr>
          <w:p w:rsidR="008C7380" w:rsidRPr="00B719AF" w:rsidRDefault="008C7380" w:rsidP="00B0729D">
            <w:pPr>
              <w:pStyle w:val="af0"/>
              <w:ind w:left="34"/>
              <w:jc w:val="both"/>
              <w:rPr>
                <w:sz w:val="22"/>
                <w:szCs w:val="22"/>
                <w:lang w:val="ru-RU"/>
              </w:rPr>
            </w:pPr>
            <w:r w:rsidRPr="00B719AF">
              <w:rPr>
                <w:sz w:val="22"/>
                <w:szCs w:val="22"/>
                <w:lang w:val="ru-RU"/>
              </w:rPr>
              <w:t>плотность выпадения радионуклидов</w:t>
            </w:r>
          </w:p>
        </w:tc>
        <w:tc>
          <w:tcPr>
            <w:tcW w:w="1667" w:type="dxa"/>
          </w:tcPr>
          <w:p w:rsidR="008C7380" w:rsidRPr="00B719AF" w:rsidRDefault="008C7380" w:rsidP="00B0729D">
            <w:pPr>
              <w:pStyle w:val="23"/>
              <w:spacing w:line="240" w:lineRule="auto"/>
              <w:ind w:left="0" w:firstLine="0"/>
              <w:rPr>
                <w:sz w:val="22"/>
                <w:szCs w:val="22"/>
              </w:rPr>
            </w:pPr>
            <w:r w:rsidRPr="00B719AF">
              <w:rPr>
                <w:sz w:val="22"/>
                <w:szCs w:val="22"/>
              </w:rPr>
              <w:t>(1</w:t>
            </w:r>
            <w:r w:rsidRPr="00B719AF">
              <w:rPr>
                <w:sz w:val="22"/>
                <w:szCs w:val="22"/>
              </w:rPr>
              <w:sym w:font="Symbol" w:char="F0D7"/>
            </w:r>
            <w:r w:rsidRPr="00B719AF">
              <w:rPr>
                <w:sz w:val="22"/>
                <w:szCs w:val="22"/>
              </w:rPr>
              <w:t>10</w:t>
            </w:r>
            <w:r w:rsidRPr="00B719AF">
              <w:rPr>
                <w:sz w:val="22"/>
                <w:szCs w:val="22"/>
                <w:vertAlign w:val="superscript"/>
              </w:rPr>
              <w:t>-1</w:t>
            </w:r>
            <w:r w:rsidRPr="00B719AF">
              <w:rPr>
                <w:sz w:val="22"/>
                <w:szCs w:val="22"/>
              </w:rPr>
              <w:t xml:space="preserve"> – 1</w:t>
            </w:r>
            <w:r w:rsidRPr="00B719AF">
              <w:rPr>
                <w:sz w:val="22"/>
                <w:szCs w:val="22"/>
              </w:rPr>
              <w:sym w:font="Symbol" w:char="F0D7"/>
            </w:r>
            <w:r w:rsidRPr="00B719AF">
              <w:rPr>
                <w:sz w:val="22"/>
                <w:szCs w:val="22"/>
              </w:rPr>
              <w:t>10</w:t>
            </w:r>
            <w:r w:rsidRPr="00B719AF">
              <w:rPr>
                <w:sz w:val="22"/>
                <w:szCs w:val="22"/>
                <w:vertAlign w:val="superscript"/>
              </w:rPr>
              <w:t>4</w:t>
            </w:r>
            <w:r w:rsidRPr="00B719AF">
              <w:rPr>
                <w:sz w:val="22"/>
                <w:szCs w:val="22"/>
              </w:rPr>
              <w:t>) Бк/(м</w:t>
            </w:r>
            <w:r w:rsidRPr="00B719AF">
              <w:rPr>
                <w:sz w:val="22"/>
                <w:szCs w:val="22"/>
                <w:vertAlign w:val="superscript"/>
              </w:rPr>
              <w:t>2</w:t>
            </w:r>
            <w:r w:rsidRPr="00B719AF">
              <w:rPr>
                <w:sz w:val="22"/>
                <w:szCs w:val="22"/>
              </w:rPr>
              <w:t>∙</w:t>
            </w:r>
            <w:proofErr w:type="gramStart"/>
            <w:r w:rsidRPr="00B719AF">
              <w:rPr>
                <w:sz w:val="22"/>
                <w:szCs w:val="22"/>
              </w:rPr>
              <w:t>мес</w:t>
            </w:r>
            <w:proofErr w:type="gramEnd"/>
            <w:r w:rsidRPr="00B719AF">
              <w:rPr>
                <w:sz w:val="22"/>
                <w:szCs w:val="22"/>
              </w:rPr>
              <w:t>)</w:t>
            </w:r>
          </w:p>
        </w:tc>
        <w:tc>
          <w:tcPr>
            <w:tcW w:w="2507" w:type="dxa"/>
            <w:vMerge/>
          </w:tcPr>
          <w:p w:rsidR="008C7380" w:rsidRPr="00B719AF" w:rsidRDefault="008C7380" w:rsidP="00B0729D">
            <w:pPr>
              <w:ind w:left="97" w:firstLine="0"/>
              <w:rPr>
                <w:sz w:val="22"/>
                <w:szCs w:val="22"/>
              </w:rPr>
            </w:pPr>
          </w:p>
        </w:tc>
      </w:tr>
    </w:tbl>
    <w:p w:rsidR="00023E04" w:rsidRPr="00B719AF" w:rsidRDefault="00023E04" w:rsidP="00B0729D"/>
    <w:p w:rsidR="00473C50" w:rsidRPr="00D7343A" w:rsidRDefault="00473C50" w:rsidP="00022228">
      <w:pPr>
        <w:pStyle w:val="af"/>
        <w:keepNext/>
        <w:spacing w:before="120" w:after="120"/>
        <w:ind w:firstLine="0"/>
        <w:jc w:val="both"/>
        <w:outlineLvl w:val="5"/>
        <w:rPr>
          <w:b w:val="0"/>
          <w:szCs w:val="24"/>
        </w:rPr>
      </w:pPr>
      <w:r w:rsidRPr="00B719AF">
        <w:rPr>
          <w:szCs w:val="24"/>
        </w:rPr>
        <w:t xml:space="preserve">Таблица </w:t>
      </w:r>
      <w:r w:rsidR="00C01AFF" w:rsidRPr="00B719AF">
        <w:rPr>
          <w:szCs w:val="24"/>
        </w:rPr>
        <w:fldChar w:fldCharType="begin"/>
      </w:r>
      <w:r w:rsidRPr="00B719AF">
        <w:rPr>
          <w:szCs w:val="24"/>
        </w:rPr>
        <w:instrText xml:space="preserve"> STYLEREF 1 \s </w:instrText>
      </w:r>
      <w:r w:rsidR="00C01AFF" w:rsidRPr="00B719AF">
        <w:rPr>
          <w:szCs w:val="24"/>
        </w:rPr>
        <w:fldChar w:fldCharType="separate"/>
      </w:r>
      <w:r w:rsidR="005C600B">
        <w:rPr>
          <w:noProof/>
          <w:szCs w:val="24"/>
        </w:rPr>
        <w:t>5</w:t>
      </w:r>
      <w:r w:rsidR="00C01AFF" w:rsidRPr="00B719AF">
        <w:rPr>
          <w:noProof/>
          <w:szCs w:val="24"/>
        </w:rPr>
        <w:fldChar w:fldCharType="end"/>
      </w:r>
      <w:r w:rsidR="006572EB" w:rsidRPr="00B719AF">
        <w:rPr>
          <w:szCs w:val="24"/>
        </w:rPr>
        <w:t>.</w:t>
      </w:r>
      <w:r w:rsidR="00D7343A">
        <w:rPr>
          <w:szCs w:val="24"/>
        </w:rPr>
        <w:t>23</w:t>
      </w:r>
      <w:r w:rsidR="00B719AF" w:rsidRPr="00B719AF">
        <w:rPr>
          <w:szCs w:val="24"/>
        </w:rPr>
        <w:t xml:space="preserve"> - </w:t>
      </w:r>
      <w:r w:rsidR="003E3B72" w:rsidRPr="00D7343A">
        <w:rPr>
          <w:b w:val="0"/>
          <w:szCs w:val="24"/>
        </w:rPr>
        <w:t>Перечень контролируемых факторов, периодичность и объем радиационного контроля объектов окружающей среды</w:t>
      </w: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843"/>
        <w:gridCol w:w="9"/>
        <w:gridCol w:w="1975"/>
        <w:gridCol w:w="2410"/>
        <w:gridCol w:w="1763"/>
      </w:tblGrid>
      <w:tr w:rsidR="000D07D3" w:rsidRPr="0085545D" w:rsidTr="004B2F5D">
        <w:trPr>
          <w:tblHeader/>
        </w:trPr>
        <w:tc>
          <w:tcPr>
            <w:tcW w:w="1951" w:type="dxa"/>
            <w:tcMar>
              <w:left w:w="28" w:type="dxa"/>
              <w:right w:w="28" w:type="dxa"/>
            </w:tcMar>
            <w:vAlign w:val="center"/>
          </w:tcPr>
          <w:p w:rsidR="003E3B72" w:rsidRPr="0085545D" w:rsidRDefault="003E3B72" w:rsidP="00B0729D">
            <w:pPr>
              <w:ind w:firstLine="0"/>
              <w:jc w:val="center"/>
              <w:rPr>
                <w:b/>
                <w:bCs/>
                <w:sz w:val="22"/>
                <w:szCs w:val="22"/>
              </w:rPr>
            </w:pPr>
            <w:r w:rsidRPr="0085545D">
              <w:rPr>
                <w:b/>
                <w:bCs/>
                <w:sz w:val="22"/>
                <w:szCs w:val="22"/>
              </w:rPr>
              <w:t>Объект контроля</w:t>
            </w:r>
          </w:p>
        </w:tc>
        <w:tc>
          <w:tcPr>
            <w:tcW w:w="1852" w:type="dxa"/>
            <w:gridSpan w:val="2"/>
            <w:tcMar>
              <w:left w:w="28" w:type="dxa"/>
              <w:right w:w="28" w:type="dxa"/>
            </w:tcMar>
            <w:vAlign w:val="center"/>
          </w:tcPr>
          <w:p w:rsidR="003E3B72" w:rsidRPr="0085545D" w:rsidRDefault="003E3B72" w:rsidP="00B0729D">
            <w:pPr>
              <w:ind w:firstLine="0"/>
              <w:jc w:val="center"/>
              <w:rPr>
                <w:b/>
                <w:bCs/>
                <w:sz w:val="22"/>
                <w:szCs w:val="22"/>
              </w:rPr>
            </w:pPr>
            <w:r w:rsidRPr="0085545D">
              <w:rPr>
                <w:b/>
                <w:bCs/>
                <w:sz w:val="22"/>
                <w:szCs w:val="22"/>
              </w:rPr>
              <w:t>Место отбора проб</w:t>
            </w:r>
          </w:p>
        </w:tc>
        <w:tc>
          <w:tcPr>
            <w:tcW w:w="1975" w:type="dxa"/>
            <w:tcMar>
              <w:left w:w="28" w:type="dxa"/>
              <w:right w:w="28" w:type="dxa"/>
            </w:tcMar>
            <w:vAlign w:val="center"/>
          </w:tcPr>
          <w:p w:rsidR="003E3B72" w:rsidRPr="0085545D" w:rsidRDefault="003E3B72" w:rsidP="00B0729D">
            <w:pPr>
              <w:ind w:firstLine="0"/>
              <w:jc w:val="center"/>
              <w:rPr>
                <w:b/>
                <w:bCs/>
                <w:sz w:val="22"/>
                <w:szCs w:val="22"/>
              </w:rPr>
            </w:pPr>
            <w:r w:rsidRPr="0085545D">
              <w:rPr>
                <w:b/>
                <w:bCs/>
                <w:sz w:val="22"/>
                <w:szCs w:val="22"/>
              </w:rPr>
              <w:t>Параметры контроля</w:t>
            </w:r>
          </w:p>
        </w:tc>
        <w:tc>
          <w:tcPr>
            <w:tcW w:w="2410" w:type="dxa"/>
            <w:tcMar>
              <w:left w:w="28" w:type="dxa"/>
              <w:right w:w="28" w:type="dxa"/>
            </w:tcMar>
            <w:vAlign w:val="center"/>
          </w:tcPr>
          <w:p w:rsidR="003E3B72" w:rsidRPr="0085545D" w:rsidRDefault="003E3B72" w:rsidP="00B0729D">
            <w:pPr>
              <w:ind w:firstLine="0"/>
              <w:jc w:val="center"/>
              <w:rPr>
                <w:b/>
                <w:bCs/>
                <w:sz w:val="22"/>
                <w:szCs w:val="22"/>
              </w:rPr>
            </w:pPr>
            <w:r w:rsidRPr="0085545D">
              <w:rPr>
                <w:b/>
                <w:bCs/>
                <w:sz w:val="22"/>
                <w:szCs w:val="22"/>
              </w:rPr>
              <w:t>Частота и день отбора</w:t>
            </w:r>
          </w:p>
        </w:tc>
        <w:tc>
          <w:tcPr>
            <w:tcW w:w="1763" w:type="dxa"/>
            <w:tcMar>
              <w:left w:w="28" w:type="dxa"/>
              <w:right w:w="28" w:type="dxa"/>
            </w:tcMar>
            <w:vAlign w:val="center"/>
          </w:tcPr>
          <w:p w:rsidR="003E3B72" w:rsidRPr="0085545D" w:rsidRDefault="003E3B72" w:rsidP="00B0729D">
            <w:pPr>
              <w:ind w:firstLine="0"/>
              <w:jc w:val="center"/>
              <w:rPr>
                <w:b/>
                <w:bCs/>
                <w:sz w:val="22"/>
                <w:szCs w:val="22"/>
              </w:rPr>
            </w:pPr>
            <w:r w:rsidRPr="0085545D">
              <w:rPr>
                <w:b/>
                <w:bCs/>
                <w:sz w:val="22"/>
                <w:szCs w:val="22"/>
              </w:rPr>
              <w:t>Частота и день контроля</w:t>
            </w:r>
          </w:p>
        </w:tc>
      </w:tr>
      <w:tr w:rsidR="000D07D3" w:rsidRPr="0085545D" w:rsidTr="004B2F5D">
        <w:tc>
          <w:tcPr>
            <w:tcW w:w="1951" w:type="dxa"/>
            <w:vMerge w:val="restart"/>
            <w:tcMar>
              <w:left w:w="28" w:type="dxa"/>
              <w:right w:w="28" w:type="dxa"/>
            </w:tcMar>
          </w:tcPr>
          <w:p w:rsidR="003E3B72" w:rsidRPr="0085545D" w:rsidRDefault="003E3B72" w:rsidP="00B0729D">
            <w:pPr>
              <w:ind w:firstLine="0"/>
              <w:jc w:val="center"/>
              <w:rPr>
                <w:bCs/>
                <w:sz w:val="22"/>
                <w:szCs w:val="22"/>
              </w:rPr>
            </w:pPr>
            <w:r w:rsidRPr="0085545D">
              <w:rPr>
                <w:bCs/>
                <w:sz w:val="22"/>
                <w:szCs w:val="22"/>
              </w:rPr>
              <w:t>1. Грунтовые воды</w:t>
            </w:r>
          </w:p>
          <w:p w:rsidR="003E3B72" w:rsidRPr="0085545D" w:rsidRDefault="003E3B72" w:rsidP="00B0729D">
            <w:pPr>
              <w:ind w:firstLine="0"/>
              <w:rPr>
                <w:b/>
                <w:bCs/>
                <w:sz w:val="22"/>
                <w:szCs w:val="22"/>
              </w:rPr>
            </w:pPr>
            <w:r w:rsidRPr="0085545D">
              <w:rPr>
                <w:sz w:val="22"/>
                <w:szCs w:val="22"/>
              </w:rPr>
              <w:br w:type="page"/>
            </w:r>
          </w:p>
        </w:tc>
        <w:tc>
          <w:tcPr>
            <w:tcW w:w="1852" w:type="dxa"/>
            <w:gridSpan w:val="2"/>
            <w:tcMar>
              <w:left w:w="28" w:type="dxa"/>
              <w:right w:w="28" w:type="dxa"/>
            </w:tcMar>
          </w:tcPr>
          <w:p w:rsidR="003E3B72" w:rsidRPr="0085545D" w:rsidRDefault="003E3B72" w:rsidP="00B0729D">
            <w:pPr>
              <w:ind w:firstLine="0"/>
              <w:jc w:val="center"/>
              <w:rPr>
                <w:sz w:val="22"/>
                <w:szCs w:val="22"/>
              </w:rPr>
            </w:pPr>
            <w:r w:rsidRPr="0085545D">
              <w:rPr>
                <w:sz w:val="22"/>
                <w:szCs w:val="22"/>
              </w:rPr>
              <w:t>Скважины 1а, 4, 5, 6, 7, 8, 9, 17, 35, 36, 42а, 42б, 43а, 43б, 45а, 45б,  48а, 48б, 49а, 49б, 50а, 50б, 57а, 57б,</w:t>
            </w:r>
          </w:p>
          <w:p w:rsidR="003E3B72" w:rsidRPr="0085545D" w:rsidRDefault="003E3B72" w:rsidP="00B0729D">
            <w:pPr>
              <w:ind w:firstLine="0"/>
              <w:jc w:val="center"/>
              <w:rPr>
                <w:sz w:val="22"/>
                <w:szCs w:val="22"/>
              </w:rPr>
            </w:pPr>
            <w:r w:rsidRPr="0085545D">
              <w:rPr>
                <w:sz w:val="22"/>
                <w:szCs w:val="22"/>
              </w:rPr>
              <w:t>58а, 58б</w:t>
            </w:r>
          </w:p>
          <w:p w:rsidR="003E3B72" w:rsidRPr="0085545D" w:rsidRDefault="003E3B72" w:rsidP="00B0729D">
            <w:pPr>
              <w:ind w:firstLine="0"/>
              <w:jc w:val="center"/>
              <w:rPr>
                <w:sz w:val="22"/>
                <w:szCs w:val="22"/>
              </w:rPr>
            </w:pPr>
          </w:p>
          <w:p w:rsidR="003E3B72" w:rsidRPr="0085545D" w:rsidRDefault="003E3B72" w:rsidP="00B0729D">
            <w:pPr>
              <w:ind w:firstLine="0"/>
              <w:jc w:val="center"/>
              <w:rPr>
                <w:sz w:val="22"/>
                <w:szCs w:val="22"/>
              </w:rPr>
            </w:pPr>
          </w:p>
          <w:p w:rsidR="003E3B72" w:rsidRPr="0085545D" w:rsidRDefault="003E3B72" w:rsidP="00B0729D">
            <w:pPr>
              <w:ind w:firstLine="0"/>
              <w:jc w:val="center"/>
              <w:rPr>
                <w:sz w:val="22"/>
                <w:szCs w:val="22"/>
              </w:rPr>
            </w:pPr>
          </w:p>
          <w:p w:rsidR="003E3B72" w:rsidRPr="0085545D" w:rsidRDefault="003E3B72" w:rsidP="00B0729D">
            <w:pPr>
              <w:ind w:firstLine="0"/>
              <w:jc w:val="center"/>
              <w:rPr>
                <w:sz w:val="22"/>
                <w:szCs w:val="22"/>
              </w:rPr>
            </w:pPr>
            <w:r w:rsidRPr="0085545D">
              <w:rPr>
                <w:sz w:val="22"/>
                <w:szCs w:val="22"/>
              </w:rPr>
              <w:t>Скважины 11, 12, 13, 14, 15, 16, 18</w:t>
            </w:r>
          </w:p>
        </w:tc>
        <w:tc>
          <w:tcPr>
            <w:tcW w:w="1975" w:type="dxa"/>
            <w:tcMar>
              <w:left w:w="28" w:type="dxa"/>
              <w:right w:w="28" w:type="dxa"/>
            </w:tcMar>
          </w:tcPr>
          <w:p w:rsidR="003E3B72" w:rsidRPr="0085545D" w:rsidRDefault="003E3B72" w:rsidP="00B0729D">
            <w:pPr>
              <w:ind w:firstLine="0"/>
              <w:jc w:val="center"/>
              <w:rPr>
                <w:sz w:val="22"/>
                <w:szCs w:val="22"/>
              </w:rPr>
            </w:pPr>
            <w:r w:rsidRPr="0085545D">
              <w:rPr>
                <w:sz w:val="22"/>
                <w:szCs w:val="22"/>
              </w:rPr>
              <w:t>Альфа*</w:t>
            </w:r>
          </w:p>
          <w:p w:rsidR="003E3B72" w:rsidRPr="0085545D" w:rsidRDefault="003E3B72" w:rsidP="00B0729D">
            <w:pPr>
              <w:ind w:firstLine="0"/>
              <w:jc w:val="center"/>
              <w:rPr>
                <w:sz w:val="22"/>
                <w:szCs w:val="22"/>
              </w:rPr>
            </w:pPr>
          </w:p>
          <w:p w:rsidR="003E3B72" w:rsidRPr="0085545D" w:rsidRDefault="003E3B72" w:rsidP="00B0729D">
            <w:pPr>
              <w:ind w:firstLine="0"/>
              <w:jc w:val="center"/>
              <w:rPr>
                <w:sz w:val="22"/>
                <w:szCs w:val="22"/>
              </w:rPr>
            </w:pPr>
            <w:r w:rsidRPr="0085545D">
              <w:rPr>
                <w:sz w:val="22"/>
                <w:szCs w:val="22"/>
              </w:rPr>
              <w:t>Бета*</w:t>
            </w:r>
          </w:p>
          <w:p w:rsidR="003E3B72" w:rsidRPr="0085545D" w:rsidRDefault="003E3B72" w:rsidP="00B0729D">
            <w:pPr>
              <w:ind w:firstLine="0"/>
              <w:jc w:val="center"/>
              <w:rPr>
                <w:sz w:val="22"/>
                <w:szCs w:val="22"/>
              </w:rPr>
            </w:pPr>
          </w:p>
          <w:p w:rsidR="003E3B72" w:rsidRPr="0085545D" w:rsidRDefault="003E3B72" w:rsidP="00B0729D">
            <w:pPr>
              <w:ind w:firstLine="0"/>
              <w:jc w:val="center"/>
              <w:rPr>
                <w:sz w:val="22"/>
                <w:szCs w:val="22"/>
              </w:rPr>
            </w:pPr>
            <w:r w:rsidRPr="0085545D">
              <w:rPr>
                <w:sz w:val="22"/>
                <w:szCs w:val="22"/>
              </w:rPr>
              <w:t>Н-3*</w:t>
            </w:r>
          </w:p>
          <w:p w:rsidR="003E3B72" w:rsidRPr="0085545D" w:rsidRDefault="003E3B72" w:rsidP="00B0729D">
            <w:pPr>
              <w:ind w:firstLine="0"/>
              <w:jc w:val="center"/>
              <w:rPr>
                <w:sz w:val="22"/>
                <w:szCs w:val="22"/>
              </w:rPr>
            </w:pPr>
          </w:p>
          <w:p w:rsidR="003E3B72" w:rsidRPr="0085545D" w:rsidRDefault="003E3B72" w:rsidP="00B0729D">
            <w:pPr>
              <w:ind w:firstLine="0"/>
              <w:jc w:val="center"/>
              <w:rPr>
                <w:sz w:val="22"/>
                <w:szCs w:val="22"/>
              </w:rPr>
            </w:pPr>
            <w:r w:rsidRPr="0085545D">
              <w:rPr>
                <w:sz w:val="22"/>
                <w:szCs w:val="22"/>
              </w:rPr>
              <w:t>гамма-</w:t>
            </w:r>
          </w:p>
          <w:p w:rsidR="003E3B72" w:rsidRPr="0085545D" w:rsidRDefault="003E3B72" w:rsidP="00B0729D">
            <w:pPr>
              <w:ind w:firstLine="0"/>
              <w:jc w:val="center"/>
              <w:rPr>
                <w:sz w:val="22"/>
                <w:szCs w:val="22"/>
              </w:rPr>
            </w:pPr>
            <w:r w:rsidRPr="0085545D">
              <w:rPr>
                <w:sz w:val="22"/>
                <w:szCs w:val="22"/>
              </w:rPr>
              <w:t>спектр*</w:t>
            </w:r>
          </w:p>
          <w:p w:rsidR="003E3B72" w:rsidRPr="0085545D" w:rsidRDefault="003E3B72" w:rsidP="00B0729D">
            <w:pPr>
              <w:ind w:firstLine="0"/>
              <w:jc w:val="center"/>
              <w:rPr>
                <w:sz w:val="22"/>
                <w:szCs w:val="22"/>
              </w:rPr>
            </w:pPr>
          </w:p>
          <w:p w:rsidR="003E3B72" w:rsidRPr="0085545D" w:rsidRDefault="003E3B72" w:rsidP="00B0729D">
            <w:pPr>
              <w:ind w:firstLine="0"/>
              <w:jc w:val="center"/>
              <w:rPr>
                <w:sz w:val="22"/>
                <w:szCs w:val="22"/>
              </w:rPr>
            </w:pPr>
            <w:r w:rsidRPr="0085545D">
              <w:rPr>
                <w:sz w:val="22"/>
                <w:szCs w:val="22"/>
              </w:rPr>
              <w:t>Sr-90</w:t>
            </w:r>
          </w:p>
        </w:tc>
        <w:tc>
          <w:tcPr>
            <w:tcW w:w="2410" w:type="dxa"/>
            <w:tcMar>
              <w:left w:w="28" w:type="dxa"/>
              <w:right w:w="28" w:type="dxa"/>
            </w:tcMar>
          </w:tcPr>
          <w:p w:rsidR="003E3B72" w:rsidRPr="0085545D" w:rsidRDefault="003E3B72" w:rsidP="00B0729D">
            <w:pPr>
              <w:ind w:firstLine="0"/>
              <w:jc w:val="center"/>
              <w:rPr>
                <w:sz w:val="22"/>
                <w:szCs w:val="22"/>
              </w:rPr>
            </w:pPr>
            <w:r w:rsidRPr="0085545D">
              <w:rPr>
                <w:sz w:val="22"/>
                <w:szCs w:val="22"/>
              </w:rPr>
              <w:t>1 раз в месяц</w:t>
            </w:r>
          </w:p>
          <w:p w:rsidR="003E3B72" w:rsidRPr="0085545D" w:rsidRDefault="003E3B72" w:rsidP="00B0729D">
            <w:pPr>
              <w:ind w:firstLine="0"/>
              <w:jc w:val="center"/>
              <w:rPr>
                <w:sz w:val="22"/>
                <w:szCs w:val="22"/>
              </w:rPr>
            </w:pPr>
          </w:p>
          <w:p w:rsidR="003E3B72" w:rsidRPr="0085545D" w:rsidRDefault="003E3B72" w:rsidP="00B0729D">
            <w:pPr>
              <w:ind w:firstLine="0"/>
              <w:jc w:val="center"/>
              <w:rPr>
                <w:sz w:val="22"/>
                <w:szCs w:val="22"/>
              </w:rPr>
            </w:pPr>
            <w:r w:rsidRPr="0085545D">
              <w:rPr>
                <w:sz w:val="22"/>
                <w:szCs w:val="22"/>
              </w:rPr>
              <w:t>1 раз в неделю, понедельник</w:t>
            </w:r>
          </w:p>
          <w:p w:rsidR="003E3B72" w:rsidRPr="0085545D" w:rsidRDefault="003E3B72" w:rsidP="00B0729D">
            <w:pPr>
              <w:ind w:firstLine="0"/>
              <w:jc w:val="center"/>
              <w:rPr>
                <w:sz w:val="22"/>
                <w:szCs w:val="22"/>
              </w:rPr>
            </w:pPr>
            <w:r w:rsidRPr="0085545D">
              <w:rPr>
                <w:sz w:val="22"/>
                <w:szCs w:val="22"/>
              </w:rPr>
              <w:t>-  «  -</w:t>
            </w:r>
          </w:p>
          <w:p w:rsidR="003E3B72" w:rsidRPr="0085545D" w:rsidRDefault="003E3B72" w:rsidP="00B0729D">
            <w:pPr>
              <w:ind w:firstLine="0"/>
              <w:jc w:val="center"/>
              <w:rPr>
                <w:sz w:val="22"/>
                <w:szCs w:val="22"/>
              </w:rPr>
            </w:pPr>
          </w:p>
          <w:p w:rsidR="003E3B72" w:rsidRPr="0085545D" w:rsidRDefault="003E3B72" w:rsidP="00B0729D">
            <w:pPr>
              <w:ind w:firstLine="0"/>
              <w:jc w:val="center"/>
              <w:rPr>
                <w:sz w:val="22"/>
                <w:szCs w:val="22"/>
              </w:rPr>
            </w:pPr>
            <w:r w:rsidRPr="0085545D">
              <w:rPr>
                <w:sz w:val="22"/>
                <w:szCs w:val="22"/>
              </w:rPr>
              <w:t xml:space="preserve">  1 </w:t>
            </w:r>
            <w:proofErr w:type="gramStart"/>
            <w:r w:rsidRPr="0085545D">
              <w:rPr>
                <w:sz w:val="22"/>
                <w:szCs w:val="22"/>
              </w:rPr>
              <w:t>р</w:t>
            </w:r>
            <w:proofErr w:type="gramEnd"/>
            <w:r w:rsidRPr="0085545D">
              <w:rPr>
                <w:sz w:val="22"/>
                <w:szCs w:val="22"/>
              </w:rPr>
              <w:t xml:space="preserve">/квартал, </w:t>
            </w:r>
          </w:p>
          <w:p w:rsidR="003E3B72" w:rsidRPr="0085545D" w:rsidRDefault="003E3B72" w:rsidP="00B0729D">
            <w:pPr>
              <w:ind w:firstLine="0"/>
              <w:jc w:val="center"/>
              <w:rPr>
                <w:sz w:val="22"/>
                <w:szCs w:val="22"/>
              </w:rPr>
            </w:pPr>
            <w:proofErr w:type="gramStart"/>
            <w:r w:rsidRPr="0085545D">
              <w:rPr>
                <w:sz w:val="22"/>
                <w:szCs w:val="22"/>
              </w:rPr>
              <w:t>При</w:t>
            </w:r>
            <w:proofErr w:type="gramEnd"/>
            <w:r w:rsidRPr="0085545D">
              <w:rPr>
                <w:sz w:val="22"/>
                <w:szCs w:val="22"/>
              </w:rPr>
              <w:t xml:space="preserve"> </w:t>
            </w:r>
            <w:proofErr w:type="gramStart"/>
            <w:r w:rsidRPr="0085545D">
              <w:rPr>
                <w:sz w:val="22"/>
                <w:szCs w:val="22"/>
              </w:rPr>
              <w:t>бета</w:t>
            </w:r>
            <w:proofErr w:type="gramEnd"/>
            <w:r w:rsidRPr="0085545D">
              <w:rPr>
                <w:sz w:val="22"/>
                <w:szCs w:val="22"/>
              </w:rPr>
              <w:t>&gt; 7+1Бк/кг</w:t>
            </w:r>
          </w:p>
          <w:p w:rsidR="003E3B72" w:rsidRPr="0085545D" w:rsidRDefault="003E3B72" w:rsidP="00B0729D">
            <w:pPr>
              <w:ind w:firstLine="0"/>
              <w:jc w:val="center"/>
              <w:rPr>
                <w:sz w:val="22"/>
                <w:szCs w:val="22"/>
              </w:rPr>
            </w:pPr>
            <w:r w:rsidRPr="0085545D">
              <w:rPr>
                <w:sz w:val="22"/>
                <w:szCs w:val="22"/>
              </w:rPr>
              <w:t xml:space="preserve">1 </w:t>
            </w:r>
            <w:proofErr w:type="gramStart"/>
            <w:r w:rsidRPr="0085545D">
              <w:rPr>
                <w:sz w:val="22"/>
                <w:szCs w:val="22"/>
              </w:rPr>
              <w:t>р</w:t>
            </w:r>
            <w:proofErr w:type="gramEnd"/>
            <w:r w:rsidRPr="0085545D">
              <w:rPr>
                <w:sz w:val="22"/>
                <w:szCs w:val="22"/>
              </w:rPr>
              <w:t xml:space="preserve">/квартал, </w:t>
            </w:r>
          </w:p>
          <w:p w:rsidR="003E3B72" w:rsidRPr="0085545D" w:rsidRDefault="003E3B72" w:rsidP="00B0729D">
            <w:pPr>
              <w:ind w:firstLine="0"/>
              <w:jc w:val="center"/>
              <w:rPr>
                <w:sz w:val="22"/>
                <w:szCs w:val="22"/>
              </w:rPr>
            </w:pPr>
            <w:proofErr w:type="gramStart"/>
            <w:r w:rsidRPr="0085545D">
              <w:rPr>
                <w:sz w:val="22"/>
                <w:szCs w:val="22"/>
              </w:rPr>
              <w:t>При</w:t>
            </w:r>
            <w:proofErr w:type="gramEnd"/>
            <w:r w:rsidRPr="0085545D">
              <w:rPr>
                <w:sz w:val="22"/>
                <w:szCs w:val="22"/>
              </w:rPr>
              <w:t xml:space="preserve"> </w:t>
            </w:r>
            <w:proofErr w:type="gramStart"/>
            <w:r w:rsidRPr="0085545D">
              <w:rPr>
                <w:sz w:val="22"/>
                <w:szCs w:val="22"/>
              </w:rPr>
              <w:t>бета</w:t>
            </w:r>
            <w:proofErr w:type="gramEnd"/>
            <w:r w:rsidRPr="0085545D">
              <w:rPr>
                <w:sz w:val="22"/>
                <w:szCs w:val="22"/>
              </w:rPr>
              <w:t>&gt;5+1 Бк/кг</w:t>
            </w:r>
          </w:p>
          <w:p w:rsidR="003E3B72" w:rsidRPr="0085545D" w:rsidRDefault="003E3B72" w:rsidP="00B0729D">
            <w:pPr>
              <w:ind w:firstLine="0"/>
              <w:jc w:val="center"/>
              <w:rPr>
                <w:sz w:val="22"/>
                <w:szCs w:val="22"/>
              </w:rPr>
            </w:pPr>
          </w:p>
          <w:p w:rsidR="003E3B72" w:rsidRPr="0085545D" w:rsidRDefault="003E3B72" w:rsidP="00B0729D">
            <w:pPr>
              <w:ind w:firstLine="0"/>
              <w:jc w:val="center"/>
              <w:rPr>
                <w:sz w:val="22"/>
                <w:szCs w:val="22"/>
              </w:rPr>
            </w:pPr>
            <w:r w:rsidRPr="0085545D">
              <w:rPr>
                <w:sz w:val="22"/>
                <w:szCs w:val="22"/>
              </w:rPr>
              <w:t xml:space="preserve">По требованию </w:t>
            </w:r>
          </w:p>
        </w:tc>
        <w:tc>
          <w:tcPr>
            <w:tcW w:w="1763" w:type="dxa"/>
            <w:tcMar>
              <w:left w:w="28" w:type="dxa"/>
              <w:right w:w="28" w:type="dxa"/>
            </w:tcMar>
          </w:tcPr>
          <w:p w:rsidR="003E3B72" w:rsidRPr="0085545D" w:rsidRDefault="003E3B72" w:rsidP="00B0729D">
            <w:pPr>
              <w:ind w:firstLine="0"/>
              <w:jc w:val="center"/>
              <w:rPr>
                <w:sz w:val="22"/>
                <w:szCs w:val="22"/>
              </w:rPr>
            </w:pPr>
            <w:r w:rsidRPr="0085545D">
              <w:rPr>
                <w:sz w:val="22"/>
                <w:szCs w:val="22"/>
              </w:rPr>
              <w:t>В день отбора</w:t>
            </w:r>
          </w:p>
          <w:p w:rsidR="003E3B72" w:rsidRPr="0085545D" w:rsidRDefault="003E3B72" w:rsidP="00B0729D">
            <w:pPr>
              <w:ind w:firstLine="0"/>
              <w:jc w:val="center"/>
              <w:rPr>
                <w:sz w:val="22"/>
                <w:szCs w:val="22"/>
              </w:rPr>
            </w:pPr>
            <w:r w:rsidRPr="0085545D">
              <w:rPr>
                <w:sz w:val="22"/>
                <w:szCs w:val="22"/>
              </w:rPr>
              <w:t>- « -</w:t>
            </w:r>
          </w:p>
          <w:p w:rsidR="003E3B72" w:rsidRPr="0085545D" w:rsidRDefault="003E3B72" w:rsidP="00B0729D">
            <w:pPr>
              <w:ind w:firstLine="0"/>
              <w:jc w:val="center"/>
              <w:rPr>
                <w:sz w:val="22"/>
                <w:szCs w:val="22"/>
              </w:rPr>
            </w:pPr>
          </w:p>
          <w:p w:rsidR="003E3B72" w:rsidRPr="0085545D" w:rsidRDefault="003E3B72" w:rsidP="00B0729D">
            <w:pPr>
              <w:ind w:firstLine="0"/>
              <w:jc w:val="center"/>
              <w:rPr>
                <w:sz w:val="22"/>
                <w:szCs w:val="22"/>
              </w:rPr>
            </w:pPr>
            <w:r w:rsidRPr="0085545D">
              <w:rPr>
                <w:sz w:val="22"/>
                <w:szCs w:val="22"/>
              </w:rPr>
              <w:t>- « -</w:t>
            </w:r>
          </w:p>
          <w:p w:rsidR="003E3B72" w:rsidRPr="0085545D" w:rsidRDefault="003E3B72" w:rsidP="00B0729D">
            <w:pPr>
              <w:ind w:firstLine="0"/>
              <w:jc w:val="center"/>
              <w:rPr>
                <w:sz w:val="22"/>
                <w:szCs w:val="22"/>
              </w:rPr>
            </w:pPr>
          </w:p>
          <w:p w:rsidR="003E3B72" w:rsidRPr="0085545D" w:rsidRDefault="003E3B72" w:rsidP="00B0729D">
            <w:pPr>
              <w:ind w:firstLine="0"/>
              <w:jc w:val="center"/>
              <w:rPr>
                <w:sz w:val="22"/>
                <w:szCs w:val="22"/>
              </w:rPr>
            </w:pPr>
            <w:r w:rsidRPr="0085545D">
              <w:rPr>
                <w:sz w:val="22"/>
                <w:szCs w:val="22"/>
              </w:rPr>
              <w:t>- « -</w:t>
            </w:r>
          </w:p>
          <w:p w:rsidR="003E3B72" w:rsidRPr="0085545D" w:rsidRDefault="003E3B72" w:rsidP="00B0729D">
            <w:pPr>
              <w:ind w:firstLine="0"/>
              <w:jc w:val="center"/>
              <w:rPr>
                <w:sz w:val="22"/>
                <w:szCs w:val="22"/>
              </w:rPr>
            </w:pPr>
          </w:p>
          <w:p w:rsidR="003E3B72" w:rsidRPr="0085545D" w:rsidRDefault="003E3B72" w:rsidP="00B0729D">
            <w:pPr>
              <w:ind w:firstLine="0"/>
              <w:jc w:val="center"/>
              <w:rPr>
                <w:sz w:val="22"/>
                <w:szCs w:val="22"/>
              </w:rPr>
            </w:pPr>
          </w:p>
          <w:p w:rsidR="003E3B72" w:rsidRPr="0085545D" w:rsidRDefault="003E3B72" w:rsidP="00B0729D">
            <w:pPr>
              <w:ind w:firstLine="0"/>
              <w:jc w:val="center"/>
              <w:rPr>
                <w:sz w:val="22"/>
                <w:szCs w:val="22"/>
              </w:rPr>
            </w:pPr>
            <w:r w:rsidRPr="0085545D">
              <w:rPr>
                <w:sz w:val="22"/>
                <w:szCs w:val="22"/>
              </w:rPr>
              <w:t>- « -</w:t>
            </w:r>
          </w:p>
          <w:p w:rsidR="003E3B72" w:rsidRPr="0085545D" w:rsidRDefault="003E3B72" w:rsidP="00B0729D">
            <w:pPr>
              <w:ind w:firstLine="0"/>
              <w:jc w:val="center"/>
              <w:rPr>
                <w:sz w:val="22"/>
                <w:szCs w:val="22"/>
              </w:rPr>
            </w:pPr>
          </w:p>
        </w:tc>
      </w:tr>
      <w:tr w:rsidR="000D07D3" w:rsidRPr="0085545D" w:rsidTr="004B2F5D">
        <w:tc>
          <w:tcPr>
            <w:tcW w:w="1951" w:type="dxa"/>
            <w:vMerge/>
            <w:tcMar>
              <w:left w:w="28" w:type="dxa"/>
              <w:right w:w="28" w:type="dxa"/>
            </w:tcMar>
          </w:tcPr>
          <w:p w:rsidR="003E3B72" w:rsidRPr="0085545D" w:rsidRDefault="003E3B72" w:rsidP="00B0729D">
            <w:pPr>
              <w:ind w:firstLine="0"/>
              <w:rPr>
                <w:sz w:val="22"/>
                <w:szCs w:val="22"/>
              </w:rPr>
            </w:pPr>
          </w:p>
        </w:tc>
        <w:tc>
          <w:tcPr>
            <w:tcW w:w="1852" w:type="dxa"/>
            <w:gridSpan w:val="2"/>
            <w:tcMar>
              <w:left w:w="28" w:type="dxa"/>
              <w:right w:w="28" w:type="dxa"/>
            </w:tcMar>
          </w:tcPr>
          <w:p w:rsidR="003E3B72" w:rsidRPr="0085545D" w:rsidRDefault="003E3B72" w:rsidP="00B0729D">
            <w:pPr>
              <w:ind w:firstLine="0"/>
              <w:jc w:val="center"/>
              <w:rPr>
                <w:sz w:val="22"/>
                <w:szCs w:val="22"/>
              </w:rPr>
            </w:pPr>
            <w:r w:rsidRPr="0085545D">
              <w:rPr>
                <w:sz w:val="22"/>
                <w:szCs w:val="22"/>
              </w:rPr>
              <w:t xml:space="preserve">Скважины 7а, 9а, </w:t>
            </w:r>
            <w:r w:rsidRPr="0085545D">
              <w:rPr>
                <w:sz w:val="22"/>
                <w:szCs w:val="22"/>
              </w:rPr>
              <w:lastRenderedPageBreak/>
              <w:t>14а, 14б, 15а, 15б, 19, 20, 21, 22, 23, 24, 26, 27, 28, 29а, 29б, 30а, 30б, 31а, 31б, 32а, 32б, 33а, 33б, 34а, 34б,    41а, 41б, 44а, 44б, 47а, 47б, 51а, 51б, 52б, 53б, 54а, 54б, 55а, 55б, 56а, 56б</w:t>
            </w:r>
          </w:p>
          <w:p w:rsidR="003E3B72" w:rsidRPr="0085545D" w:rsidRDefault="003E3B72" w:rsidP="00B0729D">
            <w:pPr>
              <w:ind w:firstLine="0"/>
              <w:jc w:val="center"/>
              <w:rPr>
                <w:sz w:val="22"/>
                <w:szCs w:val="22"/>
              </w:rPr>
            </w:pPr>
            <w:r w:rsidRPr="0085545D">
              <w:rPr>
                <w:sz w:val="22"/>
                <w:szCs w:val="22"/>
              </w:rPr>
              <w:t>Скважины 2, 3</w:t>
            </w:r>
          </w:p>
        </w:tc>
        <w:tc>
          <w:tcPr>
            <w:tcW w:w="1975" w:type="dxa"/>
            <w:tcMar>
              <w:left w:w="28" w:type="dxa"/>
              <w:right w:w="28" w:type="dxa"/>
            </w:tcMar>
          </w:tcPr>
          <w:p w:rsidR="003E3B72" w:rsidRPr="0085545D" w:rsidRDefault="003E3B72" w:rsidP="00B0729D">
            <w:pPr>
              <w:ind w:firstLine="0"/>
              <w:jc w:val="center"/>
              <w:rPr>
                <w:sz w:val="22"/>
                <w:szCs w:val="22"/>
              </w:rPr>
            </w:pPr>
            <w:r w:rsidRPr="0085545D">
              <w:rPr>
                <w:sz w:val="22"/>
                <w:szCs w:val="22"/>
              </w:rPr>
              <w:lastRenderedPageBreak/>
              <w:t>Альфа</w:t>
            </w:r>
          </w:p>
          <w:p w:rsidR="003E3B72" w:rsidRPr="0085545D" w:rsidRDefault="003E3B72" w:rsidP="00B0729D">
            <w:pPr>
              <w:ind w:firstLine="0"/>
              <w:jc w:val="center"/>
              <w:rPr>
                <w:sz w:val="22"/>
                <w:szCs w:val="22"/>
              </w:rPr>
            </w:pPr>
          </w:p>
          <w:p w:rsidR="003E3B72" w:rsidRPr="0085545D" w:rsidRDefault="003E3B72" w:rsidP="00B0729D">
            <w:pPr>
              <w:ind w:firstLine="0"/>
              <w:jc w:val="center"/>
              <w:rPr>
                <w:sz w:val="22"/>
                <w:szCs w:val="22"/>
              </w:rPr>
            </w:pPr>
            <w:r w:rsidRPr="0085545D">
              <w:rPr>
                <w:sz w:val="22"/>
                <w:szCs w:val="22"/>
              </w:rPr>
              <w:t>Бета</w:t>
            </w:r>
          </w:p>
          <w:p w:rsidR="003E3B72" w:rsidRPr="0085545D" w:rsidRDefault="003E3B72" w:rsidP="00B0729D">
            <w:pPr>
              <w:ind w:firstLine="0"/>
              <w:jc w:val="center"/>
              <w:rPr>
                <w:sz w:val="22"/>
                <w:szCs w:val="22"/>
              </w:rPr>
            </w:pPr>
          </w:p>
          <w:p w:rsidR="003E3B72" w:rsidRPr="0085545D" w:rsidRDefault="003E3B72" w:rsidP="00B0729D">
            <w:pPr>
              <w:ind w:firstLine="0"/>
              <w:jc w:val="center"/>
              <w:rPr>
                <w:sz w:val="22"/>
                <w:szCs w:val="22"/>
              </w:rPr>
            </w:pPr>
            <w:r w:rsidRPr="0085545D">
              <w:rPr>
                <w:sz w:val="22"/>
                <w:szCs w:val="22"/>
              </w:rPr>
              <w:t>Н-3</w:t>
            </w:r>
          </w:p>
          <w:p w:rsidR="003E3B72" w:rsidRPr="0085545D" w:rsidRDefault="003E3B72" w:rsidP="00B0729D">
            <w:pPr>
              <w:ind w:firstLine="0"/>
              <w:jc w:val="center"/>
              <w:rPr>
                <w:sz w:val="22"/>
                <w:szCs w:val="22"/>
              </w:rPr>
            </w:pPr>
          </w:p>
          <w:p w:rsidR="003E3B72" w:rsidRPr="0085545D" w:rsidRDefault="003E3B72" w:rsidP="00B0729D">
            <w:pPr>
              <w:ind w:firstLine="0"/>
              <w:jc w:val="center"/>
              <w:rPr>
                <w:sz w:val="22"/>
                <w:szCs w:val="22"/>
              </w:rPr>
            </w:pPr>
            <w:r w:rsidRPr="0085545D">
              <w:rPr>
                <w:sz w:val="22"/>
                <w:szCs w:val="22"/>
              </w:rPr>
              <w:t>гамма-</w:t>
            </w:r>
          </w:p>
          <w:p w:rsidR="003E3B72" w:rsidRPr="0085545D" w:rsidRDefault="003E3B72" w:rsidP="00B0729D">
            <w:pPr>
              <w:ind w:firstLine="0"/>
              <w:jc w:val="center"/>
              <w:rPr>
                <w:sz w:val="22"/>
                <w:szCs w:val="22"/>
              </w:rPr>
            </w:pPr>
            <w:r w:rsidRPr="0085545D">
              <w:rPr>
                <w:sz w:val="22"/>
                <w:szCs w:val="22"/>
              </w:rPr>
              <w:t>спектр</w:t>
            </w:r>
          </w:p>
          <w:p w:rsidR="003E3B72" w:rsidRPr="0085545D" w:rsidRDefault="003E3B72" w:rsidP="00B0729D">
            <w:pPr>
              <w:ind w:firstLine="0"/>
              <w:jc w:val="center"/>
              <w:rPr>
                <w:sz w:val="22"/>
                <w:szCs w:val="22"/>
              </w:rPr>
            </w:pPr>
          </w:p>
          <w:p w:rsidR="003E3B72" w:rsidRPr="0085545D" w:rsidRDefault="003E3B72" w:rsidP="00B0729D">
            <w:pPr>
              <w:ind w:firstLine="0"/>
              <w:jc w:val="center"/>
              <w:rPr>
                <w:sz w:val="22"/>
                <w:szCs w:val="22"/>
              </w:rPr>
            </w:pPr>
            <w:r w:rsidRPr="0085545D">
              <w:rPr>
                <w:sz w:val="22"/>
                <w:szCs w:val="22"/>
              </w:rPr>
              <w:t>Sr-90</w:t>
            </w:r>
          </w:p>
        </w:tc>
        <w:tc>
          <w:tcPr>
            <w:tcW w:w="2410" w:type="dxa"/>
            <w:tcMar>
              <w:left w:w="28" w:type="dxa"/>
              <w:right w:w="28" w:type="dxa"/>
            </w:tcMar>
          </w:tcPr>
          <w:p w:rsidR="003E3B72" w:rsidRPr="0085545D" w:rsidRDefault="003E3B72" w:rsidP="00B0729D">
            <w:pPr>
              <w:ind w:firstLine="0"/>
              <w:jc w:val="center"/>
              <w:rPr>
                <w:sz w:val="22"/>
                <w:szCs w:val="22"/>
              </w:rPr>
            </w:pPr>
            <w:r w:rsidRPr="0085545D">
              <w:rPr>
                <w:sz w:val="22"/>
                <w:szCs w:val="22"/>
              </w:rPr>
              <w:lastRenderedPageBreak/>
              <w:t xml:space="preserve">По указанию начальника </w:t>
            </w:r>
            <w:r w:rsidRPr="0085545D">
              <w:rPr>
                <w:sz w:val="22"/>
                <w:szCs w:val="22"/>
              </w:rPr>
              <w:lastRenderedPageBreak/>
              <w:t>СРБ</w:t>
            </w:r>
          </w:p>
          <w:p w:rsidR="003E3B72" w:rsidRPr="0085545D" w:rsidRDefault="003E3B72" w:rsidP="00B0729D">
            <w:pPr>
              <w:ind w:firstLine="0"/>
              <w:jc w:val="center"/>
              <w:rPr>
                <w:sz w:val="22"/>
                <w:szCs w:val="22"/>
              </w:rPr>
            </w:pPr>
            <w:r w:rsidRPr="0085545D">
              <w:rPr>
                <w:sz w:val="22"/>
                <w:szCs w:val="22"/>
              </w:rPr>
              <w:t>1 раз в квартал</w:t>
            </w:r>
          </w:p>
          <w:p w:rsidR="003E3B72" w:rsidRPr="0085545D" w:rsidRDefault="003E3B72" w:rsidP="00B0729D">
            <w:pPr>
              <w:ind w:firstLine="0"/>
              <w:jc w:val="center"/>
              <w:rPr>
                <w:sz w:val="22"/>
                <w:szCs w:val="22"/>
              </w:rPr>
            </w:pPr>
          </w:p>
          <w:p w:rsidR="003E3B72" w:rsidRPr="0085545D" w:rsidRDefault="003E3B72" w:rsidP="00B0729D">
            <w:pPr>
              <w:ind w:firstLine="0"/>
              <w:jc w:val="center"/>
              <w:rPr>
                <w:sz w:val="22"/>
                <w:szCs w:val="22"/>
              </w:rPr>
            </w:pPr>
            <w:r w:rsidRPr="0085545D">
              <w:rPr>
                <w:sz w:val="22"/>
                <w:szCs w:val="22"/>
              </w:rPr>
              <w:t>- « -</w:t>
            </w:r>
          </w:p>
          <w:p w:rsidR="003E3B72" w:rsidRPr="0085545D" w:rsidRDefault="003E3B72" w:rsidP="00B0729D">
            <w:pPr>
              <w:ind w:firstLine="0"/>
              <w:jc w:val="center"/>
              <w:rPr>
                <w:sz w:val="22"/>
                <w:szCs w:val="22"/>
              </w:rPr>
            </w:pPr>
          </w:p>
          <w:p w:rsidR="003E3B72" w:rsidRPr="0085545D" w:rsidRDefault="003E3B72" w:rsidP="00B0729D">
            <w:pPr>
              <w:ind w:firstLine="0"/>
              <w:jc w:val="center"/>
              <w:rPr>
                <w:sz w:val="22"/>
                <w:szCs w:val="22"/>
              </w:rPr>
            </w:pPr>
            <w:proofErr w:type="gramStart"/>
            <w:r w:rsidRPr="0085545D">
              <w:rPr>
                <w:sz w:val="22"/>
                <w:szCs w:val="22"/>
              </w:rPr>
              <w:t>При</w:t>
            </w:r>
            <w:proofErr w:type="gramEnd"/>
            <w:r w:rsidRPr="0085545D">
              <w:rPr>
                <w:sz w:val="22"/>
                <w:szCs w:val="22"/>
              </w:rPr>
              <w:t xml:space="preserve"> </w:t>
            </w:r>
            <w:proofErr w:type="gramStart"/>
            <w:r w:rsidRPr="0085545D">
              <w:rPr>
                <w:sz w:val="22"/>
                <w:szCs w:val="22"/>
              </w:rPr>
              <w:t>бета</w:t>
            </w:r>
            <w:proofErr w:type="gramEnd"/>
            <w:r w:rsidRPr="0085545D">
              <w:rPr>
                <w:sz w:val="22"/>
                <w:szCs w:val="22"/>
              </w:rPr>
              <w:t>&gt;7+1 Бк/кг</w:t>
            </w:r>
          </w:p>
          <w:p w:rsidR="003E3B72" w:rsidRPr="0085545D" w:rsidRDefault="003E3B72" w:rsidP="00B0729D">
            <w:pPr>
              <w:ind w:firstLine="0"/>
              <w:jc w:val="center"/>
              <w:rPr>
                <w:sz w:val="22"/>
                <w:szCs w:val="22"/>
              </w:rPr>
            </w:pPr>
          </w:p>
          <w:p w:rsidR="003E3B72" w:rsidRPr="0085545D" w:rsidRDefault="003E3B72" w:rsidP="00B0729D">
            <w:pPr>
              <w:ind w:firstLine="0"/>
              <w:jc w:val="center"/>
              <w:rPr>
                <w:sz w:val="22"/>
                <w:szCs w:val="22"/>
              </w:rPr>
            </w:pPr>
          </w:p>
          <w:p w:rsidR="003E3B72" w:rsidRPr="0085545D" w:rsidRDefault="003E3B72" w:rsidP="00B0729D">
            <w:pPr>
              <w:ind w:firstLine="0"/>
              <w:jc w:val="center"/>
              <w:rPr>
                <w:sz w:val="22"/>
                <w:szCs w:val="22"/>
              </w:rPr>
            </w:pPr>
            <w:proofErr w:type="gramStart"/>
            <w:r w:rsidRPr="0085545D">
              <w:rPr>
                <w:sz w:val="22"/>
                <w:szCs w:val="22"/>
              </w:rPr>
              <w:t>При</w:t>
            </w:r>
            <w:proofErr w:type="gramEnd"/>
            <w:r w:rsidRPr="0085545D">
              <w:rPr>
                <w:sz w:val="22"/>
                <w:szCs w:val="22"/>
              </w:rPr>
              <w:t xml:space="preserve"> </w:t>
            </w:r>
            <w:proofErr w:type="gramStart"/>
            <w:r w:rsidRPr="0085545D">
              <w:rPr>
                <w:sz w:val="22"/>
                <w:szCs w:val="22"/>
              </w:rPr>
              <w:t>бета</w:t>
            </w:r>
            <w:proofErr w:type="gramEnd"/>
            <w:r w:rsidRPr="0085545D">
              <w:rPr>
                <w:sz w:val="22"/>
                <w:szCs w:val="22"/>
              </w:rPr>
              <w:t xml:space="preserve">&gt;5+1 Бк/кг </w:t>
            </w:r>
          </w:p>
          <w:p w:rsidR="003E3B72" w:rsidRPr="0085545D" w:rsidRDefault="003E3B72" w:rsidP="00B0729D">
            <w:pPr>
              <w:ind w:firstLine="0"/>
              <w:jc w:val="center"/>
              <w:rPr>
                <w:sz w:val="22"/>
                <w:szCs w:val="22"/>
              </w:rPr>
            </w:pPr>
          </w:p>
          <w:p w:rsidR="003E3B72" w:rsidRPr="0085545D" w:rsidRDefault="003E3B72" w:rsidP="00B0729D">
            <w:pPr>
              <w:ind w:firstLine="0"/>
              <w:jc w:val="center"/>
              <w:rPr>
                <w:sz w:val="22"/>
                <w:szCs w:val="22"/>
              </w:rPr>
            </w:pPr>
            <w:r w:rsidRPr="0085545D">
              <w:rPr>
                <w:sz w:val="22"/>
                <w:szCs w:val="22"/>
              </w:rPr>
              <w:t>По требованию</w:t>
            </w:r>
          </w:p>
        </w:tc>
        <w:tc>
          <w:tcPr>
            <w:tcW w:w="1763" w:type="dxa"/>
            <w:tcMar>
              <w:left w:w="28" w:type="dxa"/>
              <w:right w:w="28" w:type="dxa"/>
            </w:tcMar>
          </w:tcPr>
          <w:p w:rsidR="003E3B72" w:rsidRPr="0085545D" w:rsidRDefault="003E3B72" w:rsidP="00B0729D">
            <w:pPr>
              <w:ind w:firstLine="0"/>
              <w:jc w:val="center"/>
              <w:rPr>
                <w:sz w:val="22"/>
                <w:szCs w:val="22"/>
              </w:rPr>
            </w:pPr>
            <w:r w:rsidRPr="0085545D">
              <w:rPr>
                <w:sz w:val="22"/>
                <w:szCs w:val="22"/>
              </w:rPr>
              <w:lastRenderedPageBreak/>
              <w:t>В день отбора</w:t>
            </w:r>
          </w:p>
          <w:p w:rsidR="003E3B72" w:rsidRPr="0085545D" w:rsidRDefault="003E3B72" w:rsidP="00B0729D">
            <w:pPr>
              <w:ind w:firstLine="0"/>
              <w:jc w:val="center"/>
              <w:rPr>
                <w:sz w:val="22"/>
                <w:szCs w:val="22"/>
              </w:rPr>
            </w:pPr>
            <w:r w:rsidRPr="0085545D">
              <w:rPr>
                <w:sz w:val="22"/>
                <w:szCs w:val="22"/>
              </w:rPr>
              <w:lastRenderedPageBreak/>
              <w:t>- « -</w:t>
            </w:r>
          </w:p>
          <w:p w:rsidR="003E3B72" w:rsidRPr="0085545D" w:rsidRDefault="003E3B72" w:rsidP="00B0729D">
            <w:pPr>
              <w:ind w:firstLine="0"/>
              <w:jc w:val="center"/>
              <w:rPr>
                <w:sz w:val="22"/>
                <w:szCs w:val="22"/>
              </w:rPr>
            </w:pPr>
          </w:p>
          <w:p w:rsidR="003E3B72" w:rsidRPr="0085545D" w:rsidRDefault="003E3B72" w:rsidP="00B0729D">
            <w:pPr>
              <w:ind w:firstLine="0"/>
              <w:jc w:val="center"/>
              <w:rPr>
                <w:sz w:val="22"/>
                <w:szCs w:val="22"/>
              </w:rPr>
            </w:pPr>
            <w:r w:rsidRPr="0085545D">
              <w:rPr>
                <w:sz w:val="22"/>
                <w:szCs w:val="22"/>
              </w:rPr>
              <w:t>- « -</w:t>
            </w:r>
          </w:p>
          <w:p w:rsidR="003E3B72" w:rsidRPr="0085545D" w:rsidRDefault="003E3B72" w:rsidP="00B0729D">
            <w:pPr>
              <w:ind w:firstLine="0"/>
              <w:jc w:val="center"/>
              <w:rPr>
                <w:sz w:val="22"/>
                <w:szCs w:val="22"/>
              </w:rPr>
            </w:pPr>
          </w:p>
          <w:p w:rsidR="003E3B72" w:rsidRPr="0085545D" w:rsidRDefault="003E3B72" w:rsidP="00B0729D">
            <w:pPr>
              <w:ind w:firstLine="0"/>
              <w:jc w:val="center"/>
              <w:rPr>
                <w:sz w:val="22"/>
                <w:szCs w:val="22"/>
              </w:rPr>
            </w:pPr>
            <w:r w:rsidRPr="0085545D">
              <w:rPr>
                <w:sz w:val="22"/>
                <w:szCs w:val="22"/>
              </w:rPr>
              <w:t>- « -</w:t>
            </w:r>
          </w:p>
          <w:p w:rsidR="003E3B72" w:rsidRPr="0085545D" w:rsidRDefault="003E3B72" w:rsidP="00B0729D">
            <w:pPr>
              <w:ind w:firstLine="0"/>
              <w:jc w:val="center"/>
              <w:rPr>
                <w:sz w:val="22"/>
                <w:szCs w:val="22"/>
              </w:rPr>
            </w:pPr>
          </w:p>
          <w:p w:rsidR="003E3B72" w:rsidRPr="0085545D" w:rsidRDefault="003E3B72" w:rsidP="00B0729D">
            <w:pPr>
              <w:ind w:firstLine="0"/>
              <w:jc w:val="center"/>
              <w:rPr>
                <w:sz w:val="22"/>
                <w:szCs w:val="22"/>
              </w:rPr>
            </w:pPr>
          </w:p>
          <w:p w:rsidR="003E3B72" w:rsidRPr="0085545D" w:rsidRDefault="003E3B72" w:rsidP="00B0729D">
            <w:pPr>
              <w:ind w:firstLine="0"/>
              <w:jc w:val="center"/>
              <w:rPr>
                <w:sz w:val="22"/>
                <w:szCs w:val="22"/>
              </w:rPr>
            </w:pPr>
            <w:r w:rsidRPr="0085545D">
              <w:rPr>
                <w:sz w:val="22"/>
                <w:szCs w:val="22"/>
              </w:rPr>
              <w:t>- « -</w:t>
            </w:r>
          </w:p>
        </w:tc>
      </w:tr>
      <w:tr w:rsidR="000D07D3" w:rsidRPr="0085545D" w:rsidTr="004B2F5D">
        <w:tc>
          <w:tcPr>
            <w:tcW w:w="1951" w:type="dxa"/>
            <w:vMerge w:val="restart"/>
            <w:tcMar>
              <w:left w:w="28" w:type="dxa"/>
              <w:right w:w="28" w:type="dxa"/>
            </w:tcMar>
          </w:tcPr>
          <w:p w:rsidR="003E3B72" w:rsidRPr="0085545D" w:rsidRDefault="003E3B72" w:rsidP="00DC44FC">
            <w:pPr>
              <w:ind w:firstLine="0"/>
              <w:jc w:val="center"/>
              <w:rPr>
                <w:sz w:val="22"/>
                <w:szCs w:val="22"/>
              </w:rPr>
            </w:pPr>
            <w:r w:rsidRPr="0085545D">
              <w:rPr>
                <w:sz w:val="22"/>
                <w:szCs w:val="22"/>
              </w:rPr>
              <w:lastRenderedPageBreak/>
              <w:t>2. Дренажно-ливневая канализация производственной зоны</w:t>
            </w:r>
          </w:p>
        </w:tc>
        <w:tc>
          <w:tcPr>
            <w:tcW w:w="1843" w:type="dxa"/>
            <w:tcMar>
              <w:left w:w="28" w:type="dxa"/>
              <w:right w:w="28" w:type="dxa"/>
            </w:tcMar>
          </w:tcPr>
          <w:p w:rsidR="003E3B72" w:rsidRPr="0085545D" w:rsidRDefault="003E3B72" w:rsidP="00DC44FC">
            <w:pPr>
              <w:ind w:firstLine="0"/>
              <w:jc w:val="center"/>
              <w:rPr>
                <w:sz w:val="22"/>
                <w:szCs w:val="22"/>
              </w:rPr>
            </w:pPr>
            <w:r w:rsidRPr="0085545D">
              <w:rPr>
                <w:sz w:val="22"/>
                <w:szCs w:val="22"/>
              </w:rPr>
              <w:t>Колодец 24, вода</w:t>
            </w:r>
          </w:p>
          <w:p w:rsidR="003E3B72" w:rsidRPr="0085545D" w:rsidRDefault="003E3B72" w:rsidP="00DC44FC">
            <w:pPr>
              <w:ind w:firstLine="0"/>
              <w:jc w:val="center"/>
              <w:rPr>
                <w:sz w:val="22"/>
                <w:szCs w:val="22"/>
              </w:rPr>
            </w:pPr>
          </w:p>
          <w:p w:rsidR="003E3B72" w:rsidRPr="0085545D" w:rsidRDefault="003E3B72" w:rsidP="00DC44FC">
            <w:pPr>
              <w:ind w:firstLine="0"/>
              <w:jc w:val="center"/>
              <w:rPr>
                <w:sz w:val="22"/>
                <w:szCs w:val="22"/>
              </w:rPr>
            </w:pPr>
          </w:p>
          <w:p w:rsidR="003E3B72" w:rsidRPr="0085545D" w:rsidRDefault="003E3B72" w:rsidP="00DC44FC">
            <w:pPr>
              <w:ind w:firstLine="0"/>
              <w:jc w:val="center"/>
              <w:rPr>
                <w:sz w:val="22"/>
                <w:szCs w:val="22"/>
              </w:rPr>
            </w:pPr>
          </w:p>
          <w:p w:rsidR="003E3B72" w:rsidRPr="0085545D" w:rsidRDefault="003E3B72" w:rsidP="00DC44FC">
            <w:pPr>
              <w:ind w:firstLine="0"/>
              <w:jc w:val="center"/>
              <w:rPr>
                <w:sz w:val="22"/>
                <w:szCs w:val="22"/>
              </w:rPr>
            </w:pPr>
          </w:p>
          <w:p w:rsidR="003E3B72" w:rsidRPr="0085545D" w:rsidRDefault="003E3B72" w:rsidP="00DC44FC">
            <w:pPr>
              <w:ind w:firstLine="0"/>
              <w:jc w:val="center"/>
              <w:rPr>
                <w:sz w:val="22"/>
                <w:szCs w:val="22"/>
              </w:rPr>
            </w:pPr>
          </w:p>
          <w:p w:rsidR="003E3B72" w:rsidRPr="0085545D" w:rsidRDefault="003E3B72" w:rsidP="00DC44FC">
            <w:pPr>
              <w:ind w:firstLine="0"/>
              <w:jc w:val="center"/>
              <w:rPr>
                <w:sz w:val="22"/>
                <w:szCs w:val="22"/>
              </w:rPr>
            </w:pPr>
          </w:p>
          <w:p w:rsidR="003E3B72" w:rsidRPr="0085545D" w:rsidRDefault="003E3B72" w:rsidP="00DC44FC">
            <w:pPr>
              <w:ind w:firstLine="0"/>
              <w:jc w:val="center"/>
              <w:rPr>
                <w:sz w:val="22"/>
                <w:szCs w:val="22"/>
              </w:rPr>
            </w:pPr>
          </w:p>
          <w:p w:rsidR="003E3B72" w:rsidRPr="0085545D" w:rsidRDefault="003E3B72" w:rsidP="00DC44FC">
            <w:pPr>
              <w:ind w:firstLine="0"/>
              <w:jc w:val="center"/>
              <w:rPr>
                <w:sz w:val="22"/>
                <w:szCs w:val="22"/>
              </w:rPr>
            </w:pPr>
          </w:p>
          <w:p w:rsidR="003E3B72" w:rsidRPr="0085545D" w:rsidRDefault="003E3B72" w:rsidP="00DC44FC">
            <w:pPr>
              <w:ind w:firstLine="0"/>
              <w:jc w:val="center"/>
              <w:rPr>
                <w:sz w:val="22"/>
                <w:szCs w:val="22"/>
              </w:rPr>
            </w:pPr>
          </w:p>
          <w:p w:rsidR="003E3B72" w:rsidRPr="0085545D" w:rsidRDefault="003E3B72" w:rsidP="00DC44FC">
            <w:pPr>
              <w:ind w:firstLine="0"/>
              <w:jc w:val="center"/>
              <w:rPr>
                <w:sz w:val="22"/>
                <w:szCs w:val="22"/>
              </w:rPr>
            </w:pPr>
          </w:p>
          <w:p w:rsidR="003E3B72" w:rsidRPr="0085545D" w:rsidRDefault="003E3B72" w:rsidP="00DC44FC">
            <w:pPr>
              <w:ind w:firstLine="0"/>
              <w:jc w:val="center"/>
              <w:rPr>
                <w:sz w:val="22"/>
                <w:szCs w:val="22"/>
              </w:rPr>
            </w:pPr>
            <w:r w:rsidRPr="0085545D">
              <w:rPr>
                <w:sz w:val="22"/>
                <w:szCs w:val="22"/>
              </w:rPr>
              <w:t>Колодец 24, ил</w:t>
            </w:r>
          </w:p>
          <w:p w:rsidR="003E3B72" w:rsidRPr="0085545D" w:rsidRDefault="003E3B72" w:rsidP="00DC44FC">
            <w:pPr>
              <w:ind w:firstLine="0"/>
              <w:jc w:val="center"/>
              <w:rPr>
                <w:sz w:val="22"/>
                <w:szCs w:val="22"/>
              </w:rPr>
            </w:pPr>
          </w:p>
          <w:p w:rsidR="003E3B72" w:rsidRPr="0085545D" w:rsidRDefault="003E3B72" w:rsidP="00DC44FC">
            <w:pPr>
              <w:ind w:firstLine="0"/>
              <w:jc w:val="center"/>
              <w:rPr>
                <w:sz w:val="22"/>
                <w:szCs w:val="22"/>
              </w:rPr>
            </w:pPr>
          </w:p>
        </w:tc>
        <w:tc>
          <w:tcPr>
            <w:tcW w:w="1984" w:type="dxa"/>
            <w:gridSpan w:val="2"/>
            <w:tcMar>
              <w:left w:w="28" w:type="dxa"/>
              <w:right w:w="28" w:type="dxa"/>
            </w:tcMar>
          </w:tcPr>
          <w:p w:rsidR="003E3B72" w:rsidRPr="0085545D" w:rsidRDefault="00DC44FC" w:rsidP="00DC44FC">
            <w:pPr>
              <w:ind w:firstLine="0"/>
              <w:jc w:val="center"/>
              <w:rPr>
                <w:sz w:val="22"/>
                <w:szCs w:val="22"/>
              </w:rPr>
            </w:pPr>
            <w:r w:rsidRPr="0085545D">
              <w:rPr>
                <w:sz w:val="22"/>
                <w:szCs w:val="22"/>
              </w:rPr>
              <w:t>Альфа</w:t>
            </w:r>
          </w:p>
          <w:p w:rsidR="00DC44FC" w:rsidRPr="0085545D" w:rsidRDefault="00DC44FC" w:rsidP="00DC44FC">
            <w:pPr>
              <w:ind w:firstLine="0"/>
              <w:jc w:val="center"/>
              <w:rPr>
                <w:sz w:val="22"/>
                <w:szCs w:val="22"/>
              </w:rPr>
            </w:pPr>
          </w:p>
          <w:p w:rsidR="003E3B72" w:rsidRPr="0085545D" w:rsidRDefault="003E3B72" w:rsidP="00B0729D">
            <w:pPr>
              <w:ind w:firstLine="0"/>
              <w:jc w:val="center"/>
              <w:rPr>
                <w:sz w:val="22"/>
                <w:szCs w:val="22"/>
              </w:rPr>
            </w:pPr>
            <w:r w:rsidRPr="0085545D">
              <w:rPr>
                <w:sz w:val="22"/>
                <w:szCs w:val="22"/>
              </w:rPr>
              <w:t>Бета</w:t>
            </w:r>
          </w:p>
          <w:p w:rsidR="003E3B72" w:rsidRPr="0085545D" w:rsidRDefault="003E3B72" w:rsidP="00B0729D">
            <w:pPr>
              <w:ind w:firstLine="0"/>
              <w:jc w:val="center"/>
              <w:rPr>
                <w:sz w:val="22"/>
                <w:szCs w:val="22"/>
              </w:rPr>
            </w:pPr>
          </w:p>
          <w:p w:rsidR="003E3B72" w:rsidRPr="0085545D" w:rsidRDefault="003E3B72" w:rsidP="00B0729D">
            <w:pPr>
              <w:ind w:firstLine="0"/>
              <w:jc w:val="center"/>
              <w:rPr>
                <w:sz w:val="22"/>
                <w:szCs w:val="22"/>
              </w:rPr>
            </w:pPr>
            <w:r w:rsidRPr="0085545D">
              <w:rPr>
                <w:sz w:val="22"/>
                <w:szCs w:val="22"/>
              </w:rPr>
              <w:t>Н-3</w:t>
            </w:r>
          </w:p>
          <w:p w:rsidR="003E3B72" w:rsidRPr="0085545D" w:rsidRDefault="003E3B72" w:rsidP="00B0729D">
            <w:pPr>
              <w:ind w:firstLine="0"/>
              <w:jc w:val="center"/>
              <w:rPr>
                <w:sz w:val="22"/>
                <w:szCs w:val="22"/>
              </w:rPr>
            </w:pPr>
          </w:p>
          <w:p w:rsidR="003E3B72" w:rsidRPr="0085545D" w:rsidRDefault="003E3B72" w:rsidP="00B0729D">
            <w:pPr>
              <w:ind w:firstLine="0"/>
              <w:jc w:val="center"/>
              <w:rPr>
                <w:sz w:val="22"/>
                <w:szCs w:val="22"/>
              </w:rPr>
            </w:pPr>
            <w:r w:rsidRPr="0085545D">
              <w:rPr>
                <w:sz w:val="22"/>
                <w:szCs w:val="22"/>
              </w:rPr>
              <w:t>Sr-90</w:t>
            </w:r>
          </w:p>
          <w:p w:rsidR="003E3B72" w:rsidRPr="0085545D" w:rsidRDefault="003E3B72" w:rsidP="00B0729D">
            <w:pPr>
              <w:ind w:firstLine="0"/>
              <w:jc w:val="center"/>
              <w:rPr>
                <w:sz w:val="22"/>
                <w:szCs w:val="22"/>
              </w:rPr>
            </w:pPr>
          </w:p>
          <w:p w:rsidR="003E3B72" w:rsidRPr="0085545D" w:rsidRDefault="003E3B72" w:rsidP="00B0729D">
            <w:pPr>
              <w:ind w:firstLine="0"/>
              <w:jc w:val="center"/>
              <w:rPr>
                <w:sz w:val="22"/>
                <w:szCs w:val="22"/>
              </w:rPr>
            </w:pPr>
            <w:r w:rsidRPr="0085545D">
              <w:rPr>
                <w:sz w:val="22"/>
                <w:szCs w:val="22"/>
              </w:rPr>
              <w:t>Гамма</w:t>
            </w:r>
          </w:p>
          <w:p w:rsidR="003E3B72" w:rsidRPr="0085545D" w:rsidRDefault="003E3B72" w:rsidP="00B0729D">
            <w:pPr>
              <w:ind w:firstLine="0"/>
              <w:jc w:val="center"/>
              <w:rPr>
                <w:sz w:val="22"/>
                <w:szCs w:val="22"/>
              </w:rPr>
            </w:pPr>
            <w:r w:rsidRPr="0085545D">
              <w:rPr>
                <w:sz w:val="22"/>
                <w:szCs w:val="22"/>
              </w:rPr>
              <w:t>Спектр</w:t>
            </w:r>
          </w:p>
          <w:p w:rsidR="003E3B72" w:rsidRPr="0085545D" w:rsidRDefault="003E3B72" w:rsidP="00B0729D">
            <w:pPr>
              <w:ind w:firstLine="0"/>
              <w:jc w:val="center"/>
              <w:rPr>
                <w:sz w:val="22"/>
                <w:szCs w:val="22"/>
              </w:rPr>
            </w:pPr>
          </w:p>
          <w:p w:rsidR="003E3B72" w:rsidRPr="0085545D" w:rsidRDefault="003E3B72" w:rsidP="00B0729D">
            <w:pPr>
              <w:ind w:firstLine="0"/>
              <w:jc w:val="center"/>
              <w:rPr>
                <w:sz w:val="22"/>
                <w:szCs w:val="22"/>
              </w:rPr>
            </w:pPr>
            <w:r w:rsidRPr="0085545D">
              <w:rPr>
                <w:sz w:val="22"/>
                <w:szCs w:val="22"/>
              </w:rPr>
              <w:t>Альфа</w:t>
            </w:r>
          </w:p>
          <w:p w:rsidR="003E3B72" w:rsidRPr="0085545D" w:rsidRDefault="003E3B72" w:rsidP="00B0729D">
            <w:pPr>
              <w:ind w:firstLine="0"/>
              <w:jc w:val="center"/>
              <w:rPr>
                <w:sz w:val="22"/>
                <w:szCs w:val="22"/>
              </w:rPr>
            </w:pPr>
            <w:r w:rsidRPr="0085545D">
              <w:rPr>
                <w:sz w:val="22"/>
                <w:szCs w:val="22"/>
              </w:rPr>
              <w:t>Бета</w:t>
            </w:r>
          </w:p>
          <w:p w:rsidR="003E3B72" w:rsidRPr="0085545D" w:rsidRDefault="003E3B72" w:rsidP="00B0729D">
            <w:pPr>
              <w:ind w:firstLine="0"/>
              <w:jc w:val="center"/>
              <w:rPr>
                <w:sz w:val="22"/>
                <w:szCs w:val="22"/>
              </w:rPr>
            </w:pPr>
            <w:r w:rsidRPr="0085545D">
              <w:rPr>
                <w:sz w:val="22"/>
                <w:szCs w:val="22"/>
              </w:rPr>
              <w:t>Гамма-спектр</w:t>
            </w:r>
          </w:p>
        </w:tc>
        <w:tc>
          <w:tcPr>
            <w:tcW w:w="2410" w:type="dxa"/>
            <w:tcMar>
              <w:left w:w="28" w:type="dxa"/>
              <w:right w:w="28" w:type="dxa"/>
            </w:tcMar>
          </w:tcPr>
          <w:p w:rsidR="003E3B72" w:rsidRPr="0085545D" w:rsidRDefault="003E3B72" w:rsidP="00B0729D">
            <w:pPr>
              <w:ind w:firstLine="0"/>
              <w:jc w:val="center"/>
              <w:rPr>
                <w:sz w:val="22"/>
                <w:szCs w:val="22"/>
              </w:rPr>
            </w:pPr>
            <w:r w:rsidRPr="0085545D">
              <w:rPr>
                <w:sz w:val="22"/>
                <w:szCs w:val="22"/>
              </w:rPr>
              <w:t>1 раз в месяц</w:t>
            </w:r>
          </w:p>
        </w:tc>
        <w:tc>
          <w:tcPr>
            <w:tcW w:w="1763" w:type="dxa"/>
            <w:tcMar>
              <w:left w:w="28" w:type="dxa"/>
              <w:right w:w="28" w:type="dxa"/>
            </w:tcMar>
          </w:tcPr>
          <w:p w:rsidR="003E3B72" w:rsidRPr="0085545D" w:rsidRDefault="003E3B72" w:rsidP="00B0729D">
            <w:pPr>
              <w:ind w:firstLine="0"/>
              <w:jc w:val="center"/>
              <w:rPr>
                <w:sz w:val="22"/>
                <w:szCs w:val="22"/>
              </w:rPr>
            </w:pPr>
            <w:r w:rsidRPr="0085545D">
              <w:rPr>
                <w:sz w:val="22"/>
                <w:szCs w:val="22"/>
              </w:rPr>
              <w:t>1 раз в месяц</w:t>
            </w:r>
          </w:p>
        </w:tc>
      </w:tr>
      <w:tr w:rsidR="000D07D3" w:rsidRPr="0085545D" w:rsidTr="004B2F5D">
        <w:tc>
          <w:tcPr>
            <w:tcW w:w="1951" w:type="dxa"/>
            <w:vMerge/>
            <w:tcMar>
              <w:left w:w="28" w:type="dxa"/>
              <w:right w:w="28" w:type="dxa"/>
            </w:tcMar>
          </w:tcPr>
          <w:p w:rsidR="003E3B72" w:rsidRPr="0085545D" w:rsidRDefault="003E3B72" w:rsidP="00B0729D">
            <w:pPr>
              <w:ind w:firstLine="0"/>
              <w:jc w:val="center"/>
              <w:rPr>
                <w:sz w:val="22"/>
                <w:szCs w:val="22"/>
              </w:rPr>
            </w:pPr>
          </w:p>
        </w:tc>
        <w:tc>
          <w:tcPr>
            <w:tcW w:w="1843" w:type="dxa"/>
            <w:tcMar>
              <w:left w:w="28" w:type="dxa"/>
              <w:right w:w="28" w:type="dxa"/>
            </w:tcMar>
          </w:tcPr>
          <w:p w:rsidR="003E3B72" w:rsidRPr="0085545D" w:rsidRDefault="003E3B72" w:rsidP="00B0729D">
            <w:pPr>
              <w:ind w:firstLine="0"/>
              <w:jc w:val="center"/>
              <w:rPr>
                <w:sz w:val="22"/>
                <w:szCs w:val="22"/>
              </w:rPr>
            </w:pPr>
            <w:r w:rsidRPr="0085545D">
              <w:rPr>
                <w:sz w:val="22"/>
                <w:szCs w:val="22"/>
              </w:rPr>
              <w:t>Колодец 16</w:t>
            </w:r>
          </w:p>
        </w:tc>
        <w:tc>
          <w:tcPr>
            <w:tcW w:w="1984" w:type="dxa"/>
            <w:gridSpan w:val="2"/>
            <w:tcMar>
              <w:left w:w="28" w:type="dxa"/>
              <w:right w:w="28" w:type="dxa"/>
            </w:tcMar>
          </w:tcPr>
          <w:p w:rsidR="003E3B72" w:rsidRPr="0085545D" w:rsidRDefault="003E3B72" w:rsidP="00B0729D">
            <w:pPr>
              <w:ind w:firstLine="0"/>
              <w:jc w:val="center"/>
              <w:rPr>
                <w:sz w:val="22"/>
                <w:szCs w:val="22"/>
              </w:rPr>
            </w:pPr>
            <w:r w:rsidRPr="0085545D">
              <w:rPr>
                <w:sz w:val="22"/>
                <w:szCs w:val="22"/>
              </w:rPr>
              <w:t>Альфа</w:t>
            </w:r>
          </w:p>
          <w:p w:rsidR="003E3B72" w:rsidRPr="0085545D" w:rsidRDefault="003E3B72" w:rsidP="00B0729D">
            <w:pPr>
              <w:ind w:firstLine="0"/>
              <w:jc w:val="center"/>
              <w:rPr>
                <w:sz w:val="22"/>
                <w:szCs w:val="22"/>
              </w:rPr>
            </w:pPr>
          </w:p>
          <w:p w:rsidR="003E3B72" w:rsidRPr="0085545D" w:rsidRDefault="003E3B72" w:rsidP="00B0729D">
            <w:pPr>
              <w:ind w:firstLine="0"/>
              <w:jc w:val="center"/>
              <w:rPr>
                <w:sz w:val="22"/>
                <w:szCs w:val="22"/>
              </w:rPr>
            </w:pPr>
            <w:r w:rsidRPr="0085545D">
              <w:rPr>
                <w:sz w:val="22"/>
                <w:szCs w:val="22"/>
              </w:rPr>
              <w:t>Бета</w:t>
            </w:r>
          </w:p>
          <w:p w:rsidR="003E3B72" w:rsidRPr="0085545D" w:rsidRDefault="003E3B72" w:rsidP="00B0729D">
            <w:pPr>
              <w:ind w:firstLine="0"/>
              <w:jc w:val="center"/>
              <w:rPr>
                <w:sz w:val="22"/>
                <w:szCs w:val="22"/>
              </w:rPr>
            </w:pPr>
          </w:p>
          <w:p w:rsidR="003E3B72" w:rsidRPr="0085545D" w:rsidRDefault="00DC44FC" w:rsidP="00DC44FC">
            <w:pPr>
              <w:ind w:firstLine="0"/>
              <w:jc w:val="center"/>
              <w:rPr>
                <w:sz w:val="22"/>
                <w:szCs w:val="22"/>
              </w:rPr>
            </w:pPr>
            <w:r w:rsidRPr="0085545D">
              <w:rPr>
                <w:sz w:val="22"/>
                <w:szCs w:val="22"/>
              </w:rPr>
              <w:t>Н-3</w:t>
            </w:r>
          </w:p>
        </w:tc>
        <w:tc>
          <w:tcPr>
            <w:tcW w:w="2410" w:type="dxa"/>
            <w:tcMar>
              <w:left w:w="28" w:type="dxa"/>
              <w:right w:w="28" w:type="dxa"/>
            </w:tcMar>
          </w:tcPr>
          <w:p w:rsidR="003E3B72" w:rsidRPr="0085545D" w:rsidRDefault="003E3B72" w:rsidP="00B0729D">
            <w:pPr>
              <w:ind w:firstLine="0"/>
              <w:jc w:val="center"/>
              <w:rPr>
                <w:sz w:val="22"/>
                <w:szCs w:val="22"/>
              </w:rPr>
            </w:pPr>
            <w:r w:rsidRPr="0085545D">
              <w:rPr>
                <w:sz w:val="22"/>
                <w:szCs w:val="22"/>
              </w:rPr>
              <w:t>1 раз в месяц</w:t>
            </w:r>
          </w:p>
        </w:tc>
        <w:tc>
          <w:tcPr>
            <w:tcW w:w="1763" w:type="dxa"/>
            <w:tcMar>
              <w:left w:w="28" w:type="dxa"/>
              <w:right w:w="28" w:type="dxa"/>
            </w:tcMar>
          </w:tcPr>
          <w:p w:rsidR="003E3B72" w:rsidRPr="0085545D" w:rsidRDefault="003E3B72" w:rsidP="00B0729D">
            <w:pPr>
              <w:ind w:firstLine="0"/>
              <w:jc w:val="center"/>
              <w:rPr>
                <w:sz w:val="22"/>
                <w:szCs w:val="22"/>
              </w:rPr>
            </w:pPr>
            <w:r w:rsidRPr="0085545D">
              <w:rPr>
                <w:sz w:val="22"/>
                <w:szCs w:val="22"/>
              </w:rPr>
              <w:t>1 раз в месяц</w:t>
            </w:r>
          </w:p>
        </w:tc>
      </w:tr>
      <w:tr w:rsidR="000D07D3" w:rsidRPr="0085545D" w:rsidTr="004B2F5D">
        <w:tc>
          <w:tcPr>
            <w:tcW w:w="1951" w:type="dxa"/>
            <w:tcMar>
              <w:left w:w="28" w:type="dxa"/>
              <w:right w:w="28" w:type="dxa"/>
            </w:tcMar>
          </w:tcPr>
          <w:p w:rsidR="003E3B72" w:rsidRPr="0085545D" w:rsidRDefault="003E3B72" w:rsidP="00B0729D">
            <w:pPr>
              <w:ind w:firstLine="0"/>
              <w:jc w:val="center"/>
              <w:rPr>
                <w:sz w:val="22"/>
                <w:szCs w:val="22"/>
              </w:rPr>
            </w:pPr>
            <w:r w:rsidRPr="0085545D">
              <w:rPr>
                <w:sz w:val="22"/>
                <w:szCs w:val="22"/>
              </w:rPr>
              <w:t>3. Сопутствующий дренаж спецканализации зд. 668</w:t>
            </w:r>
            <w:proofErr w:type="gramStart"/>
            <w:r w:rsidRPr="0085545D">
              <w:rPr>
                <w:sz w:val="22"/>
                <w:szCs w:val="22"/>
              </w:rPr>
              <w:t xml:space="preserve"> В</w:t>
            </w:r>
            <w:proofErr w:type="gramEnd"/>
          </w:p>
        </w:tc>
        <w:tc>
          <w:tcPr>
            <w:tcW w:w="1843" w:type="dxa"/>
            <w:tcMar>
              <w:left w:w="28" w:type="dxa"/>
              <w:right w:w="28" w:type="dxa"/>
            </w:tcMar>
          </w:tcPr>
          <w:p w:rsidR="003E3B72" w:rsidRPr="0085545D" w:rsidRDefault="003E3B72" w:rsidP="00B0729D">
            <w:pPr>
              <w:ind w:firstLine="0"/>
              <w:jc w:val="center"/>
              <w:rPr>
                <w:sz w:val="22"/>
                <w:szCs w:val="22"/>
              </w:rPr>
            </w:pPr>
            <w:r w:rsidRPr="0085545D">
              <w:rPr>
                <w:sz w:val="22"/>
                <w:szCs w:val="22"/>
              </w:rPr>
              <w:t>Колодец 17</w:t>
            </w:r>
          </w:p>
        </w:tc>
        <w:tc>
          <w:tcPr>
            <w:tcW w:w="1984" w:type="dxa"/>
            <w:gridSpan w:val="2"/>
            <w:tcMar>
              <w:left w:w="28" w:type="dxa"/>
              <w:right w:w="28" w:type="dxa"/>
            </w:tcMar>
          </w:tcPr>
          <w:p w:rsidR="003E3B72" w:rsidRPr="0085545D" w:rsidRDefault="003E3B72" w:rsidP="00B0729D">
            <w:pPr>
              <w:ind w:firstLine="0"/>
              <w:jc w:val="center"/>
              <w:rPr>
                <w:sz w:val="22"/>
                <w:szCs w:val="22"/>
              </w:rPr>
            </w:pPr>
            <w:r w:rsidRPr="0085545D">
              <w:rPr>
                <w:sz w:val="22"/>
                <w:szCs w:val="22"/>
              </w:rPr>
              <w:t>Альфа</w:t>
            </w:r>
          </w:p>
          <w:p w:rsidR="003E3B72" w:rsidRPr="0085545D" w:rsidRDefault="003E3B72" w:rsidP="00B0729D">
            <w:pPr>
              <w:ind w:firstLine="0"/>
              <w:jc w:val="center"/>
              <w:rPr>
                <w:sz w:val="22"/>
                <w:szCs w:val="22"/>
              </w:rPr>
            </w:pPr>
          </w:p>
          <w:p w:rsidR="003E3B72" w:rsidRPr="0085545D" w:rsidRDefault="003E3B72" w:rsidP="00B0729D">
            <w:pPr>
              <w:ind w:firstLine="0"/>
              <w:jc w:val="center"/>
              <w:rPr>
                <w:sz w:val="22"/>
                <w:szCs w:val="22"/>
              </w:rPr>
            </w:pPr>
            <w:r w:rsidRPr="0085545D">
              <w:rPr>
                <w:sz w:val="22"/>
                <w:szCs w:val="22"/>
              </w:rPr>
              <w:t>Бета</w:t>
            </w:r>
          </w:p>
          <w:p w:rsidR="003E3B72" w:rsidRPr="0085545D" w:rsidRDefault="003E3B72" w:rsidP="00B0729D">
            <w:pPr>
              <w:ind w:firstLine="0"/>
              <w:jc w:val="center"/>
              <w:rPr>
                <w:sz w:val="22"/>
                <w:szCs w:val="22"/>
              </w:rPr>
            </w:pPr>
          </w:p>
          <w:p w:rsidR="003E3B72" w:rsidRPr="0085545D" w:rsidRDefault="00DC44FC" w:rsidP="00DC44FC">
            <w:pPr>
              <w:ind w:firstLine="0"/>
              <w:jc w:val="center"/>
              <w:rPr>
                <w:sz w:val="22"/>
                <w:szCs w:val="22"/>
              </w:rPr>
            </w:pPr>
            <w:r w:rsidRPr="0085545D">
              <w:rPr>
                <w:sz w:val="22"/>
                <w:szCs w:val="22"/>
              </w:rPr>
              <w:t>Н-3</w:t>
            </w:r>
          </w:p>
        </w:tc>
        <w:tc>
          <w:tcPr>
            <w:tcW w:w="2410" w:type="dxa"/>
            <w:tcMar>
              <w:left w:w="28" w:type="dxa"/>
              <w:right w:w="28" w:type="dxa"/>
            </w:tcMar>
          </w:tcPr>
          <w:p w:rsidR="003E3B72" w:rsidRPr="0085545D" w:rsidRDefault="003E3B72" w:rsidP="00B0729D">
            <w:pPr>
              <w:ind w:firstLine="0"/>
              <w:jc w:val="center"/>
              <w:rPr>
                <w:sz w:val="22"/>
                <w:szCs w:val="22"/>
              </w:rPr>
            </w:pPr>
            <w:r w:rsidRPr="0085545D">
              <w:rPr>
                <w:sz w:val="22"/>
                <w:szCs w:val="22"/>
              </w:rPr>
              <w:t>1 раз в месяц</w:t>
            </w:r>
          </w:p>
        </w:tc>
        <w:tc>
          <w:tcPr>
            <w:tcW w:w="1763" w:type="dxa"/>
            <w:tcMar>
              <w:left w:w="28" w:type="dxa"/>
              <w:right w:w="28" w:type="dxa"/>
            </w:tcMar>
          </w:tcPr>
          <w:p w:rsidR="003E3B72" w:rsidRPr="0085545D" w:rsidRDefault="003E3B72" w:rsidP="00B0729D">
            <w:pPr>
              <w:ind w:firstLine="0"/>
              <w:jc w:val="center"/>
              <w:rPr>
                <w:sz w:val="22"/>
                <w:szCs w:val="22"/>
              </w:rPr>
            </w:pPr>
            <w:r w:rsidRPr="0085545D">
              <w:rPr>
                <w:sz w:val="22"/>
                <w:szCs w:val="22"/>
              </w:rPr>
              <w:t>1 раз в месяц</w:t>
            </w:r>
          </w:p>
        </w:tc>
      </w:tr>
      <w:tr w:rsidR="000D07D3" w:rsidRPr="0085545D" w:rsidTr="004B2F5D">
        <w:tc>
          <w:tcPr>
            <w:tcW w:w="1951" w:type="dxa"/>
            <w:tcMar>
              <w:left w:w="28" w:type="dxa"/>
              <w:right w:w="28" w:type="dxa"/>
            </w:tcMar>
          </w:tcPr>
          <w:p w:rsidR="003E3B72" w:rsidRPr="0085545D" w:rsidRDefault="003E3B72" w:rsidP="00B0729D">
            <w:pPr>
              <w:ind w:firstLine="0"/>
              <w:jc w:val="center"/>
              <w:rPr>
                <w:sz w:val="22"/>
                <w:szCs w:val="22"/>
              </w:rPr>
            </w:pPr>
            <w:r w:rsidRPr="0085545D">
              <w:rPr>
                <w:sz w:val="22"/>
                <w:szCs w:val="22"/>
              </w:rPr>
              <w:t>4. Дренажная канава, вода</w:t>
            </w:r>
          </w:p>
        </w:tc>
        <w:tc>
          <w:tcPr>
            <w:tcW w:w="1843" w:type="dxa"/>
            <w:tcMar>
              <w:left w:w="28" w:type="dxa"/>
              <w:right w:w="28" w:type="dxa"/>
            </w:tcMar>
          </w:tcPr>
          <w:p w:rsidR="003E3B72" w:rsidRPr="0085545D" w:rsidRDefault="003E3B72" w:rsidP="00B0729D">
            <w:pPr>
              <w:ind w:firstLine="0"/>
              <w:jc w:val="center"/>
              <w:rPr>
                <w:sz w:val="22"/>
                <w:szCs w:val="22"/>
              </w:rPr>
            </w:pPr>
            <w:r w:rsidRPr="0085545D">
              <w:rPr>
                <w:sz w:val="22"/>
                <w:szCs w:val="22"/>
              </w:rPr>
              <w:t>Устье канавы</w:t>
            </w:r>
          </w:p>
        </w:tc>
        <w:tc>
          <w:tcPr>
            <w:tcW w:w="1984" w:type="dxa"/>
            <w:gridSpan w:val="2"/>
            <w:tcMar>
              <w:left w:w="28" w:type="dxa"/>
              <w:right w:w="28" w:type="dxa"/>
            </w:tcMar>
          </w:tcPr>
          <w:p w:rsidR="003E3B72" w:rsidRPr="0085545D" w:rsidRDefault="003E3B72" w:rsidP="00B0729D">
            <w:pPr>
              <w:ind w:firstLine="0"/>
              <w:jc w:val="center"/>
              <w:rPr>
                <w:sz w:val="22"/>
                <w:szCs w:val="22"/>
              </w:rPr>
            </w:pPr>
            <w:r w:rsidRPr="0085545D">
              <w:rPr>
                <w:sz w:val="22"/>
                <w:szCs w:val="22"/>
              </w:rPr>
              <w:t>Альфа</w:t>
            </w:r>
          </w:p>
          <w:p w:rsidR="003E3B72" w:rsidRPr="0085545D" w:rsidRDefault="003E3B72" w:rsidP="00B0729D">
            <w:pPr>
              <w:ind w:firstLine="0"/>
              <w:jc w:val="center"/>
              <w:rPr>
                <w:sz w:val="22"/>
                <w:szCs w:val="22"/>
              </w:rPr>
            </w:pPr>
          </w:p>
          <w:p w:rsidR="003E3B72" w:rsidRPr="0085545D" w:rsidRDefault="003E3B72" w:rsidP="00B0729D">
            <w:pPr>
              <w:ind w:firstLine="0"/>
              <w:jc w:val="center"/>
              <w:rPr>
                <w:sz w:val="22"/>
                <w:szCs w:val="22"/>
              </w:rPr>
            </w:pPr>
            <w:r w:rsidRPr="0085545D">
              <w:rPr>
                <w:sz w:val="22"/>
                <w:szCs w:val="22"/>
              </w:rPr>
              <w:t>Бета</w:t>
            </w:r>
          </w:p>
          <w:p w:rsidR="003E3B72" w:rsidRPr="0085545D" w:rsidRDefault="003E3B72" w:rsidP="00B0729D">
            <w:pPr>
              <w:ind w:firstLine="0"/>
              <w:jc w:val="center"/>
              <w:rPr>
                <w:sz w:val="22"/>
                <w:szCs w:val="22"/>
              </w:rPr>
            </w:pPr>
          </w:p>
          <w:p w:rsidR="003E3B72" w:rsidRPr="0085545D" w:rsidRDefault="00DC44FC" w:rsidP="00DC44FC">
            <w:pPr>
              <w:ind w:firstLine="0"/>
              <w:jc w:val="center"/>
              <w:rPr>
                <w:sz w:val="22"/>
                <w:szCs w:val="22"/>
              </w:rPr>
            </w:pPr>
            <w:r w:rsidRPr="0085545D">
              <w:rPr>
                <w:sz w:val="22"/>
                <w:szCs w:val="22"/>
              </w:rPr>
              <w:t>Н-3</w:t>
            </w:r>
          </w:p>
        </w:tc>
        <w:tc>
          <w:tcPr>
            <w:tcW w:w="2410" w:type="dxa"/>
            <w:tcMar>
              <w:left w:w="28" w:type="dxa"/>
              <w:right w:w="28" w:type="dxa"/>
            </w:tcMar>
          </w:tcPr>
          <w:p w:rsidR="003E3B72" w:rsidRPr="0085545D" w:rsidRDefault="003E3B72" w:rsidP="00B0729D">
            <w:pPr>
              <w:ind w:firstLine="0"/>
              <w:jc w:val="center"/>
              <w:rPr>
                <w:sz w:val="22"/>
                <w:szCs w:val="22"/>
              </w:rPr>
            </w:pPr>
            <w:r w:rsidRPr="0085545D">
              <w:rPr>
                <w:sz w:val="22"/>
                <w:szCs w:val="22"/>
              </w:rPr>
              <w:t xml:space="preserve">1 раз в квартал </w:t>
            </w:r>
          </w:p>
          <w:p w:rsidR="003E3B72" w:rsidRPr="0085545D" w:rsidRDefault="003E3B72" w:rsidP="00B0729D">
            <w:pPr>
              <w:ind w:firstLine="0"/>
              <w:jc w:val="center"/>
              <w:rPr>
                <w:sz w:val="22"/>
                <w:szCs w:val="22"/>
              </w:rPr>
            </w:pPr>
            <w:r w:rsidRPr="0085545D">
              <w:rPr>
                <w:sz w:val="22"/>
                <w:szCs w:val="22"/>
              </w:rPr>
              <w:t xml:space="preserve">и при превышении КУ </w:t>
            </w:r>
          </w:p>
          <w:p w:rsidR="003E3B72" w:rsidRPr="0085545D" w:rsidRDefault="003E3B72" w:rsidP="00B0729D">
            <w:pPr>
              <w:ind w:firstLine="0"/>
              <w:jc w:val="center"/>
              <w:rPr>
                <w:sz w:val="22"/>
                <w:szCs w:val="22"/>
              </w:rPr>
            </w:pPr>
            <w:r w:rsidRPr="0085545D">
              <w:rPr>
                <w:sz w:val="22"/>
                <w:szCs w:val="22"/>
              </w:rPr>
              <w:t>в кол. 16 и кол.17</w:t>
            </w:r>
          </w:p>
          <w:p w:rsidR="003E3B72" w:rsidRPr="0085545D" w:rsidRDefault="003E3B72" w:rsidP="00B0729D">
            <w:pPr>
              <w:ind w:firstLine="0"/>
              <w:jc w:val="center"/>
              <w:rPr>
                <w:sz w:val="22"/>
                <w:szCs w:val="22"/>
              </w:rPr>
            </w:pPr>
          </w:p>
          <w:p w:rsidR="003E3B72" w:rsidRPr="0085545D" w:rsidRDefault="003E3B72" w:rsidP="00B0729D">
            <w:pPr>
              <w:ind w:firstLine="0"/>
              <w:jc w:val="center"/>
              <w:rPr>
                <w:sz w:val="22"/>
                <w:szCs w:val="22"/>
              </w:rPr>
            </w:pPr>
            <w:r w:rsidRPr="0085545D">
              <w:rPr>
                <w:sz w:val="22"/>
                <w:szCs w:val="22"/>
              </w:rPr>
              <w:t>- « -</w:t>
            </w:r>
          </w:p>
        </w:tc>
        <w:tc>
          <w:tcPr>
            <w:tcW w:w="1763" w:type="dxa"/>
            <w:tcMar>
              <w:left w:w="28" w:type="dxa"/>
              <w:right w:w="28" w:type="dxa"/>
            </w:tcMar>
          </w:tcPr>
          <w:p w:rsidR="003E3B72" w:rsidRPr="0085545D" w:rsidRDefault="003E3B72" w:rsidP="00B0729D">
            <w:pPr>
              <w:ind w:firstLine="0"/>
              <w:jc w:val="center"/>
              <w:rPr>
                <w:sz w:val="22"/>
                <w:szCs w:val="22"/>
              </w:rPr>
            </w:pPr>
            <w:r w:rsidRPr="0085545D">
              <w:rPr>
                <w:sz w:val="22"/>
                <w:szCs w:val="22"/>
              </w:rPr>
              <w:t>В день отбора</w:t>
            </w:r>
          </w:p>
          <w:p w:rsidR="003E3B72" w:rsidRPr="0085545D" w:rsidRDefault="003E3B72" w:rsidP="00B0729D">
            <w:pPr>
              <w:ind w:firstLine="0"/>
              <w:jc w:val="center"/>
              <w:rPr>
                <w:sz w:val="22"/>
                <w:szCs w:val="22"/>
              </w:rPr>
            </w:pPr>
            <w:r w:rsidRPr="0085545D">
              <w:rPr>
                <w:sz w:val="22"/>
                <w:szCs w:val="22"/>
              </w:rPr>
              <w:t>- « -</w:t>
            </w:r>
          </w:p>
          <w:p w:rsidR="003E3B72" w:rsidRPr="0085545D" w:rsidRDefault="003E3B72" w:rsidP="00B0729D">
            <w:pPr>
              <w:ind w:firstLine="0"/>
              <w:jc w:val="center"/>
              <w:rPr>
                <w:sz w:val="22"/>
                <w:szCs w:val="22"/>
              </w:rPr>
            </w:pPr>
          </w:p>
          <w:p w:rsidR="003E3B72" w:rsidRPr="0085545D" w:rsidRDefault="003E3B72" w:rsidP="00B0729D">
            <w:pPr>
              <w:ind w:firstLine="0"/>
              <w:jc w:val="center"/>
              <w:rPr>
                <w:sz w:val="22"/>
                <w:szCs w:val="22"/>
              </w:rPr>
            </w:pPr>
            <w:r w:rsidRPr="0085545D">
              <w:rPr>
                <w:sz w:val="22"/>
                <w:szCs w:val="22"/>
              </w:rPr>
              <w:t>- « -</w:t>
            </w:r>
          </w:p>
          <w:p w:rsidR="003E3B72" w:rsidRPr="0085545D" w:rsidRDefault="003E3B72" w:rsidP="00B0729D">
            <w:pPr>
              <w:ind w:firstLine="0"/>
              <w:jc w:val="center"/>
              <w:rPr>
                <w:sz w:val="22"/>
                <w:szCs w:val="22"/>
              </w:rPr>
            </w:pPr>
          </w:p>
        </w:tc>
      </w:tr>
      <w:tr w:rsidR="000D07D3" w:rsidRPr="0085545D" w:rsidTr="004B2F5D">
        <w:tc>
          <w:tcPr>
            <w:tcW w:w="1951" w:type="dxa"/>
            <w:tcMar>
              <w:left w:w="28" w:type="dxa"/>
              <w:right w:w="28" w:type="dxa"/>
            </w:tcMar>
          </w:tcPr>
          <w:p w:rsidR="003E3B72" w:rsidRPr="0085545D" w:rsidRDefault="003E3B72" w:rsidP="00B0729D">
            <w:pPr>
              <w:ind w:firstLine="0"/>
              <w:jc w:val="center"/>
              <w:rPr>
                <w:sz w:val="22"/>
                <w:szCs w:val="22"/>
              </w:rPr>
            </w:pPr>
            <w:r w:rsidRPr="0085545D">
              <w:rPr>
                <w:sz w:val="22"/>
                <w:szCs w:val="22"/>
              </w:rPr>
              <w:t>5. Дренажная канава, ил</w:t>
            </w:r>
          </w:p>
        </w:tc>
        <w:tc>
          <w:tcPr>
            <w:tcW w:w="1843" w:type="dxa"/>
            <w:tcMar>
              <w:left w:w="28" w:type="dxa"/>
              <w:right w:w="28" w:type="dxa"/>
            </w:tcMar>
          </w:tcPr>
          <w:p w:rsidR="003E3B72" w:rsidRPr="0085545D" w:rsidRDefault="003E3B72" w:rsidP="00B0729D">
            <w:pPr>
              <w:ind w:firstLine="0"/>
              <w:jc w:val="center"/>
              <w:rPr>
                <w:sz w:val="22"/>
                <w:szCs w:val="22"/>
              </w:rPr>
            </w:pPr>
            <w:r w:rsidRPr="0085545D">
              <w:rPr>
                <w:sz w:val="22"/>
                <w:szCs w:val="22"/>
              </w:rPr>
              <w:t>Устье канавы</w:t>
            </w:r>
          </w:p>
        </w:tc>
        <w:tc>
          <w:tcPr>
            <w:tcW w:w="1984" w:type="dxa"/>
            <w:gridSpan w:val="2"/>
            <w:tcMar>
              <w:left w:w="28" w:type="dxa"/>
              <w:right w:w="28" w:type="dxa"/>
            </w:tcMar>
          </w:tcPr>
          <w:p w:rsidR="003E3B72" w:rsidRPr="0085545D" w:rsidRDefault="003E3B72" w:rsidP="00B0729D">
            <w:pPr>
              <w:ind w:firstLine="0"/>
              <w:jc w:val="center"/>
              <w:rPr>
                <w:sz w:val="22"/>
                <w:szCs w:val="22"/>
              </w:rPr>
            </w:pPr>
            <w:r w:rsidRPr="0085545D">
              <w:rPr>
                <w:sz w:val="22"/>
                <w:szCs w:val="22"/>
              </w:rPr>
              <w:t>Альфа</w:t>
            </w:r>
          </w:p>
          <w:p w:rsidR="003E3B72" w:rsidRPr="0085545D" w:rsidRDefault="003E3B72" w:rsidP="00B0729D">
            <w:pPr>
              <w:ind w:firstLine="0"/>
              <w:jc w:val="center"/>
              <w:rPr>
                <w:sz w:val="22"/>
                <w:szCs w:val="22"/>
              </w:rPr>
            </w:pPr>
            <w:r w:rsidRPr="0085545D">
              <w:rPr>
                <w:sz w:val="22"/>
                <w:szCs w:val="22"/>
              </w:rPr>
              <w:t>Бета</w:t>
            </w:r>
          </w:p>
          <w:p w:rsidR="003E3B72" w:rsidRPr="0085545D" w:rsidRDefault="003E3B72" w:rsidP="00B0729D">
            <w:pPr>
              <w:ind w:firstLine="0"/>
              <w:jc w:val="center"/>
              <w:rPr>
                <w:sz w:val="22"/>
                <w:szCs w:val="22"/>
              </w:rPr>
            </w:pPr>
            <w:r w:rsidRPr="0085545D">
              <w:rPr>
                <w:sz w:val="22"/>
                <w:szCs w:val="22"/>
              </w:rPr>
              <w:t>Гамма-спектр</w:t>
            </w:r>
          </w:p>
        </w:tc>
        <w:tc>
          <w:tcPr>
            <w:tcW w:w="2410" w:type="dxa"/>
            <w:tcMar>
              <w:left w:w="28" w:type="dxa"/>
              <w:right w:w="28" w:type="dxa"/>
            </w:tcMar>
          </w:tcPr>
          <w:p w:rsidR="003E3B72" w:rsidRPr="0085545D" w:rsidRDefault="003E3B72" w:rsidP="00B0729D">
            <w:pPr>
              <w:ind w:firstLine="0"/>
              <w:jc w:val="center"/>
              <w:rPr>
                <w:sz w:val="22"/>
                <w:szCs w:val="22"/>
              </w:rPr>
            </w:pPr>
            <w:r w:rsidRPr="0085545D">
              <w:rPr>
                <w:sz w:val="22"/>
                <w:szCs w:val="22"/>
              </w:rPr>
              <w:t>1 раз в год, август</w:t>
            </w:r>
          </w:p>
          <w:p w:rsidR="003E3B72" w:rsidRPr="0085545D" w:rsidRDefault="003E3B72" w:rsidP="00B0729D">
            <w:pPr>
              <w:ind w:firstLine="0"/>
              <w:jc w:val="center"/>
              <w:rPr>
                <w:sz w:val="22"/>
                <w:szCs w:val="22"/>
              </w:rPr>
            </w:pPr>
            <w:r w:rsidRPr="0085545D">
              <w:rPr>
                <w:sz w:val="22"/>
                <w:szCs w:val="22"/>
              </w:rPr>
              <w:t>- « -</w:t>
            </w:r>
          </w:p>
          <w:p w:rsidR="003E3B72" w:rsidRPr="0085545D" w:rsidRDefault="003E3B72" w:rsidP="00B0729D">
            <w:pPr>
              <w:ind w:firstLine="0"/>
              <w:jc w:val="center"/>
              <w:rPr>
                <w:sz w:val="22"/>
                <w:szCs w:val="22"/>
              </w:rPr>
            </w:pPr>
            <w:r w:rsidRPr="0085545D">
              <w:rPr>
                <w:sz w:val="22"/>
                <w:szCs w:val="22"/>
              </w:rPr>
              <w:t>- « -</w:t>
            </w:r>
          </w:p>
        </w:tc>
        <w:tc>
          <w:tcPr>
            <w:tcW w:w="1763" w:type="dxa"/>
            <w:tcMar>
              <w:left w:w="28" w:type="dxa"/>
              <w:right w:w="28" w:type="dxa"/>
            </w:tcMar>
          </w:tcPr>
          <w:p w:rsidR="003E3B72" w:rsidRPr="0085545D" w:rsidRDefault="003E3B72" w:rsidP="00B0729D">
            <w:pPr>
              <w:ind w:firstLine="0"/>
              <w:jc w:val="center"/>
              <w:rPr>
                <w:sz w:val="22"/>
                <w:szCs w:val="22"/>
              </w:rPr>
            </w:pPr>
            <w:r w:rsidRPr="0085545D">
              <w:rPr>
                <w:sz w:val="22"/>
                <w:szCs w:val="22"/>
              </w:rPr>
              <w:t>В день отбора</w:t>
            </w:r>
          </w:p>
          <w:p w:rsidR="003E3B72" w:rsidRPr="0085545D" w:rsidRDefault="003E3B72" w:rsidP="00B0729D">
            <w:pPr>
              <w:ind w:firstLine="0"/>
              <w:jc w:val="center"/>
              <w:rPr>
                <w:sz w:val="22"/>
                <w:szCs w:val="22"/>
              </w:rPr>
            </w:pPr>
            <w:r w:rsidRPr="0085545D">
              <w:rPr>
                <w:sz w:val="22"/>
                <w:szCs w:val="22"/>
              </w:rPr>
              <w:t>- « -</w:t>
            </w:r>
          </w:p>
        </w:tc>
      </w:tr>
      <w:tr w:rsidR="000D07D3" w:rsidRPr="0085545D" w:rsidTr="004B2F5D">
        <w:tc>
          <w:tcPr>
            <w:tcW w:w="1951" w:type="dxa"/>
            <w:tcMar>
              <w:left w:w="28" w:type="dxa"/>
              <w:right w:w="28" w:type="dxa"/>
            </w:tcMar>
          </w:tcPr>
          <w:p w:rsidR="003E3B72" w:rsidRPr="0085545D" w:rsidRDefault="003E3B72" w:rsidP="00B0729D">
            <w:pPr>
              <w:ind w:firstLine="0"/>
              <w:jc w:val="center"/>
              <w:rPr>
                <w:sz w:val="22"/>
                <w:szCs w:val="22"/>
              </w:rPr>
            </w:pPr>
            <w:r w:rsidRPr="0085545D">
              <w:rPr>
                <w:sz w:val="22"/>
                <w:szCs w:val="22"/>
              </w:rPr>
              <w:br w:type="page"/>
              <w:t>6. Сток с кровли зд. 668</w:t>
            </w:r>
            <w:proofErr w:type="gramStart"/>
            <w:r w:rsidRPr="0085545D">
              <w:rPr>
                <w:sz w:val="22"/>
                <w:szCs w:val="22"/>
              </w:rPr>
              <w:t xml:space="preserve"> В</w:t>
            </w:r>
            <w:proofErr w:type="gramEnd"/>
          </w:p>
        </w:tc>
        <w:tc>
          <w:tcPr>
            <w:tcW w:w="1843" w:type="dxa"/>
            <w:tcMar>
              <w:left w:w="28" w:type="dxa"/>
              <w:right w:w="28" w:type="dxa"/>
            </w:tcMar>
          </w:tcPr>
          <w:p w:rsidR="003E3B72" w:rsidRPr="0085545D" w:rsidRDefault="003E3B72" w:rsidP="00B0729D">
            <w:pPr>
              <w:ind w:firstLine="0"/>
              <w:jc w:val="center"/>
              <w:rPr>
                <w:sz w:val="22"/>
                <w:szCs w:val="22"/>
              </w:rPr>
            </w:pPr>
            <w:r w:rsidRPr="0085545D">
              <w:rPr>
                <w:sz w:val="22"/>
                <w:szCs w:val="22"/>
              </w:rPr>
              <w:t>Бак пом. 122</w:t>
            </w:r>
          </w:p>
        </w:tc>
        <w:tc>
          <w:tcPr>
            <w:tcW w:w="1984" w:type="dxa"/>
            <w:gridSpan w:val="2"/>
            <w:tcMar>
              <w:left w:w="28" w:type="dxa"/>
              <w:right w:w="28" w:type="dxa"/>
            </w:tcMar>
          </w:tcPr>
          <w:p w:rsidR="003E3B72" w:rsidRPr="0085545D" w:rsidRDefault="003E3B72" w:rsidP="00B0729D">
            <w:pPr>
              <w:ind w:firstLine="0"/>
              <w:jc w:val="center"/>
              <w:rPr>
                <w:sz w:val="22"/>
                <w:szCs w:val="22"/>
              </w:rPr>
            </w:pPr>
            <w:r w:rsidRPr="0085545D">
              <w:rPr>
                <w:sz w:val="22"/>
                <w:szCs w:val="22"/>
              </w:rPr>
              <w:t>Альфа</w:t>
            </w:r>
          </w:p>
          <w:p w:rsidR="003E3B72" w:rsidRPr="0085545D" w:rsidRDefault="003E3B72" w:rsidP="00B0729D">
            <w:pPr>
              <w:ind w:firstLine="0"/>
              <w:jc w:val="center"/>
              <w:rPr>
                <w:sz w:val="22"/>
                <w:szCs w:val="22"/>
              </w:rPr>
            </w:pPr>
          </w:p>
          <w:p w:rsidR="003E3B72" w:rsidRPr="0085545D" w:rsidRDefault="00DC44FC" w:rsidP="00DC44FC">
            <w:pPr>
              <w:ind w:firstLine="0"/>
              <w:jc w:val="center"/>
              <w:rPr>
                <w:sz w:val="22"/>
                <w:szCs w:val="22"/>
              </w:rPr>
            </w:pPr>
            <w:r w:rsidRPr="0085545D">
              <w:rPr>
                <w:sz w:val="22"/>
                <w:szCs w:val="22"/>
              </w:rPr>
              <w:t>Бета</w:t>
            </w:r>
          </w:p>
        </w:tc>
        <w:tc>
          <w:tcPr>
            <w:tcW w:w="2410" w:type="dxa"/>
            <w:tcMar>
              <w:left w:w="28" w:type="dxa"/>
              <w:right w:w="28" w:type="dxa"/>
            </w:tcMar>
          </w:tcPr>
          <w:p w:rsidR="003E3B72" w:rsidRPr="0085545D" w:rsidRDefault="003E3B72" w:rsidP="00B0729D">
            <w:pPr>
              <w:ind w:firstLine="0"/>
              <w:jc w:val="center"/>
              <w:rPr>
                <w:sz w:val="22"/>
                <w:szCs w:val="22"/>
              </w:rPr>
            </w:pPr>
            <w:r w:rsidRPr="0085545D">
              <w:rPr>
                <w:sz w:val="22"/>
                <w:szCs w:val="22"/>
              </w:rPr>
              <w:t>По требованию цеха 1</w:t>
            </w:r>
          </w:p>
          <w:p w:rsidR="003E3B72" w:rsidRPr="0085545D" w:rsidRDefault="003E3B72" w:rsidP="00B0729D">
            <w:pPr>
              <w:ind w:firstLine="0"/>
              <w:jc w:val="center"/>
              <w:rPr>
                <w:sz w:val="22"/>
                <w:szCs w:val="22"/>
              </w:rPr>
            </w:pPr>
          </w:p>
          <w:p w:rsidR="003E3B72" w:rsidRPr="0085545D" w:rsidRDefault="003E3B72" w:rsidP="00B0729D">
            <w:pPr>
              <w:ind w:firstLine="0"/>
              <w:jc w:val="center"/>
              <w:rPr>
                <w:sz w:val="22"/>
                <w:szCs w:val="22"/>
              </w:rPr>
            </w:pPr>
            <w:r w:rsidRPr="0085545D">
              <w:rPr>
                <w:sz w:val="22"/>
                <w:szCs w:val="22"/>
              </w:rPr>
              <w:t>- « -</w:t>
            </w:r>
          </w:p>
        </w:tc>
        <w:tc>
          <w:tcPr>
            <w:tcW w:w="1763" w:type="dxa"/>
            <w:tcMar>
              <w:left w:w="28" w:type="dxa"/>
              <w:right w:w="28" w:type="dxa"/>
            </w:tcMar>
          </w:tcPr>
          <w:p w:rsidR="003E3B72" w:rsidRPr="0085545D" w:rsidRDefault="003E3B72" w:rsidP="00B0729D">
            <w:pPr>
              <w:ind w:firstLine="0"/>
              <w:jc w:val="center"/>
              <w:rPr>
                <w:sz w:val="22"/>
                <w:szCs w:val="22"/>
              </w:rPr>
            </w:pPr>
            <w:r w:rsidRPr="0085545D">
              <w:rPr>
                <w:sz w:val="22"/>
                <w:szCs w:val="22"/>
              </w:rPr>
              <w:t>В день отбора</w:t>
            </w:r>
          </w:p>
          <w:p w:rsidR="003E3B72" w:rsidRPr="0085545D" w:rsidRDefault="003E3B72" w:rsidP="00B0729D">
            <w:pPr>
              <w:ind w:firstLine="0"/>
              <w:jc w:val="center"/>
              <w:rPr>
                <w:sz w:val="22"/>
                <w:szCs w:val="22"/>
              </w:rPr>
            </w:pPr>
            <w:r w:rsidRPr="0085545D">
              <w:rPr>
                <w:sz w:val="22"/>
                <w:szCs w:val="22"/>
              </w:rPr>
              <w:t>- « -</w:t>
            </w:r>
          </w:p>
        </w:tc>
      </w:tr>
      <w:tr w:rsidR="000D07D3" w:rsidRPr="0085545D" w:rsidTr="004B2F5D">
        <w:tc>
          <w:tcPr>
            <w:tcW w:w="1951" w:type="dxa"/>
            <w:tcMar>
              <w:left w:w="28" w:type="dxa"/>
              <w:right w:w="28" w:type="dxa"/>
            </w:tcMar>
          </w:tcPr>
          <w:p w:rsidR="003E3B72" w:rsidRPr="0085545D" w:rsidRDefault="003E3B72" w:rsidP="00B0729D">
            <w:pPr>
              <w:ind w:firstLine="0"/>
              <w:jc w:val="center"/>
              <w:rPr>
                <w:sz w:val="22"/>
                <w:szCs w:val="22"/>
              </w:rPr>
            </w:pPr>
            <w:r w:rsidRPr="0085545D">
              <w:rPr>
                <w:sz w:val="22"/>
                <w:szCs w:val="22"/>
              </w:rPr>
              <w:t xml:space="preserve">7. </w:t>
            </w:r>
            <w:proofErr w:type="gramStart"/>
            <w:r w:rsidRPr="0085545D">
              <w:rPr>
                <w:sz w:val="22"/>
                <w:szCs w:val="22"/>
              </w:rPr>
              <w:t>Производствен-ная</w:t>
            </w:r>
            <w:proofErr w:type="gramEnd"/>
            <w:r w:rsidRPr="0085545D">
              <w:rPr>
                <w:sz w:val="22"/>
                <w:szCs w:val="22"/>
              </w:rPr>
              <w:t xml:space="preserve"> канализация</w:t>
            </w:r>
          </w:p>
        </w:tc>
        <w:tc>
          <w:tcPr>
            <w:tcW w:w="1843" w:type="dxa"/>
            <w:tcMar>
              <w:left w:w="28" w:type="dxa"/>
              <w:right w:w="28" w:type="dxa"/>
            </w:tcMar>
          </w:tcPr>
          <w:p w:rsidR="003E3B72" w:rsidRPr="0085545D" w:rsidRDefault="003E3B72" w:rsidP="00B0729D">
            <w:pPr>
              <w:ind w:firstLine="0"/>
              <w:jc w:val="center"/>
              <w:rPr>
                <w:sz w:val="22"/>
                <w:szCs w:val="22"/>
              </w:rPr>
            </w:pPr>
            <w:r w:rsidRPr="0085545D">
              <w:rPr>
                <w:sz w:val="22"/>
                <w:szCs w:val="22"/>
              </w:rPr>
              <w:t>Колодец 6</w:t>
            </w:r>
          </w:p>
        </w:tc>
        <w:tc>
          <w:tcPr>
            <w:tcW w:w="1984" w:type="dxa"/>
            <w:gridSpan w:val="2"/>
            <w:tcMar>
              <w:left w:w="28" w:type="dxa"/>
              <w:right w:w="28" w:type="dxa"/>
            </w:tcMar>
          </w:tcPr>
          <w:p w:rsidR="003E3B72" w:rsidRPr="0085545D" w:rsidRDefault="003E3B72" w:rsidP="00B0729D">
            <w:pPr>
              <w:ind w:firstLine="0"/>
              <w:jc w:val="center"/>
              <w:rPr>
                <w:sz w:val="22"/>
                <w:szCs w:val="22"/>
              </w:rPr>
            </w:pPr>
            <w:r w:rsidRPr="0085545D">
              <w:rPr>
                <w:sz w:val="22"/>
                <w:szCs w:val="22"/>
              </w:rPr>
              <w:t>Бета</w:t>
            </w:r>
          </w:p>
          <w:p w:rsidR="003E3B72" w:rsidRPr="0085545D" w:rsidRDefault="003E3B72" w:rsidP="00B0729D">
            <w:pPr>
              <w:ind w:firstLine="0"/>
              <w:jc w:val="center"/>
              <w:rPr>
                <w:sz w:val="22"/>
                <w:szCs w:val="22"/>
              </w:rPr>
            </w:pPr>
            <w:r w:rsidRPr="0085545D">
              <w:rPr>
                <w:sz w:val="22"/>
                <w:szCs w:val="22"/>
              </w:rPr>
              <w:t>Н-3</w:t>
            </w:r>
          </w:p>
          <w:p w:rsidR="003E3B72" w:rsidRPr="0085545D" w:rsidRDefault="003E3B72" w:rsidP="00B0729D">
            <w:pPr>
              <w:ind w:firstLine="0"/>
              <w:jc w:val="center"/>
              <w:rPr>
                <w:sz w:val="22"/>
                <w:szCs w:val="22"/>
              </w:rPr>
            </w:pPr>
            <w:r w:rsidRPr="0085545D">
              <w:rPr>
                <w:sz w:val="22"/>
                <w:szCs w:val="22"/>
              </w:rPr>
              <w:t>Cs-137</w:t>
            </w:r>
          </w:p>
          <w:p w:rsidR="003E3B72" w:rsidRPr="0085545D" w:rsidRDefault="003E3B72" w:rsidP="00B0729D">
            <w:pPr>
              <w:ind w:firstLine="0"/>
              <w:jc w:val="center"/>
              <w:rPr>
                <w:sz w:val="22"/>
                <w:szCs w:val="22"/>
              </w:rPr>
            </w:pPr>
            <w:r w:rsidRPr="0085545D">
              <w:rPr>
                <w:sz w:val="22"/>
                <w:szCs w:val="22"/>
              </w:rPr>
              <w:t>Sr-90</w:t>
            </w:r>
          </w:p>
          <w:p w:rsidR="003E3B72" w:rsidRPr="0085545D" w:rsidRDefault="003E3B72" w:rsidP="00B0729D">
            <w:pPr>
              <w:ind w:firstLine="0"/>
              <w:jc w:val="center"/>
              <w:rPr>
                <w:sz w:val="22"/>
                <w:szCs w:val="22"/>
              </w:rPr>
            </w:pPr>
            <w:r w:rsidRPr="0085545D">
              <w:rPr>
                <w:sz w:val="22"/>
                <w:szCs w:val="22"/>
              </w:rPr>
              <w:t>альфа</w:t>
            </w:r>
          </w:p>
        </w:tc>
        <w:tc>
          <w:tcPr>
            <w:tcW w:w="2410" w:type="dxa"/>
            <w:tcMar>
              <w:left w:w="28" w:type="dxa"/>
              <w:right w:w="28" w:type="dxa"/>
            </w:tcMar>
          </w:tcPr>
          <w:p w:rsidR="003E3B72" w:rsidRPr="0085545D" w:rsidRDefault="003E3B72" w:rsidP="00B0729D">
            <w:pPr>
              <w:ind w:firstLine="0"/>
              <w:jc w:val="center"/>
              <w:rPr>
                <w:sz w:val="22"/>
                <w:szCs w:val="22"/>
              </w:rPr>
            </w:pPr>
            <w:r w:rsidRPr="0085545D">
              <w:rPr>
                <w:sz w:val="22"/>
                <w:szCs w:val="22"/>
              </w:rPr>
              <w:t>1 раз в неделю, вторник</w:t>
            </w:r>
          </w:p>
          <w:p w:rsidR="003E3B72" w:rsidRPr="0085545D" w:rsidRDefault="003E3B72" w:rsidP="00B0729D">
            <w:pPr>
              <w:ind w:firstLine="0"/>
              <w:jc w:val="center"/>
              <w:rPr>
                <w:sz w:val="22"/>
                <w:szCs w:val="22"/>
              </w:rPr>
            </w:pPr>
            <w:r w:rsidRPr="0085545D">
              <w:rPr>
                <w:sz w:val="22"/>
                <w:szCs w:val="22"/>
              </w:rPr>
              <w:t>- « -</w:t>
            </w:r>
          </w:p>
          <w:p w:rsidR="003E3B72" w:rsidRPr="0085545D" w:rsidRDefault="003E3B72" w:rsidP="00B0729D">
            <w:pPr>
              <w:ind w:firstLine="0"/>
              <w:jc w:val="center"/>
              <w:rPr>
                <w:sz w:val="22"/>
                <w:szCs w:val="22"/>
              </w:rPr>
            </w:pPr>
            <w:r w:rsidRPr="0085545D">
              <w:rPr>
                <w:sz w:val="22"/>
                <w:szCs w:val="22"/>
              </w:rPr>
              <w:t>по указанию начальника СРБ</w:t>
            </w:r>
          </w:p>
          <w:p w:rsidR="003E3B72" w:rsidRPr="0085545D" w:rsidRDefault="003E3B72" w:rsidP="00B0729D">
            <w:pPr>
              <w:ind w:firstLine="0"/>
              <w:jc w:val="center"/>
              <w:rPr>
                <w:sz w:val="22"/>
                <w:szCs w:val="22"/>
              </w:rPr>
            </w:pPr>
            <w:r w:rsidRPr="0085545D">
              <w:rPr>
                <w:sz w:val="22"/>
                <w:szCs w:val="22"/>
              </w:rPr>
              <w:t>- « -</w:t>
            </w:r>
          </w:p>
        </w:tc>
        <w:tc>
          <w:tcPr>
            <w:tcW w:w="1763" w:type="dxa"/>
            <w:tcMar>
              <w:left w:w="28" w:type="dxa"/>
              <w:right w:w="28" w:type="dxa"/>
            </w:tcMar>
          </w:tcPr>
          <w:p w:rsidR="003E3B72" w:rsidRPr="0085545D" w:rsidRDefault="003E3B72" w:rsidP="00B0729D">
            <w:pPr>
              <w:ind w:firstLine="0"/>
              <w:jc w:val="center"/>
              <w:rPr>
                <w:sz w:val="22"/>
                <w:szCs w:val="22"/>
              </w:rPr>
            </w:pPr>
            <w:r w:rsidRPr="0085545D">
              <w:rPr>
                <w:sz w:val="22"/>
                <w:szCs w:val="22"/>
              </w:rPr>
              <w:t>В день отбора</w:t>
            </w:r>
          </w:p>
          <w:p w:rsidR="003E3B72" w:rsidRPr="0085545D" w:rsidRDefault="003E3B72" w:rsidP="00B0729D">
            <w:pPr>
              <w:ind w:firstLine="0"/>
              <w:jc w:val="center"/>
              <w:rPr>
                <w:sz w:val="22"/>
                <w:szCs w:val="22"/>
              </w:rPr>
            </w:pPr>
            <w:r w:rsidRPr="0085545D">
              <w:rPr>
                <w:sz w:val="22"/>
                <w:szCs w:val="22"/>
              </w:rPr>
              <w:t>В день отбора</w:t>
            </w:r>
          </w:p>
          <w:p w:rsidR="003E3B72" w:rsidRPr="0085545D" w:rsidRDefault="003E3B72" w:rsidP="00B0729D">
            <w:pPr>
              <w:ind w:firstLine="0"/>
              <w:jc w:val="center"/>
              <w:rPr>
                <w:sz w:val="22"/>
                <w:szCs w:val="22"/>
              </w:rPr>
            </w:pPr>
            <w:r w:rsidRPr="0085545D">
              <w:rPr>
                <w:sz w:val="22"/>
                <w:szCs w:val="22"/>
              </w:rPr>
              <w:t>- « -</w:t>
            </w:r>
          </w:p>
          <w:p w:rsidR="003E3B72" w:rsidRPr="0085545D" w:rsidRDefault="003E3B72" w:rsidP="00B0729D">
            <w:pPr>
              <w:ind w:firstLine="0"/>
              <w:jc w:val="center"/>
              <w:rPr>
                <w:sz w:val="22"/>
                <w:szCs w:val="22"/>
              </w:rPr>
            </w:pPr>
            <w:r w:rsidRPr="0085545D">
              <w:rPr>
                <w:sz w:val="22"/>
                <w:szCs w:val="22"/>
              </w:rPr>
              <w:t>- « -</w:t>
            </w:r>
          </w:p>
          <w:p w:rsidR="003E3B72" w:rsidRPr="0085545D" w:rsidRDefault="00DC44FC" w:rsidP="00DC44FC">
            <w:pPr>
              <w:ind w:firstLine="0"/>
              <w:jc w:val="center"/>
              <w:rPr>
                <w:sz w:val="22"/>
                <w:szCs w:val="22"/>
              </w:rPr>
            </w:pPr>
            <w:r w:rsidRPr="0085545D">
              <w:rPr>
                <w:sz w:val="22"/>
                <w:szCs w:val="22"/>
              </w:rPr>
              <w:t>- « -</w:t>
            </w:r>
          </w:p>
        </w:tc>
      </w:tr>
      <w:tr w:rsidR="000D07D3" w:rsidRPr="0085545D" w:rsidTr="004B2F5D">
        <w:tc>
          <w:tcPr>
            <w:tcW w:w="1951" w:type="dxa"/>
            <w:vMerge w:val="restart"/>
            <w:tcMar>
              <w:left w:w="28" w:type="dxa"/>
              <w:right w:w="28" w:type="dxa"/>
            </w:tcMar>
          </w:tcPr>
          <w:p w:rsidR="003E3B72" w:rsidRPr="0085545D" w:rsidRDefault="003E3B72" w:rsidP="00B0729D">
            <w:pPr>
              <w:ind w:firstLine="0"/>
              <w:jc w:val="center"/>
              <w:rPr>
                <w:sz w:val="22"/>
                <w:szCs w:val="22"/>
              </w:rPr>
            </w:pPr>
            <w:r w:rsidRPr="0085545D">
              <w:rPr>
                <w:sz w:val="22"/>
                <w:szCs w:val="22"/>
              </w:rPr>
              <w:t xml:space="preserve">8. Хозфекальная </w:t>
            </w:r>
            <w:r w:rsidRPr="0085545D">
              <w:rPr>
                <w:sz w:val="22"/>
                <w:szCs w:val="22"/>
              </w:rPr>
              <w:lastRenderedPageBreak/>
              <w:t>канализация</w:t>
            </w:r>
          </w:p>
        </w:tc>
        <w:tc>
          <w:tcPr>
            <w:tcW w:w="1843" w:type="dxa"/>
            <w:tcMar>
              <w:left w:w="28" w:type="dxa"/>
              <w:right w:w="28" w:type="dxa"/>
            </w:tcMar>
          </w:tcPr>
          <w:p w:rsidR="003E3B72" w:rsidRPr="0085545D" w:rsidRDefault="003E3B72" w:rsidP="00B0729D">
            <w:pPr>
              <w:ind w:firstLine="0"/>
              <w:jc w:val="center"/>
              <w:rPr>
                <w:sz w:val="22"/>
                <w:szCs w:val="22"/>
              </w:rPr>
            </w:pPr>
            <w:r w:rsidRPr="0085545D">
              <w:rPr>
                <w:sz w:val="22"/>
                <w:szCs w:val="22"/>
              </w:rPr>
              <w:lastRenderedPageBreak/>
              <w:t>Баки зд. 6э, 32, 55</w:t>
            </w:r>
          </w:p>
        </w:tc>
        <w:tc>
          <w:tcPr>
            <w:tcW w:w="1984" w:type="dxa"/>
            <w:gridSpan w:val="2"/>
            <w:tcMar>
              <w:left w:w="28" w:type="dxa"/>
              <w:right w:w="28" w:type="dxa"/>
            </w:tcMar>
          </w:tcPr>
          <w:p w:rsidR="003E3B72" w:rsidRPr="0085545D" w:rsidRDefault="003E3B72" w:rsidP="00B0729D">
            <w:pPr>
              <w:ind w:firstLine="0"/>
              <w:jc w:val="center"/>
              <w:rPr>
                <w:sz w:val="22"/>
                <w:szCs w:val="22"/>
              </w:rPr>
            </w:pPr>
            <w:r w:rsidRPr="0085545D">
              <w:rPr>
                <w:sz w:val="22"/>
                <w:szCs w:val="22"/>
              </w:rPr>
              <w:t>Альфа</w:t>
            </w:r>
          </w:p>
          <w:p w:rsidR="003E3B72" w:rsidRPr="0085545D" w:rsidRDefault="00DC44FC" w:rsidP="00DC44FC">
            <w:pPr>
              <w:ind w:firstLine="0"/>
              <w:jc w:val="center"/>
              <w:rPr>
                <w:sz w:val="22"/>
                <w:szCs w:val="22"/>
              </w:rPr>
            </w:pPr>
            <w:r w:rsidRPr="0085545D">
              <w:rPr>
                <w:sz w:val="22"/>
                <w:szCs w:val="22"/>
              </w:rPr>
              <w:lastRenderedPageBreak/>
              <w:t>Бета</w:t>
            </w:r>
          </w:p>
        </w:tc>
        <w:tc>
          <w:tcPr>
            <w:tcW w:w="2410" w:type="dxa"/>
            <w:tcMar>
              <w:left w:w="28" w:type="dxa"/>
              <w:right w:w="28" w:type="dxa"/>
            </w:tcMar>
          </w:tcPr>
          <w:p w:rsidR="003E3B72" w:rsidRPr="0085545D" w:rsidRDefault="003E3B72" w:rsidP="00B0729D">
            <w:pPr>
              <w:ind w:firstLine="0"/>
              <w:jc w:val="center"/>
              <w:rPr>
                <w:sz w:val="22"/>
                <w:szCs w:val="22"/>
              </w:rPr>
            </w:pPr>
            <w:r w:rsidRPr="0085545D">
              <w:rPr>
                <w:sz w:val="22"/>
                <w:szCs w:val="22"/>
              </w:rPr>
              <w:lastRenderedPageBreak/>
              <w:t xml:space="preserve">При заполнении </w:t>
            </w:r>
          </w:p>
          <w:p w:rsidR="003E3B72" w:rsidRPr="0085545D" w:rsidRDefault="003E3B72" w:rsidP="00DC44FC">
            <w:pPr>
              <w:ind w:firstLine="0"/>
              <w:jc w:val="center"/>
              <w:rPr>
                <w:sz w:val="22"/>
                <w:szCs w:val="22"/>
              </w:rPr>
            </w:pPr>
            <w:r w:rsidRPr="0085545D">
              <w:rPr>
                <w:sz w:val="22"/>
                <w:szCs w:val="22"/>
              </w:rPr>
              <w:lastRenderedPageBreak/>
              <w:t>по требованию</w:t>
            </w:r>
          </w:p>
        </w:tc>
        <w:tc>
          <w:tcPr>
            <w:tcW w:w="1763" w:type="dxa"/>
            <w:tcMar>
              <w:left w:w="28" w:type="dxa"/>
              <w:right w:w="28" w:type="dxa"/>
            </w:tcMar>
          </w:tcPr>
          <w:p w:rsidR="003E3B72" w:rsidRPr="0085545D" w:rsidRDefault="003E3B72" w:rsidP="00B0729D">
            <w:pPr>
              <w:ind w:firstLine="0"/>
              <w:jc w:val="center"/>
              <w:rPr>
                <w:sz w:val="22"/>
                <w:szCs w:val="22"/>
              </w:rPr>
            </w:pPr>
            <w:r w:rsidRPr="0085545D">
              <w:rPr>
                <w:sz w:val="22"/>
                <w:szCs w:val="22"/>
              </w:rPr>
              <w:lastRenderedPageBreak/>
              <w:t>В день отбора</w:t>
            </w:r>
          </w:p>
          <w:p w:rsidR="003E3B72" w:rsidRPr="0085545D" w:rsidRDefault="003E3B72" w:rsidP="00B0729D">
            <w:pPr>
              <w:ind w:firstLine="0"/>
              <w:jc w:val="center"/>
              <w:rPr>
                <w:sz w:val="22"/>
                <w:szCs w:val="22"/>
              </w:rPr>
            </w:pPr>
            <w:r w:rsidRPr="0085545D">
              <w:rPr>
                <w:sz w:val="22"/>
                <w:szCs w:val="22"/>
              </w:rPr>
              <w:lastRenderedPageBreak/>
              <w:t>- « -</w:t>
            </w:r>
          </w:p>
        </w:tc>
      </w:tr>
      <w:tr w:rsidR="000D07D3" w:rsidRPr="0085545D" w:rsidTr="004B2F5D">
        <w:tc>
          <w:tcPr>
            <w:tcW w:w="1951" w:type="dxa"/>
            <w:vMerge/>
            <w:tcMar>
              <w:left w:w="28" w:type="dxa"/>
              <w:right w:w="28" w:type="dxa"/>
            </w:tcMar>
          </w:tcPr>
          <w:p w:rsidR="003E3B72" w:rsidRPr="0085545D" w:rsidRDefault="003E3B72" w:rsidP="00B0729D">
            <w:pPr>
              <w:ind w:firstLine="0"/>
              <w:jc w:val="center"/>
              <w:rPr>
                <w:sz w:val="22"/>
                <w:szCs w:val="22"/>
              </w:rPr>
            </w:pPr>
          </w:p>
        </w:tc>
        <w:tc>
          <w:tcPr>
            <w:tcW w:w="1843" w:type="dxa"/>
            <w:tcMar>
              <w:left w:w="28" w:type="dxa"/>
              <w:right w:w="28" w:type="dxa"/>
            </w:tcMar>
          </w:tcPr>
          <w:p w:rsidR="003E3B72" w:rsidRPr="0085545D" w:rsidRDefault="003E3B72" w:rsidP="00B0729D">
            <w:pPr>
              <w:ind w:firstLine="0"/>
              <w:jc w:val="center"/>
              <w:rPr>
                <w:sz w:val="22"/>
                <w:szCs w:val="22"/>
              </w:rPr>
            </w:pPr>
            <w:r w:rsidRPr="0085545D">
              <w:rPr>
                <w:sz w:val="22"/>
                <w:szCs w:val="22"/>
              </w:rPr>
              <w:t>Колодец 22</w:t>
            </w:r>
          </w:p>
        </w:tc>
        <w:tc>
          <w:tcPr>
            <w:tcW w:w="1984" w:type="dxa"/>
            <w:gridSpan w:val="2"/>
            <w:tcMar>
              <w:left w:w="28" w:type="dxa"/>
              <w:right w:w="28" w:type="dxa"/>
            </w:tcMar>
          </w:tcPr>
          <w:p w:rsidR="003E3B72" w:rsidRPr="0085545D" w:rsidRDefault="003E3B72" w:rsidP="00B0729D">
            <w:pPr>
              <w:ind w:firstLine="0"/>
              <w:jc w:val="center"/>
              <w:rPr>
                <w:sz w:val="22"/>
                <w:szCs w:val="22"/>
              </w:rPr>
            </w:pPr>
            <w:r w:rsidRPr="0085545D">
              <w:rPr>
                <w:sz w:val="22"/>
                <w:szCs w:val="22"/>
              </w:rPr>
              <w:t>Альфа</w:t>
            </w:r>
          </w:p>
          <w:p w:rsidR="003E3B72" w:rsidRPr="0085545D" w:rsidRDefault="00DC44FC" w:rsidP="00DC44FC">
            <w:pPr>
              <w:ind w:firstLine="0"/>
              <w:jc w:val="center"/>
              <w:rPr>
                <w:sz w:val="22"/>
                <w:szCs w:val="22"/>
              </w:rPr>
            </w:pPr>
            <w:r w:rsidRPr="0085545D">
              <w:rPr>
                <w:sz w:val="22"/>
                <w:szCs w:val="22"/>
              </w:rPr>
              <w:t>Бета</w:t>
            </w:r>
          </w:p>
        </w:tc>
        <w:tc>
          <w:tcPr>
            <w:tcW w:w="2410" w:type="dxa"/>
            <w:tcMar>
              <w:left w:w="28" w:type="dxa"/>
              <w:right w:w="28" w:type="dxa"/>
            </w:tcMar>
          </w:tcPr>
          <w:p w:rsidR="003E3B72" w:rsidRPr="0085545D" w:rsidRDefault="003E3B72" w:rsidP="00B0729D">
            <w:pPr>
              <w:ind w:firstLine="0"/>
              <w:jc w:val="center"/>
              <w:rPr>
                <w:sz w:val="22"/>
                <w:szCs w:val="22"/>
              </w:rPr>
            </w:pPr>
            <w:r w:rsidRPr="0085545D">
              <w:rPr>
                <w:sz w:val="22"/>
                <w:szCs w:val="22"/>
              </w:rPr>
              <w:t>1 раз в неделю, вторник</w:t>
            </w:r>
          </w:p>
          <w:p w:rsidR="003E3B72" w:rsidRPr="0085545D" w:rsidRDefault="00DC44FC" w:rsidP="00DC44FC">
            <w:pPr>
              <w:ind w:firstLine="0"/>
              <w:jc w:val="center"/>
              <w:rPr>
                <w:sz w:val="22"/>
                <w:szCs w:val="22"/>
              </w:rPr>
            </w:pPr>
            <w:r w:rsidRPr="0085545D">
              <w:rPr>
                <w:sz w:val="22"/>
                <w:szCs w:val="22"/>
              </w:rPr>
              <w:t>- « -</w:t>
            </w:r>
          </w:p>
        </w:tc>
        <w:tc>
          <w:tcPr>
            <w:tcW w:w="1763" w:type="dxa"/>
            <w:tcMar>
              <w:left w:w="28" w:type="dxa"/>
              <w:right w:w="28" w:type="dxa"/>
            </w:tcMar>
          </w:tcPr>
          <w:p w:rsidR="003E3B72" w:rsidRPr="0085545D" w:rsidRDefault="003E3B72" w:rsidP="00B0729D">
            <w:pPr>
              <w:ind w:firstLine="0"/>
              <w:jc w:val="center"/>
              <w:rPr>
                <w:sz w:val="22"/>
                <w:szCs w:val="22"/>
              </w:rPr>
            </w:pPr>
            <w:r w:rsidRPr="0085545D">
              <w:rPr>
                <w:sz w:val="22"/>
                <w:szCs w:val="22"/>
              </w:rPr>
              <w:t>в день отбора</w:t>
            </w:r>
          </w:p>
          <w:p w:rsidR="003E3B72" w:rsidRPr="0085545D" w:rsidRDefault="00DC44FC" w:rsidP="00DC44FC">
            <w:pPr>
              <w:ind w:firstLine="0"/>
              <w:jc w:val="center"/>
              <w:rPr>
                <w:sz w:val="22"/>
                <w:szCs w:val="22"/>
              </w:rPr>
            </w:pPr>
            <w:r w:rsidRPr="0085545D">
              <w:rPr>
                <w:sz w:val="22"/>
                <w:szCs w:val="22"/>
              </w:rPr>
              <w:t>- « -</w:t>
            </w:r>
          </w:p>
        </w:tc>
      </w:tr>
      <w:tr w:rsidR="000D07D3" w:rsidRPr="0085545D" w:rsidTr="004B2F5D">
        <w:trPr>
          <w:trHeight w:val="1774"/>
        </w:trPr>
        <w:tc>
          <w:tcPr>
            <w:tcW w:w="1951" w:type="dxa"/>
            <w:tcBorders>
              <w:bottom w:val="single" w:sz="4" w:space="0" w:color="auto"/>
            </w:tcBorders>
            <w:tcMar>
              <w:left w:w="28" w:type="dxa"/>
              <w:right w:w="28" w:type="dxa"/>
            </w:tcMar>
          </w:tcPr>
          <w:p w:rsidR="003E3B72" w:rsidRPr="0085545D" w:rsidRDefault="003E3B72" w:rsidP="00B0729D">
            <w:pPr>
              <w:ind w:firstLine="0"/>
              <w:jc w:val="center"/>
              <w:rPr>
                <w:sz w:val="22"/>
                <w:szCs w:val="22"/>
              </w:rPr>
            </w:pPr>
            <w:r w:rsidRPr="0085545D">
              <w:rPr>
                <w:sz w:val="22"/>
                <w:szCs w:val="22"/>
              </w:rPr>
              <w:t>9. Дренажно-ливневая и производственная канализация административно-хозяйственной зоны</w:t>
            </w:r>
          </w:p>
        </w:tc>
        <w:tc>
          <w:tcPr>
            <w:tcW w:w="1843" w:type="dxa"/>
            <w:tcBorders>
              <w:bottom w:val="single" w:sz="4" w:space="0" w:color="auto"/>
            </w:tcBorders>
            <w:tcMar>
              <w:left w:w="28" w:type="dxa"/>
              <w:right w:w="28" w:type="dxa"/>
            </w:tcMar>
          </w:tcPr>
          <w:p w:rsidR="003E3B72" w:rsidRPr="0085545D" w:rsidRDefault="003E3B72" w:rsidP="00B0729D">
            <w:pPr>
              <w:ind w:firstLine="0"/>
              <w:jc w:val="center"/>
              <w:rPr>
                <w:sz w:val="22"/>
                <w:szCs w:val="22"/>
              </w:rPr>
            </w:pPr>
            <w:r w:rsidRPr="0085545D">
              <w:rPr>
                <w:sz w:val="22"/>
                <w:szCs w:val="22"/>
              </w:rPr>
              <w:t>Колодец 40</w:t>
            </w:r>
          </w:p>
          <w:p w:rsidR="003E3B72" w:rsidRPr="0085545D" w:rsidRDefault="003E3B72" w:rsidP="00B0729D">
            <w:pPr>
              <w:ind w:firstLine="0"/>
              <w:jc w:val="center"/>
              <w:rPr>
                <w:sz w:val="22"/>
                <w:szCs w:val="22"/>
              </w:rPr>
            </w:pPr>
          </w:p>
        </w:tc>
        <w:tc>
          <w:tcPr>
            <w:tcW w:w="1984" w:type="dxa"/>
            <w:gridSpan w:val="2"/>
            <w:tcBorders>
              <w:bottom w:val="single" w:sz="4" w:space="0" w:color="auto"/>
            </w:tcBorders>
            <w:tcMar>
              <w:left w:w="28" w:type="dxa"/>
              <w:right w:w="28" w:type="dxa"/>
            </w:tcMar>
          </w:tcPr>
          <w:p w:rsidR="003E3B72" w:rsidRPr="0085545D" w:rsidRDefault="003E3B72" w:rsidP="00B0729D">
            <w:pPr>
              <w:ind w:firstLine="0"/>
              <w:jc w:val="center"/>
              <w:rPr>
                <w:sz w:val="22"/>
                <w:szCs w:val="22"/>
              </w:rPr>
            </w:pPr>
            <w:r w:rsidRPr="0085545D">
              <w:rPr>
                <w:sz w:val="22"/>
                <w:szCs w:val="22"/>
              </w:rPr>
              <w:t>НП</w:t>
            </w:r>
          </w:p>
          <w:p w:rsidR="003E3B72" w:rsidRPr="0085545D" w:rsidRDefault="003E3B72" w:rsidP="00B0729D">
            <w:pPr>
              <w:ind w:firstLine="0"/>
              <w:jc w:val="center"/>
              <w:rPr>
                <w:sz w:val="22"/>
                <w:szCs w:val="22"/>
              </w:rPr>
            </w:pPr>
          </w:p>
        </w:tc>
        <w:tc>
          <w:tcPr>
            <w:tcW w:w="2410" w:type="dxa"/>
            <w:tcBorders>
              <w:bottom w:val="single" w:sz="4" w:space="0" w:color="auto"/>
            </w:tcBorders>
            <w:tcMar>
              <w:left w:w="28" w:type="dxa"/>
              <w:right w:w="28" w:type="dxa"/>
            </w:tcMar>
          </w:tcPr>
          <w:p w:rsidR="003E3B72" w:rsidRPr="0085545D" w:rsidRDefault="003E3B72" w:rsidP="00B0729D">
            <w:pPr>
              <w:ind w:firstLine="0"/>
              <w:jc w:val="center"/>
              <w:rPr>
                <w:sz w:val="22"/>
                <w:szCs w:val="22"/>
              </w:rPr>
            </w:pPr>
            <w:r w:rsidRPr="0085545D">
              <w:rPr>
                <w:sz w:val="22"/>
                <w:szCs w:val="22"/>
              </w:rPr>
              <w:t>1 раз в неделю, вторник</w:t>
            </w:r>
          </w:p>
          <w:p w:rsidR="003E3B72" w:rsidRPr="0085545D" w:rsidRDefault="003E3B72" w:rsidP="00DC44FC">
            <w:pPr>
              <w:ind w:firstLine="0"/>
              <w:jc w:val="center"/>
              <w:rPr>
                <w:sz w:val="22"/>
                <w:szCs w:val="22"/>
              </w:rPr>
            </w:pPr>
          </w:p>
        </w:tc>
        <w:tc>
          <w:tcPr>
            <w:tcW w:w="1763" w:type="dxa"/>
            <w:tcBorders>
              <w:bottom w:val="single" w:sz="4" w:space="0" w:color="auto"/>
            </w:tcBorders>
            <w:tcMar>
              <w:left w:w="28" w:type="dxa"/>
              <w:right w:w="28" w:type="dxa"/>
            </w:tcMar>
          </w:tcPr>
          <w:p w:rsidR="003E3B72" w:rsidRPr="0085545D" w:rsidRDefault="003E3B72" w:rsidP="00B0729D">
            <w:pPr>
              <w:ind w:firstLine="0"/>
              <w:jc w:val="center"/>
              <w:rPr>
                <w:sz w:val="22"/>
                <w:szCs w:val="22"/>
              </w:rPr>
            </w:pPr>
            <w:r w:rsidRPr="0085545D">
              <w:rPr>
                <w:sz w:val="22"/>
                <w:szCs w:val="22"/>
              </w:rPr>
              <w:t>В день отбора</w:t>
            </w:r>
          </w:p>
          <w:p w:rsidR="003E3B72" w:rsidRPr="0085545D" w:rsidRDefault="003E3B72" w:rsidP="00B0729D">
            <w:pPr>
              <w:ind w:firstLine="0"/>
              <w:jc w:val="center"/>
              <w:rPr>
                <w:sz w:val="22"/>
                <w:szCs w:val="22"/>
              </w:rPr>
            </w:pPr>
          </w:p>
        </w:tc>
      </w:tr>
      <w:tr w:rsidR="000D07D3" w:rsidRPr="0085545D" w:rsidTr="004B2F5D">
        <w:tc>
          <w:tcPr>
            <w:tcW w:w="1951" w:type="dxa"/>
            <w:tcBorders>
              <w:top w:val="single" w:sz="4" w:space="0" w:color="auto"/>
              <w:left w:val="single" w:sz="4" w:space="0" w:color="auto"/>
              <w:bottom w:val="single" w:sz="4" w:space="0" w:color="auto"/>
              <w:right w:val="single" w:sz="4" w:space="0" w:color="auto"/>
            </w:tcBorders>
            <w:tcMar>
              <w:left w:w="28" w:type="dxa"/>
              <w:right w:w="28" w:type="dxa"/>
            </w:tcMar>
          </w:tcPr>
          <w:p w:rsidR="003E3B72" w:rsidRPr="0085545D" w:rsidRDefault="003E3B72" w:rsidP="00022228">
            <w:pPr>
              <w:ind w:firstLine="0"/>
              <w:jc w:val="center"/>
              <w:rPr>
                <w:sz w:val="22"/>
                <w:szCs w:val="22"/>
              </w:rPr>
            </w:pPr>
            <w:r w:rsidRPr="0085545D">
              <w:rPr>
                <w:sz w:val="22"/>
                <w:szCs w:val="22"/>
              </w:rPr>
              <w:t>1</w:t>
            </w:r>
            <w:r w:rsidR="00022228" w:rsidRPr="0085545D">
              <w:rPr>
                <w:sz w:val="22"/>
                <w:szCs w:val="22"/>
              </w:rPr>
              <w:t>0</w:t>
            </w:r>
            <w:r w:rsidRPr="0085545D">
              <w:rPr>
                <w:sz w:val="22"/>
                <w:szCs w:val="22"/>
              </w:rPr>
              <w:t>. Воздух на аэрозоли аспирационным методом</w:t>
            </w: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tcPr>
          <w:p w:rsidR="003E3B72" w:rsidRPr="0085545D" w:rsidRDefault="003E3B72" w:rsidP="00B0729D">
            <w:pPr>
              <w:ind w:firstLine="0"/>
              <w:jc w:val="center"/>
              <w:rPr>
                <w:sz w:val="22"/>
                <w:szCs w:val="22"/>
              </w:rPr>
            </w:pPr>
            <w:r w:rsidRPr="0085545D">
              <w:rPr>
                <w:sz w:val="22"/>
                <w:szCs w:val="22"/>
              </w:rPr>
              <w:t>Пост 19а</w:t>
            </w:r>
          </w:p>
        </w:tc>
        <w:tc>
          <w:tcPr>
            <w:tcW w:w="1984"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3E3B72" w:rsidRPr="0085545D" w:rsidRDefault="003E3B72" w:rsidP="00B0729D">
            <w:pPr>
              <w:ind w:firstLine="0"/>
              <w:jc w:val="center"/>
              <w:rPr>
                <w:sz w:val="22"/>
                <w:szCs w:val="22"/>
              </w:rPr>
            </w:pPr>
            <w:r w:rsidRPr="0085545D">
              <w:rPr>
                <w:sz w:val="22"/>
                <w:szCs w:val="22"/>
              </w:rPr>
              <w:t>Альфа</w:t>
            </w:r>
          </w:p>
          <w:p w:rsidR="003E3B72" w:rsidRPr="0085545D" w:rsidRDefault="003E3B72" w:rsidP="00B0729D">
            <w:pPr>
              <w:ind w:firstLine="0"/>
              <w:jc w:val="center"/>
              <w:rPr>
                <w:sz w:val="22"/>
                <w:szCs w:val="22"/>
              </w:rPr>
            </w:pPr>
          </w:p>
          <w:p w:rsidR="003E3B72" w:rsidRPr="0085545D" w:rsidRDefault="003E3B72" w:rsidP="00B0729D">
            <w:pPr>
              <w:ind w:firstLine="0"/>
              <w:jc w:val="center"/>
              <w:rPr>
                <w:sz w:val="22"/>
                <w:szCs w:val="22"/>
              </w:rPr>
            </w:pPr>
            <w:r w:rsidRPr="0085545D">
              <w:rPr>
                <w:sz w:val="22"/>
                <w:szCs w:val="22"/>
              </w:rPr>
              <w:t>Бета</w:t>
            </w:r>
          </w:p>
          <w:p w:rsidR="003E3B72" w:rsidRPr="0085545D" w:rsidRDefault="003E3B72" w:rsidP="00B0729D">
            <w:pPr>
              <w:ind w:firstLine="0"/>
              <w:jc w:val="center"/>
              <w:rPr>
                <w:sz w:val="22"/>
                <w:szCs w:val="22"/>
              </w:rPr>
            </w:pPr>
          </w:p>
          <w:p w:rsidR="003E3B72" w:rsidRPr="0085545D" w:rsidRDefault="003E3B72" w:rsidP="00B0729D">
            <w:pPr>
              <w:ind w:firstLine="0"/>
              <w:jc w:val="center"/>
              <w:rPr>
                <w:sz w:val="22"/>
                <w:szCs w:val="22"/>
              </w:rPr>
            </w:pPr>
            <w:r w:rsidRPr="0085545D">
              <w:rPr>
                <w:sz w:val="22"/>
                <w:szCs w:val="22"/>
              </w:rPr>
              <w:t>Гамма-спектр</w:t>
            </w:r>
          </w:p>
        </w:tc>
        <w:tc>
          <w:tcPr>
            <w:tcW w:w="2410" w:type="dxa"/>
            <w:tcBorders>
              <w:top w:val="single" w:sz="4" w:space="0" w:color="auto"/>
              <w:left w:val="single" w:sz="4" w:space="0" w:color="auto"/>
              <w:bottom w:val="single" w:sz="4" w:space="0" w:color="auto"/>
              <w:right w:val="single" w:sz="4" w:space="0" w:color="auto"/>
            </w:tcBorders>
            <w:tcMar>
              <w:left w:w="28" w:type="dxa"/>
              <w:right w:w="28" w:type="dxa"/>
            </w:tcMar>
          </w:tcPr>
          <w:p w:rsidR="003E3B72" w:rsidRPr="0085545D" w:rsidRDefault="003E3B72" w:rsidP="00B0729D">
            <w:pPr>
              <w:ind w:firstLine="0"/>
              <w:jc w:val="center"/>
              <w:rPr>
                <w:sz w:val="22"/>
                <w:szCs w:val="22"/>
              </w:rPr>
            </w:pPr>
            <w:r w:rsidRPr="0085545D">
              <w:rPr>
                <w:sz w:val="22"/>
                <w:szCs w:val="22"/>
              </w:rPr>
              <w:t>1 раз в месяц,</w:t>
            </w:r>
          </w:p>
          <w:p w:rsidR="003E3B72" w:rsidRPr="0085545D" w:rsidRDefault="003E3B72" w:rsidP="00B0729D">
            <w:pPr>
              <w:ind w:firstLine="0"/>
              <w:jc w:val="center"/>
              <w:rPr>
                <w:sz w:val="22"/>
                <w:szCs w:val="22"/>
              </w:rPr>
            </w:pPr>
            <w:r w:rsidRPr="0085545D">
              <w:rPr>
                <w:sz w:val="22"/>
                <w:szCs w:val="22"/>
              </w:rPr>
              <w:t xml:space="preserve"> конец месяца</w:t>
            </w:r>
          </w:p>
          <w:p w:rsidR="003E3B72" w:rsidRPr="0085545D" w:rsidRDefault="003E3B72" w:rsidP="00B0729D">
            <w:pPr>
              <w:ind w:firstLine="0"/>
              <w:jc w:val="center"/>
              <w:rPr>
                <w:sz w:val="22"/>
                <w:szCs w:val="22"/>
              </w:rPr>
            </w:pPr>
            <w:r w:rsidRPr="0085545D">
              <w:rPr>
                <w:sz w:val="22"/>
                <w:szCs w:val="22"/>
              </w:rPr>
              <w:t>- « -</w:t>
            </w:r>
          </w:p>
          <w:p w:rsidR="003E3B72" w:rsidRPr="0085545D" w:rsidRDefault="003E3B72" w:rsidP="00B0729D">
            <w:pPr>
              <w:ind w:firstLine="0"/>
              <w:jc w:val="center"/>
              <w:rPr>
                <w:sz w:val="22"/>
                <w:szCs w:val="22"/>
              </w:rPr>
            </w:pPr>
          </w:p>
          <w:p w:rsidR="003E3B72" w:rsidRPr="0085545D" w:rsidRDefault="003E3B72" w:rsidP="00B0729D">
            <w:pPr>
              <w:ind w:firstLine="0"/>
              <w:jc w:val="center"/>
              <w:rPr>
                <w:sz w:val="22"/>
                <w:szCs w:val="22"/>
              </w:rPr>
            </w:pPr>
            <w:r w:rsidRPr="0085545D">
              <w:rPr>
                <w:sz w:val="22"/>
                <w:szCs w:val="22"/>
              </w:rPr>
              <w:t>- « -</w:t>
            </w:r>
          </w:p>
        </w:tc>
        <w:tc>
          <w:tcPr>
            <w:tcW w:w="1763" w:type="dxa"/>
            <w:tcBorders>
              <w:top w:val="single" w:sz="4" w:space="0" w:color="auto"/>
              <w:left w:val="single" w:sz="4" w:space="0" w:color="auto"/>
              <w:bottom w:val="single" w:sz="4" w:space="0" w:color="auto"/>
              <w:right w:val="single" w:sz="4" w:space="0" w:color="auto"/>
            </w:tcBorders>
            <w:tcMar>
              <w:left w:w="28" w:type="dxa"/>
              <w:right w:w="28" w:type="dxa"/>
            </w:tcMar>
          </w:tcPr>
          <w:p w:rsidR="003E3B72" w:rsidRPr="0085545D" w:rsidRDefault="003E3B72" w:rsidP="00B0729D">
            <w:pPr>
              <w:ind w:firstLine="0"/>
              <w:jc w:val="center"/>
              <w:rPr>
                <w:sz w:val="22"/>
                <w:szCs w:val="22"/>
              </w:rPr>
            </w:pPr>
            <w:r w:rsidRPr="0085545D">
              <w:rPr>
                <w:sz w:val="22"/>
                <w:szCs w:val="22"/>
              </w:rPr>
              <w:t>В день отбора</w:t>
            </w:r>
          </w:p>
          <w:p w:rsidR="003E3B72" w:rsidRPr="0085545D" w:rsidRDefault="003E3B72" w:rsidP="00B0729D">
            <w:pPr>
              <w:ind w:firstLine="0"/>
              <w:jc w:val="center"/>
              <w:rPr>
                <w:sz w:val="22"/>
                <w:szCs w:val="22"/>
              </w:rPr>
            </w:pPr>
            <w:r w:rsidRPr="0085545D">
              <w:rPr>
                <w:sz w:val="22"/>
                <w:szCs w:val="22"/>
              </w:rPr>
              <w:t>- « -</w:t>
            </w:r>
          </w:p>
          <w:p w:rsidR="003E3B72" w:rsidRPr="0085545D" w:rsidRDefault="003E3B72" w:rsidP="00B0729D">
            <w:pPr>
              <w:ind w:firstLine="0"/>
              <w:jc w:val="center"/>
              <w:rPr>
                <w:sz w:val="22"/>
                <w:szCs w:val="22"/>
              </w:rPr>
            </w:pPr>
          </w:p>
          <w:p w:rsidR="003E3B72" w:rsidRPr="0085545D" w:rsidRDefault="003E3B72" w:rsidP="00B0729D">
            <w:pPr>
              <w:ind w:firstLine="0"/>
              <w:jc w:val="center"/>
              <w:rPr>
                <w:sz w:val="22"/>
                <w:szCs w:val="22"/>
              </w:rPr>
            </w:pPr>
            <w:r w:rsidRPr="0085545D">
              <w:rPr>
                <w:sz w:val="22"/>
                <w:szCs w:val="22"/>
              </w:rPr>
              <w:t>- « -</w:t>
            </w:r>
          </w:p>
        </w:tc>
      </w:tr>
      <w:tr w:rsidR="000D07D3" w:rsidRPr="0085545D" w:rsidTr="004B2F5D">
        <w:tc>
          <w:tcPr>
            <w:tcW w:w="1951" w:type="dxa"/>
            <w:tcBorders>
              <w:top w:val="single" w:sz="4" w:space="0" w:color="auto"/>
              <w:left w:val="single" w:sz="4" w:space="0" w:color="auto"/>
              <w:bottom w:val="single" w:sz="4" w:space="0" w:color="auto"/>
              <w:right w:val="single" w:sz="4" w:space="0" w:color="auto"/>
            </w:tcBorders>
            <w:tcMar>
              <w:left w:w="28" w:type="dxa"/>
              <w:right w:w="28" w:type="dxa"/>
            </w:tcMar>
          </w:tcPr>
          <w:p w:rsidR="003E3B72" w:rsidRPr="0085545D" w:rsidRDefault="003E3B72" w:rsidP="00022228">
            <w:pPr>
              <w:ind w:firstLine="0"/>
              <w:jc w:val="center"/>
              <w:rPr>
                <w:sz w:val="22"/>
                <w:szCs w:val="22"/>
              </w:rPr>
            </w:pPr>
            <w:r w:rsidRPr="0085545D">
              <w:rPr>
                <w:sz w:val="22"/>
                <w:szCs w:val="22"/>
              </w:rPr>
              <w:t>1</w:t>
            </w:r>
            <w:r w:rsidR="00022228" w:rsidRPr="0085545D">
              <w:rPr>
                <w:sz w:val="22"/>
                <w:szCs w:val="22"/>
              </w:rPr>
              <w:t>1</w:t>
            </w:r>
            <w:r w:rsidRPr="0085545D">
              <w:rPr>
                <w:sz w:val="22"/>
                <w:szCs w:val="22"/>
              </w:rPr>
              <w:t>. Атмосферные осадки и пыль</w:t>
            </w: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tcPr>
          <w:p w:rsidR="003E3B72" w:rsidRPr="0085545D" w:rsidRDefault="003E3B72" w:rsidP="00B0729D">
            <w:pPr>
              <w:ind w:firstLine="0"/>
              <w:jc w:val="center"/>
              <w:rPr>
                <w:sz w:val="22"/>
                <w:szCs w:val="22"/>
              </w:rPr>
            </w:pPr>
            <w:r w:rsidRPr="0085545D">
              <w:rPr>
                <w:sz w:val="22"/>
                <w:szCs w:val="22"/>
              </w:rPr>
              <w:t xml:space="preserve">Поддоны  постов 1, 2, 3, 4, 5, 6, 7, 19, 20 </w:t>
            </w:r>
          </w:p>
        </w:tc>
        <w:tc>
          <w:tcPr>
            <w:tcW w:w="1984"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3E3B72" w:rsidRPr="0085545D" w:rsidRDefault="003E3B72" w:rsidP="00B0729D">
            <w:pPr>
              <w:ind w:firstLine="0"/>
              <w:jc w:val="center"/>
              <w:rPr>
                <w:sz w:val="22"/>
                <w:szCs w:val="22"/>
              </w:rPr>
            </w:pPr>
            <w:r w:rsidRPr="0085545D">
              <w:rPr>
                <w:sz w:val="22"/>
                <w:szCs w:val="22"/>
              </w:rPr>
              <w:t>Альфа</w:t>
            </w:r>
          </w:p>
          <w:p w:rsidR="003E3B72" w:rsidRPr="0085545D" w:rsidRDefault="003E3B72" w:rsidP="00B0729D">
            <w:pPr>
              <w:ind w:firstLine="0"/>
              <w:jc w:val="center"/>
              <w:rPr>
                <w:sz w:val="22"/>
                <w:szCs w:val="22"/>
              </w:rPr>
            </w:pPr>
          </w:p>
          <w:p w:rsidR="003E3B72" w:rsidRPr="0085545D" w:rsidRDefault="003E3B72" w:rsidP="00B0729D">
            <w:pPr>
              <w:ind w:firstLine="0"/>
              <w:jc w:val="center"/>
              <w:rPr>
                <w:sz w:val="22"/>
                <w:szCs w:val="22"/>
              </w:rPr>
            </w:pPr>
            <w:r w:rsidRPr="0085545D">
              <w:rPr>
                <w:sz w:val="22"/>
                <w:szCs w:val="22"/>
              </w:rPr>
              <w:t>Бета</w:t>
            </w:r>
          </w:p>
          <w:p w:rsidR="003E3B72" w:rsidRPr="0085545D" w:rsidRDefault="003E3B72" w:rsidP="00B0729D">
            <w:pPr>
              <w:ind w:firstLine="0"/>
              <w:jc w:val="center"/>
              <w:rPr>
                <w:sz w:val="22"/>
                <w:szCs w:val="22"/>
              </w:rPr>
            </w:pPr>
          </w:p>
          <w:p w:rsidR="003E3B72" w:rsidRPr="0085545D" w:rsidRDefault="003E3B72" w:rsidP="00B0729D">
            <w:pPr>
              <w:ind w:firstLine="0"/>
              <w:jc w:val="center"/>
              <w:rPr>
                <w:sz w:val="22"/>
                <w:szCs w:val="22"/>
              </w:rPr>
            </w:pPr>
            <w:r w:rsidRPr="0085545D">
              <w:rPr>
                <w:sz w:val="22"/>
                <w:szCs w:val="22"/>
              </w:rPr>
              <w:t>Гамма-спектр</w:t>
            </w:r>
          </w:p>
        </w:tc>
        <w:tc>
          <w:tcPr>
            <w:tcW w:w="2410" w:type="dxa"/>
            <w:tcBorders>
              <w:top w:val="single" w:sz="4" w:space="0" w:color="auto"/>
              <w:left w:val="single" w:sz="4" w:space="0" w:color="auto"/>
              <w:bottom w:val="single" w:sz="4" w:space="0" w:color="auto"/>
              <w:right w:val="single" w:sz="4" w:space="0" w:color="auto"/>
            </w:tcBorders>
            <w:tcMar>
              <w:left w:w="28" w:type="dxa"/>
              <w:right w:w="28" w:type="dxa"/>
            </w:tcMar>
          </w:tcPr>
          <w:p w:rsidR="003E3B72" w:rsidRPr="0085545D" w:rsidRDefault="003E3B72" w:rsidP="00B0729D">
            <w:pPr>
              <w:ind w:firstLine="0"/>
              <w:jc w:val="center"/>
              <w:rPr>
                <w:sz w:val="22"/>
                <w:szCs w:val="22"/>
              </w:rPr>
            </w:pPr>
            <w:r w:rsidRPr="0085545D">
              <w:rPr>
                <w:sz w:val="22"/>
                <w:szCs w:val="22"/>
              </w:rPr>
              <w:t>1 раз в месяц, конец месяца</w:t>
            </w:r>
          </w:p>
          <w:p w:rsidR="003E3B72" w:rsidRPr="0085545D" w:rsidRDefault="003E3B72" w:rsidP="00B0729D">
            <w:pPr>
              <w:ind w:firstLine="0"/>
              <w:jc w:val="center"/>
              <w:rPr>
                <w:sz w:val="22"/>
                <w:szCs w:val="22"/>
              </w:rPr>
            </w:pPr>
            <w:r w:rsidRPr="0085545D">
              <w:rPr>
                <w:sz w:val="22"/>
                <w:szCs w:val="22"/>
              </w:rPr>
              <w:t>- « -</w:t>
            </w:r>
          </w:p>
          <w:p w:rsidR="003E3B72" w:rsidRPr="0085545D" w:rsidRDefault="003E3B72" w:rsidP="00B0729D">
            <w:pPr>
              <w:ind w:firstLine="0"/>
              <w:jc w:val="center"/>
              <w:rPr>
                <w:sz w:val="22"/>
                <w:szCs w:val="22"/>
              </w:rPr>
            </w:pPr>
          </w:p>
          <w:p w:rsidR="003E3B72" w:rsidRPr="0085545D" w:rsidRDefault="003E3B72" w:rsidP="00B0729D">
            <w:pPr>
              <w:ind w:firstLine="0"/>
              <w:jc w:val="center"/>
              <w:rPr>
                <w:sz w:val="22"/>
                <w:szCs w:val="22"/>
              </w:rPr>
            </w:pPr>
            <w:r w:rsidRPr="0085545D">
              <w:rPr>
                <w:sz w:val="22"/>
                <w:szCs w:val="22"/>
              </w:rPr>
              <w:t>- « -</w:t>
            </w:r>
          </w:p>
        </w:tc>
        <w:tc>
          <w:tcPr>
            <w:tcW w:w="1763" w:type="dxa"/>
            <w:tcBorders>
              <w:top w:val="single" w:sz="4" w:space="0" w:color="auto"/>
              <w:left w:val="single" w:sz="4" w:space="0" w:color="auto"/>
              <w:bottom w:val="single" w:sz="4" w:space="0" w:color="auto"/>
              <w:right w:val="single" w:sz="4" w:space="0" w:color="auto"/>
            </w:tcBorders>
            <w:tcMar>
              <w:left w:w="28" w:type="dxa"/>
              <w:right w:w="28" w:type="dxa"/>
            </w:tcMar>
          </w:tcPr>
          <w:p w:rsidR="003E3B72" w:rsidRPr="0085545D" w:rsidRDefault="003E3B72" w:rsidP="00B0729D">
            <w:pPr>
              <w:ind w:firstLine="0"/>
              <w:jc w:val="center"/>
              <w:rPr>
                <w:sz w:val="22"/>
                <w:szCs w:val="22"/>
              </w:rPr>
            </w:pPr>
            <w:r w:rsidRPr="0085545D">
              <w:rPr>
                <w:sz w:val="22"/>
                <w:szCs w:val="22"/>
              </w:rPr>
              <w:t>В день отбора</w:t>
            </w:r>
          </w:p>
          <w:p w:rsidR="003E3B72" w:rsidRPr="0085545D" w:rsidRDefault="003E3B72" w:rsidP="00B0729D">
            <w:pPr>
              <w:ind w:firstLine="0"/>
              <w:jc w:val="center"/>
              <w:rPr>
                <w:sz w:val="22"/>
                <w:szCs w:val="22"/>
              </w:rPr>
            </w:pPr>
            <w:r w:rsidRPr="0085545D">
              <w:rPr>
                <w:sz w:val="22"/>
                <w:szCs w:val="22"/>
              </w:rPr>
              <w:t>- « -</w:t>
            </w:r>
          </w:p>
          <w:p w:rsidR="003E3B72" w:rsidRPr="0085545D" w:rsidRDefault="003E3B72" w:rsidP="00B0729D">
            <w:pPr>
              <w:ind w:firstLine="0"/>
              <w:jc w:val="center"/>
              <w:rPr>
                <w:sz w:val="22"/>
                <w:szCs w:val="22"/>
              </w:rPr>
            </w:pPr>
          </w:p>
          <w:p w:rsidR="003E3B72" w:rsidRPr="0085545D" w:rsidRDefault="003E3B72" w:rsidP="00B0729D">
            <w:pPr>
              <w:ind w:firstLine="0"/>
              <w:jc w:val="center"/>
              <w:rPr>
                <w:sz w:val="22"/>
                <w:szCs w:val="22"/>
              </w:rPr>
            </w:pPr>
            <w:r w:rsidRPr="0085545D">
              <w:rPr>
                <w:sz w:val="22"/>
                <w:szCs w:val="22"/>
              </w:rPr>
              <w:t>- « -</w:t>
            </w:r>
          </w:p>
        </w:tc>
      </w:tr>
      <w:tr w:rsidR="000D07D3" w:rsidRPr="0085545D" w:rsidTr="004B2F5D">
        <w:tc>
          <w:tcPr>
            <w:tcW w:w="1951" w:type="dxa"/>
            <w:tcBorders>
              <w:top w:val="single" w:sz="4" w:space="0" w:color="auto"/>
              <w:left w:val="single" w:sz="4" w:space="0" w:color="auto"/>
              <w:right w:val="single" w:sz="4" w:space="0" w:color="auto"/>
            </w:tcBorders>
            <w:tcMar>
              <w:left w:w="28" w:type="dxa"/>
              <w:right w:w="28" w:type="dxa"/>
            </w:tcMar>
          </w:tcPr>
          <w:p w:rsidR="003E3B72" w:rsidRPr="0085545D" w:rsidRDefault="003E3B72" w:rsidP="00B0729D">
            <w:pPr>
              <w:ind w:firstLine="0"/>
              <w:jc w:val="center"/>
              <w:rPr>
                <w:sz w:val="22"/>
                <w:szCs w:val="22"/>
              </w:rPr>
            </w:pPr>
            <w:r w:rsidRPr="0085545D">
              <w:rPr>
                <w:sz w:val="22"/>
                <w:szCs w:val="22"/>
              </w:rPr>
              <w:t>1</w:t>
            </w:r>
            <w:r w:rsidR="00022228" w:rsidRPr="0085545D">
              <w:rPr>
                <w:sz w:val="22"/>
                <w:szCs w:val="22"/>
              </w:rPr>
              <w:t>2</w:t>
            </w:r>
            <w:r w:rsidRPr="0085545D">
              <w:rPr>
                <w:sz w:val="22"/>
                <w:szCs w:val="22"/>
              </w:rPr>
              <w:t>. Почва, растительность</w:t>
            </w:r>
          </w:p>
          <w:p w:rsidR="003E3B72" w:rsidRPr="0085545D" w:rsidRDefault="003E3B72" w:rsidP="00B0729D">
            <w:pPr>
              <w:ind w:firstLine="0"/>
              <w:jc w:val="center"/>
              <w:rPr>
                <w:sz w:val="22"/>
                <w:szCs w:val="22"/>
              </w:rPr>
            </w:pP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tcPr>
          <w:p w:rsidR="003E3B72" w:rsidRPr="0085545D" w:rsidRDefault="003E3B72" w:rsidP="00B0729D">
            <w:pPr>
              <w:ind w:firstLine="0"/>
              <w:jc w:val="center"/>
              <w:rPr>
                <w:sz w:val="22"/>
                <w:szCs w:val="22"/>
              </w:rPr>
            </w:pPr>
            <w:r w:rsidRPr="0085545D">
              <w:rPr>
                <w:sz w:val="22"/>
                <w:szCs w:val="22"/>
              </w:rPr>
              <w:t>Посты 1, 2, 3, 4, 5, 6, 7, 19, 20</w:t>
            </w:r>
          </w:p>
        </w:tc>
        <w:tc>
          <w:tcPr>
            <w:tcW w:w="1984"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3E3B72" w:rsidRPr="0085545D" w:rsidRDefault="003E3B72" w:rsidP="00B0729D">
            <w:pPr>
              <w:ind w:firstLine="0"/>
              <w:jc w:val="center"/>
              <w:rPr>
                <w:sz w:val="22"/>
                <w:szCs w:val="22"/>
              </w:rPr>
            </w:pPr>
            <w:r w:rsidRPr="0085545D">
              <w:rPr>
                <w:sz w:val="22"/>
                <w:szCs w:val="22"/>
              </w:rPr>
              <w:t>Альфа</w:t>
            </w:r>
          </w:p>
          <w:p w:rsidR="003E3B72" w:rsidRPr="0085545D" w:rsidRDefault="003E3B72" w:rsidP="00B0729D">
            <w:pPr>
              <w:ind w:firstLine="0"/>
              <w:jc w:val="center"/>
              <w:rPr>
                <w:sz w:val="22"/>
                <w:szCs w:val="22"/>
              </w:rPr>
            </w:pPr>
            <w:r w:rsidRPr="0085545D">
              <w:rPr>
                <w:sz w:val="22"/>
                <w:szCs w:val="22"/>
              </w:rPr>
              <w:t>Бета</w:t>
            </w:r>
          </w:p>
          <w:p w:rsidR="003E3B72" w:rsidRPr="0085545D" w:rsidRDefault="003E3B72" w:rsidP="00B0729D">
            <w:pPr>
              <w:ind w:firstLine="0"/>
              <w:jc w:val="center"/>
              <w:rPr>
                <w:sz w:val="22"/>
                <w:szCs w:val="22"/>
              </w:rPr>
            </w:pPr>
            <w:r w:rsidRPr="0085545D">
              <w:rPr>
                <w:sz w:val="22"/>
                <w:szCs w:val="22"/>
              </w:rPr>
              <w:t>Sr-90</w:t>
            </w:r>
          </w:p>
          <w:p w:rsidR="003E3B72" w:rsidRPr="0085545D" w:rsidRDefault="003E3B72" w:rsidP="00B0729D">
            <w:pPr>
              <w:ind w:firstLine="0"/>
              <w:jc w:val="center"/>
              <w:rPr>
                <w:sz w:val="22"/>
                <w:szCs w:val="22"/>
              </w:rPr>
            </w:pPr>
            <w:r w:rsidRPr="0085545D">
              <w:rPr>
                <w:sz w:val="22"/>
                <w:szCs w:val="22"/>
              </w:rPr>
              <w:t>Гамма-спектр</w:t>
            </w:r>
          </w:p>
        </w:tc>
        <w:tc>
          <w:tcPr>
            <w:tcW w:w="2410" w:type="dxa"/>
            <w:tcBorders>
              <w:top w:val="single" w:sz="4" w:space="0" w:color="auto"/>
              <w:left w:val="single" w:sz="4" w:space="0" w:color="auto"/>
              <w:bottom w:val="single" w:sz="4" w:space="0" w:color="auto"/>
              <w:right w:val="single" w:sz="4" w:space="0" w:color="auto"/>
            </w:tcBorders>
            <w:tcMar>
              <w:left w:w="28" w:type="dxa"/>
              <w:right w:w="28" w:type="dxa"/>
            </w:tcMar>
          </w:tcPr>
          <w:p w:rsidR="003E3B72" w:rsidRPr="0085545D" w:rsidRDefault="003E3B72" w:rsidP="00B0729D">
            <w:pPr>
              <w:ind w:firstLine="0"/>
              <w:jc w:val="center"/>
              <w:rPr>
                <w:sz w:val="22"/>
                <w:szCs w:val="22"/>
              </w:rPr>
            </w:pPr>
            <w:r w:rsidRPr="0085545D">
              <w:rPr>
                <w:sz w:val="22"/>
                <w:szCs w:val="22"/>
              </w:rPr>
              <w:t>1 раз в год</w:t>
            </w:r>
          </w:p>
          <w:p w:rsidR="003E3B72" w:rsidRPr="0085545D" w:rsidRDefault="003E3B72" w:rsidP="00B0729D">
            <w:pPr>
              <w:ind w:firstLine="0"/>
              <w:jc w:val="center"/>
              <w:rPr>
                <w:sz w:val="22"/>
                <w:szCs w:val="22"/>
              </w:rPr>
            </w:pPr>
            <w:r w:rsidRPr="0085545D">
              <w:rPr>
                <w:sz w:val="22"/>
                <w:szCs w:val="22"/>
              </w:rPr>
              <w:t>- « -</w:t>
            </w:r>
          </w:p>
          <w:p w:rsidR="003E3B72" w:rsidRPr="0085545D" w:rsidRDefault="003E3B72" w:rsidP="00B0729D">
            <w:pPr>
              <w:ind w:firstLine="0"/>
              <w:jc w:val="center"/>
              <w:rPr>
                <w:sz w:val="22"/>
                <w:szCs w:val="22"/>
              </w:rPr>
            </w:pPr>
            <w:r w:rsidRPr="0085545D">
              <w:rPr>
                <w:sz w:val="22"/>
                <w:szCs w:val="22"/>
              </w:rPr>
              <w:t>- « -</w:t>
            </w:r>
          </w:p>
          <w:p w:rsidR="003E3B72" w:rsidRPr="0085545D" w:rsidRDefault="003E3B72" w:rsidP="00B0729D">
            <w:pPr>
              <w:ind w:firstLine="0"/>
              <w:jc w:val="center"/>
              <w:rPr>
                <w:sz w:val="22"/>
                <w:szCs w:val="22"/>
              </w:rPr>
            </w:pPr>
            <w:r w:rsidRPr="0085545D">
              <w:rPr>
                <w:sz w:val="22"/>
                <w:szCs w:val="22"/>
              </w:rPr>
              <w:t>- « -</w:t>
            </w:r>
          </w:p>
        </w:tc>
        <w:tc>
          <w:tcPr>
            <w:tcW w:w="1763" w:type="dxa"/>
            <w:tcBorders>
              <w:top w:val="single" w:sz="4" w:space="0" w:color="auto"/>
              <w:left w:val="single" w:sz="4" w:space="0" w:color="auto"/>
              <w:bottom w:val="single" w:sz="4" w:space="0" w:color="auto"/>
              <w:right w:val="single" w:sz="4" w:space="0" w:color="auto"/>
            </w:tcBorders>
            <w:tcMar>
              <w:left w:w="28" w:type="dxa"/>
              <w:right w:w="28" w:type="dxa"/>
            </w:tcMar>
          </w:tcPr>
          <w:p w:rsidR="003E3B72" w:rsidRPr="0085545D" w:rsidRDefault="003E3B72" w:rsidP="00B0729D">
            <w:pPr>
              <w:ind w:firstLine="0"/>
              <w:jc w:val="center"/>
              <w:rPr>
                <w:sz w:val="22"/>
                <w:szCs w:val="22"/>
              </w:rPr>
            </w:pPr>
            <w:r w:rsidRPr="0085545D">
              <w:rPr>
                <w:sz w:val="22"/>
                <w:szCs w:val="22"/>
              </w:rPr>
              <w:t>В день отбора</w:t>
            </w:r>
          </w:p>
          <w:p w:rsidR="003E3B72" w:rsidRPr="0085545D" w:rsidRDefault="003E3B72" w:rsidP="00B0729D">
            <w:pPr>
              <w:ind w:firstLine="0"/>
              <w:jc w:val="center"/>
              <w:rPr>
                <w:sz w:val="22"/>
                <w:szCs w:val="22"/>
              </w:rPr>
            </w:pPr>
            <w:r w:rsidRPr="0085545D">
              <w:rPr>
                <w:sz w:val="22"/>
                <w:szCs w:val="22"/>
              </w:rPr>
              <w:t>- « -</w:t>
            </w:r>
          </w:p>
          <w:p w:rsidR="003E3B72" w:rsidRPr="0085545D" w:rsidRDefault="003E3B72" w:rsidP="00B0729D">
            <w:pPr>
              <w:ind w:firstLine="0"/>
              <w:jc w:val="center"/>
              <w:rPr>
                <w:sz w:val="22"/>
                <w:szCs w:val="22"/>
              </w:rPr>
            </w:pPr>
            <w:r w:rsidRPr="0085545D">
              <w:rPr>
                <w:sz w:val="22"/>
                <w:szCs w:val="22"/>
              </w:rPr>
              <w:t>- « -</w:t>
            </w:r>
          </w:p>
        </w:tc>
      </w:tr>
    </w:tbl>
    <w:p w:rsidR="00FB13CB" w:rsidRPr="00D7343A" w:rsidRDefault="00FB13CB" w:rsidP="00022228">
      <w:pPr>
        <w:pStyle w:val="af"/>
        <w:keepNext/>
        <w:spacing w:before="120" w:after="120"/>
        <w:ind w:firstLine="0"/>
        <w:jc w:val="both"/>
        <w:outlineLvl w:val="5"/>
        <w:rPr>
          <w:b w:val="0"/>
          <w:szCs w:val="24"/>
        </w:rPr>
      </w:pPr>
      <w:r w:rsidRPr="0085545D">
        <w:rPr>
          <w:szCs w:val="24"/>
        </w:rPr>
        <w:t xml:space="preserve">Таблица </w:t>
      </w:r>
      <w:r w:rsidR="00C01AFF" w:rsidRPr="0085545D">
        <w:rPr>
          <w:szCs w:val="24"/>
        </w:rPr>
        <w:fldChar w:fldCharType="begin"/>
      </w:r>
      <w:r w:rsidRPr="0085545D">
        <w:rPr>
          <w:szCs w:val="24"/>
        </w:rPr>
        <w:instrText xml:space="preserve"> STYLEREF 1 \s </w:instrText>
      </w:r>
      <w:r w:rsidR="00C01AFF" w:rsidRPr="0085545D">
        <w:rPr>
          <w:szCs w:val="24"/>
        </w:rPr>
        <w:fldChar w:fldCharType="separate"/>
      </w:r>
      <w:r w:rsidR="005C600B">
        <w:rPr>
          <w:noProof/>
          <w:szCs w:val="24"/>
        </w:rPr>
        <w:t>5</w:t>
      </w:r>
      <w:r w:rsidR="00C01AFF" w:rsidRPr="0085545D">
        <w:rPr>
          <w:noProof/>
          <w:szCs w:val="24"/>
        </w:rPr>
        <w:fldChar w:fldCharType="end"/>
      </w:r>
      <w:r w:rsidRPr="0085545D">
        <w:rPr>
          <w:szCs w:val="24"/>
        </w:rPr>
        <w:t>.</w:t>
      </w:r>
      <w:r w:rsidR="00D7343A">
        <w:rPr>
          <w:szCs w:val="24"/>
        </w:rPr>
        <w:t xml:space="preserve">24 - </w:t>
      </w:r>
      <w:r w:rsidRPr="00D7343A">
        <w:rPr>
          <w:b w:val="0"/>
          <w:szCs w:val="24"/>
        </w:rPr>
        <w:t xml:space="preserve">Перечень контролируемых факторов, периодичность и объем </w:t>
      </w:r>
      <w:proofErr w:type="gramStart"/>
      <w:r w:rsidRPr="00D7343A">
        <w:rPr>
          <w:b w:val="0"/>
          <w:szCs w:val="24"/>
        </w:rPr>
        <w:t>контроля за</w:t>
      </w:r>
      <w:proofErr w:type="gramEnd"/>
      <w:r w:rsidRPr="00D7343A">
        <w:rPr>
          <w:b w:val="0"/>
          <w:szCs w:val="24"/>
        </w:rPr>
        <w:t xml:space="preserve"> химическим загрязнением объектов окружающей среды</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843"/>
        <w:gridCol w:w="9"/>
        <w:gridCol w:w="1975"/>
        <w:gridCol w:w="2410"/>
        <w:gridCol w:w="1382"/>
      </w:tblGrid>
      <w:tr w:rsidR="000D07D3" w:rsidRPr="0085545D" w:rsidTr="00FB13CB">
        <w:trPr>
          <w:tblHeader/>
        </w:trPr>
        <w:tc>
          <w:tcPr>
            <w:tcW w:w="1951" w:type="dxa"/>
            <w:tcMar>
              <w:left w:w="28" w:type="dxa"/>
              <w:right w:w="28" w:type="dxa"/>
            </w:tcMar>
            <w:vAlign w:val="center"/>
          </w:tcPr>
          <w:p w:rsidR="00FB13CB" w:rsidRPr="0085545D" w:rsidRDefault="00FB13CB" w:rsidP="00FB13CB">
            <w:pPr>
              <w:ind w:firstLine="0"/>
              <w:jc w:val="center"/>
              <w:rPr>
                <w:b/>
                <w:bCs/>
                <w:sz w:val="22"/>
                <w:szCs w:val="22"/>
              </w:rPr>
            </w:pPr>
            <w:r w:rsidRPr="0085545D">
              <w:rPr>
                <w:b/>
                <w:bCs/>
                <w:sz w:val="22"/>
                <w:szCs w:val="22"/>
              </w:rPr>
              <w:t>Объект контроля</w:t>
            </w:r>
          </w:p>
        </w:tc>
        <w:tc>
          <w:tcPr>
            <w:tcW w:w="1852" w:type="dxa"/>
            <w:gridSpan w:val="2"/>
            <w:tcMar>
              <w:left w:w="28" w:type="dxa"/>
              <w:right w:w="28" w:type="dxa"/>
            </w:tcMar>
            <w:vAlign w:val="center"/>
          </w:tcPr>
          <w:p w:rsidR="00FB13CB" w:rsidRPr="0085545D" w:rsidRDefault="00FB13CB" w:rsidP="00FB13CB">
            <w:pPr>
              <w:ind w:firstLine="0"/>
              <w:jc w:val="center"/>
              <w:rPr>
                <w:b/>
                <w:bCs/>
                <w:sz w:val="22"/>
                <w:szCs w:val="22"/>
              </w:rPr>
            </w:pPr>
            <w:r w:rsidRPr="0085545D">
              <w:rPr>
                <w:b/>
                <w:bCs/>
                <w:sz w:val="22"/>
                <w:szCs w:val="22"/>
              </w:rPr>
              <w:t>Место отбора проб</w:t>
            </w:r>
          </w:p>
        </w:tc>
        <w:tc>
          <w:tcPr>
            <w:tcW w:w="1975" w:type="dxa"/>
            <w:tcMar>
              <w:left w:w="28" w:type="dxa"/>
              <w:right w:w="28" w:type="dxa"/>
            </w:tcMar>
            <w:vAlign w:val="center"/>
          </w:tcPr>
          <w:p w:rsidR="00FB13CB" w:rsidRPr="0085545D" w:rsidRDefault="00FB13CB" w:rsidP="00FB13CB">
            <w:pPr>
              <w:ind w:firstLine="0"/>
              <w:jc w:val="center"/>
              <w:rPr>
                <w:b/>
                <w:bCs/>
                <w:sz w:val="22"/>
                <w:szCs w:val="22"/>
              </w:rPr>
            </w:pPr>
            <w:r w:rsidRPr="0085545D">
              <w:rPr>
                <w:b/>
                <w:bCs/>
                <w:sz w:val="22"/>
                <w:szCs w:val="22"/>
              </w:rPr>
              <w:t>Параметры контроля</w:t>
            </w:r>
          </w:p>
        </w:tc>
        <w:tc>
          <w:tcPr>
            <w:tcW w:w="2410" w:type="dxa"/>
            <w:tcMar>
              <w:left w:w="28" w:type="dxa"/>
              <w:right w:w="28" w:type="dxa"/>
            </w:tcMar>
            <w:vAlign w:val="center"/>
          </w:tcPr>
          <w:p w:rsidR="00FB13CB" w:rsidRPr="0085545D" w:rsidRDefault="00FB13CB" w:rsidP="00FB13CB">
            <w:pPr>
              <w:ind w:firstLine="0"/>
              <w:jc w:val="center"/>
              <w:rPr>
                <w:b/>
                <w:bCs/>
                <w:sz w:val="22"/>
                <w:szCs w:val="22"/>
              </w:rPr>
            </w:pPr>
            <w:r w:rsidRPr="0085545D">
              <w:rPr>
                <w:b/>
                <w:bCs/>
                <w:sz w:val="22"/>
                <w:szCs w:val="22"/>
              </w:rPr>
              <w:t>Частота и день отбора</w:t>
            </w:r>
          </w:p>
        </w:tc>
        <w:tc>
          <w:tcPr>
            <w:tcW w:w="1382" w:type="dxa"/>
            <w:tcMar>
              <w:left w:w="28" w:type="dxa"/>
              <w:right w:w="28" w:type="dxa"/>
            </w:tcMar>
            <w:vAlign w:val="center"/>
          </w:tcPr>
          <w:p w:rsidR="00FB13CB" w:rsidRPr="0085545D" w:rsidRDefault="00FB13CB" w:rsidP="00FB13CB">
            <w:pPr>
              <w:ind w:firstLine="0"/>
              <w:jc w:val="center"/>
              <w:rPr>
                <w:b/>
                <w:bCs/>
                <w:sz w:val="22"/>
                <w:szCs w:val="22"/>
              </w:rPr>
            </w:pPr>
            <w:r w:rsidRPr="0085545D">
              <w:rPr>
                <w:b/>
                <w:bCs/>
                <w:sz w:val="22"/>
                <w:szCs w:val="22"/>
              </w:rPr>
              <w:t>Частота и день контроля</w:t>
            </w:r>
          </w:p>
        </w:tc>
      </w:tr>
      <w:tr w:rsidR="000D07D3" w:rsidRPr="0085545D" w:rsidTr="00FB13CB">
        <w:tc>
          <w:tcPr>
            <w:tcW w:w="1951" w:type="dxa"/>
            <w:vMerge w:val="restart"/>
            <w:tcMar>
              <w:left w:w="28" w:type="dxa"/>
              <w:right w:w="28" w:type="dxa"/>
            </w:tcMar>
          </w:tcPr>
          <w:p w:rsidR="00FB13CB" w:rsidRPr="0085545D" w:rsidRDefault="00FB13CB" w:rsidP="00FB13CB">
            <w:pPr>
              <w:ind w:firstLine="0"/>
              <w:jc w:val="center"/>
              <w:rPr>
                <w:bCs/>
                <w:sz w:val="22"/>
                <w:szCs w:val="22"/>
              </w:rPr>
            </w:pPr>
            <w:r w:rsidRPr="0085545D">
              <w:rPr>
                <w:bCs/>
                <w:sz w:val="22"/>
                <w:szCs w:val="22"/>
              </w:rPr>
              <w:t>1. Грунтовые воды</w:t>
            </w:r>
          </w:p>
          <w:p w:rsidR="00FB13CB" w:rsidRPr="0085545D" w:rsidRDefault="00FB13CB" w:rsidP="00FB13CB">
            <w:pPr>
              <w:ind w:firstLine="0"/>
              <w:rPr>
                <w:b/>
                <w:bCs/>
                <w:sz w:val="22"/>
                <w:szCs w:val="22"/>
              </w:rPr>
            </w:pPr>
            <w:r w:rsidRPr="0085545D">
              <w:rPr>
                <w:sz w:val="22"/>
                <w:szCs w:val="22"/>
              </w:rPr>
              <w:br w:type="page"/>
            </w:r>
          </w:p>
        </w:tc>
        <w:tc>
          <w:tcPr>
            <w:tcW w:w="1852" w:type="dxa"/>
            <w:gridSpan w:val="2"/>
            <w:tcMar>
              <w:left w:w="28" w:type="dxa"/>
              <w:right w:w="28" w:type="dxa"/>
            </w:tcMar>
          </w:tcPr>
          <w:p w:rsidR="00FB13CB" w:rsidRPr="0085545D" w:rsidRDefault="00FB13CB" w:rsidP="00FB13CB">
            <w:pPr>
              <w:ind w:firstLine="0"/>
              <w:jc w:val="center"/>
              <w:rPr>
                <w:sz w:val="22"/>
                <w:szCs w:val="22"/>
              </w:rPr>
            </w:pPr>
            <w:r w:rsidRPr="0085545D">
              <w:rPr>
                <w:sz w:val="22"/>
                <w:szCs w:val="22"/>
              </w:rPr>
              <w:t>Скважины 5, 6, 7, 8, 9, 24, 41а, 42а, 43а, 47а, 48а, 49а, 50а</w:t>
            </w:r>
          </w:p>
        </w:tc>
        <w:tc>
          <w:tcPr>
            <w:tcW w:w="1975" w:type="dxa"/>
            <w:tcMar>
              <w:left w:w="28" w:type="dxa"/>
              <w:right w:w="28" w:type="dxa"/>
            </w:tcMar>
          </w:tcPr>
          <w:p w:rsidR="00FB13CB" w:rsidRPr="0085545D" w:rsidRDefault="00FB13CB" w:rsidP="00FB13CB">
            <w:pPr>
              <w:ind w:firstLine="0"/>
              <w:jc w:val="center"/>
              <w:rPr>
                <w:sz w:val="22"/>
                <w:szCs w:val="22"/>
              </w:rPr>
            </w:pPr>
            <w:r w:rsidRPr="0085545D">
              <w:rPr>
                <w:sz w:val="22"/>
                <w:szCs w:val="22"/>
              </w:rPr>
              <w:t>Уровень грунтовых вод</w:t>
            </w:r>
          </w:p>
        </w:tc>
        <w:tc>
          <w:tcPr>
            <w:tcW w:w="2410" w:type="dxa"/>
            <w:tcMar>
              <w:left w:w="28" w:type="dxa"/>
              <w:right w:w="28" w:type="dxa"/>
            </w:tcMar>
          </w:tcPr>
          <w:p w:rsidR="00FB13CB" w:rsidRPr="0085545D" w:rsidRDefault="00FB13CB" w:rsidP="00FB13CB">
            <w:pPr>
              <w:ind w:firstLine="0"/>
              <w:jc w:val="center"/>
              <w:rPr>
                <w:sz w:val="22"/>
                <w:szCs w:val="22"/>
              </w:rPr>
            </w:pPr>
          </w:p>
          <w:p w:rsidR="00FB13CB" w:rsidRPr="0085545D" w:rsidRDefault="00FB13CB" w:rsidP="00FB13CB">
            <w:pPr>
              <w:ind w:firstLine="0"/>
              <w:jc w:val="center"/>
              <w:rPr>
                <w:sz w:val="22"/>
                <w:szCs w:val="22"/>
              </w:rPr>
            </w:pPr>
            <w:r w:rsidRPr="0085545D">
              <w:rPr>
                <w:sz w:val="22"/>
                <w:szCs w:val="22"/>
              </w:rPr>
              <w:t>___</w:t>
            </w:r>
          </w:p>
        </w:tc>
        <w:tc>
          <w:tcPr>
            <w:tcW w:w="1382" w:type="dxa"/>
            <w:tcMar>
              <w:left w:w="28" w:type="dxa"/>
              <w:right w:w="28" w:type="dxa"/>
            </w:tcMar>
          </w:tcPr>
          <w:p w:rsidR="00FB13CB" w:rsidRPr="0085545D" w:rsidRDefault="00FB13CB" w:rsidP="00FB13CB">
            <w:pPr>
              <w:ind w:firstLine="0"/>
              <w:jc w:val="center"/>
              <w:rPr>
                <w:sz w:val="22"/>
                <w:szCs w:val="22"/>
              </w:rPr>
            </w:pPr>
            <w:r w:rsidRPr="0085545D">
              <w:rPr>
                <w:sz w:val="22"/>
                <w:szCs w:val="22"/>
              </w:rPr>
              <w:t xml:space="preserve">1 </w:t>
            </w:r>
            <w:proofErr w:type="gramStart"/>
            <w:r w:rsidRPr="0085545D">
              <w:rPr>
                <w:sz w:val="22"/>
                <w:szCs w:val="22"/>
              </w:rPr>
              <w:t>р</w:t>
            </w:r>
            <w:proofErr w:type="gramEnd"/>
            <w:r w:rsidRPr="0085545D">
              <w:rPr>
                <w:sz w:val="22"/>
                <w:szCs w:val="22"/>
              </w:rPr>
              <w:t xml:space="preserve">/мес., </w:t>
            </w:r>
          </w:p>
          <w:p w:rsidR="00FB13CB" w:rsidRPr="0085545D" w:rsidRDefault="00FB13CB" w:rsidP="00FB13CB">
            <w:pPr>
              <w:ind w:firstLine="0"/>
              <w:jc w:val="center"/>
              <w:rPr>
                <w:sz w:val="22"/>
                <w:szCs w:val="22"/>
              </w:rPr>
            </w:pPr>
            <w:r w:rsidRPr="0085545D">
              <w:rPr>
                <w:sz w:val="22"/>
                <w:szCs w:val="22"/>
              </w:rPr>
              <w:t>с марта по ноябрь</w:t>
            </w:r>
          </w:p>
        </w:tc>
      </w:tr>
      <w:tr w:rsidR="000D07D3" w:rsidRPr="0085545D" w:rsidTr="00FB13CB">
        <w:tc>
          <w:tcPr>
            <w:tcW w:w="1951" w:type="dxa"/>
            <w:vMerge/>
            <w:tcMar>
              <w:left w:w="28" w:type="dxa"/>
              <w:right w:w="28" w:type="dxa"/>
            </w:tcMar>
          </w:tcPr>
          <w:p w:rsidR="00DC44FC" w:rsidRPr="0085545D" w:rsidRDefault="00DC44FC" w:rsidP="00FB13CB">
            <w:pPr>
              <w:ind w:firstLine="0"/>
              <w:jc w:val="center"/>
              <w:rPr>
                <w:bCs/>
                <w:sz w:val="22"/>
                <w:szCs w:val="22"/>
              </w:rPr>
            </w:pPr>
          </w:p>
        </w:tc>
        <w:tc>
          <w:tcPr>
            <w:tcW w:w="1852" w:type="dxa"/>
            <w:gridSpan w:val="2"/>
            <w:tcMar>
              <w:left w:w="28" w:type="dxa"/>
              <w:right w:w="28" w:type="dxa"/>
            </w:tcMar>
          </w:tcPr>
          <w:p w:rsidR="00DC44FC" w:rsidRPr="0085545D" w:rsidRDefault="00DC44FC" w:rsidP="00782CEB">
            <w:pPr>
              <w:ind w:firstLine="0"/>
              <w:jc w:val="center"/>
              <w:rPr>
                <w:sz w:val="22"/>
                <w:szCs w:val="22"/>
              </w:rPr>
            </w:pPr>
            <w:r w:rsidRPr="0085545D">
              <w:rPr>
                <w:sz w:val="22"/>
                <w:szCs w:val="22"/>
              </w:rPr>
              <w:t>Скважины 14а, 14б, 15а, 15б, 17, 26, 33а, 33б, 45а, 45б</w:t>
            </w:r>
          </w:p>
        </w:tc>
        <w:tc>
          <w:tcPr>
            <w:tcW w:w="1975" w:type="dxa"/>
            <w:tcMar>
              <w:left w:w="28" w:type="dxa"/>
              <w:right w:w="28" w:type="dxa"/>
            </w:tcMar>
          </w:tcPr>
          <w:p w:rsidR="00DC44FC" w:rsidRPr="0085545D" w:rsidRDefault="00DC44FC" w:rsidP="00782CEB">
            <w:pPr>
              <w:ind w:firstLine="0"/>
              <w:jc w:val="center"/>
              <w:rPr>
                <w:sz w:val="22"/>
                <w:szCs w:val="22"/>
              </w:rPr>
            </w:pPr>
            <w:r w:rsidRPr="0085545D">
              <w:rPr>
                <w:sz w:val="22"/>
                <w:szCs w:val="22"/>
              </w:rPr>
              <w:t>Уровень грунтовых вод</w:t>
            </w:r>
          </w:p>
        </w:tc>
        <w:tc>
          <w:tcPr>
            <w:tcW w:w="2410" w:type="dxa"/>
            <w:tcMar>
              <w:left w:w="28" w:type="dxa"/>
              <w:right w:w="28" w:type="dxa"/>
            </w:tcMar>
          </w:tcPr>
          <w:p w:rsidR="00DC44FC" w:rsidRPr="0085545D" w:rsidRDefault="00DC44FC" w:rsidP="00782CEB">
            <w:pPr>
              <w:ind w:firstLine="0"/>
              <w:jc w:val="center"/>
              <w:rPr>
                <w:sz w:val="22"/>
                <w:szCs w:val="22"/>
              </w:rPr>
            </w:pPr>
          </w:p>
          <w:p w:rsidR="00DC44FC" w:rsidRPr="0085545D" w:rsidRDefault="00DC44FC" w:rsidP="00782CEB">
            <w:pPr>
              <w:ind w:firstLine="0"/>
              <w:jc w:val="center"/>
              <w:rPr>
                <w:sz w:val="22"/>
                <w:szCs w:val="22"/>
              </w:rPr>
            </w:pPr>
            <w:r w:rsidRPr="0085545D">
              <w:rPr>
                <w:sz w:val="22"/>
                <w:szCs w:val="22"/>
              </w:rPr>
              <w:t>___</w:t>
            </w:r>
          </w:p>
        </w:tc>
        <w:tc>
          <w:tcPr>
            <w:tcW w:w="1382" w:type="dxa"/>
            <w:tcMar>
              <w:left w:w="28" w:type="dxa"/>
              <w:right w:w="28" w:type="dxa"/>
            </w:tcMar>
          </w:tcPr>
          <w:p w:rsidR="00DC44FC" w:rsidRPr="0085545D" w:rsidRDefault="00DC44FC" w:rsidP="00782CEB">
            <w:pPr>
              <w:ind w:firstLine="0"/>
              <w:jc w:val="center"/>
              <w:rPr>
                <w:sz w:val="22"/>
                <w:szCs w:val="22"/>
              </w:rPr>
            </w:pPr>
            <w:r w:rsidRPr="0085545D">
              <w:rPr>
                <w:sz w:val="22"/>
                <w:szCs w:val="22"/>
              </w:rPr>
              <w:t>2 раза/год, май, октябрь</w:t>
            </w:r>
          </w:p>
        </w:tc>
      </w:tr>
      <w:tr w:rsidR="000D07D3" w:rsidRPr="0085545D" w:rsidTr="00FB13CB">
        <w:trPr>
          <w:trHeight w:val="2080"/>
        </w:trPr>
        <w:tc>
          <w:tcPr>
            <w:tcW w:w="1951" w:type="dxa"/>
            <w:vMerge/>
            <w:tcBorders>
              <w:bottom w:val="single" w:sz="4" w:space="0" w:color="auto"/>
            </w:tcBorders>
            <w:tcMar>
              <w:left w:w="28" w:type="dxa"/>
              <w:right w:w="28" w:type="dxa"/>
            </w:tcMar>
          </w:tcPr>
          <w:p w:rsidR="00DC44FC" w:rsidRPr="0085545D" w:rsidRDefault="00DC44FC" w:rsidP="00FB13CB">
            <w:pPr>
              <w:ind w:firstLine="0"/>
              <w:rPr>
                <w:b/>
                <w:bCs/>
                <w:sz w:val="22"/>
                <w:szCs w:val="22"/>
              </w:rPr>
            </w:pPr>
          </w:p>
        </w:tc>
        <w:tc>
          <w:tcPr>
            <w:tcW w:w="1852" w:type="dxa"/>
            <w:gridSpan w:val="2"/>
            <w:tcBorders>
              <w:top w:val="single" w:sz="4" w:space="0" w:color="auto"/>
              <w:bottom w:val="nil"/>
              <w:right w:val="single" w:sz="4" w:space="0" w:color="auto"/>
            </w:tcBorders>
            <w:tcMar>
              <w:left w:w="28" w:type="dxa"/>
              <w:right w:w="28" w:type="dxa"/>
            </w:tcMar>
          </w:tcPr>
          <w:p w:rsidR="00DC44FC" w:rsidRPr="0085545D" w:rsidRDefault="00DC44FC" w:rsidP="00FB13CB">
            <w:pPr>
              <w:ind w:firstLine="0"/>
              <w:jc w:val="center"/>
              <w:rPr>
                <w:sz w:val="22"/>
                <w:szCs w:val="22"/>
              </w:rPr>
            </w:pPr>
            <w:r w:rsidRPr="0085545D">
              <w:rPr>
                <w:sz w:val="22"/>
                <w:szCs w:val="22"/>
              </w:rPr>
              <w:t xml:space="preserve">Скважины </w:t>
            </w:r>
          </w:p>
          <w:p w:rsidR="00DC44FC" w:rsidRPr="0085545D" w:rsidRDefault="00DC44FC" w:rsidP="00FB13CB">
            <w:pPr>
              <w:ind w:firstLine="0"/>
              <w:jc w:val="center"/>
              <w:rPr>
                <w:sz w:val="22"/>
                <w:szCs w:val="22"/>
              </w:rPr>
            </w:pPr>
            <w:r w:rsidRPr="0085545D">
              <w:rPr>
                <w:sz w:val="22"/>
                <w:szCs w:val="22"/>
              </w:rPr>
              <w:t xml:space="preserve">14а, 14б, </w:t>
            </w:r>
          </w:p>
          <w:p w:rsidR="00DC44FC" w:rsidRPr="0085545D" w:rsidRDefault="00DC44FC" w:rsidP="00FB13CB">
            <w:pPr>
              <w:ind w:firstLine="0"/>
              <w:jc w:val="center"/>
              <w:rPr>
                <w:sz w:val="22"/>
                <w:szCs w:val="22"/>
              </w:rPr>
            </w:pPr>
            <w:r w:rsidRPr="0085545D">
              <w:rPr>
                <w:sz w:val="22"/>
                <w:szCs w:val="22"/>
              </w:rPr>
              <w:t>15а, 15б,</w:t>
            </w:r>
          </w:p>
          <w:p w:rsidR="00DC44FC" w:rsidRPr="0085545D" w:rsidRDefault="00DC44FC" w:rsidP="00FB13CB">
            <w:pPr>
              <w:ind w:firstLine="0"/>
              <w:jc w:val="center"/>
              <w:rPr>
                <w:sz w:val="22"/>
                <w:szCs w:val="22"/>
              </w:rPr>
            </w:pPr>
            <w:r w:rsidRPr="0085545D">
              <w:rPr>
                <w:sz w:val="22"/>
                <w:szCs w:val="22"/>
              </w:rPr>
              <w:t xml:space="preserve">34а, 34б, </w:t>
            </w:r>
          </w:p>
          <w:p w:rsidR="00DC44FC" w:rsidRPr="0085545D" w:rsidRDefault="00DC44FC" w:rsidP="00FB13CB">
            <w:pPr>
              <w:ind w:firstLine="0"/>
              <w:jc w:val="center"/>
              <w:rPr>
                <w:sz w:val="22"/>
                <w:szCs w:val="22"/>
              </w:rPr>
            </w:pPr>
            <w:r w:rsidRPr="0085545D">
              <w:rPr>
                <w:sz w:val="22"/>
                <w:szCs w:val="22"/>
              </w:rPr>
              <w:t>47а, 47б,</w:t>
            </w:r>
          </w:p>
          <w:p w:rsidR="00DC44FC" w:rsidRPr="0085545D" w:rsidRDefault="00DC44FC" w:rsidP="00FB13CB">
            <w:pPr>
              <w:ind w:firstLine="0"/>
              <w:jc w:val="center"/>
              <w:rPr>
                <w:sz w:val="22"/>
                <w:szCs w:val="22"/>
              </w:rPr>
            </w:pPr>
            <w:r w:rsidRPr="0085545D">
              <w:rPr>
                <w:sz w:val="22"/>
                <w:szCs w:val="22"/>
              </w:rPr>
              <w:t>58а, 58б</w:t>
            </w:r>
          </w:p>
        </w:tc>
        <w:tc>
          <w:tcPr>
            <w:tcW w:w="1975" w:type="dxa"/>
            <w:tcBorders>
              <w:top w:val="single" w:sz="4" w:space="0" w:color="auto"/>
              <w:left w:val="single" w:sz="4" w:space="0" w:color="auto"/>
              <w:bottom w:val="nil"/>
              <w:right w:val="single" w:sz="4" w:space="0" w:color="auto"/>
            </w:tcBorders>
            <w:tcMar>
              <w:left w:w="28" w:type="dxa"/>
              <w:right w:w="28" w:type="dxa"/>
            </w:tcMar>
          </w:tcPr>
          <w:p w:rsidR="00DC44FC" w:rsidRPr="0085545D" w:rsidRDefault="00DC44FC" w:rsidP="00FB13CB">
            <w:pPr>
              <w:ind w:firstLine="0"/>
              <w:jc w:val="center"/>
              <w:rPr>
                <w:sz w:val="22"/>
                <w:szCs w:val="22"/>
              </w:rPr>
            </w:pPr>
            <w:r w:rsidRPr="0085545D">
              <w:rPr>
                <w:sz w:val="22"/>
                <w:szCs w:val="22"/>
              </w:rPr>
              <w:t>Перманганатная окисляемость</w:t>
            </w:r>
          </w:p>
          <w:p w:rsidR="00DC44FC" w:rsidRPr="0085545D" w:rsidRDefault="00DC44FC" w:rsidP="00FB13CB">
            <w:pPr>
              <w:ind w:firstLine="0"/>
              <w:jc w:val="center"/>
              <w:rPr>
                <w:sz w:val="22"/>
                <w:szCs w:val="22"/>
              </w:rPr>
            </w:pPr>
            <w:r w:rsidRPr="0085545D">
              <w:rPr>
                <w:sz w:val="22"/>
                <w:szCs w:val="22"/>
              </w:rPr>
              <w:t>Азот аммония</w:t>
            </w:r>
          </w:p>
          <w:p w:rsidR="00DC44FC" w:rsidRPr="0085545D" w:rsidRDefault="00DC44FC" w:rsidP="00FB13CB">
            <w:pPr>
              <w:ind w:firstLine="0"/>
              <w:jc w:val="center"/>
              <w:rPr>
                <w:sz w:val="22"/>
                <w:szCs w:val="22"/>
              </w:rPr>
            </w:pPr>
            <w:r w:rsidRPr="0085545D">
              <w:rPr>
                <w:sz w:val="22"/>
                <w:szCs w:val="22"/>
              </w:rPr>
              <w:t>Запах</w:t>
            </w:r>
          </w:p>
          <w:p w:rsidR="00DC44FC" w:rsidRPr="0085545D" w:rsidRDefault="00DC44FC" w:rsidP="00FB13CB">
            <w:pPr>
              <w:ind w:firstLine="0"/>
              <w:jc w:val="center"/>
              <w:rPr>
                <w:sz w:val="22"/>
                <w:szCs w:val="22"/>
              </w:rPr>
            </w:pPr>
            <w:r w:rsidRPr="0085545D">
              <w:rPr>
                <w:sz w:val="22"/>
                <w:szCs w:val="22"/>
              </w:rPr>
              <w:t>Мутность</w:t>
            </w:r>
          </w:p>
          <w:p w:rsidR="00DC44FC" w:rsidRPr="0085545D" w:rsidRDefault="00DC44FC" w:rsidP="00FB13CB">
            <w:pPr>
              <w:ind w:firstLine="0"/>
              <w:jc w:val="center"/>
              <w:rPr>
                <w:sz w:val="22"/>
                <w:szCs w:val="22"/>
              </w:rPr>
            </w:pPr>
            <w:r w:rsidRPr="0085545D">
              <w:rPr>
                <w:sz w:val="22"/>
                <w:szCs w:val="22"/>
              </w:rPr>
              <w:t>Нефтепродукты</w:t>
            </w:r>
          </w:p>
          <w:p w:rsidR="00DC44FC" w:rsidRPr="0085545D" w:rsidRDefault="00DC44FC" w:rsidP="00FB13CB">
            <w:pPr>
              <w:ind w:firstLine="0"/>
              <w:jc w:val="center"/>
              <w:rPr>
                <w:sz w:val="22"/>
                <w:szCs w:val="22"/>
              </w:rPr>
            </w:pPr>
            <w:r w:rsidRPr="0085545D">
              <w:rPr>
                <w:sz w:val="22"/>
                <w:szCs w:val="22"/>
              </w:rPr>
              <w:t>рН</w:t>
            </w:r>
          </w:p>
          <w:p w:rsidR="00DC44FC" w:rsidRPr="0085545D" w:rsidRDefault="00DC44FC" w:rsidP="00FB13CB">
            <w:pPr>
              <w:ind w:firstLine="0"/>
              <w:jc w:val="center"/>
              <w:rPr>
                <w:sz w:val="22"/>
                <w:szCs w:val="22"/>
              </w:rPr>
            </w:pPr>
            <w:r w:rsidRPr="0085545D">
              <w:rPr>
                <w:sz w:val="22"/>
                <w:szCs w:val="22"/>
              </w:rPr>
              <w:t>Кадмий</w:t>
            </w:r>
          </w:p>
          <w:p w:rsidR="00DC44FC" w:rsidRPr="0085545D" w:rsidRDefault="00DC44FC" w:rsidP="00FB13CB">
            <w:pPr>
              <w:ind w:firstLine="0"/>
              <w:jc w:val="center"/>
              <w:rPr>
                <w:sz w:val="22"/>
                <w:szCs w:val="22"/>
              </w:rPr>
            </w:pPr>
            <w:r w:rsidRPr="0085545D">
              <w:rPr>
                <w:sz w:val="22"/>
                <w:szCs w:val="22"/>
              </w:rPr>
              <w:t>Медь</w:t>
            </w:r>
          </w:p>
        </w:tc>
        <w:tc>
          <w:tcPr>
            <w:tcW w:w="2410" w:type="dxa"/>
            <w:vMerge w:val="restart"/>
            <w:tcBorders>
              <w:left w:val="single" w:sz="4" w:space="0" w:color="auto"/>
              <w:bottom w:val="single" w:sz="4" w:space="0" w:color="auto"/>
            </w:tcBorders>
            <w:tcMar>
              <w:left w:w="28" w:type="dxa"/>
              <w:right w:w="28" w:type="dxa"/>
            </w:tcMar>
          </w:tcPr>
          <w:p w:rsidR="00DC44FC" w:rsidRPr="0085545D" w:rsidRDefault="00DC44FC" w:rsidP="00FB13CB">
            <w:pPr>
              <w:ind w:firstLine="0"/>
              <w:jc w:val="center"/>
              <w:rPr>
                <w:sz w:val="22"/>
                <w:szCs w:val="22"/>
              </w:rPr>
            </w:pPr>
            <w:r w:rsidRPr="0085545D">
              <w:rPr>
                <w:sz w:val="22"/>
                <w:szCs w:val="22"/>
              </w:rPr>
              <w:t>1 раз в месяц</w:t>
            </w:r>
          </w:p>
        </w:tc>
        <w:tc>
          <w:tcPr>
            <w:tcW w:w="1382" w:type="dxa"/>
            <w:vMerge w:val="restart"/>
            <w:tcBorders>
              <w:bottom w:val="single" w:sz="4" w:space="0" w:color="auto"/>
            </w:tcBorders>
            <w:tcMar>
              <w:left w:w="28" w:type="dxa"/>
              <w:right w:w="28" w:type="dxa"/>
            </w:tcMar>
          </w:tcPr>
          <w:p w:rsidR="00DC44FC" w:rsidRPr="0085545D" w:rsidRDefault="00DC44FC" w:rsidP="00AB746C">
            <w:pPr>
              <w:ind w:firstLine="0"/>
              <w:jc w:val="center"/>
              <w:rPr>
                <w:sz w:val="22"/>
                <w:szCs w:val="22"/>
              </w:rPr>
            </w:pPr>
            <w:r w:rsidRPr="0085545D">
              <w:rPr>
                <w:sz w:val="22"/>
                <w:szCs w:val="22"/>
              </w:rPr>
              <w:t xml:space="preserve">1 раз в </w:t>
            </w:r>
            <w:r w:rsidR="00AB746C">
              <w:rPr>
                <w:sz w:val="22"/>
                <w:szCs w:val="22"/>
              </w:rPr>
              <w:t>год</w:t>
            </w:r>
          </w:p>
        </w:tc>
      </w:tr>
      <w:tr w:rsidR="000D07D3" w:rsidRPr="0085545D" w:rsidTr="00FB13CB">
        <w:trPr>
          <w:trHeight w:val="85"/>
        </w:trPr>
        <w:tc>
          <w:tcPr>
            <w:tcW w:w="1951" w:type="dxa"/>
            <w:vMerge/>
            <w:tcBorders>
              <w:bottom w:val="single" w:sz="4" w:space="0" w:color="auto"/>
            </w:tcBorders>
            <w:tcMar>
              <w:left w:w="28" w:type="dxa"/>
              <w:right w:w="28" w:type="dxa"/>
            </w:tcMar>
          </w:tcPr>
          <w:p w:rsidR="00DC44FC" w:rsidRPr="0085545D" w:rsidRDefault="00DC44FC" w:rsidP="00FB13CB">
            <w:pPr>
              <w:ind w:firstLine="0"/>
              <w:rPr>
                <w:b/>
                <w:bCs/>
                <w:sz w:val="22"/>
                <w:szCs w:val="22"/>
              </w:rPr>
            </w:pPr>
          </w:p>
        </w:tc>
        <w:tc>
          <w:tcPr>
            <w:tcW w:w="1843" w:type="dxa"/>
            <w:tcBorders>
              <w:top w:val="nil"/>
              <w:bottom w:val="single" w:sz="4" w:space="0" w:color="auto"/>
              <w:right w:val="single" w:sz="4" w:space="0" w:color="auto"/>
            </w:tcBorders>
            <w:tcMar>
              <w:left w:w="28" w:type="dxa"/>
              <w:right w:w="28" w:type="dxa"/>
            </w:tcMar>
          </w:tcPr>
          <w:p w:rsidR="00DC44FC" w:rsidRPr="0085545D" w:rsidRDefault="00DC44FC" w:rsidP="00FB13CB">
            <w:pPr>
              <w:ind w:firstLine="0"/>
              <w:jc w:val="center"/>
              <w:rPr>
                <w:sz w:val="22"/>
                <w:szCs w:val="22"/>
              </w:rPr>
            </w:pPr>
          </w:p>
        </w:tc>
        <w:tc>
          <w:tcPr>
            <w:tcW w:w="1984" w:type="dxa"/>
            <w:gridSpan w:val="2"/>
            <w:tcBorders>
              <w:top w:val="nil"/>
              <w:left w:val="single" w:sz="4" w:space="0" w:color="auto"/>
              <w:bottom w:val="single" w:sz="4" w:space="0" w:color="auto"/>
              <w:right w:val="single" w:sz="4" w:space="0" w:color="auto"/>
            </w:tcBorders>
            <w:tcMar>
              <w:left w:w="28" w:type="dxa"/>
              <w:right w:w="28" w:type="dxa"/>
            </w:tcMar>
          </w:tcPr>
          <w:p w:rsidR="00DC44FC" w:rsidRPr="0085545D" w:rsidRDefault="00DC44FC" w:rsidP="00FB13CB">
            <w:pPr>
              <w:ind w:firstLine="0"/>
              <w:jc w:val="center"/>
              <w:rPr>
                <w:sz w:val="22"/>
                <w:szCs w:val="22"/>
              </w:rPr>
            </w:pPr>
            <w:r w:rsidRPr="0085545D">
              <w:rPr>
                <w:sz w:val="22"/>
                <w:szCs w:val="22"/>
              </w:rPr>
              <w:t>Никель</w:t>
            </w:r>
          </w:p>
          <w:p w:rsidR="00DC44FC" w:rsidRPr="0085545D" w:rsidRDefault="00DC44FC" w:rsidP="00FB13CB">
            <w:pPr>
              <w:ind w:firstLine="0"/>
              <w:jc w:val="center"/>
              <w:rPr>
                <w:sz w:val="22"/>
                <w:szCs w:val="22"/>
              </w:rPr>
            </w:pPr>
            <w:r w:rsidRPr="0085545D">
              <w:rPr>
                <w:sz w:val="22"/>
                <w:szCs w:val="22"/>
              </w:rPr>
              <w:t>Свинец</w:t>
            </w:r>
          </w:p>
          <w:p w:rsidR="00DC44FC" w:rsidRPr="0085545D" w:rsidRDefault="00DC44FC" w:rsidP="00FB13CB">
            <w:pPr>
              <w:ind w:firstLine="0"/>
              <w:jc w:val="center"/>
              <w:rPr>
                <w:sz w:val="22"/>
                <w:szCs w:val="22"/>
              </w:rPr>
            </w:pPr>
            <w:r w:rsidRPr="0085545D">
              <w:rPr>
                <w:sz w:val="22"/>
                <w:szCs w:val="22"/>
              </w:rPr>
              <w:t>Цинк</w:t>
            </w:r>
          </w:p>
          <w:p w:rsidR="00DC44FC" w:rsidRPr="0085545D" w:rsidRDefault="00DC44FC" w:rsidP="00FB13CB">
            <w:pPr>
              <w:ind w:firstLine="0"/>
              <w:jc w:val="center"/>
              <w:rPr>
                <w:sz w:val="22"/>
                <w:szCs w:val="22"/>
              </w:rPr>
            </w:pPr>
            <w:r w:rsidRPr="0085545D">
              <w:rPr>
                <w:sz w:val="22"/>
                <w:szCs w:val="22"/>
              </w:rPr>
              <w:t>Мышьяк</w:t>
            </w:r>
          </w:p>
          <w:p w:rsidR="00DC44FC" w:rsidRPr="0085545D" w:rsidRDefault="00DC44FC" w:rsidP="00FB13CB">
            <w:pPr>
              <w:ind w:firstLine="0"/>
              <w:jc w:val="center"/>
              <w:rPr>
                <w:sz w:val="22"/>
                <w:szCs w:val="22"/>
              </w:rPr>
            </w:pPr>
            <w:r w:rsidRPr="0085545D">
              <w:rPr>
                <w:sz w:val="22"/>
                <w:szCs w:val="22"/>
              </w:rPr>
              <w:lastRenderedPageBreak/>
              <w:t>Ртуть</w:t>
            </w:r>
          </w:p>
          <w:p w:rsidR="00DC44FC" w:rsidRPr="0085545D" w:rsidRDefault="00DC44FC" w:rsidP="00FB13CB">
            <w:pPr>
              <w:ind w:firstLine="0"/>
              <w:jc w:val="center"/>
              <w:rPr>
                <w:sz w:val="22"/>
                <w:szCs w:val="22"/>
              </w:rPr>
            </w:pPr>
            <w:r w:rsidRPr="0085545D">
              <w:rPr>
                <w:sz w:val="22"/>
                <w:szCs w:val="22"/>
              </w:rPr>
              <w:t>Бензапирен</w:t>
            </w:r>
          </w:p>
          <w:p w:rsidR="00DC44FC" w:rsidRPr="0085545D" w:rsidRDefault="00DC44FC" w:rsidP="00FB13CB">
            <w:pPr>
              <w:ind w:firstLine="0"/>
              <w:jc w:val="center"/>
              <w:rPr>
                <w:sz w:val="22"/>
                <w:szCs w:val="22"/>
              </w:rPr>
            </w:pPr>
            <w:r w:rsidRPr="0085545D">
              <w:rPr>
                <w:sz w:val="22"/>
                <w:szCs w:val="22"/>
              </w:rPr>
              <w:t>Сульфат-ион</w:t>
            </w:r>
          </w:p>
        </w:tc>
        <w:tc>
          <w:tcPr>
            <w:tcW w:w="2410" w:type="dxa"/>
            <w:vMerge/>
            <w:tcBorders>
              <w:left w:val="single" w:sz="4" w:space="0" w:color="auto"/>
              <w:bottom w:val="single" w:sz="4" w:space="0" w:color="auto"/>
            </w:tcBorders>
            <w:tcMar>
              <w:left w:w="28" w:type="dxa"/>
              <w:right w:w="28" w:type="dxa"/>
            </w:tcMar>
          </w:tcPr>
          <w:p w:rsidR="00DC44FC" w:rsidRPr="0085545D" w:rsidRDefault="00DC44FC" w:rsidP="00FB13CB">
            <w:pPr>
              <w:ind w:firstLine="0"/>
              <w:jc w:val="center"/>
              <w:rPr>
                <w:sz w:val="22"/>
                <w:szCs w:val="22"/>
              </w:rPr>
            </w:pPr>
          </w:p>
        </w:tc>
        <w:tc>
          <w:tcPr>
            <w:tcW w:w="1382" w:type="dxa"/>
            <w:vMerge/>
            <w:tcBorders>
              <w:bottom w:val="single" w:sz="4" w:space="0" w:color="auto"/>
            </w:tcBorders>
            <w:tcMar>
              <w:left w:w="28" w:type="dxa"/>
              <w:right w:w="28" w:type="dxa"/>
            </w:tcMar>
          </w:tcPr>
          <w:p w:rsidR="00DC44FC" w:rsidRPr="0085545D" w:rsidRDefault="00DC44FC" w:rsidP="00FB13CB">
            <w:pPr>
              <w:ind w:firstLine="0"/>
              <w:jc w:val="center"/>
              <w:rPr>
                <w:sz w:val="22"/>
                <w:szCs w:val="22"/>
              </w:rPr>
            </w:pPr>
          </w:p>
        </w:tc>
      </w:tr>
      <w:tr w:rsidR="000D07D3" w:rsidRPr="0085545D" w:rsidTr="00FB13CB">
        <w:tc>
          <w:tcPr>
            <w:tcW w:w="1951" w:type="dxa"/>
            <w:vMerge w:val="restart"/>
            <w:tcMar>
              <w:left w:w="28" w:type="dxa"/>
              <w:right w:w="28" w:type="dxa"/>
            </w:tcMar>
          </w:tcPr>
          <w:p w:rsidR="00DC44FC" w:rsidRPr="0085545D" w:rsidRDefault="00DC44FC" w:rsidP="00FB13CB">
            <w:pPr>
              <w:ind w:firstLine="0"/>
              <w:jc w:val="center"/>
              <w:rPr>
                <w:sz w:val="22"/>
                <w:szCs w:val="22"/>
              </w:rPr>
            </w:pPr>
            <w:r w:rsidRPr="0085545D">
              <w:rPr>
                <w:sz w:val="22"/>
                <w:szCs w:val="22"/>
              </w:rPr>
              <w:lastRenderedPageBreak/>
              <w:t>2. Дренажно-ливневая канализация производственной зоны</w:t>
            </w:r>
          </w:p>
        </w:tc>
        <w:tc>
          <w:tcPr>
            <w:tcW w:w="1843" w:type="dxa"/>
            <w:tcMar>
              <w:left w:w="28" w:type="dxa"/>
              <w:right w:w="28" w:type="dxa"/>
            </w:tcMar>
          </w:tcPr>
          <w:p w:rsidR="00DC44FC" w:rsidRPr="0085545D" w:rsidRDefault="00DC44FC" w:rsidP="00FB13CB">
            <w:pPr>
              <w:ind w:firstLine="0"/>
              <w:jc w:val="center"/>
              <w:rPr>
                <w:sz w:val="22"/>
                <w:szCs w:val="22"/>
              </w:rPr>
            </w:pPr>
            <w:r w:rsidRPr="0085545D">
              <w:rPr>
                <w:sz w:val="22"/>
                <w:szCs w:val="22"/>
              </w:rPr>
              <w:t>Колодец 24, вода</w:t>
            </w:r>
          </w:p>
          <w:p w:rsidR="00DC44FC" w:rsidRPr="0085545D" w:rsidRDefault="00DC44FC" w:rsidP="00FB13CB">
            <w:pPr>
              <w:ind w:firstLine="0"/>
              <w:jc w:val="center"/>
              <w:rPr>
                <w:sz w:val="22"/>
                <w:szCs w:val="22"/>
              </w:rPr>
            </w:pPr>
          </w:p>
          <w:p w:rsidR="00DC44FC" w:rsidRPr="0085545D" w:rsidRDefault="00DC44FC" w:rsidP="00FB13CB">
            <w:pPr>
              <w:ind w:firstLine="0"/>
              <w:jc w:val="center"/>
              <w:rPr>
                <w:sz w:val="22"/>
                <w:szCs w:val="22"/>
              </w:rPr>
            </w:pPr>
          </w:p>
          <w:p w:rsidR="00DC44FC" w:rsidRPr="0085545D" w:rsidRDefault="00DC44FC" w:rsidP="00FB13CB">
            <w:pPr>
              <w:ind w:firstLine="0"/>
              <w:jc w:val="center"/>
              <w:rPr>
                <w:sz w:val="22"/>
                <w:szCs w:val="22"/>
              </w:rPr>
            </w:pPr>
          </w:p>
          <w:p w:rsidR="00DC44FC" w:rsidRPr="0085545D" w:rsidRDefault="00DC44FC" w:rsidP="00FB13CB">
            <w:pPr>
              <w:ind w:firstLine="0"/>
              <w:jc w:val="center"/>
              <w:rPr>
                <w:sz w:val="22"/>
                <w:szCs w:val="22"/>
              </w:rPr>
            </w:pPr>
          </w:p>
          <w:p w:rsidR="00DC44FC" w:rsidRPr="0085545D" w:rsidRDefault="00DC44FC" w:rsidP="00FB13CB">
            <w:pPr>
              <w:ind w:firstLine="0"/>
              <w:jc w:val="center"/>
              <w:rPr>
                <w:sz w:val="22"/>
                <w:szCs w:val="22"/>
              </w:rPr>
            </w:pPr>
          </w:p>
          <w:p w:rsidR="00DC44FC" w:rsidRPr="0085545D" w:rsidRDefault="00DC44FC" w:rsidP="00FB13CB">
            <w:pPr>
              <w:ind w:firstLine="0"/>
              <w:jc w:val="center"/>
              <w:rPr>
                <w:sz w:val="22"/>
                <w:szCs w:val="22"/>
              </w:rPr>
            </w:pPr>
          </w:p>
          <w:p w:rsidR="00DC44FC" w:rsidRPr="0085545D" w:rsidRDefault="00DC44FC" w:rsidP="00FB13CB">
            <w:pPr>
              <w:ind w:firstLine="0"/>
              <w:jc w:val="center"/>
              <w:rPr>
                <w:sz w:val="22"/>
                <w:szCs w:val="22"/>
              </w:rPr>
            </w:pPr>
          </w:p>
          <w:p w:rsidR="00DC44FC" w:rsidRPr="0085545D" w:rsidRDefault="00DC44FC" w:rsidP="00FB13CB">
            <w:pPr>
              <w:ind w:firstLine="0"/>
              <w:jc w:val="center"/>
              <w:rPr>
                <w:sz w:val="22"/>
                <w:szCs w:val="22"/>
              </w:rPr>
            </w:pPr>
          </w:p>
          <w:p w:rsidR="00DC44FC" w:rsidRPr="0085545D" w:rsidRDefault="00DC44FC" w:rsidP="00FB13CB">
            <w:pPr>
              <w:ind w:firstLine="0"/>
              <w:jc w:val="center"/>
              <w:rPr>
                <w:sz w:val="22"/>
                <w:szCs w:val="22"/>
              </w:rPr>
            </w:pPr>
          </w:p>
          <w:p w:rsidR="00DC44FC" w:rsidRPr="0085545D" w:rsidRDefault="00DC44FC" w:rsidP="00FB13CB">
            <w:pPr>
              <w:ind w:firstLine="0"/>
              <w:jc w:val="center"/>
              <w:rPr>
                <w:sz w:val="22"/>
                <w:szCs w:val="22"/>
              </w:rPr>
            </w:pPr>
          </w:p>
          <w:p w:rsidR="00DC44FC" w:rsidRPr="0085545D" w:rsidRDefault="00DC44FC" w:rsidP="00FB13CB">
            <w:pPr>
              <w:ind w:firstLine="0"/>
              <w:jc w:val="center"/>
              <w:rPr>
                <w:sz w:val="22"/>
                <w:szCs w:val="22"/>
              </w:rPr>
            </w:pPr>
          </w:p>
          <w:p w:rsidR="00DC44FC" w:rsidRPr="0085545D" w:rsidRDefault="00DC44FC" w:rsidP="00FB13CB">
            <w:pPr>
              <w:ind w:firstLine="0"/>
              <w:jc w:val="center"/>
              <w:rPr>
                <w:sz w:val="22"/>
                <w:szCs w:val="22"/>
              </w:rPr>
            </w:pPr>
          </w:p>
          <w:p w:rsidR="00DC44FC" w:rsidRPr="0085545D" w:rsidRDefault="00DC44FC" w:rsidP="00FB13CB">
            <w:pPr>
              <w:ind w:firstLine="0"/>
              <w:jc w:val="center"/>
              <w:rPr>
                <w:sz w:val="22"/>
                <w:szCs w:val="22"/>
              </w:rPr>
            </w:pPr>
          </w:p>
          <w:p w:rsidR="00DC44FC" w:rsidRPr="0085545D" w:rsidRDefault="00DC44FC" w:rsidP="00FB13CB">
            <w:pPr>
              <w:ind w:firstLine="0"/>
              <w:jc w:val="center"/>
              <w:rPr>
                <w:sz w:val="22"/>
                <w:szCs w:val="22"/>
              </w:rPr>
            </w:pPr>
          </w:p>
          <w:p w:rsidR="00DC44FC" w:rsidRPr="0085545D" w:rsidRDefault="00DC44FC" w:rsidP="00FB13CB">
            <w:pPr>
              <w:ind w:firstLine="0"/>
              <w:jc w:val="center"/>
              <w:rPr>
                <w:sz w:val="22"/>
                <w:szCs w:val="22"/>
              </w:rPr>
            </w:pPr>
          </w:p>
          <w:p w:rsidR="00DC44FC" w:rsidRPr="0085545D" w:rsidRDefault="00DC44FC" w:rsidP="00FB13CB">
            <w:pPr>
              <w:ind w:firstLine="0"/>
              <w:jc w:val="center"/>
              <w:rPr>
                <w:sz w:val="22"/>
                <w:szCs w:val="22"/>
              </w:rPr>
            </w:pPr>
          </w:p>
          <w:p w:rsidR="00DC44FC" w:rsidRPr="0085545D" w:rsidRDefault="00DC44FC" w:rsidP="00FB13CB">
            <w:pPr>
              <w:ind w:firstLine="0"/>
              <w:jc w:val="center"/>
              <w:rPr>
                <w:sz w:val="22"/>
                <w:szCs w:val="22"/>
              </w:rPr>
            </w:pPr>
          </w:p>
          <w:p w:rsidR="00DC44FC" w:rsidRPr="0085545D" w:rsidRDefault="00DC44FC" w:rsidP="00FB13CB">
            <w:pPr>
              <w:ind w:firstLine="0"/>
              <w:jc w:val="center"/>
              <w:rPr>
                <w:sz w:val="22"/>
                <w:szCs w:val="22"/>
              </w:rPr>
            </w:pPr>
          </w:p>
        </w:tc>
        <w:tc>
          <w:tcPr>
            <w:tcW w:w="1984" w:type="dxa"/>
            <w:gridSpan w:val="2"/>
            <w:tcMar>
              <w:left w:w="28" w:type="dxa"/>
              <w:right w:w="28" w:type="dxa"/>
            </w:tcMar>
          </w:tcPr>
          <w:p w:rsidR="00DC44FC" w:rsidRPr="0085545D" w:rsidRDefault="00DC44FC" w:rsidP="00FB13CB">
            <w:pPr>
              <w:ind w:firstLine="0"/>
              <w:jc w:val="center"/>
              <w:rPr>
                <w:sz w:val="22"/>
                <w:szCs w:val="22"/>
              </w:rPr>
            </w:pPr>
            <w:r w:rsidRPr="0085545D">
              <w:rPr>
                <w:sz w:val="22"/>
                <w:szCs w:val="22"/>
              </w:rPr>
              <w:t>рН</w:t>
            </w:r>
          </w:p>
          <w:p w:rsidR="00DC44FC" w:rsidRPr="0085545D" w:rsidRDefault="00DC44FC" w:rsidP="00FB13CB">
            <w:pPr>
              <w:ind w:firstLine="0"/>
              <w:jc w:val="center"/>
              <w:rPr>
                <w:sz w:val="22"/>
                <w:szCs w:val="22"/>
              </w:rPr>
            </w:pPr>
            <w:r w:rsidRPr="0085545D">
              <w:rPr>
                <w:sz w:val="22"/>
                <w:szCs w:val="22"/>
              </w:rPr>
              <w:t>НП</w:t>
            </w:r>
          </w:p>
          <w:p w:rsidR="00DC44FC" w:rsidRPr="0085545D" w:rsidRDefault="00DC44FC" w:rsidP="00FB13CB">
            <w:pPr>
              <w:ind w:firstLine="0"/>
              <w:jc w:val="center"/>
              <w:rPr>
                <w:sz w:val="22"/>
                <w:szCs w:val="22"/>
              </w:rPr>
            </w:pPr>
            <w:r w:rsidRPr="0085545D">
              <w:rPr>
                <w:sz w:val="22"/>
                <w:szCs w:val="22"/>
              </w:rPr>
              <w:t>Взвеси</w:t>
            </w:r>
          </w:p>
          <w:p w:rsidR="00DC44FC" w:rsidRPr="0085545D" w:rsidRDefault="00DC44FC" w:rsidP="00FB13CB">
            <w:pPr>
              <w:ind w:firstLine="0"/>
              <w:jc w:val="center"/>
              <w:rPr>
                <w:sz w:val="22"/>
                <w:szCs w:val="22"/>
              </w:rPr>
            </w:pPr>
            <w:proofErr w:type="gramStart"/>
            <w:r w:rsidRPr="0085545D">
              <w:rPr>
                <w:sz w:val="22"/>
                <w:szCs w:val="22"/>
              </w:rPr>
              <w:t>F</w:t>
            </w:r>
            <w:proofErr w:type="gramEnd"/>
            <w:r w:rsidRPr="0085545D">
              <w:rPr>
                <w:sz w:val="22"/>
                <w:szCs w:val="22"/>
              </w:rPr>
              <w:t>е общ.</w:t>
            </w:r>
          </w:p>
          <w:p w:rsidR="00DC44FC" w:rsidRPr="0085545D" w:rsidRDefault="00DC44FC" w:rsidP="00FB13CB">
            <w:pPr>
              <w:ind w:firstLine="0"/>
              <w:jc w:val="center"/>
              <w:rPr>
                <w:sz w:val="22"/>
                <w:szCs w:val="22"/>
              </w:rPr>
            </w:pPr>
            <w:r w:rsidRPr="0085545D">
              <w:rPr>
                <w:sz w:val="22"/>
                <w:szCs w:val="22"/>
              </w:rPr>
              <w:t>ХПК</w:t>
            </w:r>
          </w:p>
          <w:p w:rsidR="00DC44FC" w:rsidRPr="0085545D" w:rsidRDefault="00DC44FC" w:rsidP="00FB13CB">
            <w:pPr>
              <w:ind w:firstLine="0"/>
              <w:jc w:val="center"/>
              <w:rPr>
                <w:sz w:val="22"/>
                <w:szCs w:val="22"/>
              </w:rPr>
            </w:pPr>
          </w:p>
          <w:p w:rsidR="00DC44FC" w:rsidRPr="0085545D" w:rsidRDefault="00DC44FC" w:rsidP="00FB13CB">
            <w:pPr>
              <w:ind w:firstLine="0"/>
              <w:jc w:val="center"/>
              <w:rPr>
                <w:sz w:val="22"/>
                <w:szCs w:val="22"/>
              </w:rPr>
            </w:pPr>
          </w:p>
        </w:tc>
        <w:tc>
          <w:tcPr>
            <w:tcW w:w="2410" w:type="dxa"/>
            <w:tcMar>
              <w:left w:w="28" w:type="dxa"/>
              <w:right w:w="28" w:type="dxa"/>
            </w:tcMar>
          </w:tcPr>
          <w:p w:rsidR="00DC44FC" w:rsidRPr="0085545D" w:rsidRDefault="00DC44FC" w:rsidP="00FB13CB">
            <w:pPr>
              <w:ind w:firstLine="0"/>
              <w:jc w:val="center"/>
              <w:rPr>
                <w:sz w:val="22"/>
                <w:szCs w:val="22"/>
              </w:rPr>
            </w:pPr>
            <w:r w:rsidRPr="0085545D">
              <w:rPr>
                <w:sz w:val="22"/>
                <w:szCs w:val="22"/>
              </w:rPr>
              <w:t>1 раз в месяц</w:t>
            </w:r>
          </w:p>
        </w:tc>
        <w:tc>
          <w:tcPr>
            <w:tcW w:w="1382" w:type="dxa"/>
            <w:tcMar>
              <w:left w:w="28" w:type="dxa"/>
              <w:right w:w="28" w:type="dxa"/>
            </w:tcMar>
          </w:tcPr>
          <w:p w:rsidR="00DC44FC" w:rsidRPr="0085545D" w:rsidRDefault="00DC44FC" w:rsidP="00FB13CB">
            <w:pPr>
              <w:ind w:firstLine="0"/>
              <w:jc w:val="center"/>
              <w:rPr>
                <w:sz w:val="22"/>
                <w:szCs w:val="22"/>
              </w:rPr>
            </w:pPr>
            <w:r w:rsidRPr="0085545D">
              <w:rPr>
                <w:sz w:val="22"/>
                <w:szCs w:val="22"/>
              </w:rPr>
              <w:t>1 раз в месяц</w:t>
            </w:r>
          </w:p>
        </w:tc>
      </w:tr>
      <w:tr w:rsidR="000D07D3" w:rsidRPr="0085545D" w:rsidTr="00FB13CB">
        <w:tc>
          <w:tcPr>
            <w:tcW w:w="1951" w:type="dxa"/>
            <w:vMerge/>
            <w:tcMar>
              <w:left w:w="28" w:type="dxa"/>
              <w:right w:w="28" w:type="dxa"/>
            </w:tcMar>
          </w:tcPr>
          <w:p w:rsidR="00DC44FC" w:rsidRPr="0085545D" w:rsidRDefault="00DC44FC" w:rsidP="00FB13CB">
            <w:pPr>
              <w:ind w:firstLine="0"/>
              <w:jc w:val="center"/>
              <w:rPr>
                <w:sz w:val="22"/>
                <w:szCs w:val="22"/>
              </w:rPr>
            </w:pPr>
          </w:p>
        </w:tc>
        <w:tc>
          <w:tcPr>
            <w:tcW w:w="1843" w:type="dxa"/>
            <w:tcMar>
              <w:left w:w="28" w:type="dxa"/>
              <w:right w:w="28" w:type="dxa"/>
            </w:tcMar>
          </w:tcPr>
          <w:p w:rsidR="00DC44FC" w:rsidRPr="0085545D" w:rsidRDefault="00DC44FC" w:rsidP="00FB13CB">
            <w:pPr>
              <w:ind w:firstLine="0"/>
              <w:jc w:val="center"/>
              <w:rPr>
                <w:sz w:val="22"/>
                <w:szCs w:val="22"/>
              </w:rPr>
            </w:pPr>
            <w:r w:rsidRPr="0085545D">
              <w:rPr>
                <w:sz w:val="22"/>
                <w:szCs w:val="22"/>
              </w:rPr>
              <w:t>Колодец 16</w:t>
            </w:r>
          </w:p>
        </w:tc>
        <w:tc>
          <w:tcPr>
            <w:tcW w:w="1984" w:type="dxa"/>
            <w:gridSpan w:val="2"/>
            <w:tcMar>
              <w:left w:w="28" w:type="dxa"/>
              <w:right w:w="28" w:type="dxa"/>
            </w:tcMar>
          </w:tcPr>
          <w:p w:rsidR="00DC44FC" w:rsidRPr="0085545D" w:rsidRDefault="00DC44FC" w:rsidP="00FB13CB">
            <w:pPr>
              <w:ind w:firstLine="0"/>
              <w:jc w:val="center"/>
              <w:rPr>
                <w:sz w:val="22"/>
                <w:szCs w:val="22"/>
              </w:rPr>
            </w:pPr>
            <w:r w:rsidRPr="0085545D">
              <w:rPr>
                <w:sz w:val="22"/>
                <w:szCs w:val="22"/>
              </w:rPr>
              <w:t>рН</w:t>
            </w:r>
          </w:p>
          <w:p w:rsidR="00DC44FC" w:rsidRPr="0085545D" w:rsidRDefault="00DC44FC" w:rsidP="00FB13CB">
            <w:pPr>
              <w:ind w:firstLine="0"/>
              <w:jc w:val="center"/>
              <w:rPr>
                <w:sz w:val="22"/>
                <w:szCs w:val="22"/>
              </w:rPr>
            </w:pPr>
            <w:r w:rsidRPr="0085545D">
              <w:rPr>
                <w:sz w:val="22"/>
                <w:szCs w:val="22"/>
              </w:rPr>
              <w:t>Температура</w:t>
            </w:r>
          </w:p>
          <w:p w:rsidR="00DC44FC" w:rsidRPr="0085545D" w:rsidRDefault="00DC44FC" w:rsidP="00FB13CB">
            <w:pPr>
              <w:ind w:firstLine="0"/>
              <w:jc w:val="center"/>
              <w:rPr>
                <w:sz w:val="22"/>
                <w:szCs w:val="22"/>
              </w:rPr>
            </w:pPr>
            <w:r w:rsidRPr="0085545D">
              <w:rPr>
                <w:sz w:val="22"/>
                <w:szCs w:val="22"/>
              </w:rPr>
              <w:t>НП</w:t>
            </w:r>
          </w:p>
          <w:p w:rsidR="00DC44FC" w:rsidRPr="0085545D" w:rsidRDefault="00DC44FC" w:rsidP="00FB13CB">
            <w:pPr>
              <w:ind w:firstLine="0"/>
              <w:jc w:val="center"/>
              <w:rPr>
                <w:sz w:val="22"/>
                <w:szCs w:val="22"/>
              </w:rPr>
            </w:pPr>
            <w:r w:rsidRPr="0085545D">
              <w:rPr>
                <w:sz w:val="22"/>
                <w:szCs w:val="22"/>
              </w:rPr>
              <w:t>Взвеси</w:t>
            </w:r>
          </w:p>
          <w:p w:rsidR="00DC44FC" w:rsidRPr="0085545D" w:rsidRDefault="00DC44FC" w:rsidP="00FB13CB">
            <w:pPr>
              <w:ind w:firstLine="0"/>
              <w:jc w:val="center"/>
              <w:rPr>
                <w:sz w:val="22"/>
                <w:szCs w:val="22"/>
              </w:rPr>
            </w:pPr>
            <w:proofErr w:type="gramStart"/>
            <w:r w:rsidRPr="0085545D">
              <w:rPr>
                <w:sz w:val="22"/>
                <w:szCs w:val="22"/>
              </w:rPr>
              <w:t>F</w:t>
            </w:r>
            <w:proofErr w:type="gramEnd"/>
            <w:r w:rsidRPr="0085545D">
              <w:rPr>
                <w:sz w:val="22"/>
                <w:szCs w:val="22"/>
              </w:rPr>
              <w:t>е общ</w:t>
            </w:r>
          </w:p>
          <w:p w:rsidR="00DC44FC" w:rsidRPr="0085545D" w:rsidRDefault="00DC44FC" w:rsidP="00FB13CB">
            <w:pPr>
              <w:ind w:firstLine="0"/>
              <w:jc w:val="center"/>
              <w:rPr>
                <w:sz w:val="22"/>
                <w:szCs w:val="22"/>
              </w:rPr>
            </w:pPr>
            <w:r w:rsidRPr="0085545D">
              <w:rPr>
                <w:sz w:val="22"/>
                <w:szCs w:val="22"/>
              </w:rPr>
              <w:t>ХПК</w:t>
            </w:r>
          </w:p>
        </w:tc>
        <w:tc>
          <w:tcPr>
            <w:tcW w:w="2410" w:type="dxa"/>
            <w:tcMar>
              <w:left w:w="28" w:type="dxa"/>
              <w:right w:w="28" w:type="dxa"/>
            </w:tcMar>
          </w:tcPr>
          <w:p w:rsidR="00DC44FC" w:rsidRPr="0085545D" w:rsidRDefault="00DC44FC" w:rsidP="00FB13CB">
            <w:pPr>
              <w:ind w:firstLine="0"/>
              <w:jc w:val="center"/>
              <w:rPr>
                <w:sz w:val="22"/>
                <w:szCs w:val="22"/>
              </w:rPr>
            </w:pPr>
            <w:r w:rsidRPr="0085545D">
              <w:rPr>
                <w:sz w:val="22"/>
                <w:szCs w:val="22"/>
              </w:rPr>
              <w:t>1 раз в месяц</w:t>
            </w:r>
          </w:p>
        </w:tc>
        <w:tc>
          <w:tcPr>
            <w:tcW w:w="1382" w:type="dxa"/>
            <w:tcMar>
              <w:left w:w="28" w:type="dxa"/>
              <w:right w:w="28" w:type="dxa"/>
            </w:tcMar>
          </w:tcPr>
          <w:p w:rsidR="00DC44FC" w:rsidRPr="0085545D" w:rsidRDefault="00DC44FC" w:rsidP="00FB13CB">
            <w:pPr>
              <w:ind w:firstLine="0"/>
              <w:jc w:val="center"/>
              <w:rPr>
                <w:sz w:val="22"/>
                <w:szCs w:val="22"/>
              </w:rPr>
            </w:pPr>
            <w:r w:rsidRPr="0085545D">
              <w:rPr>
                <w:sz w:val="22"/>
                <w:szCs w:val="22"/>
              </w:rPr>
              <w:t>1 раз в месяц</w:t>
            </w:r>
          </w:p>
        </w:tc>
      </w:tr>
      <w:tr w:rsidR="000D07D3" w:rsidRPr="0085545D" w:rsidTr="00FB13CB">
        <w:tc>
          <w:tcPr>
            <w:tcW w:w="1951" w:type="dxa"/>
            <w:tcMar>
              <w:left w:w="28" w:type="dxa"/>
              <w:right w:w="28" w:type="dxa"/>
            </w:tcMar>
          </w:tcPr>
          <w:p w:rsidR="00DC44FC" w:rsidRPr="0085545D" w:rsidRDefault="00DC44FC" w:rsidP="00FB13CB">
            <w:pPr>
              <w:ind w:firstLine="0"/>
              <w:jc w:val="center"/>
              <w:rPr>
                <w:sz w:val="22"/>
                <w:szCs w:val="22"/>
              </w:rPr>
            </w:pPr>
            <w:r w:rsidRPr="0085545D">
              <w:rPr>
                <w:sz w:val="22"/>
                <w:szCs w:val="22"/>
              </w:rPr>
              <w:t>3. Сопутствующий дренаж спецканализации зд. 668</w:t>
            </w:r>
            <w:proofErr w:type="gramStart"/>
            <w:r w:rsidRPr="0085545D">
              <w:rPr>
                <w:sz w:val="22"/>
                <w:szCs w:val="22"/>
              </w:rPr>
              <w:t xml:space="preserve"> В</w:t>
            </w:r>
            <w:proofErr w:type="gramEnd"/>
          </w:p>
        </w:tc>
        <w:tc>
          <w:tcPr>
            <w:tcW w:w="1843" w:type="dxa"/>
            <w:tcMar>
              <w:left w:w="28" w:type="dxa"/>
              <w:right w:w="28" w:type="dxa"/>
            </w:tcMar>
          </w:tcPr>
          <w:p w:rsidR="00DC44FC" w:rsidRPr="0085545D" w:rsidRDefault="00DC44FC" w:rsidP="00FB13CB">
            <w:pPr>
              <w:ind w:firstLine="0"/>
              <w:jc w:val="center"/>
              <w:rPr>
                <w:sz w:val="22"/>
                <w:szCs w:val="22"/>
              </w:rPr>
            </w:pPr>
            <w:r w:rsidRPr="0085545D">
              <w:rPr>
                <w:sz w:val="22"/>
                <w:szCs w:val="22"/>
              </w:rPr>
              <w:t>Колодец 17</w:t>
            </w:r>
          </w:p>
        </w:tc>
        <w:tc>
          <w:tcPr>
            <w:tcW w:w="1984" w:type="dxa"/>
            <w:gridSpan w:val="2"/>
            <w:tcMar>
              <w:left w:w="28" w:type="dxa"/>
              <w:right w:w="28" w:type="dxa"/>
            </w:tcMar>
          </w:tcPr>
          <w:p w:rsidR="00DC44FC" w:rsidRPr="0085545D" w:rsidRDefault="00DC44FC" w:rsidP="00FB13CB">
            <w:pPr>
              <w:ind w:firstLine="0"/>
              <w:jc w:val="center"/>
              <w:rPr>
                <w:sz w:val="22"/>
                <w:szCs w:val="22"/>
              </w:rPr>
            </w:pPr>
            <w:r w:rsidRPr="0085545D">
              <w:rPr>
                <w:sz w:val="22"/>
                <w:szCs w:val="22"/>
              </w:rPr>
              <w:t>рН</w:t>
            </w:r>
          </w:p>
          <w:p w:rsidR="00DC44FC" w:rsidRPr="0085545D" w:rsidRDefault="00DC44FC" w:rsidP="00FB13CB">
            <w:pPr>
              <w:ind w:firstLine="0"/>
              <w:jc w:val="center"/>
              <w:rPr>
                <w:sz w:val="22"/>
                <w:szCs w:val="22"/>
              </w:rPr>
            </w:pPr>
            <w:r w:rsidRPr="0085545D">
              <w:rPr>
                <w:sz w:val="22"/>
                <w:szCs w:val="22"/>
              </w:rPr>
              <w:t>Температура</w:t>
            </w:r>
          </w:p>
          <w:p w:rsidR="00DC44FC" w:rsidRPr="0085545D" w:rsidRDefault="00DC44FC" w:rsidP="00FB13CB">
            <w:pPr>
              <w:ind w:firstLine="0"/>
              <w:jc w:val="center"/>
              <w:rPr>
                <w:sz w:val="22"/>
                <w:szCs w:val="22"/>
              </w:rPr>
            </w:pPr>
            <w:r w:rsidRPr="0085545D">
              <w:rPr>
                <w:sz w:val="22"/>
                <w:szCs w:val="22"/>
              </w:rPr>
              <w:t>НП</w:t>
            </w:r>
          </w:p>
          <w:p w:rsidR="00DC44FC" w:rsidRPr="0085545D" w:rsidRDefault="00DC44FC" w:rsidP="00FB13CB">
            <w:pPr>
              <w:ind w:firstLine="0"/>
              <w:jc w:val="center"/>
              <w:rPr>
                <w:sz w:val="22"/>
                <w:szCs w:val="22"/>
              </w:rPr>
            </w:pPr>
            <w:r w:rsidRPr="0085545D">
              <w:rPr>
                <w:sz w:val="22"/>
                <w:szCs w:val="22"/>
              </w:rPr>
              <w:t>Взвеси</w:t>
            </w:r>
          </w:p>
          <w:p w:rsidR="00DC44FC" w:rsidRPr="0085545D" w:rsidRDefault="00DC44FC" w:rsidP="00FB13CB">
            <w:pPr>
              <w:ind w:firstLine="0"/>
              <w:jc w:val="center"/>
              <w:rPr>
                <w:sz w:val="22"/>
                <w:szCs w:val="22"/>
              </w:rPr>
            </w:pPr>
            <w:proofErr w:type="gramStart"/>
            <w:r w:rsidRPr="0085545D">
              <w:rPr>
                <w:sz w:val="22"/>
                <w:szCs w:val="22"/>
              </w:rPr>
              <w:t>F</w:t>
            </w:r>
            <w:proofErr w:type="gramEnd"/>
            <w:r w:rsidRPr="0085545D">
              <w:rPr>
                <w:sz w:val="22"/>
                <w:szCs w:val="22"/>
              </w:rPr>
              <w:t>е общ</w:t>
            </w:r>
          </w:p>
          <w:p w:rsidR="00DC44FC" w:rsidRPr="0085545D" w:rsidRDefault="00DC44FC" w:rsidP="00FB13CB">
            <w:pPr>
              <w:ind w:firstLine="0"/>
              <w:jc w:val="center"/>
              <w:rPr>
                <w:sz w:val="22"/>
                <w:szCs w:val="22"/>
              </w:rPr>
            </w:pPr>
            <w:r w:rsidRPr="0085545D">
              <w:rPr>
                <w:sz w:val="22"/>
                <w:szCs w:val="22"/>
              </w:rPr>
              <w:t>ХПК</w:t>
            </w:r>
          </w:p>
        </w:tc>
        <w:tc>
          <w:tcPr>
            <w:tcW w:w="2410" w:type="dxa"/>
            <w:tcMar>
              <w:left w:w="28" w:type="dxa"/>
              <w:right w:w="28" w:type="dxa"/>
            </w:tcMar>
          </w:tcPr>
          <w:p w:rsidR="00DC44FC" w:rsidRPr="0085545D" w:rsidRDefault="00DC44FC" w:rsidP="00FB13CB">
            <w:pPr>
              <w:ind w:firstLine="0"/>
              <w:jc w:val="center"/>
              <w:rPr>
                <w:sz w:val="22"/>
                <w:szCs w:val="22"/>
              </w:rPr>
            </w:pPr>
            <w:r w:rsidRPr="0085545D">
              <w:rPr>
                <w:sz w:val="22"/>
                <w:szCs w:val="22"/>
              </w:rPr>
              <w:t>1 раз в месяц</w:t>
            </w:r>
          </w:p>
        </w:tc>
        <w:tc>
          <w:tcPr>
            <w:tcW w:w="1382" w:type="dxa"/>
            <w:tcMar>
              <w:left w:w="28" w:type="dxa"/>
              <w:right w:w="28" w:type="dxa"/>
            </w:tcMar>
          </w:tcPr>
          <w:p w:rsidR="00DC44FC" w:rsidRPr="0085545D" w:rsidRDefault="00DC44FC" w:rsidP="00FB13CB">
            <w:pPr>
              <w:ind w:firstLine="0"/>
              <w:jc w:val="center"/>
              <w:rPr>
                <w:sz w:val="22"/>
                <w:szCs w:val="22"/>
              </w:rPr>
            </w:pPr>
            <w:r w:rsidRPr="0085545D">
              <w:rPr>
                <w:sz w:val="22"/>
                <w:szCs w:val="22"/>
              </w:rPr>
              <w:t>1 раз в месяц</w:t>
            </w:r>
          </w:p>
        </w:tc>
      </w:tr>
      <w:tr w:rsidR="000D07D3" w:rsidRPr="0085545D" w:rsidTr="00FB13CB">
        <w:tc>
          <w:tcPr>
            <w:tcW w:w="1951" w:type="dxa"/>
            <w:tcMar>
              <w:left w:w="28" w:type="dxa"/>
              <w:right w:w="28" w:type="dxa"/>
            </w:tcMar>
          </w:tcPr>
          <w:p w:rsidR="00DC44FC" w:rsidRPr="0085545D" w:rsidRDefault="00022228" w:rsidP="00FB13CB">
            <w:pPr>
              <w:ind w:firstLine="0"/>
              <w:jc w:val="center"/>
              <w:rPr>
                <w:sz w:val="22"/>
                <w:szCs w:val="22"/>
              </w:rPr>
            </w:pPr>
            <w:r w:rsidRPr="0085545D">
              <w:rPr>
                <w:sz w:val="22"/>
                <w:szCs w:val="22"/>
              </w:rPr>
              <w:t>4</w:t>
            </w:r>
            <w:r w:rsidR="00DC44FC" w:rsidRPr="0085545D">
              <w:rPr>
                <w:sz w:val="22"/>
                <w:szCs w:val="22"/>
              </w:rPr>
              <w:t xml:space="preserve">. </w:t>
            </w:r>
            <w:proofErr w:type="gramStart"/>
            <w:r w:rsidR="00DC44FC" w:rsidRPr="0085545D">
              <w:rPr>
                <w:sz w:val="22"/>
                <w:szCs w:val="22"/>
              </w:rPr>
              <w:t>Производствен-ная</w:t>
            </w:r>
            <w:proofErr w:type="gramEnd"/>
            <w:r w:rsidR="00DC44FC" w:rsidRPr="0085545D">
              <w:rPr>
                <w:sz w:val="22"/>
                <w:szCs w:val="22"/>
              </w:rPr>
              <w:t xml:space="preserve"> канализация</w:t>
            </w:r>
          </w:p>
        </w:tc>
        <w:tc>
          <w:tcPr>
            <w:tcW w:w="1843" w:type="dxa"/>
            <w:tcMar>
              <w:left w:w="28" w:type="dxa"/>
              <w:right w:w="28" w:type="dxa"/>
            </w:tcMar>
          </w:tcPr>
          <w:p w:rsidR="00DC44FC" w:rsidRPr="0085545D" w:rsidRDefault="00DC44FC" w:rsidP="00FB13CB">
            <w:pPr>
              <w:ind w:firstLine="0"/>
              <w:jc w:val="center"/>
              <w:rPr>
                <w:sz w:val="22"/>
                <w:szCs w:val="22"/>
              </w:rPr>
            </w:pPr>
            <w:r w:rsidRPr="0085545D">
              <w:rPr>
                <w:sz w:val="22"/>
                <w:szCs w:val="22"/>
              </w:rPr>
              <w:t>Колодец 6</w:t>
            </w:r>
          </w:p>
        </w:tc>
        <w:tc>
          <w:tcPr>
            <w:tcW w:w="1984" w:type="dxa"/>
            <w:gridSpan w:val="2"/>
            <w:tcMar>
              <w:left w:w="28" w:type="dxa"/>
              <w:right w:w="28" w:type="dxa"/>
            </w:tcMar>
          </w:tcPr>
          <w:p w:rsidR="00DC44FC" w:rsidRPr="0085545D" w:rsidRDefault="00DC44FC" w:rsidP="00FB13CB">
            <w:pPr>
              <w:ind w:firstLine="0"/>
              <w:jc w:val="center"/>
              <w:rPr>
                <w:sz w:val="22"/>
                <w:szCs w:val="22"/>
              </w:rPr>
            </w:pPr>
            <w:r w:rsidRPr="0085545D">
              <w:rPr>
                <w:sz w:val="22"/>
                <w:szCs w:val="22"/>
              </w:rPr>
              <w:t>рН</w:t>
            </w:r>
          </w:p>
          <w:p w:rsidR="00DC44FC" w:rsidRPr="0085545D" w:rsidRDefault="00DC44FC" w:rsidP="00FB13CB">
            <w:pPr>
              <w:ind w:firstLine="0"/>
              <w:jc w:val="center"/>
              <w:rPr>
                <w:sz w:val="22"/>
                <w:szCs w:val="22"/>
              </w:rPr>
            </w:pPr>
          </w:p>
          <w:p w:rsidR="00DC44FC" w:rsidRPr="0085545D" w:rsidRDefault="00DC44FC" w:rsidP="00FB13CB">
            <w:pPr>
              <w:ind w:firstLine="0"/>
              <w:jc w:val="center"/>
              <w:rPr>
                <w:sz w:val="22"/>
                <w:szCs w:val="22"/>
              </w:rPr>
            </w:pPr>
          </w:p>
          <w:p w:rsidR="00DC44FC" w:rsidRPr="0085545D" w:rsidRDefault="00DC44FC" w:rsidP="00FB13CB">
            <w:pPr>
              <w:ind w:firstLine="0"/>
              <w:jc w:val="center"/>
              <w:rPr>
                <w:sz w:val="22"/>
                <w:szCs w:val="22"/>
              </w:rPr>
            </w:pPr>
            <w:r w:rsidRPr="0085545D">
              <w:rPr>
                <w:sz w:val="22"/>
                <w:szCs w:val="22"/>
              </w:rPr>
              <w:t>температура</w:t>
            </w:r>
          </w:p>
          <w:p w:rsidR="00DC44FC" w:rsidRPr="0085545D" w:rsidRDefault="00DC44FC" w:rsidP="00FB13CB">
            <w:pPr>
              <w:ind w:firstLine="0"/>
              <w:jc w:val="center"/>
              <w:rPr>
                <w:sz w:val="22"/>
                <w:szCs w:val="22"/>
              </w:rPr>
            </w:pPr>
            <w:r w:rsidRPr="0085545D">
              <w:rPr>
                <w:sz w:val="22"/>
                <w:szCs w:val="22"/>
              </w:rPr>
              <w:t>НП</w:t>
            </w:r>
          </w:p>
          <w:p w:rsidR="00DC44FC" w:rsidRPr="0085545D" w:rsidRDefault="00DC44FC" w:rsidP="00FB13CB">
            <w:pPr>
              <w:ind w:firstLine="0"/>
              <w:jc w:val="center"/>
              <w:rPr>
                <w:sz w:val="22"/>
                <w:szCs w:val="22"/>
              </w:rPr>
            </w:pPr>
            <w:r w:rsidRPr="0085545D">
              <w:rPr>
                <w:sz w:val="22"/>
                <w:szCs w:val="22"/>
              </w:rPr>
              <w:t>Взвеси</w:t>
            </w:r>
          </w:p>
          <w:p w:rsidR="00DC44FC" w:rsidRPr="0085545D" w:rsidRDefault="00DC44FC" w:rsidP="00FB13CB">
            <w:pPr>
              <w:ind w:firstLine="0"/>
              <w:jc w:val="center"/>
              <w:rPr>
                <w:sz w:val="22"/>
                <w:szCs w:val="22"/>
              </w:rPr>
            </w:pPr>
            <w:proofErr w:type="gramStart"/>
            <w:r w:rsidRPr="0085545D">
              <w:rPr>
                <w:sz w:val="22"/>
                <w:szCs w:val="22"/>
              </w:rPr>
              <w:t>F</w:t>
            </w:r>
            <w:proofErr w:type="gramEnd"/>
            <w:r w:rsidRPr="0085545D">
              <w:rPr>
                <w:sz w:val="22"/>
                <w:szCs w:val="22"/>
              </w:rPr>
              <w:t>е общ.</w:t>
            </w:r>
          </w:p>
          <w:p w:rsidR="00DC44FC" w:rsidRPr="0085545D" w:rsidRDefault="00DC44FC" w:rsidP="00FB13CB">
            <w:pPr>
              <w:ind w:firstLine="0"/>
              <w:jc w:val="center"/>
              <w:rPr>
                <w:sz w:val="22"/>
                <w:szCs w:val="22"/>
              </w:rPr>
            </w:pPr>
            <w:r w:rsidRPr="0085545D">
              <w:rPr>
                <w:sz w:val="22"/>
                <w:szCs w:val="22"/>
              </w:rPr>
              <w:t>ХПК</w:t>
            </w:r>
          </w:p>
        </w:tc>
        <w:tc>
          <w:tcPr>
            <w:tcW w:w="2410" w:type="dxa"/>
            <w:tcMar>
              <w:left w:w="28" w:type="dxa"/>
              <w:right w:w="28" w:type="dxa"/>
            </w:tcMar>
          </w:tcPr>
          <w:p w:rsidR="00DC44FC" w:rsidRPr="0085545D" w:rsidRDefault="00DC44FC" w:rsidP="00FB13CB">
            <w:pPr>
              <w:ind w:firstLine="0"/>
              <w:jc w:val="center"/>
              <w:rPr>
                <w:sz w:val="22"/>
                <w:szCs w:val="22"/>
              </w:rPr>
            </w:pPr>
            <w:r w:rsidRPr="0085545D">
              <w:rPr>
                <w:sz w:val="22"/>
                <w:szCs w:val="22"/>
              </w:rPr>
              <w:t>при опорожнении бассейна   градирни и других сливах</w:t>
            </w:r>
          </w:p>
          <w:p w:rsidR="00DC44FC" w:rsidRPr="0085545D" w:rsidRDefault="00DC44FC" w:rsidP="00FB13CB">
            <w:pPr>
              <w:ind w:firstLine="0"/>
              <w:jc w:val="center"/>
              <w:rPr>
                <w:sz w:val="22"/>
                <w:szCs w:val="22"/>
              </w:rPr>
            </w:pPr>
            <w:r w:rsidRPr="0085545D">
              <w:rPr>
                <w:sz w:val="22"/>
                <w:szCs w:val="22"/>
              </w:rPr>
              <w:t>- « -</w:t>
            </w:r>
          </w:p>
          <w:p w:rsidR="00DC44FC" w:rsidRPr="0085545D" w:rsidRDefault="00DC44FC" w:rsidP="00FB13CB">
            <w:pPr>
              <w:ind w:firstLine="0"/>
              <w:jc w:val="center"/>
              <w:rPr>
                <w:sz w:val="22"/>
                <w:szCs w:val="22"/>
              </w:rPr>
            </w:pPr>
            <w:r w:rsidRPr="0085545D">
              <w:rPr>
                <w:sz w:val="22"/>
                <w:szCs w:val="22"/>
              </w:rPr>
              <w:t>- « -</w:t>
            </w:r>
          </w:p>
          <w:p w:rsidR="00DC44FC" w:rsidRPr="0085545D" w:rsidRDefault="00DC44FC" w:rsidP="00FB13CB">
            <w:pPr>
              <w:ind w:firstLine="0"/>
              <w:jc w:val="center"/>
              <w:rPr>
                <w:sz w:val="22"/>
                <w:szCs w:val="22"/>
              </w:rPr>
            </w:pPr>
            <w:r w:rsidRPr="0085545D">
              <w:rPr>
                <w:sz w:val="22"/>
                <w:szCs w:val="22"/>
              </w:rPr>
              <w:t>- « -</w:t>
            </w:r>
          </w:p>
          <w:p w:rsidR="00DC44FC" w:rsidRPr="0085545D" w:rsidRDefault="00DC44FC" w:rsidP="00FB13CB">
            <w:pPr>
              <w:ind w:firstLine="0"/>
              <w:jc w:val="center"/>
              <w:rPr>
                <w:sz w:val="22"/>
                <w:szCs w:val="22"/>
              </w:rPr>
            </w:pPr>
            <w:r w:rsidRPr="0085545D">
              <w:rPr>
                <w:sz w:val="22"/>
                <w:szCs w:val="22"/>
              </w:rPr>
              <w:t>- « -</w:t>
            </w:r>
          </w:p>
          <w:p w:rsidR="00DC44FC" w:rsidRPr="0085545D" w:rsidRDefault="00DC44FC" w:rsidP="00FB13CB">
            <w:pPr>
              <w:ind w:firstLine="0"/>
              <w:jc w:val="center"/>
              <w:rPr>
                <w:sz w:val="22"/>
                <w:szCs w:val="22"/>
              </w:rPr>
            </w:pPr>
            <w:r w:rsidRPr="0085545D">
              <w:rPr>
                <w:sz w:val="22"/>
                <w:szCs w:val="22"/>
              </w:rPr>
              <w:t>- « -</w:t>
            </w:r>
          </w:p>
        </w:tc>
        <w:tc>
          <w:tcPr>
            <w:tcW w:w="1382" w:type="dxa"/>
            <w:tcMar>
              <w:left w:w="28" w:type="dxa"/>
              <w:right w:w="28" w:type="dxa"/>
            </w:tcMar>
          </w:tcPr>
          <w:p w:rsidR="00DC44FC" w:rsidRPr="0085545D" w:rsidRDefault="00DC44FC" w:rsidP="00FB13CB">
            <w:pPr>
              <w:ind w:firstLine="0"/>
              <w:jc w:val="center"/>
              <w:rPr>
                <w:sz w:val="22"/>
                <w:szCs w:val="22"/>
              </w:rPr>
            </w:pPr>
            <w:r w:rsidRPr="0085545D">
              <w:rPr>
                <w:sz w:val="22"/>
                <w:szCs w:val="22"/>
              </w:rPr>
              <w:t>В день отбора</w:t>
            </w:r>
          </w:p>
          <w:p w:rsidR="00DC44FC" w:rsidRPr="0085545D" w:rsidRDefault="00DC44FC" w:rsidP="00FB13CB">
            <w:pPr>
              <w:ind w:firstLine="0"/>
              <w:jc w:val="center"/>
              <w:rPr>
                <w:sz w:val="22"/>
                <w:szCs w:val="22"/>
              </w:rPr>
            </w:pPr>
            <w:r w:rsidRPr="0085545D">
              <w:rPr>
                <w:sz w:val="22"/>
                <w:szCs w:val="22"/>
              </w:rPr>
              <w:t>В день отбора</w:t>
            </w:r>
          </w:p>
          <w:p w:rsidR="00DC44FC" w:rsidRPr="0085545D" w:rsidRDefault="00DC44FC" w:rsidP="00FB13CB">
            <w:pPr>
              <w:ind w:firstLine="0"/>
              <w:jc w:val="center"/>
              <w:rPr>
                <w:sz w:val="22"/>
                <w:szCs w:val="22"/>
              </w:rPr>
            </w:pPr>
          </w:p>
          <w:p w:rsidR="00DC44FC" w:rsidRPr="0085545D" w:rsidRDefault="00DC44FC" w:rsidP="00FB13CB">
            <w:pPr>
              <w:ind w:firstLine="0"/>
              <w:jc w:val="center"/>
              <w:rPr>
                <w:sz w:val="22"/>
                <w:szCs w:val="22"/>
              </w:rPr>
            </w:pPr>
            <w:r w:rsidRPr="0085545D">
              <w:rPr>
                <w:sz w:val="22"/>
                <w:szCs w:val="22"/>
              </w:rPr>
              <w:t>- « -</w:t>
            </w:r>
          </w:p>
          <w:p w:rsidR="00DC44FC" w:rsidRPr="0085545D" w:rsidRDefault="00DC44FC" w:rsidP="00FB13CB">
            <w:pPr>
              <w:ind w:firstLine="0"/>
              <w:jc w:val="center"/>
              <w:rPr>
                <w:sz w:val="22"/>
                <w:szCs w:val="22"/>
              </w:rPr>
            </w:pPr>
            <w:r w:rsidRPr="0085545D">
              <w:rPr>
                <w:sz w:val="22"/>
                <w:szCs w:val="22"/>
              </w:rPr>
              <w:t>- « -</w:t>
            </w:r>
          </w:p>
          <w:p w:rsidR="00DC44FC" w:rsidRPr="0085545D" w:rsidRDefault="00DC44FC" w:rsidP="00FB13CB">
            <w:pPr>
              <w:ind w:firstLine="0"/>
              <w:jc w:val="center"/>
              <w:rPr>
                <w:sz w:val="22"/>
                <w:szCs w:val="22"/>
              </w:rPr>
            </w:pPr>
            <w:r w:rsidRPr="0085545D">
              <w:rPr>
                <w:sz w:val="22"/>
                <w:szCs w:val="22"/>
              </w:rPr>
              <w:t>- « -</w:t>
            </w:r>
          </w:p>
          <w:p w:rsidR="00DC44FC" w:rsidRPr="0085545D" w:rsidRDefault="00DC44FC" w:rsidP="00FB13CB">
            <w:pPr>
              <w:ind w:firstLine="0"/>
              <w:jc w:val="center"/>
              <w:rPr>
                <w:sz w:val="22"/>
                <w:szCs w:val="22"/>
              </w:rPr>
            </w:pPr>
            <w:r w:rsidRPr="0085545D">
              <w:rPr>
                <w:sz w:val="22"/>
                <w:szCs w:val="22"/>
              </w:rPr>
              <w:t>- « -</w:t>
            </w:r>
          </w:p>
          <w:p w:rsidR="00DC44FC" w:rsidRPr="0085545D" w:rsidRDefault="00DC44FC" w:rsidP="00FB13CB">
            <w:pPr>
              <w:ind w:firstLine="0"/>
              <w:jc w:val="center"/>
              <w:rPr>
                <w:sz w:val="22"/>
                <w:szCs w:val="22"/>
              </w:rPr>
            </w:pPr>
            <w:r w:rsidRPr="0085545D">
              <w:rPr>
                <w:sz w:val="22"/>
                <w:szCs w:val="22"/>
              </w:rPr>
              <w:t>- « -</w:t>
            </w:r>
          </w:p>
        </w:tc>
      </w:tr>
      <w:tr w:rsidR="000D07D3" w:rsidRPr="0085545D" w:rsidTr="00FB13CB">
        <w:tc>
          <w:tcPr>
            <w:tcW w:w="1951" w:type="dxa"/>
            <w:vMerge w:val="restart"/>
            <w:tcMar>
              <w:left w:w="28" w:type="dxa"/>
              <w:right w:w="28" w:type="dxa"/>
            </w:tcMar>
          </w:tcPr>
          <w:p w:rsidR="00DC44FC" w:rsidRPr="0085545D" w:rsidRDefault="00022228" w:rsidP="00FB13CB">
            <w:pPr>
              <w:ind w:firstLine="0"/>
              <w:jc w:val="center"/>
              <w:rPr>
                <w:sz w:val="22"/>
                <w:szCs w:val="22"/>
              </w:rPr>
            </w:pPr>
            <w:r w:rsidRPr="0085545D">
              <w:rPr>
                <w:sz w:val="22"/>
                <w:szCs w:val="22"/>
              </w:rPr>
              <w:t>5</w:t>
            </w:r>
            <w:r w:rsidR="00DC44FC" w:rsidRPr="0085545D">
              <w:rPr>
                <w:sz w:val="22"/>
                <w:szCs w:val="22"/>
              </w:rPr>
              <w:t>. Хозфекальная канализация</w:t>
            </w:r>
          </w:p>
        </w:tc>
        <w:tc>
          <w:tcPr>
            <w:tcW w:w="1843" w:type="dxa"/>
            <w:tcMar>
              <w:left w:w="28" w:type="dxa"/>
              <w:right w:w="28" w:type="dxa"/>
            </w:tcMar>
          </w:tcPr>
          <w:p w:rsidR="00DC44FC" w:rsidRPr="0085545D" w:rsidRDefault="00DC44FC" w:rsidP="00FB13CB">
            <w:pPr>
              <w:ind w:firstLine="0"/>
              <w:jc w:val="center"/>
              <w:rPr>
                <w:sz w:val="22"/>
                <w:szCs w:val="22"/>
              </w:rPr>
            </w:pPr>
            <w:r w:rsidRPr="0085545D">
              <w:rPr>
                <w:sz w:val="22"/>
                <w:szCs w:val="22"/>
              </w:rPr>
              <w:t>Баки зд. 6э, 32, 55</w:t>
            </w:r>
          </w:p>
        </w:tc>
        <w:tc>
          <w:tcPr>
            <w:tcW w:w="1984" w:type="dxa"/>
            <w:gridSpan w:val="2"/>
            <w:tcMar>
              <w:left w:w="28" w:type="dxa"/>
              <w:right w:w="28" w:type="dxa"/>
            </w:tcMar>
          </w:tcPr>
          <w:p w:rsidR="00DC44FC" w:rsidRPr="0085545D" w:rsidRDefault="00DC44FC" w:rsidP="00FB13CB">
            <w:pPr>
              <w:ind w:firstLine="0"/>
              <w:jc w:val="center"/>
              <w:rPr>
                <w:sz w:val="22"/>
                <w:szCs w:val="22"/>
              </w:rPr>
            </w:pPr>
            <w:r w:rsidRPr="0085545D">
              <w:rPr>
                <w:sz w:val="22"/>
                <w:szCs w:val="22"/>
              </w:rPr>
              <w:t>АПАВ</w:t>
            </w:r>
          </w:p>
        </w:tc>
        <w:tc>
          <w:tcPr>
            <w:tcW w:w="2410" w:type="dxa"/>
            <w:tcMar>
              <w:left w:w="28" w:type="dxa"/>
              <w:right w:w="28" w:type="dxa"/>
            </w:tcMar>
          </w:tcPr>
          <w:p w:rsidR="00DC44FC" w:rsidRPr="0085545D" w:rsidRDefault="00DC44FC" w:rsidP="00FB13CB">
            <w:pPr>
              <w:ind w:firstLine="0"/>
              <w:jc w:val="center"/>
              <w:rPr>
                <w:sz w:val="22"/>
                <w:szCs w:val="22"/>
              </w:rPr>
            </w:pPr>
            <w:r w:rsidRPr="0085545D">
              <w:rPr>
                <w:sz w:val="22"/>
                <w:szCs w:val="22"/>
              </w:rPr>
              <w:t>- « -</w:t>
            </w:r>
          </w:p>
        </w:tc>
        <w:tc>
          <w:tcPr>
            <w:tcW w:w="1382" w:type="dxa"/>
            <w:tcMar>
              <w:left w:w="28" w:type="dxa"/>
              <w:right w:w="28" w:type="dxa"/>
            </w:tcMar>
          </w:tcPr>
          <w:p w:rsidR="00DC44FC" w:rsidRPr="0085545D" w:rsidRDefault="00DC44FC" w:rsidP="00FB13CB">
            <w:pPr>
              <w:ind w:firstLine="0"/>
              <w:jc w:val="center"/>
              <w:rPr>
                <w:sz w:val="22"/>
                <w:szCs w:val="22"/>
              </w:rPr>
            </w:pPr>
            <w:r w:rsidRPr="0085545D">
              <w:rPr>
                <w:sz w:val="22"/>
                <w:szCs w:val="22"/>
              </w:rPr>
              <w:t>- « -</w:t>
            </w:r>
          </w:p>
        </w:tc>
      </w:tr>
      <w:tr w:rsidR="000D07D3" w:rsidRPr="0085545D" w:rsidTr="00FB13CB">
        <w:tc>
          <w:tcPr>
            <w:tcW w:w="1951" w:type="dxa"/>
            <w:vMerge/>
            <w:tcMar>
              <w:left w:w="28" w:type="dxa"/>
              <w:right w:w="28" w:type="dxa"/>
            </w:tcMar>
          </w:tcPr>
          <w:p w:rsidR="00DC44FC" w:rsidRPr="0085545D" w:rsidRDefault="00DC44FC" w:rsidP="00FB13CB">
            <w:pPr>
              <w:ind w:firstLine="0"/>
              <w:jc w:val="center"/>
              <w:rPr>
                <w:sz w:val="22"/>
                <w:szCs w:val="22"/>
              </w:rPr>
            </w:pPr>
          </w:p>
        </w:tc>
        <w:tc>
          <w:tcPr>
            <w:tcW w:w="1843" w:type="dxa"/>
            <w:tcMar>
              <w:left w:w="28" w:type="dxa"/>
              <w:right w:w="28" w:type="dxa"/>
            </w:tcMar>
          </w:tcPr>
          <w:p w:rsidR="00DC44FC" w:rsidRPr="0085545D" w:rsidRDefault="00DC44FC" w:rsidP="00FB13CB">
            <w:pPr>
              <w:ind w:firstLine="0"/>
              <w:jc w:val="center"/>
              <w:rPr>
                <w:sz w:val="22"/>
                <w:szCs w:val="22"/>
              </w:rPr>
            </w:pPr>
            <w:r w:rsidRPr="0085545D">
              <w:rPr>
                <w:sz w:val="22"/>
                <w:szCs w:val="22"/>
              </w:rPr>
              <w:t>Колодец 22</w:t>
            </w:r>
          </w:p>
        </w:tc>
        <w:tc>
          <w:tcPr>
            <w:tcW w:w="1984" w:type="dxa"/>
            <w:gridSpan w:val="2"/>
            <w:tcMar>
              <w:left w:w="28" w:type="dxa"/>
              <w:right w:w="28" w:type="dxa"/>
            </w:tcMar>
          </w:tcPr>
          <w:p w:rsidR="00DC44FC" w:rsidRPr="0085545D" w:rsidRDefault="00DC44FC" w:rsidP="00FB13CB">
            <w:pPr>
              <w:ind w:firstLine="0"/>
              <w:jc w:val="center"/>
              <w:rPr>
                <w:sz w:val="22"/>
                <w:szCs w:val="22"/>
              </w:rPr>
            </w:pPr>
            <w:r w:rsidRPr="0085545D">
              <w:rPr>
                <w:sz w:val="22"/>
                <w:szCs w:val="22"/>
              </w:rPr>
              <w:t>рН</w:t>
            </w:r>
          </w:p>
          <w:p w:rsidR="00DC44FC" w:rsidRPr="0085545D" w:rsidRDefault="00DC44FC" w:rsidP="00FB13CB">
            <w:pPr>
              <w:ind w:firstLine="0"/>
              <w:jc w:val="center"/>
              <w:rPr>
                <w:sz w:val="22"/>
                <w:szCs w:val="22"/>
              </w:rPr>
            </w:pPr>
            <w:r w:rsidRPr="0085545D">
              <w:rPr>
                <w:sz w:val="22"/>
                <w:szCs w:val="22"/>
              </w:rPr>
              <w:t>НП</w:t>
            </w:r>
          </w:p>
          <w:p w:rsidR="00DC44FC" w:rsidRPr="0085545D" w:rsidRDefault="00DC44FC" w:rsidP="00FB13CB">
            <w:pPr>
              <w:ind w:firstLine="0"/>
              <w:jc w:val="center"/>
              <w:rPr>
                <w:sz w:val="22"/>
                <w:szCs w:val="22"/>
              </w:rPr>
            </w:pPr>
            <w:r w:rsidRPr="0085545D">
              <w:rPr>
                <w:sz w:val="22"/>
                <w:szCs w:val="22"/>
              </w:rPr>
              <w:t>АПАВ</w:t>
            </w:r>
          </w:p>
          <w:p w:rsidR="00DC44FC" w:rsidRPr="0085545D" w:rsidRDefault="00DC44FC" w:rsidP="00FB13CB">
            <w:pPr>
              <w:ind w:firstLine="0"/>
              <w:jc w:val="center"/>
              <w:rPr>
                <w:sz w:val="22"/>
                <w:szCs w:val="22"/>
              </w:rPr>
            </w:pPr>
            <w:proofErr w:type="gramStart"/>
            <w:r w:rsidRPr="0085545D">
              <w:rPr>
                <w:sz w:val="22"/>
                <w:szCs w:val="22"/>
              </w:rPr>
              <w:t>F</w:t>
            </w:r>
            <w:proofErr w:type="gramEnd"/>
            <w:r w:rsidRPr="0085545D">
              <w:rPr>
                <w:sz w:val="22"/>
                <w:szCs w:val="22"/>
              </w:rPr>
              <w:t>е общ.</w:t>
            </w:r>
          </w:p>
          <w:p w:rsidR="00DC44FC" w:rsidRPr="0085545D" w:rsidRDefault="00DC44FC" w:rsidP="00FB13CB">
            <w:pPr>
              <w:ind w:firstLine="0"/>
              <w:jc w:val="center"/>
              <w:rPr>
                <w:sz w:val="22"/>
                <w:szCs w:val="22"/>
                <w:vertAlign w:val="superscript"/>
              </w:rPr>
            </w:pPr>
            <w:r w:rsidRPr="0085545D">
              <w:rPr>
                <w:sz w:val="22"/>
                <w:szCs w:val="22"/>
              </w:rPr>
              <w:t>Cu</w:t>
            </w:r>
            <w:r w:rsidRPr="0085545D">
              <w:rPr>
                <w:sz w:val="22"/>
                <w:szCs w:val="22"/>
                <w:vertAlign w:val="superscript"/>
              </w:rPr>
              <w:t>2+</w:t>
            </w:r>
          </w:p>
        </w:tc>
        <w:tc>
          <w:tcPr>
            <w:tcW w:w="2410" w:type="dxa"/>
            <w:tcMar>
              <w:left w:w="28" w:type="dxa"/>
              <w:right w:w="28" w:type="dxa"/>
            </w:tcMar>
          </w:tcPr>
          <w:p w:rsidR="00DC44FC" w:rsidRPr="0085545D" w:rsidRDefault="00DC44FC" w:rsidP="00FB13CB">
            <w:pPr>
              <w:ind w:firstLine="0"/>
              <w:jc w:val="center"/>
              <w:rPr>
                <w:sz w:val="22"/>
                <w:szCs w:val="22"/>
              </w:rPr>
            </w:pPr>
            <w:r w:rsidRPr="0085545D">
              <w:rPr>
                <w:sz w:val="22"/>
                <w:szCs w:val="22"/>
              </w:rPr>
              <w:t>1 раз в месяц</w:t>
            </w:r>
          </w:p>
          <w:p w:rsidR="00DC44FC" w:rsidRPr="0085545D" w:rsidRDefault="00DC44FC" w:rsidP="00FB13CB">
            <w:pPr>
              <w:ind w:firstLine="0"/>
              <w:jc w:val="center"/>
              <w:rPr>
                <w:sz w:val="22"/>
                <w:szCs w:val="22"/>
              </w:rPr>
            </w:pPr>
            <w:r w:rsidRPr="0085545D">
              <w:rPr>
                <w:sz w:val="22"/>
                <w:szCs w:val="22"/>
              </w:rPr>
              <w:t>- « -</w:t>
            </w:r>
          </w:p>
          <w:p w:rsidR="00DC44FC" w:rsidRPr="0085545D" w:rsidRDefault="00DC44FC" w:rsidP="00FB13CB">
            <w:pPr>
              <w:ind w:firstLine="0"/>
              <w:jc w:val="center"/>
              <w:rPr>
                <w:sz w:val="22"/>
                <w:szCs w:val="22"/>
              </w:rPr>
            </w:pPr>
            <w:r w:rsidRPr="0085545D">
              <w:rPr>
                <w:sz w:val="22"/>
                <w:szCs w:val="22"/>
              </w:rPr>
              <w:t>- « -</w:t>
            </w:r>
          </w:p>
          <w:p w:rsidR="00DC44FC" w:rsidRPr="0085545D" w:rsidRDefault="00DC44FC" w:rsidP="00FB13CB">
            <w:pPr>
              <w:ind w:firstLine="0"/>
              <w:jc w:val="center"/>
              <w:rPr>
                <w:sz w:val="22"/>
                <w:szCs w:val="22"/>
              </w:rPr>
            </w:pPr>
            <w:r w:rsidRPr="0085545D">
              <w:rPr>
                <w:sz w:val="22"/>
                <w:szCs w:val="22"/>
              </w:rPr>
              <w:t>- « -</w:t>
            </w:r>
          </w:p>
          <w:p w:rsidR="00DC44FC" w:rsidRPr="0085545D" w:rsidRDefault="00DC44FC" w:rsidP="00FB13CB">
            <w:pPr>
              <w:ind w:firstLine="0"/>
              <w:jc w:val="center"/>
              <w:rPr>
                <w:sz w:val="22"/>
                <w:szCs w:val="22"/>
              </w:rPr>
            </w:pPr>
            <w:r w:rsidRPr="0085545D">
              <w:rPr>
                <w:sz w:val="22"/>
                <w:szCs w:val="22"/>
              </w:rPr>
              <w:t>- « -</w:t>
            </w:r>
          </w:p>
        </w:tc>
        <w:tc>
          <w:tcPr>
            <w:tcW w:w="1382" w:type="dxa"/>
            <w:tcMar>
              <w:left w:w="28" w:type="dxa"/>
              <w:right w:w="28" w:type="dxa"/>
            </w:tcMar>
          </w:tcPr>
          <w:p w:rsidR="00DC44FC" w:rsidRPr="0085545D" w:rsidRDefault="00DC44FC" w:rsidP="00FB13CB">
            <w:pPr>
              <w:ind w:firstLine="0"/>
              <w:jc w:val="center"/>
              <w:rPr>
                <w:sz w:val="22"/>
                <w:szCs w:val="22"/>
              </w:rPr>
            </w:pPr>
            <w:r w:rsidRPr="0085545D">
              <w:rPr>
                <w:sz w:val="22"/>
                <w:szCs w:val="22"/>
              </w:rPr>
              <w:t>- « -</w:t>
            </w:r>
          </w:p>
          <w:p w:rsidR="00DC44FC" w:rsidRPr="0085545D" w:rsidRDefault="00DC44FC" w:rsidP="00FB13CB">
            <w:pPr>
              <w:ind w:firstLine="0"/>
              <w:jc w:val="center"/>
              <w:rPr>
                <w:sz w:val="22"/>
                <w:szCs w:val="22"/>
              </w:rPr>
            </w:pPr>
            <w:r w:rsidRPr="0085545D">
              <w:rPr>
                <w:sz w:val="22"/>
                <w:szCs w:val="22"/>
              </w:rPr>
              <w:t>- « -</w:t>
            </w:r>
          </w:p>
          <w:p w:rsidR="00DC44FC" w:rsidRPr="0085545D" w:rsidRDefault="00DC44FC" w:rsidP="00FB13CB">
            <w:pPr>
              <w:ind w:firstLine="0"/>
              <w:jc w:val="center"/>
              <w:rPr>
                <w:sz w:val="22"/>
                <w:szCs w:val="22"/>
              </w:rPr>
            </w:pPr>
            <w:r w:rsidRPr="0085545D">
              <w:rPr>
                <w:sz w:val="22"/>
                <w:szCs w:val="22"/>
              </w:rPr>
              <w:t>- « -</w:t>
            </w:r>
          </w:p>
          <w:p w:rsidR="00DC44FC" w:rsidRPr="0085545D" w:rsidRDefault="00DC44FC" w:rsidP="00FB13CB">
            <w:pPr>
              <w:ind w:firstLine="0"/>
              <w:jc w:val="center"/>
              <w:rPr>
                <w:sz w:val="22"/>
                <w:szCs w:val="22"/>
              </w:rPr>
            </w:pPr>
            <w:r w:rsidRPr="0085545D">
              <w:rPr>
                <w:sz w:val="22"/>
                <w:szCs w:val="22"/>
              </w:rPr>
              <w:t>- « -</w:t>
            </w:r>
          </w:p>
          <w:p w:rsidR="00DC44FC" w:rsidRPr="0085545D" w:rsidRDefault="00DC44FC" w:rsidP="00FB13CB">
            <w:pPr>
              <w:ind w:firstLine="0"/>
              <w:jc w:val="center"/>
              <w:rPr>
                <w:sz w:val="22"/>
                <w:szCs w:val="22"/>
              </w:rPr>
            </w:pPr>
            <w:r w:rsidRPr="0085545D">
              <w:rPr>
                <w:sz w:val="22"/>
                <w:szCs w:val="22"/>
              </w:rPr>
              <w:t>- « -</w:t>
            </w:r>
          </w:p>
        </w:tc>
      </w:tr>
      <w:tr w:rsidR="000D07D3" w:rsidRPr="0085545D" w:rsidTr="00FB13CB">
        <w:tc>
          <w:tcPr>
            <w:tcW w:w="1951" w:type="dxa"/>
            <w:vMerge/>
            <w:tcMar>
              <w:left w:w="28" w:type="dxa"/>
              <w:right w:w="28" w:type="dxa"/>
            </w:tcMar>
          </w:tcPr>
          <w:p w:rsidR="00DC44FC" w:rsidRPr="0085545D" w:rsidRDefault="00DC44FC" w:rsidP="00FB13CB">
            <w:pPr>
              <w:ind w:firstLine="0"/>
              <w:jc w:val="center"/>
              <w:rPr>
                <w:sz w:val="22"/>
                <w:szCs w:val="22"/>
              </w:rPr>
            </w:pPr>
          </w:p>
        </w:tc>
        <w:tc>
          <w:tcPr>
            <w:tcW w:w="1843" w:type="dxa"/>
            <w:tcMar>
              <w:left w:w="28" w:type="dxa"/>
              <w:right w:w="28" w:type="dxa"/>
            </w:tcMar>
          </w:tcPr>
          <w:p w:rsidR="00DC44FC" w:rsidRPr="0085545D" w:rsidRDefault="00DC44FC" w:rsidP="00FB13CB">
            <w:pPr>
              <w:ind w:firstLine="0"/>
              <w:jc w:val="center"/>
              <w:rPr>
                <w:sz w:val="22"/>
                <w:szCs w:val="22"/>
              </w:rPr>
            </w:pPr>
            <w:r w:rsidRPr="0085545D">
              <w:rPr>
                <w:sz w:val="22"/>
                <w:szCs w:val="22"/>
              </w:rPr>
              <w:t>Колодец-отстойник зд. 6э</w:t>
            </w:r>
          </w:p>
        </w:tc>
        <w:tc>
          <w:tcPr>
            <w:tcW w:w="1984" w:type="dxa"/>
            <w:gridSpan w:val="2"/>
            <w:tcMar>
              <w:left w:w="28" w:type="dxa"/>
              <w:right w:w="28" w:type="dxa"/>
            </w:tcMar>
          </w:tcPr>
          <w:p w:rsidR="00DC44FC" w:rsidRPr="0085545D" w:rsidRDefault="00DC44FC" w:rsidP="00FB13CB">
            <w:pPr>
              <w:ind w:firstLine="0"/>
              <w:jc w:val="center"/>
              <w:rPr>
                <w:sz w:val="22"/>
                <w:szCs w:val="22"/>
              </w:rPr>
            </w:pPr>
            <w:proofErr w:type="gramStart"/>
            <w:r w:rsidRPr="0085545D">
              <w:rPr>
                <w:sz w:val="22"/>
                <w:szCs w:val="22"/>
              </w:rPr>
              <w:t>F</w:t>
            </w:r>
            <w:proofErr w:type="gramEnd"/>
            <w:r w:rsidRPr="0085545D">
              <w:rPr>
                <w:sz w:val="22"/>
                <w:szCs w:val="22"/>
              </w:rPr>
              <w:t>е общ.</w:t>
            </w:r>
          </w:p>
          <w:p w:rsidR="00DC44FC" w:rsidRPr="0085545D" w:rsidRDefault="00DC44FC" w:rsidP="00FB13CB">
            <w:pPr>
              <w:ind w:firstLine="0"/>
              <w:jc w:val="center"/>
              <w:rPr>
                <w:sz w:val="22"/>
                <w:szCs w:val="22"/>
              </w:rPr>
            </w:pPr>
            <w:r w:rsidRPr="0085545D">
              <w:rPr>
                <w:sz w:val="22"/>
                <w:szCs w:val="22"/>
              </w:rPr>
              <w:t>Cu</w:t>
            </w:r>
            <w:r w:rsidRPr="0085545D">
              <w:rPr>
                <w:sz w:val="22"/>
                <w:szCs w:val="22"/>
                <w:vertAlign w:val="superscript"/>
              </w:rPr>
              <w:t>2+</w:t>
            </w:r>
          </w:p>
          <w:p w:rsidR="00DC44FC" w:rsidRPr="0085545D" w:rsidRDefault="00DC44FC" w:rsidP="00FB13CB">
            <w:pPr>
              <w:ind w:firstLine="0"/>
              <w:jc w:val="center"/>
              <w:rPr>
                <w:sz w:val="22"/>
                <w:szCs w:val="22"/>
              </w:rPr>
            </w:pPr>
          </w:p>
        </w:tc>
        <w:tc>
          <w:tcPr>
            <w:tcW w:w="2410" w:type="dxa"/>
            <w:tcMar>
              <w:left w:w="28" w:type="dxa"/>
              <w:right w:w="28" w:type="dxa"/>
            </w:tcMar>
          </w:tcPr>
          <w:p w:rsidR="00DC44FC" w:rsidRPr="0085545D" w:rsidRDefault="00DC44FC" w:rsidP="00FB13CB">
            <w:pPr>
              <w:ind w:firstLine="0"/>
              <w:jc w:val="center"/>
              <w:rPr>
                <w:sz w:val="22"/>
                <w:szCs w:val="22"/>
              </w:rPr>
            </w:pPr>
            <w:r w:rsidRPr="0085545D">
              <w:rPr>
                <w:sz w:val="22"/>
                <w:szCs w:val="22"/>
              </w:rPr>
              <w:t>1 раз в месяц</w:t>
            </w:r>
          </w:p>
          <w:p w:rsidR="00DC44FC" w:rsidRPr="0085545D" w:rsidRDefault="00DC44FC" w:rsidP="00FB13CB">
            <w:pPr>
              <w:ind w:firstLine="0"/>
              <w:jc w:val="center"/>
              <w:rPr>
                <w:sz w:val="22"/>
                <w:szCs w:val="22"/>
              </w:rPr>
            </w:pPr>
            <w:r w:rsidRPr="0085545D">
              <w:rPr>
                <w:sz w:val="22"/>
                <w:szCs w:val="22"/>
              </w:rPr>
              <w:t>- « -</w:t>
            </w:r>
          </w:p>
          <w:p w:rsidR="00DC44FC" w:rsidRPr="0085545D" w:rsidRDefault="00DC44FC" w:rsidP="00FB13CB">
            <w:pPr>
              <w:ind w:firstLine="0"/>
              <w:jc w:val="center"/>
              <w:rPr>
                <w:sz w:val="22"/>
                <w:szCs w:val="22"/>
              </w:rPr>
            </w:pPr>
          </w:p>
        </w:tc>
        <w:tc>
          <w:tcPr>
            <w:tcW w:w="1382" w:type="dxa"/>
            <w:tcMar>
              <w:left w:w="28" w:type="dxa"/>
              <w:right w:w="28" w:type="dxa"/>
            </w:tcMar>
          </w:tcPr>
          <w:p w:rsidR="00DC44FC" w:rsidRPr="0085545D" w:rsidRDefault="00DC44FC" w:rsidP="00FB13CB">
            <w:pPr>
              <w:ind w:firstLine="0"/>
              <w:jc w:val="center"/>
              <w:rPr>
                <w:sz w:val="22"/>
                <w:szCs w:val="22"/>
              </w:rPr>
            </w:pPr>
            <w:r w:rsidRPr="0085545D">
              <w:rPr>
                <w:sz w:val="22"/>
                <w:szCs w:val="22"/>
              </w:rPr>
              <w:t>в день отбора</w:t>
            </w:r>
          </w:p>
          <w:p w:rsidR="00DC44FC" w:rsidRPr="0085545D" w:rsidRDefault="00DC44FC" w:rsidP="00FB13CB">
            <w:pPr>
              <w:ind w:firstLine="0"/>
              <w:jc w:val="center"/>
              <w:rPr>
                <w:sz w:val="22"/>
                <w:szCs w:val="22"/>
              </w:rPr>
            </w:pPr>
          </w:p>
        </w:tc>
      </w:tr>
      <w:tr w:rsidR="000D07D3" w:rsidRPr="0085545D" w:rsidTr="00FB13CB">
        <w:trPr>
          <w:trHeight w:val="1849"/>
        </w:trPr>
        <w:tc>
          <w:tcPr>
            <w:tcW w:w="1951" w:type="dxa"/>
            <w:tcBorders>
              <w:bottom w:val="single" w:sz="4" w:space="0" w:color="auto"/>
            </w:tcBorders>
            <w:tcMar>
              <w:left w:w="28" w:type="dxa"/>
              <w:right w:w="28" w:type="dxa"/>
            </w:tcMar>
          </w:tcPr>
          <w:p w:rsidR="00DC44FC" w:rsidRPr="0085545D" w:rsidRDefault="00022228" w:rsidP="00FB13CB">
            <w:pPr>
              <w:ind w:firstLine="0"/>
              <w:jc w:val="center"/>
              <w:rPr>
                <w:sz w:val="22"/>
                <w:szCs w:val="22"/>
              </w:rPr>
            </w:pPr>
            <w:r w:rsidRPr="0085545D">
              <w:rPr>
                <w:sz w:val="22"/>
                <w:szCs w:val="22"/>
              </w:rPr>
              <w:lastRenderedPageBreak/>
              <w:t>6</w:t>
            </w:r>
            <w:r w:rsidR="00DC44FC" w:rsidRPr="0085545D">
              <w:rPr>
                <w:sz w:val="22"/>
                <w:szCs w:val="22"/>
              </w:rPr>
              <w:t>. Дренажно-ливневая и производственная канализация административно-хозяйственной зоны</w:t>
            </w:r>
          </w:p>
        </w:tc>
        <w:tc>
          <w:tcPr>
            <w:tcW w:w="1843" w:type="dxa"/>
            <w:tcBorders>
              <w:bottom w:val="single" w:sz="4" w:space="0" w:color="auto"/>
            </w:tcBorders>
            <w:tcMar>
              <w:left w:w="28" w:type="dxa"/>
              <w:right w:w="28" w:type="dxa"/>
            </w:tcMar>
          </w:tcPr>
          <w:p w:rsidR="00DC44FC" w:rsidRPr="0085545D" w:rsidRDefault="00DC44FC" w:rsidP="00FB13CB">
            <w:pPr>
              <w:ind w:firstLine="0"/>
              <w:jc w:val="center"/>
              <w:rPr>
                <w:sz w:val="22"/>
                <w:szCs w:val="22"/>
              </w:rPr>
            </w:pPr>
            <w:r w:rsidRPr="0085545D">
              <w:rPr>
                <w:sz w:val="22"/>
                <w:szCs w:val="22"/>
              </w:rPr>
              <w:t>Колодец 40</w:t>
            </w:r>
          </w:p>
          <w:p w:rsidR="00DC44FC" w:rsidRPr="0085545D" w:rsidRDefault="00DC44FC" w:rsidP="00FB13CB">
            <w:pPr>
              <w:ind w:firstLine="0"/>
              <w:jc w:val="center"/>
              <w:rPr>
                <w:sz w:val="22"/>
                <w:szCs w:val="22"/>
              </w:rPr>
            </w:pPr>
          </w:p>
        </w:tc>
        <w:tc>
          <w:tcPr>
            <w:tcW w:w="1984" w:type="dxa"/>
            <w:gridSpan w:val="2"/>
            <w:tcBorders>
              <w:bottom w:val="single" w:sz="4" w:space="0" w:color="auto"/>
            </w:tcBorders>
            <w:tcMar>
              <w:left w:w="28" w:type="dxa"/>
              <w:right w:w="28" w:type="dxa"/>
            </w:tcMar>
          </w:tcPr>
          <w:p w:rsidR="00DC44FC" w:rsidRPr="0085545D" w:rsidRDefault="00DC44FC" w:rsidP="00FB13CB">
            <w:pPr>
              <w:ind w:firstLine="0"/>
              <w:jc w:val="center"/>
              <w:rPr>
                <w:sz w:val="22"/>
                <w:szCs w:val="22"/>
              </w:rPr>
            </w:pPr>
            <w:r w:rsidRPr="0085545D">
              <w:rPr>
                <w:sz w:val="22"/>
                <w:szCs w:val="22"/>
              </w:rPr>
              <w:t>НП</w:t>
            </w:r>
          </w:p>
          <w:p w:rsidR="00DC44FC" w:rsidRPr="0085545D" w:rsidRDefault="00DC44FC" w:rsidP="00FB13CB">
            <w:pPr>
              <w:ind w:firstLine="0"/>
              <w:jc w:val="center"/>
              <w:rPr>
                <w:sz w:val="22"/>
                <w:szCs w:val="22"/>
              </w:rPr>
            </w:pPr>
          </w:p>
          <w:p w:rsidR="00DC44FC" w:rsidRPr="0085545D" w:rsidRDefault="00DC44FC" w:rsidP="00FB13CB">
            <w:pPr>
              <w:ind w:firstLine="0"/>
              <w:jc w:val="center"/>
              <w:rPr>
                <w:sz w:val="22"/>
                <w:szCs w:val="22"/>
              </w:rPr>
            </w:pPr>
            <w:r w:rsidRPr="0085545D">
              <w:rPr>
                <w:sz w:val="22"/>
                <w:szCs w:val="22"/>
              </w:rPr>
              <w:t>рН</w:t>
            </w:r>
          </w:p>
          <w:p w:rsidR="00DC44FC" w:rsidRPr="0085545D" w:rsidRDefault="00DC44FC" w:rsidP="00FB13CB">
            <w:pPr>
              <w:ind w:firstLine="0"/>
              <w:jc w:val="center"/>
              <w:rPr>
                <w:sz w:val="22"/>
                <w:szCs w:val="22"/>
              </w:rPr>
            </w:pPr>
            <w:r w:rsidRPr="0085545D">
              <w:rPr>
                <w:sz w:val="22"/>
                <w:szCs w:val="22"/>
              </w:rPr>
              <w:t>Взвеси</w:t>
            </w:r>
          </w:p>
          <w:p w:rsidR="00DC44FC" w:rsidRPr="0085545D" w:rsidRDefault="00DC44FC" w:rsidP="00FB13CB">
            <w:pPr>
              <w:ind w:firstLine="0"/>
              <w:jc w:val="center"/>
              <w:rPr>
                <w:sz w:val="22"/>
                <w:szCs w:val="22"/>
              </w:rPr>
            </w:pPr>
            <w:proofErr w:type="gramStart"/>
            <w:r w:rsidRPr="0085545D">
              <w:rPr>
                <w:sz w:val="22"/>
                <w:szCs w:val="22"/>
              </w:rPr>
              <w:t>F</w:t>
            </w:r>
            <w:proofErr w:type="gramEnd"/>
            <w:r w:rsidRPr="0085545D">
              <w:rPr>
                <w:sz w:val="22"/>
                <w:szCs w:val="22"/>
              </w:rPr>
              <w:t>е общ.</w:t>
            </w:r>
          </w:p>
          <w:p w:rsidR="00DC44FC" w:rsidRPr="0085545D" w:rsidRDefault="00DC44FC" w:rsidP="00FB13CB">
            <w:pPr>
              <w:ind w:firstLine="0"/>
              <w:jc w:val="center"/>
              <w:rPr>
                <w:sz w:val="22"/>
                <w:szCs w:val="22"/>
              </w:rPr>
            </w:pPr>
            <w:r w:rsidRPr="0085545D">
              <w:rPr>
                <w:sz w:val="22"/>
                <w:szCs w:val="22"/>
              </w:rPr>
              <w:t>ХПК</w:t>
            </w:r>
          </w:p>
          <w:p w:rsidR="00DC44FC" w:rsidRPr="0085545D" w:rsidRDefault="00DC44FC" w:rsidP="00FB13CB">
            <w:pPr>
              <w:ind w:firstLine="0"/>
              <w:jc w:val="center"/>
              <w:rPr>
                <w:sz w:val="22"/>
                <w:szCs w:val="22"/>
              </w:rPr>
            </w:pPr>
            <w:r w:rsidRPr="0085545D">
              <w:rPr>
                <w:sz w:val="22"/>
                <w:szCs w:val="22"/>
              </w:rPr>
              <w:t>температура</w:t>
            </w:r>
          </w:p>
        </w:tc>
        <w:tc>
          <w:tcPr>
            <w:tcW w:w="2410" w:type="dxa"/>
            <w:tcBorders>
              <w:bottom w:val="single" w:sz="4" w:space="0" w:color="auto"/>
            </w:tcBorders>
            <w:tcMar>
              <w:left w:w="28" w:type="dxa"/>
              <w:right w:w="28" w:type="dxa"/>
            </w:tcMar>
          </w:tcPr>
          <w:p w:rsidR="00DC44FC" w:rsidRPr="0085545D" w:rsidRDefault="00DC44FC" w:rsidP="00FB13CB">
            <w:pPr>
              <w:ind w:firstLine="0"/>
              <w:jc w:val="center"/>
              <w:rPr>
                <w:sz w:val="22"/>
                <w:szCs w:val="22"/>
              </w:rPr>
            </w:pPr>
            <w:r w:rsidRPr="0085545D">
              <w:rPr>
                <w:sz w:val="22"/>
                <w:szCs w:val="22"/>
              </w:rPr>
              <w:t>1 раз в неделю, вторник</w:t>
            </w:r>
          </w:p>
          <w:p w:rsidR="00DC44FC" w:rsidRPr="0085545D" w:rsidRDefault="00DC44FC" w:rsidP="00FB13CB">
            <w:pPr>
              <w:ind w:firstLine="0"/>
              <w:jc w:val="center"/>
              <w:rPr>
                <w:sz w:val="22"/>
                <w:szCs w:val="22"/>
              </w:rPr>
            </w:pPr>
          </w:p>
          <w:p w:rsidR="00DC44FC" w:rsidRPr="0085545D" w:rsidRDefault="00DC44FC" w:rsidP="00FB13CB">
            <w:pPr>
              <w:ind w:firstLine="0"/>
              <w:jc w:val="center"/>
              <w:rPr>
                <w:sz w:val="22"/>
                <w:szCs w:val="22"/>
              </w:rPr>
            </w:pPr>
            <w:r w:rsidRPr="0085545D">
              <w:rPr>
                <w:sz w:val="22"/>
                <w:szCs w:val="22"/>
              </w:rPr>
              <w:t>1 раз в месяц</w:t>
            </w:r>
          </w:p>
          <w:p w:rsidR="00DC44FC" w:rsidRPr="0085545D" w:rsidRDefault="00DC44FC" w:rsidP="00FB13CB">
            <w:pPr>
              <w:ind w:firstLine="0"/>
              <w:jc w:val="center"/>
              <w:rPr>
                <w:sz w:val="22"/>
                <w:szCs w:val="22"/>
              </w:rPr>
            </w:pPr>
            <w:r w:rsidRPr="0085545D">
              <w:rPr>
                <w:sz w:val="22"/>
                <w:szCs w:val="22"/>
              </w:rPr>
              <w:t>- « -</w:t>
            </w:r>
          </w:p>
          <w:p w:rsidR="00DC44FC" w:rsidRPr="0085545D" w:rsidRDefault="00DC44FC" w:rsidP="00FB13CB">
            <w:pPr>
              <w:ind w:firstLine="0"/>
              <w:jc w:val="center"/>
              <w:rPr>
                <w:sz w:val="22"/>
                <w:szCs w:val="22"/>
              </w:rPr>
            </w:pPr>
            <w:r w:rsidRPr="0085545D">
              <w:rPr>
                <w:sz w:val="22"/>
                <w:szCs w:val="22"/>
              </w:rPr>
              <w:t>- « -</w:t>
            </w:r>
          </w:p>
          <w:p w:rsidR="00DC44FC" w:rsidRPr="0085545D" w:rsidRDefault="00DC44FC" w:rsidP="00FB13CB">
            <w:pPr>
              <w:ind w:firstLine="0"/>
              <w:jc w:val="center"/>
              <w:rPr>
                <w:sz w:val="22"/>
                <w:szCs w:val="22"/>
              </w:rPr>
            </w:pPr>
            <w:r w:rsidRPr="0085545D">
              <w:rPr>
                <w:sz w:val="22"/>
                <w:szCs w:val="22"/>
              </w:rPr>
              <w:t>- « -</w:t>
            </w:r>
          </w:p>
          <w:p w:rsidR="00DC44FC" w:rsidRPr="0085545D" w:rsidRDefault="00DC44FC" w:rsidP="00FB13CB">
            <w:pPr>
              <w:ind w:firstLine="0"/>
              <w:jc w:val="center"/>
              <w:rPr>
                <w:sz w:val="22"/>
                <w:szCs w:val="22"/>
              </w:rPr>
            </w:pPr>
            <w:r w:rsidRPr="0085545D">
              <w:rPr>
                <w:sz w:val="22"/>
                <w:szCs w:val="22"/>
              </w:rPr>
              <w:t>- « -</w:t>
            </w:r>
          </w:p>
        </w:tc>
        <w:tc>
          <w:tcPr>
            <w:tcW w:w="1382" w:type="dxa"/>
            <w:tcBorders>
              <w:bottom w:val="single" w:sz="4" w:space="0" w:color="auto"/>
            </w:tcBorders>
            <w:tcMar>
              <w:left w:w="28" w:type="dxa"/>
              <w:right w:w="28" w:type="dxa"/>
            </w:tcMar>
          </w:tcPr>
          <w:p w:rsidR="00DC44FC" w:rsidRPr="0085545D" w:rsidRDefault="00DC44FC" w:rsidP="00FB13CB">
            <w:pPr>
              <w:ind w:firstLine="0"/>
              <w:jc w:val="center"/>
              <w:rPr>
                <w:sz w:val="22"/>
                <w:szCs w:val="22"/>
              </w:rPr>
            </w:pPr>
            <w:r w:rsidRPr="0085545D">
              <w:rPr>
                <w:sz w:val="22"/>
                <w:szCs w:val="22"/>
              </w:rPr>
              <w:t>В день отбора</w:t>
            </w:r>
          </w:p>
          <w:p w:rsidR="00DC44FC" w:rsidRPr="0085545D" w:rsidRDefault="00DC44FC" w:rsidP="00FB13CB">
            <w:pPr>
              <w:ind w:firstLine="0"/>
              <w:jc w:val="center"/>
              <w:rPr>
                <w:sz w:val="22"/>
                <w:szCs w:val="22"/>
              </w:rPr>
            </w:pPr>
            <w:r w:rsidRPr="0085545D">
              <w:rPr>
                <w:sz w:val="22"/>
                <w:szCs w:val="22"/>
              </w:rPr>
              <w:t>- « -</w:t>
            </w:r>
          </w:p>
          <w:p w:rsidR="00DC44FC" w:rsidRPr="0085545D" w:rsidRDefault="00DC44FC" w:rsidP="00FB13CB">
            <w:pPr>
              <w:ind w:firstLine="0"/>
              <w:jc w:val="center"/>
              <w:rPr>
                <w:sz w:val="22"/>
                <w:szCs w:val="22"/>
              </w:rPr>
            </w:pPr>
            <w:r w:rsidRPr="0085545D">
              <w:rPr>
                <w:sz w:val="22"/>
                <w:szCs w:val="22"/>
              </w:rPr>
              <w:t>- « -</w:t>
            </w:r>
          </w:p>
          <w:p w:rsidR="00DC44FC" w:rsidRPr="0085545D" w:rsidRDefault="00DC44FC" w:rsidP="00FB13CB">
            <w:pPr>
              <w:ind w:firstLine="0"/>
              <w:jc w:val="center"/>
              <w:rPr>
                <w:sz w:val="22"/>
                <w:szCs w:val="22"/>
              </w:rPr>
            </w:pPr>
            <w:r w:rsidRPr="0085545D">
              <w:rPr>
                <w:sz w:val="22"/>
                <w:szCs w:val="22"/>
              </w:rPr>
              <w:t>- « -</w:t>
            </w:r>
          </w:p>
          <w:p w:rsidR="00DC44FC" w:rsidRPr="0085545D" w:rsidRDefault="00DC44FC" w:rsidP="00FB13CB">
            <w:pPr>
              <w:ind w:firstLine="0"/>
              <w:jc w:val="center"/>
              <w:rPr>
                <w:sz w:val="22"/>
                <w:szCs w:val="22"/>
              </w:rPr>
            </w:pPr>
            <w:r w:rsidRPr="0085545D">
              <w:rPr>
                <w:sz w:val="22"/>
                <w:szCs w:val="22"/>
              </w:rPr>
              <w:t>- « -</w:t>
            </w:r>
          </w:p>
          <w:p w:rsidR="00DC44FC" w:rsidRPr="0085545D" w:rsidRDefault="00DC44FC" w:rsidP="00FB13CB">
            <w:pPr>
              <w:ind w:firstLine="0"/>
              <w:jc w:val="center"/>
              <w:rPr>
                <w:sz w:val="22"/>
                <w:szCs w:val="22"/>
              </w:rPr>
            </w:pPr>
            <w:r w:rsidRPr="0085545D">
              <w:rPr>
                <w:sz w:val="22"/>
                <w:szCs w:val="22"/>
              </w:rPr>
              <w:t>- « -</w:t>
            </w:r>
          </w:p>
        </w:tc>
      </w:tr>
      <w:tr w:rsidR="000D07D3" w:rsidRPr="0085545D" w:rsidTr="00FB13CB">
        <w:trPr>
          <w:trHeight w:val="6920"/>
        </w:trPr>
        <w:tc>
          <w:tcPr>
            <w:tcW w:w="1951" w:type="dxa"/>
            <w:tcMar>
              <w:left w:w="28" w:type="dxa"/>
              <w:right w:w="28" w:type="dxa"/>
            </w:tcMar>
          </w:tcPr>
          <w:p w:rsidR="00DC44FC" w:rsidRPr="0085545D" w:rsidRDefault="00DC44FC" w:rsidP="00022228">
            <w:pPr>
              <w:ind w:firstLine="0"/>
              <w:rPr>
                <w:sz w:val="22"/>
                <w:szCs w:val="22"/>
              </w:rPr>
            </w:pPr>
            <w:r w:rsidRPr="0085545D">
              <w:rPr>
                <w:sz w:val="22"/>
                <w:szCs w:val="22"/>
              </w:rPr>
              <w:br w:type="page"/>
            </w:r>
            <w:r w:rsidR="00022228" w:rsidRPr="0085545D">
              <w:rPr>
                <w:sz w:val="22"/>
                <w:szCs w:val="22"/>
              </w:rPr>
              <w:t>7</w:t>
            </w:r>
            <w:r w:rsidRPr="0085545D">
              <w:rPr>
                <w:sz w:val="22"/>
                <w:szCs w:val="22"/>
              </w:rPr>
              <w:t>. Водные сбросы</w:t>
            </w:r>
          </w:p>
        </w:tc>
        <w:tc>
          <w:tcPr>
            <w:tcW w:w="1843" w:type="dxa"/>
            <w:tcMar>
              <w:left w:w="28" w:type="dxa"/>
              <w:right w:w="28" w:type="dxa"/>
            </w:tcMar>
          </w:tcPr>
          <w:p w:rsidR="00DC44FC" w:rsidRPr="0085545D" w:rsidRDefault="00DC44FC" w:rsidP="00FB13CB">
            <w:pPr>
              <w:ind w:firstLine="0"/>
              <w:jc w:val="center"/>
              <w:rPr>
                <w:sz w:val="22"/>
                <w:szCs w:val="22"/>
              </w:rPr>
            </w:pPr>
            <w:r w:rsidRPr="0085545D">
              <w:rPr>
                <w:sz w:val="22"/>
                <w:szCs w:val="22"/>
              </w:rPr>
              <w:t xml:space="preserve">Колодцы </w:t>
            </w:r>
          </w:p>
          <w:p w:rsidR="00DC44FC" w:rsidRPr="0085545D" w:rsidRDefault="00DC44FC" w:rsidP="00FB13CB">
            <w:pPr>
              <w:ind w:firstLine="0"/>
              <w:jc w:val="center"/>
              <w:rPr>
                <w:sz w:val="22"/>
                <w:szCs w:val="22"/>
              </w:rPr>
            </w:pPr>
            <w:r w:rsidRPr="0085545D">
              <w:rPr>
                <w:sz w:val="22"/>
                <w:szCs w:val="22"/>
              </w:rPr>
              <w:t>6, 16, 17, 22, 24, 40</w:t>
            </w:r>
          </w:p>
        </w:tc>
        <w:tc>
          <w:tcPr>
            <w:tcW w:w="1984" w:type="dxa"/>
            <w:gridSpan w:val="2"/>
            <w:tcMar>
              <w:left w:w="28" w:type="dxa"/>
              <w:right w:w="28" w:type="dxa"/>
            </w:tcMar>
          </w:tcPr>
          <w:p w:rsidR="00DC44FC" w:rsidRPr="0085545D" w:rsidRDefault="00DC44FC" w:rsidP="00022228">
            <w:pPr>
              <w:ind w:firstLine="0"/>
              <w:jc w:val="center"/>
              <w:rPr>
                <w:sz w:val="22"/>
                <w:szCs w:val="22"/>
              </w:rPr>
            </w:pPr>
            <w:r w:rsidRPr="0085545D">
              <w:rPr>
                <w:sz w:val="22"/>
                <w:szCs w:val="22"/>
              </w:rPr>
              <w:t>Взвешенные вещества</w:t>
            </w:r>
          </w:p>
          <w:p w:rsidR="00DC44FC" w:rsidRPr="0085545D" w:rsidRDefault="00DC44FC" w:rsidP="00022228">
            <w:pPr>
              <w:ind w:firstLine="0"/>
              <w:jc w:val="center"/>
              <w:rPr>
                <w:sz w:val="22"/>
                <w:szCs w:val="22"/>
                <w:vertAlign w:val="subscript"/>
              </w:rPr>
            </w:pPr>
            <w:r w:rsidRPr="0085545D">
              <w:rPr>
                <w:sz w:val="22"/>
                <w:szCs w:val="22"/>
              </w:rPr>
              <w:t>БПК</w:t>
            </w:r>
            <w:r w:rsidRPr="0085545D">
              <w:rPr>
                <w:sz w:val="22"/>
                <w:szCs w:val="22"/>
                <w:vertAlign w:val="subscript"/>
              </w:rPr>
              <w:t>полн</w:t>
            </w:r>
          </w:p>
          <w:p w:rsidR="00DC44FC" w:rsidRPr="0085545D" w:rsidRDefault="00DC44FC" w:rsidP="00022228">
            <w:pPr>
              <w:ind w:firstLine="0"/>
              <w:jc w:val="center"/>
              <w:rPr>
                <w:sz w:val="22"/>
                <w:szCs w:val="22"/>
              </w:rPr>
            </w:pPr>
            <w:r w:rsidRPr="0085545D">
              <w:rPr>
                <w:sz w:val="22"/>
                <w:szCs w:val="22"/>
              </w:rPr>
              <w:t>ХПК</w:t>
            </w:r>
          </w:p>
          <w:p w:rsidR="00DC44FC" w:rsidRPr="0085545D" w:rsidRDefault="00DC44FC" w:rsidP="00022228">
            <w:pPr>
              <w:ind w:firstLine="0"/>
              <w:jc w:val="center"/>
              <w:rPr>
                <w:sz w:val="22"/>
                <w:szCs w:val="22"/>
              </w:rPr>
            </w:pPr>
            <w:r w:rsidRPr="0085545D">
              <w:rPr>
                <w:sz w:val="22"/>
                <w:szCs w:val="22"/>
              </w:rPr>
              <w:t>Сухой остаток</w:t>
            </w:r>
          </w:p>
          <w:p w:rsidR="00DC44FC" w:rsidRPr="0085545D" w:rsidRDefault="00DC44FC" w:rsidP="00022228">
            <w:pPr>
              <w:ind w:firstLine="0"/>
              <w:jc w:val="center"/>
              <w:rPr>
                <w:sz w:val="22"/>
                <w:szCs w:val="22"/>
              </w:rPr>
            </w:pPr>
            <w:r w:rsidRPr="0085545D">
              <w:rPr>
                <w:sz w:val="22"/>
                <w:szCs w:val="22"/>
              </w:rPr>
              <w:t>Нефтепродукты</w:t>
            </w:r>
          </w:p>
          <w:p w:rsidR="00DC44FC" w:rsidRPr="0085545D" w:rsidRDefault="00DC44FC" w:rsidP="00022228">
            <w:pPr>
              <w:ind w:firstLine="0"/>
              <w:jc w:val="center"/>
              <w:rPr>
                <w:sz w:val="22"/>
                <w:szCs w:val="22"/>
              </w:rPr>
            </w:pPr>
            <w:r w:rsidRPr="0085545D">
              <w:rPr>
                <w:sz w:val="22"/>
                <w:szCs w:val="22"/>
              </w:rPr>
              <w:t>Азот аммонийный/</w:t>
            </w:r>
          </w:p>
          <w:p w:rsidR="00DC44FC" w:rsidRPr="0085545D" w:rsidRDefault="00DC44FC" w:rsidP="00022228">
            <w:pPr>
              <w:ind w:firstLine="0"/>
              <w:jc w:val="center"/>
              <w:rPr>
                <w:sz w:val="22"/>
                <w:szCs w:val="22"/>
              </w:rPr>
            </w:pPr>
            <w:r w:rsidRPr="0085545D">
              <w:rPr>
                <w:sz w:val="22"/>
                <w:szCs w:val="22"/>
              </w:rPr>
              <w:t>Аммоний - ион</w:t>
            </w:r>
          </w:p>
          <w:p w:rsidR="00DC44FC" w:rsidRPr="0085545D" w:rsidRDefault="00DC44FC" w:rsidP="00022228">
            <w:pPr>
              <w:ind w:firstLine="0"/>
              <w:jc w:val="center"/>
              <w:rPr>
                <w:sz w:val="22"/>
                <w:szCs w:val="22"/>
              </w:rPr>
            </w:pPr>
            <w:r w:rsidRPr="0085545D">
              <w:rPr>
                <w:sz w:val="22"/>
                <w:szCs w:val="22"/>
              </w:rPr>
              <w:t>Азот нитритов/ Нитрит-ион</w:t>
            </w:r>
          </w:p>
          <w:p w:rsidR="00DC44FC" w:rsidRPr="0085545D" w:rsidRDefault="00DC44FC" w:rsidP="00022228">
            <w:pPr>
              <w:ind w:firstLine="0"/>
              <w:jc w:val="center"/>
              <w:rPr>
                <w:sz w:val="22"/>
                <w:szCs w:val="22"/>
              </w:rPr>
            </w:pPr>
            <w:r w:rsidRPr="0085545D">
              <w:rPr>
                <w:sz w:val="22"/>
                <w:szCs w:val="22"/>
              </w:rPr>
              <w:t>Азот нитратов/</w:t>
            </w:r>
          </w:p>
          <w:p w:rsidR="00DC44FC" w:rsidRPr="0085545D" w:rsidRDefault="00DC44FC" w:rsidP="00022228">
            <w:pPr>
              <w:ind w:firstLine="0"/>
              <w:jc w:val="center"/>
              <w:rPr>
                <w:sz w:val="22"/>
                <w:szCs w:val="22"/>
              </w:rPr>
            </w:pPr>
            <w:r w:rsidRPr="0085545D">
              <w:rPr>
                <w:sz w:val="22"/>
                <w:szCs w:val="22"/>
              </w:rPr>
              <w:t>Нитрат-ион</w:t>
            </w:r>
          </w:p>
          <w:p w:rsidR="00DC44FC" w:rsidRPr="0085545D" w:rsidRDefault="00DC44FC" w:rsidP="00022228">
            <w:pPr>
              <w:ind w:firstLine="0"/>
              <w:jc w:val="center"/>
              <w:rPr>
                <w:sz w:val="22"/>
                <w:szCs w:val="22"/>
              </w:rPr>
            </w:pPr>
            <w:r w:rsidRPr="0085545D">
              <w:rPr>
                <w:sz w:val="22"/>
                <w:szCs w:val="22"/>
              </w:rPr>
              <w:t>Азот общий</w:t>
            </w:r>
          </w:p>
          <w:p w:rsidR="00DC44FC" w:rsidRPr="0085545D" w:rsidRDefault="00DC44FC" w:rsidP="00022228">
            <w:pPr>
              <w:ind w:firstLine="0"/>
              <w:jc w:val="center"/>
              <w:rPr>
                <w:sz w:val="22"/>
                <w:szCs w:val="22"/>
              </w:rPr>
            </w:pPr>
            <w:r w:rsidRPr="0085545D">
              <w:rPr>
                <w:sz w:val="22"/>
                <w:szCs w:val="22"/>
              </w:rPr>
              <w:t>Фосфаты (по Р)</w:t>
            </w:r>
          </w:p>
          <w:p w:rsidR="00DC44FC" w:rsidRPr="0085545D" w:rsidRDefault="00DC44FC" w:rsidP="00022228">
            <w:pPr>
              <w:ind w:firstLine="0"/>
              <w:jc w:val="center"/>
              <w:rPr>
                <w:sz w:val="22"/>
                <w:szCs w:val="22"/>
              </w:rPr>
            </w:pPr>
            <w:r w:rsidRPr="0085545D">
              <w:rPr>
                <w:sz w:val="22"/>
                <w:szCs w:val="22"/>
              </w:rPr>
              <w:t>Фосфор общий</w:t>
            </w:r>
          </w:p>
          <w:p w:rsidR="00DC44FC" w:rsidRPr="0085545D" w:rsidRDefault="00DC44FC" w:rsidP="00022228">
            <w:pPr>
              <w:ind w:firstLine="0"/>
              <w:jc w:val="center"/>
              <w:rPr>
                <w:sz w:val="22"/>
                <w:szCs w:val="22"/>
              </w:rPr>
            </w:pPr>
            <w:r w:rsidRPr="0085545D">
              <w:rPr>
                <w:sz w:val="22"/>
                <w:szCs w:val="22"/>
              </w:rPr>
              <w:t>Сульфат-анион</w:t>
            </w:r>
          </w:p>
          <w:p w:rsidR="00DC44FC" w:rsidRPr="0085545D" w:rsidRDefault="00DC44FC" w:rsidP="00022228">
            <w:pPr>
              <w:ind w:firstLine="0"/>
              <w:jc w:val="center"/>
              <w:rPr>
                <w:sz w:val="22"/>
                <w:szCs w:val="22"/>
              </w:rPr>
            </w:pPr>
            <w:r w:rsidRPr="0085545D">
              <w:rPr>
                <w:sz w:val="22"/>
                <w:szCs w:val="22"/>
              </w:rPr>
              <w:t>Хлорид-анион</w:t>
            </w:r>
          </w:p>
          <w:p w:rsidR="00DC44FC" w:rsidRPr="0085545D" w:rsidRDefault="00DC44FC" w:rsidP="00022228">
            <w:pPr>
              <w:ind w:firstLine="0"/>
              <w:jc w:val="center"/>
              <w:rPr>
                <w:sz w:val="22"/>
                <w:szCs w:val="22"/>
              </w:rPr>
            </w:pPr>
            <w:r w:rsidRPr="0085545D">
              <w:rPr>
                <w:sz w:val="22"/>
                <w:szCs w:val="22"/>
              </w:rPr>
              <w:t>СПАВ/АПАВ</w:t>
            </w:r>
          </w:p>
          <w:p w:rsidR="00DC44FC" w:rsidRPr="0085545D" w:rsidRDefault="00DC44FC" w:rsidP="00022228">
            <w:pPr>
              <w:ind w:firstLine="0"/>
              <w:jc w:val="center"/>
              <w:rPr>
                <w:sz w:val="22"/>
                <w:szCs w:val="22"/>
              </w:rPr>
            </w:pPr>
            <w:r w:rsidRPr="0085545D">
              <w:rPr>
                <w:sz w:val="22"/>
                <w:szCs w:val="22"/>
              </w:rPr>
              <w:t>Алюминий</w:t>
            </w:r>
          </w:p>
          <w:p w:rsidR="00DC44FC" w:rsidRPr="0085545D" w:rsidRDefault="00DC44FC" w:rsidP="00022228">
            <w:pPr>
              <w:ind w:firstLine="0"/>
              <w:jc w:val="center"/>
              <w:rPr>
                <w:sz w:val="22"/>
                <w:szCs w:val="22"/>
              </w:rPr>
            </w:pPr>
            <w:r w:rsidRPr="0085545D">
              <w:rPr>
                <w:sz w:val="22"/>
                <w:szCs w:val="22"/>
              </w:rPr>
              <w:t>Железо</w:t>
            </w:r>
          </w:p>
          <w:p w:rsidR="00DC44FC" w:rsidRPr="0085545D" w:rsidRDefault="00DC44FC" w:rsidP="00022228">
            <w:pPr>
              <w:ind w:firstLine="0"/>
              <w:jc w:val="center"/>
              <w:rPr>
                <w:sz w:val="22"/>
                <w:szCs w:val="22"/>
              </w:rPr>
            </w:pPr>
            <w:r w:rsidRPr="0085545D">
              <w:rPr>
                <w:sz w:val="22"/>
                <w:szCs w:val="22"/>
              </w:rPr>
              <w:t>Марганец</w:t>
            </w:r>
          </w:p>
          <w:p w:rsidR="00DC44FC" w:rsidRPr="0085545D" w:rsidRDefault="00DC44FC" w:rsidP="00022228">
            <w:pPr>
              <w:ind w:firstLine="0"/>
              <w:jc w:val="center"/>
              <w:rPr>
                <w:sz w:val="22"/>
                <w:szCs w:val="22"/>
              </w:rPr>
            </w:pPr>
            <w:r w:rsidRPr="0085545D">
              <w:rPr>
                <w:sz w:val="22"/>
                <w:szCs w:val="22"/>
              </w:rPr>
              <w:t>Медь</w:t>
            </w:r>
          </w:p>
          <w:p w:rsidR="00DC44FC" w:rsidRPr="0085545D" w:rsidRDefault="00DC44FC" w:rsidP="00022228">
            <w:pPr>
              <w:ind w:firstLine="0"/>
              <w:jc w:val="center"/>
              <w:rPr>
                <w:sz w:val="22"/>
                <w:szCs w:val="22"/>
              </w:rPr>
            </w:pPr>
            <w:r w:rsidRPr="0085545D">
              <w:rPr>
                <w:sz w:val="22"/>
                <w:szCs w:val="22"/>
              </w:rPr>
              <w:t>Цинк</w:t>
            </w:r>
          </w:p>
          <w:p w:rsidR="00DC44FC" w:rsidRPr="0085545D" w:rsidRDefault="00DC44FC" w:rsidP="00022228">
            <w:pPr>
              <w:ind w:firstLine="0"/>
              <w:jc w:val="center"/>
              <w:rPr>
                <w:sz w:val="22"/>
                <w:szCs w:val="22"/>
              </w:rPr>
            </w:pPr>
            <w:r w:rsidRPr="0085545D">
              <w:rPr>
                <w:sz w:val="22"/>
                <w:szCs w:val="22"/>
              </w:rPr>
              <w:t>Свинец</w:t>
            </w:r>
          </w:p>
          <w:p w:rsidR="00DC44FC" w:rsidRPr="0085545D" w:rsidRDefault="00DC44FC" w:rsidP="00022228">
            <w:pPr>
              <w:ind w:firstLine="0"/>
              <w:jc w:val="center"/>
              <w:rPr>
                <w:sz w:val="22"/>
                <w:szCs w:val="22"/>
              </w:rPr>
            </w:pPr>
            <w:r w:rsidRPr="0085545D">
              <w:rPr>
                <w:sz w:val="22"/>
                <w:szCs w:val="22"/>
              </w:rPr>
              <w:t>Ртуть</w:t>
            </w:r>
          </w:p>
          <w:p w:rsidR="00DC44FC" w:rsidRPr="0085545D" w:rsidRDefault="00DC44FC" w:rsidP="00022228">
            <w:pPr>
              <w:ind w:firstLine="0"/>
              <w:jc w:val="center"/>
              <w:rPr>
                <w:sz w:val="22"/>
                <w:szCs w:val="22"/>
              </w:rPr>
            </w:pPr>
            <w:r w:rsidRPr="0085545D">
              <w:rPr>
                <w:sz w:val="22"/>
                <w:szCs w:val="22"/>
              </w:rPr>
              <w:t>Фенолы</w:t>
            </w:r>
          </w:p>
          <w:p w:rsidR="00DC44FC" w:rsidRPr="0085545D" w:rsidRDefault="00DC44FC" w:rsidP="00022228">
            <w:pPr>
              <w:ind w:firstLine="0"/>
              <w:jc w:val="center"/>
              <w:rPr>
                <w:sz w:val="22"/>
                <w:szCs w:val="22"/>
              </w:rPr>
            </w:pPr>
            <w:r w:rsidRPr="0085545D">
              <w:rPr>
                <w:sz w:val="22"/>
                <w:szCs w:val="22"/>
              </w:rPr>
              <w:t>Жиры</w:t>
            </w:r>
          </w:p>
          <w:p w:rsidR="00DC44FC" w:rsidRPr="0085545D" w:rsidRDefault="00DC44FC" w:rsidP="00022228">
            <w:pPr>
              <w:ind w:firstLine="0"/>
              <w:jc w:val="center"/>
              <w:rPr>
                <w:sz w:val="22"/>
                <w:szCs w:val="22"/>
              </w:rPr>
            </w:pPr>
            <w:r w:rsidRPr="0085545D">
              <w:rPr>
                <w:sz w:val="22"/>
                <w:szCs w:val="22"/>
              </w:rPr>
              <w:t>Температура</w:t>
            </w:r>
          </w:p>
          <w:p w:rsidR="00DC44FC" w:rsidRPr="0085545D" w:rsidRDefault="00DC44FC" w:rsidP="00022228">
            <w:pPr>
              <w:ind w:firstLine="0"/>
              <w:jc w:val="center"/>
              <w:rPr>
                <w:sz w:val="22"/>
                <w:szCs w:val="22"/>
              </w:rPr>
            </w:pPr>
            <w:r w:rsidRPr="0085545D">
              <w:rPr>
                <w:sz w:val="22"/>
                <w:szCs w:val="22"/>
              </w:rPr>
              <w:t>рН</w:t>
            </w:r>
          </w:p>
        </w:tc>
        <w:tc>
          <w:tcPr>
            <w:tcW w:w="2410" w:type="dxa"/>
            <w:tcMar>
              <w:left w:w="28" w:type="dxa"/>
              <w:right w:w="28" w:type="dxa"/>
            </w:tcMar>
          </w:tcPr>
          <w:p w:rsidR="00DC44FC" w:rsidRPr="0085545D" w:rsidRDefault="00DC44FC" w:rsidP="00FB13CB">
            <w:pPr>
              <w:ind w:firstLine="0"/>
              <w:jc w:val="center"/>
              <w:rPr>
                <w:sz w:val="22"/>
                <w:szCs w:val="22"/>
              </w:rPr>
            </w:pPr>
          </w:p>
        </w:tc>
        <w:tc>
          <w:tcPr>
            <w:tcW w:w="1382" w:type="dxa"/>
            <w:tcMar>
              <w:left w:w="28" w:type="dxa"/>
              <w:right w:w="28" w:type="dxa"/>
            </w:tcMar>
          </w:tcPr>
          <w:p w:rsidR="00DC44FC" w:rsidRPr="0085545D" w:rsidRDefault="00DC44FC" w:rsidP="00FB13CB">
            <w:pPr>
              <w:ind w:firstLine="0"/>
              <w:jc w:val="center"/>
              <w:rPr>
                <w:sz w:val="22"/>
                <w:szCs w:val="22"/>
              </w:rPr>
            </w:pPr>
            <w:r w:rsidRPr="0085545D">
              <w:rPr>
                <w:sz w:val="22"/>
                <w:szCs w:val="22"/>
              </w:rPr>
              <w:t>В день отбора</w:t>
            </w:r>
          </w:p>
          <w:p w:rsidR="00DC44FC" w:rsidRPr="0085545D" w:rsidRDefault="00DC44FC" w:rsidP="00FB13CB">
            <w:pPr>
              <w:ind w:firstLine="0"/>
              <w:jc w:val="center"/>
              <w:rPr>
                <w:sz w:val="22"/>
                <w:szCs w:val="22"/>
              </w:rPr>
            </w:pPr>
            <w:r w:rsidRPr="0085545D">
              <w:rPr>
                <w:sz w:val="22"/>
                <w:szCs w:val="22"/>
              </w:rPr>
              <w:t>- « -</w:t>
            </w:r>
          </w:p>
          <w:p w:rsidR="00DC44FC" w:rsidRPr="0085545D" w:rsidRDefault="00DC44FC" w:rsidP="00FB13CB">
            <w:pPr>
              <w:ind w:firstLine="0"/>
              <w:jc w:val="center"/>
              <w:rPr>
                <w:sz w:val="22"/>
                <w:szCs w:val="22"/>
              </w:rPr>
            </w:pPr>
          </w:p>
          <w:p w:rsidR="00DC44FC" w:rsidRPr="0085545D" w:rsidRDefault="00DC44FC" w:rsidP="00FB13CB">
            <w:pPr>
              <w:ind w:firstLine="0"/>
              <w:jc w:val="center"/>
              <w:rPr>
                <w:sz w:val="22"/>
                <w:szCs w:val="22"/>
              </w:rPr>
            </w:pPr>
            <w:r w:rsidRPr="0085545D">
              <w:rPr>
                <w:sz w:val="22"/>
                <w:szCs w:val="22"/>
              </w:rPr>
              <w:t>- « -</w:t>
            </w:r>
          </w:p>
        </w:tc>
      </w:tr>
      <w:tr w:rsidR="00DC44FC" w:rsidRPr="0085545D" w:rsidTr="00FB13CB">
        <w:tc>
          <w:tcPr>
            <w:tcW w:w="1951" w:type="dxa"/>
            <w:tcBorders>
              <w:top w:val="single" w:sz="4" w:space="0" w:color="auto"/>
              <w:left w:val="single" w:sz="4" w:space="0" w:color="auto"/>
              <w:right w:val="single" w:sz="4" w:space="0" w:color="auto"/>
            </w:tcBorders>
            <w:tcMar>
              <w:left w:w="28" w:type="dxa"/>
              <w:right w:w="28" w:type="dxa"/>
            </w:tcMar>
          </w:tcPr>
          <w:p w:rsidR="00DC44FC" w:rsidRPr="0085545D" w:rsidRDefault="00022228" w:rsidP="00FB13CB">
            <w:pPr>
              <w:ind w:firstLine="0"/>
              <w:jc w:val="center"/>
              <w:rPr>
                <w:sz w:val="22"/>
                <w:szCs w:val="22"/>
              </w:rPr>
            </w:pPr>
            <w:r w:rsidRPr="0085545D">
              <w:rPr>
                <w:sz w:val="22"/>
                <w:szCs w:val="22"/>
              </w:rPr>
              <w:t>8</w:t>
            </w:r>
            <w:r w:rsidR="00DC44FC" w:rsidRPr="0085545D">
              <w:rPr>
                <w:sz w:val="22"/>
                <w:szCs w:val="22"/>
              </w:rPr>
              <w:t>. Почва, растительность</w:t>
            </w:r>
          </w:p>
          <w:p w:rsidR="00DC44FC" w:rsidRPr="0085545D" w:rsidRDefault="00DC44FC" w:rsidP="00FB13CB">
            <w:pPr>
              <w:ind w:firstLine="0"/>
              <w:jc w:val="center"/>
              <w:rPr>
                <w:sz w:val="22"/>
                <w:szCs w:val="22"/>
              </w:rPr>
            </w:pP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tcPr>
          <w:p w:rsidR="00DC44FC" w:rsidRPr="0085545D" w:rsidRDefault="00DC44FC" w:rsidP="00782CEB">
            <w:pPr>
              <w:ind w:firstLine="0"/>
              <w:jc w:val="center"/>
              <w:rPr>
                <w:sz w:val="22"/>
                <w:szCs w:val="22"/>
              </w:rPr>
            </w:pPr>
            <w:r w:rsidRPr="0085545D">
              <w:rPr>
                <w:sz w:val="22"/>
                <w:szCs w:val="22"/>
              </w:rPr>
              <w:t>Посты 2, 4, 6, 19, 21</w:t>
            </w:r>
          </w:p>
        </w:tc>
        <w:tc>
          <w:tcPr>
            <w:tcW w:w="1984"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DC44FC" w:rsidRPr="0085545D" w:rsidRDefault="00DC44FC" w:rsidP="00022228">
            <w:pPr>
              <w:ind w:firstLine="0"/>
              <w:jc w:val="center"/>
              <w:rPr>
                <w:sz w:val="22"/>
                <w:szCs w:val="22"/>
              </w:rPr>
            </w:pPr>
            <w:r w:rsidRPr="0085545D">
              <w:rPr>
                <w:sz w:val="22"/>
                <w:szCs w:val="22"/>
              </w:rPr>
              <w:t>Свинец (</w:t>
            </w:r>
            <w:proofErr w:type="gramStart"/>
            <w:r w:rsidRPr="0085545D">
              <w:rPr>
                <w:sz w:val="22"/>
                <w:szCs w:val="22"/>
              </w:rPr>
              <w:t>валовая</w:t>
            </w:r>
            <w:proofErr w:type="gramEnd"/>
            <w:r w:rsidRPr="0085545D">
              <w:rPr>
                <w:sz w:val="22"/>
                <w:szCs w:val="22"/>
              </w:rPr>
              <w:t>)</w:t>
            </w:r>
          </w:p>
          <w:p w:rsidR="00DC44FC" w:rsidRPr="0085545D" w:rsidRDefault="00DC44FC" w:rsidP="00022228">
            <w:pPr>
              <w:ind w:firstLine="0"/>
              <w:jc w:val="center"/>
              <w:rPr>
                <w:sz w:val="22"/>
                <w:szCs w:val="22"/>
              </w:rPr>
            </w:pPr>
            <w:r w:rsidRPr="0085545D">
              <w:rPr>
                <w:sz w:val="22"/>
                <w:szCs w:val="22"/>
              </w:rPr>
              <w:t>Кадмий</w:t>
            </w:r>
          </w:p>
          <w:p w:rsidR="00DC44FC" w:rsidRPr="0085545D" w:rsidRDefault="00DC44FC" w:rsidP="00022228">
            <w:pPr>
              <w:ind w:firstLine="0"/>
              <w:jc w:val="center"/>
              <w:rPr>
                <w:sz w:val="22"/>
                <w:szCs w:val="22"/>
              </w:rPr>
            </w:pPr>
            <w:r w:rsidRPr="0085545D">
              <w:rPr>
                <w:sz w:val="22"/>
                <w:szCs w:val="22"/>
              </w:rPr>
              <w:t>Цинк</w:t>
            </w:r>
          </w:p>
          <w:p w:rsidR="00DC44FC" w:rsidRPr="0085545D" w:rsidRDefault="00DC44FC" w:rsidP="00022228">
            <w:pPr>
              <w:ind w:firstLine="0"/>
              <w:jc w:val="center"/>
              <w:rPr>
                <w:sz w:val="22"/>
                <w:szCs w:val="22"/>
              </w:rPr>
            </w:pPr>
            <w:r w:rsidRPr="0085545D">
              <w:rPr>
                <w:sz w:val="22"/>
                <w:szCs w:val="22"/>
              </w:rPr>
              <w:t>(подвижные формы, извлекаемые из почвы ацетатно-аммонийным буфером с рН 4,8)</w:t>
            </w:r>
          </w:p>
          <w:p w:rsidR="00DC44FC" w:rsidRPr="0085545D" w:rsidRDefault="00DC44FC" w:rsidP="00022228">
            <w:pPr>
              <w:ind w:firstLine="0"/>
              <w:jc w:val="center"/>
              <w:rPr>
                <w:sz w:val="22"/>
                <w:szCs w:val="22"/>
              </w:rPr>
            </w:pPr>
            <w:r w:rsidRPr="0085545D">
              <w:rPr>
                <w:sz w:val="22"/>
                <w:szCs w:val="22"/>
              </w:rPr>
              <w:t>Медь</w:t>
            </w:r>
          </w:p>
          <w:p w:rsidR="00DC44FC" w:rsidRPr="0085545D" w:rsidRDefault="00DC44FC" w:rsidP="00022228">
            <w:pPr>
              <w:ind w:firstLine="0"/>
              <w:jc w:val="center"/>
              <w:rPr>
                <w:sz w:val="22"/>
                <w:szCs w:val="22"/>
              </w:rPr>
            </w:pPr>
            <w:r w:rsidRPr="0085545D">
              <w:rPr>
                <w:sz w:val="22"/>
                <w:szCs w:val="22"/>
              </w:rPr>
              <w:t>(подвижные формы, извлекаемые из почвы ацетатно-аммонийным буфером с рН 4,8)</w:t>
            </w:r>
          </w:p>
          <w:p w:rsidR="00DC44FC" w:rsidRPr="0085545D" w:rsidRDefault="00DC44FC" w:rsidP="00022228">
            <w:pPr>
              <w:ind w:firstLine="0"/>
              <w:jc w:val="center"/>
              <w:rPr>
                <w:sz w:val="22"/>
                <w:szCs w:val="22"/>
              </w:rPr>
            </w:pPr>
            <w:r w:rsidRPr="0085545D">
              <w:rPr>
                <w:sz w:val="22"/>
                <w:szCs w:val="22"/>
              </w:rPr>
              <w:lastRenderedPageBreak/>
              <w:t>Никель (подвижные формы, извлекаемые из почвы ацетатно-аммонийным буфером с рН 4,8)</w:t>
            </w:r>
          </w:p>
          <w:p w:rsidR="00DC44FC" w:rsidRPr="0085545D" w:rsidRDefault="00DC44FC" w:rsidP="00022228">
            <w:pPr>
              <w:ind w:firstLine="0"/>
              <w:jc w:val="center"/>
              <w:rPr>
                <w:sz w:val="22"/>
                <w:szCs w:val="22"/>
              </w:rPr>
            </w:pPr>
            <w:r w:rsidRPr="0085545D">
              <w:rPr>
                <w:sz w:val="22"/>
                <w:szCs w:val="22"/>
              </w:rPr>
              <w:t>Мышьяк (</w:t>
            </w:r>
            <w:proofErr w:type="gramStart"/>
            <w:r w:rsidRPr="0085545D">
              <w:rPr>
                <w:sz w:val="22"/>
                <w:szCs w:val="22"/>
              </w:rPr>
              <w:t>валовая</w:t>
            </w:r>
            <w:proofErr w:type="gramEnd"/>
            <w:r w:rsidRPr="0085545D">
              <w:rPr>
                <w:sz w:val="22"/>
                <w:szCs w:val="22"/>
              </w:rPr>
              <w:t>)</w:t>
            </w:r>
          </w:p>
          <w:p w:rsidR="00DC44FC" w:rsidRPr="0085545D" w:rsidRDefault="00DC44FC" w:rsidP="00022228">
            <w:pPr>
              <w:ind w:firstLine="0"/>
              <w:jc w:val="center"/>
              <w:rPr>
                <w:sz w:val="22"/>
                <w:szCs w:val="22"/>
              </w:rPr>
            </w:pPr>
            <w:r w:rsidRPr="0085545D">
              <w:rPr>
                <w:sz w:val="22"/>
                <w:szCs w:val="22"/>
              </w:rPr>
              <w:t>Ртуть</w:t>
            </w:r>
          </w:p>
          <w:p w:rsidR="00DC44FC" w:rsidRPr="0085545D" w:rsidRDefault="00DC44FC" w:rsidP="00022228">
            <w:pPr>
              <w:ind w:firstLine="0"/>
              <w:jc w:val="center"/>
              <w:rPr>
                <w:sz w:val="22"/>
                <w:szCs w:val="22"/>
              </w:rPr>
            </w:pPr>
            <w:r w:rsidRPr="0085545D">
              <w:rPr>
                <w:sz w:val="22"/>
                <w:szCs w:val="22"/>
              </w:rPr>
              <w:t>Бензапирен</w:t>
            </w:r>
          </w:p>
          <w:p w:rsidR="00DC44FC" w:rsidRPr="0085545D" w:rsidRDefault="00DC44FC" w:rsidP="00022228">
            <w:pPr>
              <w:ind w:firstLine="0"/>
              <w:jc w:val="center"/>
              <w:rPr>
                <w:sz w:val="22"/>
                <w:szCs w:val="22"/>
              </w:rPr>
            </w:pPr>
            <w:r w:rsidRPr="0085545D">
              <w:rPr>
                <w:sz w:val="22"/>
                <w:szCs w:val="22"/>
              </w:rPr>
              <w:t>Нефтепродукты</w:t>
            </w:r>
          </w:p>
          <w:p w:rsidR="00DC44FC" w:rsidRPr="0085545D" w:rsidRDefault="00DC44FC" w:rsidP="00022228">
            <w:pPr>
              <w:ind w:firstLine="0"/>
              <w:jc w:val="center"/>
              <w:rPr>
                <w:sz w:val="22"/>
                <w:szCs w:val="22"/>
              </w:rPr>
            </w:pPr>
            <w:r w:rsidRPr="0085545D">
              <w:rPr>
                <w:sz w:val="22"/>
                <w:szCs w:val="22"/>
              </w:rPr>
              <w:t>рН</w:t>
            </w:r>
          </w:p>
        </w:tc>
        <w:tc>
          <w:tcPr>
            <w:tcW w:w="2410" w:type="dxa"/>
            <w:tcBorders>
              <w:top w:val="single" w:sz="4" w:space="0" w:color="auto"/>
              <w:left w:val="single" w:sz="4" w:space="0" w:color="auto"/>
              <w:bottom w:val="single" w:sz="4" w:space="0" w:color="auto"/>
              <w:right w:val="single" w:sz="4" w:space="0" w:color="auto"/>
            </w:tcBorders>
            <w:tcMar>
              <w:left w:w="28" w:type="dxa"/>
              <w:right w:w="28" w:type="dxa"/>
            </w:tcMar>
          </w:tcPr>
          <w:p w:rsidR="00DC44FC" w:rsidRPr="0085545D" w:rsidRDefault="00DC44FC" w:rsidP="00782CEB">
            <w:pPr>
              <w:ind w:firstLine="0"/>
              <w:jc w:val="center"/>
              <w:rPr>
                <w:sz w:val="22"/>
                <w:szCs w:val="22"/>
              </w:rPr>
            </w:pPr>
            <w:r w:rsidRPr="0085545D">
              <w:rPr>
                <w:sz w:val="22"/>
                <w:szCs w:val="22"/>
              </w:rPr>
              <w:lastRenderedPageBreak/>
              <w:t>1 раз в 3 года</w:t>
            </w:r>
          </w:p>
        </w:tc>
        <w:tc>
          <w:tcPr>
            <w:tcW w:w="1382" w:type="dxa"/>
            <w:tcBorders>
              <w:top w:val="single" w:sz="4" w:space="0" w:color="auto"/>
              <w:left w:val="single" w:sz="4" w:space="0" w:color="auto"/>
              <w:bottom w:val="single" w:sz="4" w:space="0" w:color="auto"/>
              <w:right w:val="single" w:sz="4" w:space="0" w:color="auto"/>
            </w:tcBorders>
            <w:tcMar>
              <w:left w:w="28" w:type="dxa"/>
              <w:right w:w="28" w:type="dxa"/>
            </w:tcMar>
          </w:tcPr>
          <w:p w:rsidR="00DC44FC" w:rsidRPr="0085545D" w:rsidRDefault="00DC44FC" w:rsidP="00782CEB">
            <w:pPr>
              <w:ind w:firstLine="0"/>
              <w:jc w:val="center"/>
              <w:rPr>
                <w:sz w:val="22"/>
                <w:szCs w:val="22"/>
              </w:rPr>
            </w:pPr>
            <w:r w:rsidRPr="0085545D">
              <w:rPr>
                <w:sz w:val="22"/>
                <w:szCs w:val="22"/>
              </w:rPr>
              <w:t>В день отбора</w:t>
            </w:r>
          </w:p>
        </w:tc>
      </w:tr>
    </w:tbl>
    <w:p w:rsidR="00FB13CB" w:rsidRPr="0085545D" w:rsidRDefault="00FB13CB" w:rsidP="00FB13CB"/>
    <w:p w:rsidR="00BE49E6" w:rsidRPr="0085545D" w:rsidRDefault="00BE49E6" w:rsidP="00B0729D">
      <w:pPr>
        <w:rPr>
          <w:szCs w:val="24"/>
        </w:rPr>
      </w:pPr>
    </w:p>
    <w:p w:rsidR="00BE49E6" w:rsidRPr="0085545D" w:rsidRDefault="00BE49E6" w:rsidP="00B0729D">
      <w:pPr>
        <w:pStyle w:val="10"/>
        <w:pageBreakBefore/>
        <w:jc w:val="both"/>
        <w:rPr>
          <w:szCs w:val="24"/>
        </w:rPr>
      </w:pPr>
      <w:bookmarkStart w:id="107" w:name="_Toc515289611"/>
      <w:r w:rsidRPr="0085545D">
        <w:rPr>
          <w:szCs w:val="24"/>
        </w:rPr>
        <w:lastRenderedPageBreak/>
        <w:t>Сведения о деятельности по обращению с радиоактивными отходами</w:t>
      </w:r>
      <w:bookmarkEnd w:id="107"/>
    </w:p>
    <w:p w:rsidR="0023282B" w:rsidRPr="00E74720" w:rsidRDefault="0023282B" w:rsidP="00E74720">
      <w:pPr>
        <w:pStyle w:val="2"/>
        <w:ind w:left="0"/>
        <w:jc w:val="both"/>
        <w:rPr>
          <w:szCs w:val="24"/>
        </w:rPr>
      </w:pPr>
      <w:bookmarkStart w:id="108" w:name="_Toc515289612"/>
      <w:r w:rsidRPr="00E74720">
        <w:rPr>
          <w:szCs w:val="24"/>
        </w:rPr>
        <w:t>Способы и методы переработки конкретных видов радиоактивных отходов</w:t>
      </w:r>
      <w:bookmarkEnd w:id="108"/>
    </w:p>
    <w:p w:rsidR="0023282B" w:rsidRPr="0085545D" w:rsidRDefault="0023282B" w:rsidP="0023282B">
      <w:r w:rsidRPr="0085545D">
        <w:t>Предприятие осуществляет и планирует в дальнейшем осуществлять деятельность обращению с РАО при их переработке, в том числе при проведении  работ по дезактивации спецодежды, средств индивидуальной защиты и оборудования на территории пункта хранения,  включая:</w:t>
      </w:r>
    </w:p>
    <w:p w:rsidR="0023282B" w:rsidRPr="0085545D" w:rsidRDefault="0023282B" w:rsidP="00FC33C8">
      <w:pPr>
        <w:numPr>
          <w:ilvl w:val="0"/>
          <w:numId w:val="54"/>
        </w:numPr>
      </w:pPr>
      <w:r w:rsidRPr="0085545D">
        <w:t xml:space="preserve">Сортировку, идентификацию и классификацию твердых и жидких радиоактивных отходов. </w:t>
      </w:r>
    </w:p>
    <w:p w:rsidR="0023282B" w:rsidRPr="0085545D" w:rsidRDefault="0023282B" w:rsidP="00FC33C8">
      <w:pPr>
        <w:numPr>
          <w:ilvl w:val="0"/>
          <w:numId w:val="54"/>
        </w:numPr>
      </w:pPr>
      <w:r w:rsidRPr="0085545D">
        <w:t>Переработку на установке сжигания твердых (в том числе биологических) и жидких радиоактивных отходов с удельной активностью, не превышающей:</w:t>
      </w:r>
    </w:p>
    <w:p w:rsidR="0023282B" w:rsidRPr="0085545D" w:rsidRDefault="0023282B" w:rsidP="009008F6">
      <w:pPr>
        <w:ind w:firstLine="851"/>
      </w:pPr>
      <w:r w:rsidRPr="0085545D">
        <w:t>3,7*10</w:t>
      </w:r>
      <w:r w:rsidRPr="0085545D">
        <w:rPr>
          <w:vertAlign w:val="superscript"/>
        </w:rPr>
        <w:t>2</w:t>
      </w:r>
      <w:r w:rsidRPr="0085545D">
        <w:t>кБк/кг - для содержащихся в них альфа-излучающих радионуклидов;</w:t>
      </w:r>
    </w:p>
    <w:p w:rsidR="0023282B" w:rsidRPr="0085545D" w:rsidRDefault="0023282B" w:rsidP="009008F6">
      <w:pPr>
        <w:ind w:firstLine="851"/>
      </w:pPr>
      <w:r w:rsidRPr="0085545D">
        <w:t>3,7*10</w:t>
      </w:r>
      <w:r w:rsidRPr="0085545D">
        <w:rPr>
          <w:vertAlign w:val="superscript"/>
        </w:rPr>
        <w:t>2</w:t>
      </w:r>
      <w:r w:rsidRPr="0085545D">
        <w:t>кБк/кг - для содержащихся в них бет</w:t>
      </w:r>
      <w:proofErr w:type="gramStart"/>
      <w:r w:rsidRPr="0085545D">
        <w:t>а-</w:t>
      </w:r>
      <w:proofErr w:type="gramEnd"/>
      <w:r w:rsidRPr="0085545D">
        <w:t>, гамма-излучающих радионуклидов.</w:t>
      </w:r>
    </w:p>
    <w:p w:rsidR="0023282B" w:rsidRPr="0085545D" w:rsidRDefault="0023282B" w:rsidP="00FC33C8">
      <w:pPr>
        <w:numPr>
          <w:ilvl w:val="0"/>
          <w:numId w:val="54"/>
        </w:numPr>
      </w:pPr>
      <w:r w:rsidRPr="0085545D">
        <w:t>Переработку на установке прессования твердых радиоактивных отходов с удельной активностью, не превышающей:</w:t>
      </w:r>
    </w:p>
    <w:p w:rsidR="0023282B" w:rsidRPr="0085545D" w:rsidRDefault="0023282B" w:rsidP="009008F6">
      <w:pPr>
        <w:ind w:firstLine="851"/>
      </w:pPr>
      <w:r w:rsidRPr="0085545D">
        <w:t>1*10</w:t>
      </w:r>
      <w:r w:rsidRPr="0085545D">
        <w:rPr>
          <w:vertAlign w:val="superscript"/>
        </w:rPr>
        <w:t>2</w:t>
      </w:r>
      <w:r w:rsidRPr="0085545D">
        <w:t>кБк/кг - для содержащихся в них альфа-излучающих радионуклидов;</w:t>
      </w:r>
    </w:p>
    <w:p w:rsidR="0023282B" w:rsidRPr="0085545D" w:rsidRDefault="0023282B" w:rsidP="009008F6">
      <w:pPr>
        <w:ind w:firstLine="851"/>
      </w:pPr>
      <w:r w:rsidRPr="0085545D">
        <w:t>1*10</w:t>
      </w:r>
      <w:r w:rsidRPr="0085545D">
        <w:rPr>
          <w:vertAlign w:val="superscript"/>
        </w:rPr>
        <w:t>7</w:t>
      </w:r>
      <w:r w:rsidRPr="0085545D">
        <w:t>кБк/кг - для содержащихся в них бет</w:t>
      </w:r>
      <w:proofErr w:type="gramStart"/>
      <w:r w:rsidRPr="0085545D">
        <w:t>а-</w:t>
      </w:r>
      <w:proofErr w:type="gramEnd"/>
      <w:r w:rsidRPr="0085545D">
        <w:t>, гамма-излучающих радионуклидов;</w:t>
      </w:r>
    </w:p>
    <w:p w:rsidR="0023282B" w:rsidRPr="0085545D" w:rsidRDefault="0023282B" w:rsidP="009008F6">
      <w:pPr>
        <w:ind w:firstLine="851"/>
      </w:pPr>
      <w:r w:rsidRPr="0085545D">
        <w:t>1*10</w:t>
      </w:r>
      <w:r w:rsidRPr="0085545D">
        <w:rPr>
          <w:vertAlign w:val="superscript"/>
        </w:rPr>
        <w:t xml:space="preserve">1 </w:t>
      </w:r>
      <w:r w:rsidRPr="0085545D">
        <w:t xml:space="preserve">кБк/кг – для содержащихся в них трансурановых радионуклидов. </w:t>
      </w:r>
    </w:p>
    <w:p w:rsidR="0023282B" w:rsidRPr="0085545D" w:rsidRDefault="0023282B" w:rsidP="00FC33C8">
      <w:pPr>
        <w:numPr>
          <w:ilvl w:val="0"/>
          <w:numId w:val="54"/>
        </w:numPr>
      </w:pPr>
      <w:r w:rsidRPr="0085545D">
        <w:t xml:space="preserve">Кондиционирование на установке цементирования твердых радиоактивных отходов, а также отработавших радионуклидных источников излучения, содержащих радионуклиды с периодом полураспада более 30 лет, и источников нейтронного излучения. </w:t>
      </w:r>
    </w:p>
    <w:p w:rsidR="0023282B" w:rsidRPr="0085545D" w:rsidRDefault="0023282B" w:rsidP="00FC33C8">
      <w:pPr>
        <w:numPr>
          <w:ilvl w:val="0"/>
          <w:numId w:val="54"/>
        </w:numPr>
      </w:pPr>
      <w:r w:rsidRPr="0085545D">
        <w:t xml:space="preserve">Отверждение на установке битумирования жидких радиоактивных отходов с повышенной концентрацией солей (до 400 г/л) и с удельной активностью, не превышающей: </w:t>
      </w:r>
    </w:p>
    <w:p w:rsidR="0023282B" w:rsidRPr="0085545D" w:rsidRDefault="0023282B" w:rsidP="0023282B">
      <w:r w:rsidRPr="0085545D">
        <w:t>3,7*10</w:t>
      </w:r>
      <w:r w:rsidRPr="0085545D">
        <w:rPr>
          <w:vertAlign w:val="superscript"/>
        </w:rPr>
        <w:t>4</w:t>
      </w:r>
      <w:r w:rsidRPr="0085545D">
        <w:t>кБк/кг - для содержащихся в них, бет</w:t>
      </w:r>
      <w:proofErr w:type="gramStart"/>
      <w:r w:rsidRPr="0085545D">
        <w:t>а-</w:t>
      </w:r>
      <w:proofErr w:type="gramEnd"/>
      <w:r w:rsidRPr="0085545D">
        <w:t>, гамма-излучающих радионуклидов;</w:t>
      </w:r>
    </w:p>
    <w:p w:rsidR="0023282B" w:rsidRPr="0085545D" w:rsidRDefault="0023282B" w:rsidP="0023282B">
      <w:r w:rsidRPr="0085545D">
        <w:t>3,7*10</w:t>
      </w:r>
      <w:r w:rsidRPr="0085545D">
        <w:rPr>
          <w:vertAlign w:val="superscript"/>
        </w:rPr>
        <w:t>2</w:t>
      </w:r>
      <w:r w:rsidRPr="0085545D">
        <w:t>кБк/кг - для содержащихся в них альфа-излучающих радионуклидов.</w:t>
      </w:r>
    </w:p>
    <w:p w:rsidR="0023282B" w:rsidRPr="0085545D" w:rsidRDefault="0023282B" w:rsidP="00FC33C8">
      <w:pPr>
        <w:numPr>
          <w:ilvl w:val="0"/>
          <w:numId w:val="54"/>
        </w:numPr>
      </w:pPr>
      <w:r w:rsidRPr="0085545D">
        <w:t xml:space="preserve">Дезактивацию методом дистилляции на двухкорпусной выпарной установке малосолевых радиационно-загрязненных вод с содержанием солей не выше 10 г/л и удельной активностью, не превышающей: </w:t>
      </w:r>
    </w:p>
    <w:p w:rsidR="0023282B" w:rsidRPr="0085545D" w:rsidRDefault="0023282B" w:rsidP="0023282B">
      <w:r w:rsidRPr="0085545D">
        <w:t>5*10</w:t>
      </w:r>
      <w:r w:rsidRPr="0085545D">
        <w:rPr>
          <w:vertAlign w:val="superscript"/>
        </w:rPr>
        <w:t>2</w:t>
      </w:r>
      <w:r w:rsidRPr="0085545D">
        <w:t>кБк/кг - для содержащихся в них бет</w:t>
      </w:r>
      <w:proofErr w:type="gramStart"/>
      <w:r w:rsidRPr="0085545D">
        <w:t>а-</w:t>
      </w:r>
      <w:proofErr w:type="gramEnd"/>
      <w:r w:rsidRPr="0085545D">
        <w:t>, гамма-излучающих радионуклидов;</w:t>
      </w:r>
    </w:p>
    <w:p w:rsidR="0023282B" w:rsidRPr="0085545D" w:rsidRDefault="0023282B" w:rsidP="0023282B">
      <w:r w:rsidRPr="0085545D">
        <w:t>5*10</w:t>
      </w:r>
      <w:r w:rsidRPr="0085545D">
        <w:rPr>
          <w:vertAlign w:val="superscript"/>
        </w:rPr>
        <w:t xml:space="preserve">1 </w:t>
      </w:r>
      <w:r w:rsidRPr="0085545D">
        <w:t>кБк/кг - для содержащихся в них альфа-излучающих радионуклидов;</w:t>
      </w:r>
    </w:p>
    <w:p w:rsidR="0023282B" w:rsidRPr="0085545D" w:rsidRDefault="0023282B" w:rsidP="0023282B">
      <w:proofErr w:type="gramStart"/>
      <w:r w:rsidRPr="0085545D">
        <w:t>1,2*10</w:t>
      </w:r>
      <w:r w:rsidRPr="0085545D">
        <w:rPr>
          <w:vertAlign w:val="superscript"/>
        </w:rPr>
        <w:t xml:space="preserve">3 </w:t>
      </w:r>
      <w:r w:rsidRPr="0085545D">
        <w:t>кБк/кг - для содержащихся в них трития.</w:t>
      </w:r>
      <w:proofErr w:type="gramEnd"/>
    </w:p>
    <w:p w:rsidR="0023282B" w:rsidRPr="0085545D" w:rsidRDefault="0023282B" w:rsidP="00FC33C8">
      <w:pPr>
        <w:numPr>
          <w:ilvl w:val="0"/>
          <w:numId w:val="54"/>
        </w:numPr>
      </w:pPr>
      <w:r w:rsidRPr="0085545D">
        <w:t xml:space="preserve">Фрагментацию твердых радиоактивных отходов, включая </w:t>
      </w:r>
      <w:proofErr w:type="gramStart"/>
      <w:r w:rsidRPr="0085545D">
        <w:t>металлические</w:t>
      </w:r>
      <w:proofErr w:type="gramEnd"/>
      <w:r w:rsidRPr="0085545D">
        <w:t xml:space="preserve">.  </w:t>
      </w:r>
    </w:p>
    <w:p w:rsidR="0023282B" w:rsidRPr="0085545D" w:rsidRDefault="0023282B" w:rsidP="0023282B">
      <w:r w:rsidRPr="0085545D">
        <w:t xml:space="preserve">На все </w:t>
      </w:r>
      <w:r w:rsidR="0085545D" w:rsidRPr="0085545D">
        <w:t xml:space="preserve">объекты и выполняемые работы с </w:t>
      </w:r>
      <w:r w:rsidRPr="0085545D">
        <w:t xml:space="preserve">радиоактивными отходами и радиоактивными веществами получены в установленном порядке санитарно-эпидемиологические заключения. Перечень имеющихся санитарно-эпидемиологических заключений и лицензий на право работы с источниками ионизирующего излучения  приведен в радиационно-гигиеническом паспорте предприятия </w:t>
      </w:r>
      <w:r w:rsidRPr="004B2F5D">
        <w:t xml:space="preserve">(Приложение </w:t>
      </w:r>
      <w:r w:rsidR="004B2F5D" w:rsidRPr="004B2F5D">
        <w:t>2</w:t>
      </w:r>
      <w:r w:rsidR="001817C7">
        <w:t>8</w:t>
      </w:r>
      <w:r w:rsidRPr="004B2F5D">
        <w:t>).</w:t>
      </w:r>
    </w:p>
    <w:p w:rsidR="0023282B" w:rsidRPr="0085545D" w:rsidRDefault="0023282B" w:rsidP="0023282B">
      <w:r w:rsidRPr="0085545D">
        <w:t>Выполнение требования к обеспечению необходимого уровня технического состояния строительных конструкций и поддержания высокой степени механической безопасности зданий и сооружений Ленинградского отделения осуществляется за счет:</w:t>
      </w:r>
    </w:p>
    <w:p w:rsidR="0023282B" w:rsidRPr="0085545D" w:rsidRDefault="0023282B" w:rsidP="00FC33C8">
      <w:pPr>
        <w:numPr>
          <w:ilvl w:val="0"/>
          <w:numId w:val="55"/>
        </w:numPr>
      </w:pPr>
      <w:r w:rsidRPr="0085545D">
        <w:t xml:space="preserve">правильной технической эксплуатации (приказами директора закреплены ответственные за эксплуатацию зданий, и </w:t>
      </w:r>
      <w:proofErr w:type="gramStart"/>
      <w:r w:rsidRPr="0085545D">
        <w:t>ответственный</w:t>
      </w:r>
      <w:proofErr w:type="gramEnd"/>
      <w:r w:rsidRPr="0085545D">
        <w:t xml:space="preserve"> по надзору за правильной эксплуатацией);</w:t>
      </w:r>
    </w:p>
    <w:p w:rsidR="0023282B" w:rsidRPr="0085545D" w:rsidRDefault="0023282B" w:rsidP="00FC33C8">
      <w:pPr>
        <w:numPr>
          <w:ilvl w:val="0"/>
          <w:numId w:val="55"/>
        </w:numPr>
      </w:pPr>
      <w:r w:rsidRPr="0085545D">
        <w:t xml:space="preserve">мониторинга технического состояния зданий и сооружений для выявления объектов, конструкции которых изменили свое состояние и оценки дефицитов </w:t>
      </w:r>
      <w:r w:rsidRPr="0085545D">
        <w:lastRenderedPageBreak/>
        <w:t>безопасности (приказом директора ежегодно назначается комиссия по осмотру зданий и сооружений, выполняется комплексное обследование зданий и сооружений специализированной организацией в рамках продления сроков  их эксплуатации согласно НП-024-2000);</w:t>
      </w:r>
    </w:p>
    <w:p w:rsidR="0023282B" w:rsidRPr="0085545D" w:rsidRDefault="0023282B" w:rsidP="00FC33C8">
      <w:pPr>
        <w:numPr>
          <w:ilvl w:val="0"/>
          <w:numId w:val="55"/>
        </w:numPr>
      </w:pPr>
      <w:r w:rsidRPr="0085545D">
        <w:t>контроля над эксплуатацией и состоянием строительных конструкций зданий и сооружений (осуществляется ответственным за правильную эксплуатацию и комиссией по осмотру зданий и сооружений);</w:t>
      </w:r>
    </w:p>
    <w:p w:rsidR="0023282B" w:rsidRPr="0085545D" w:rsidRDefault="0023282B" w:rsidP="00FC33C8">
      <w:pPr>
        <w:numPr>
          <w:ilvl w:val="0"/>
          <w:numId w:val="55"/>
        </w:numPr>
      </w:pPr>
      <w:r w:rsidRPr="0085545D">
        <w:t xml:space="preserve">организации и </w:t>
      </w:r>
      <w:proofErr w:type="gramStart"/>
      <w:r w:rsidRPr="0085545D">
        <w:t>проведения</w:t>
      </w:r>
      <w:proofErr w:type="gramEnd"/>
      <w:r w:rsidRPr="0085545D">
        <w:t xml:space="preserve"> текущих и капитальных ремонтов, направленных на поддержание технического состояния зданий и сооружений (в структуре филиала «СЗТО» ФГУП «РосРАО» предусмотрен отдел капитального строительства, который на основе заключений комиссии по осмотру зданий и сооружений, заключений (отчетов) комплексного обследования, анализа технического состояния строительных конструкций зданий и сооружений, планов реконструкции и модернизации и т.д., разрабатывает программы капитального и текущего ремонта, закладывает в бюджет средства на их реализацию, а так же осуществляет </w:t>
      </w:r>
      <w:proofErr w:type="gramStart"/>
      <w:r w:rsidRPr="0085545D">
        <w:t>контроль за</w:t>
      </w:r>
      <w:proofErr w:type="gramEnd"/>
      <w:r w:rsidRPr="0085545D">
        <w:t xml:space="preserve"> их выполнением)</w:t>
      </w:r>
    </w:p>
    <w:p w:rsidR="0023282B" w:rsidRPr="0085545D" w:rsidRDefault="0023282B" w:rsidP="0023282B">
      <w:r w:rsidRPr="0085545D">
        <w:t>Выполнение вышеперечисленных требований позволяет поддерживать на достаточном уровне степень безопасности зданий и сооружений Ленинградского отделения.</w:t>
      </w:r>
    </w:p>
    <w:p w:rsidR="0023282B" w:rsidRPr="007F4B01" w:rsidRDefault="0023282B" w:rsidP="0023282B">
      <w:r w:rsidRPr="007F4B01">
        <w:t>В рамках структуризации и регламентировани</w:t>
      </w:r>
      <w:r w:rsidR="009008F6" w:rsidRPr="007F4B01">
        <w:t>я</w:t>
      </w:r>
      <w:r w:rsidRPr="007F4B01">
        <w:t xml:space="preserve"> процессов по безопасной эксплуатации зданий и сооружений приказом директора филиала в 2014 г. был введен в действие «Технический регламент по эксплуатации производственных зданий и сооружений Ленинградского отделения….» №</w:t>
      </w:r>
      <w:proofErr w:type="gramStart"/>
      <w:r w:rsidRPr="007F4B01">
        <w:t>ТР</w:t>
      </w:r>
      <w:proofErr w:type="gramEnd"/>
      <w:r w:rsidRPr="007F4B01">
        <w:t xml:space="preserve"> И 01.01/2014, который служит регламентной основой для контроля степени механической безопасности зданий и сооружений. </w:t>
      </w:r>
    </w:p>
    <w:p w:rsidR="0023282B" w:rsidRPr="007F4B01" w:rsidRDefault="009008F6" w:rsidP="0023282B">
      <w:r w:rsidRPr="007F4B01">
        <w:t>Данный</w:t>
      </w:r>
      <w:r w:rsidR="0023282B" w:rsidRPr="007F4B01">
        <w:t xml:space="preserve"> регламент устанавливает требования по организации эксплуатации, технического надзора, мониторинга, контроля, подготовки и проведения ремонта, модернизации и реконструкции строительных конструкций зданий и сооружений в Ленинградском отделении.</w:t>
      </w:r>
    </w:p>
    <w:p w:rsidR="0023282B" w:rsidRPr="000D4578" w:rsidRDefault="0023282B" w:rsidP="0023282B">
      <w:r w:rsidRPr="000D4578">
        <w:t>В настоящее время в целях переработки РАО в Ленинградском отделении применяется следующее оборудование:</w:t>
      </w:r>
    </w:p>
    <w:p w:rsidR="0023282B" w:rsidRPr="00D7343A" w:rsidRDefault="0023282B" w:rsidP="00D7343A">
      <w:pPr>
        <w:spacing w:before="120" w:after="120"/>
        <w:ind w:firstLine="0"/>
      </w:pPr>
      <w:r w:rsidRPr="000D4578">
        <w:rPr>
          <w:b/>
        </w:rPr>
        <w:t xml:space="preserve">Таблица 6.1 - </w:t>
      </w:r>
      <w:r w:rsidRPr="00D7343A">
        <w:t>Установки по переработке РАО в Ленинградском отделении</w:t>
      </w:r>
    </w:p>
    <w:tbl>
      <w:tblPr>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1"/>
        <w:gridCol w:w="1752"/>
        <w:gridCol w:w="2409"/>
        <w:gridCol w:w="892"/>
        <w:gridCol w:w="1928"/>
      </w:tblGrid>
      <w:tr w:rsidR="000D07D3" w:rsidRPr="000D4578" w:rsidTr="00B8673B">
        <w:trPr>
          <w:tblHeader/>
        </w:trPr>
        <w:tc>
          <w:tcPr>
            <w:tcW w:w="2751" w:type="dxa"/>
            <w:shd w:val="clear" w:color="auto" w:fill="auto"/>
          </w:tcPr>
          <w:p w:rsidR="0023282B" w:rsidRPr="000D4578" w:rsidRDefault="0023282B" w:rsidP="00B8673B">
            <w:pPr>
              <w:jc w:val="center"/>
            </w:pPr>
            <w:r w:rsidRPr="000D4578">
              <w:t>Установки по переработке РАО</w:t>
            </w:r>
          </w:p>
        </w:tc>
        <w:tc>
          <w:tcPr>
            <w:tcW w:w="1752" w:type="dxa"/>
          </w:tcPr>
          <w:p w:rsidR="0023282B" w:rsidRPr="000D4578" w:rsidRDefault="0023282B" w:rsidP="00B8673B">
            <w:pPr>
              <w:jc w:val="center"/>
            </w:pPr>
            <w:r w:rsidRPr="000D4578">
              <w:t>Номер документа</w:t>
            </w:r>
          </w:p>
        </w:tc>
        <w:tc>
          <w:tcPr>
            <w:tcW w:w="2409" w:type="dxa"/>
            <w:shd w:val="clear" w:color="auto" w:fill="auto"/>
          </w:tcPr>
          <w:p w:rsidR="0023282B" w:rsidRPr="000D4578" w:rsidRDefault="0023282B" w:rsidP="00B8673B">
            <w:pPr>
              <w:jc w:val="center"/>
            </w:pPr>
            <w:r w:rsidRPr="000D4578">
              <w:t>Организация-проектировщик</w:t>
            </w:r>
          </w:p>
        </w:tc>
        <w:tc>
          <w:tcPr>
            <w:tcW w:w="892" w:type="dxa"/>
          </w:tcPr>
          <w:p w:rsidR="0023282B" w:rsidRPr="000D4578" w:rsidRDefault="0023282B" w:rsidP="00B8673B">
            <w:pPr>
              <w:jc w:val="center"/>
            </w:pPr>
            <w:r w:rsidRPr="000D4578">
              <w:t>№</w:t>
            </w:r>
          </w:p>
          <w:p w:rsidR="0023282B" w:rsidRPr="000D4578" w:rsidRDefault="0023282B" w:rsidP="00B8673B">
            <w:pPr>
              <w:jc w:val="center"/>
            </w:pPr>
            <w:r w:rsidRPr="000D4578">
              <w:t>здания</w:t>
            </w:r>
          </w:p>
        </w:tc>
        <w:tc>
          <w:tcPr>
            <w:tcW w:w="1928" w:type="dxa"/>
          </w:tcPr>
          <w:p w:rsidR="0023282B" w:rsidRPr="000D4578" w:rsidRDefault="0023282B" w:rsidP="00B8673B">
            <w:pPr>
              <w:jc w:val="center"/>
            </w:pPr>
            <w:r w:rsidRPr="000D4578">
              <w:t>Акт  ввода в эксплуатацию</w:t>
            </w:r>
          </w:p>
        </w:tc>
      </w:tr>
      <w:tr w:rsidR="000D07D3" w:rsidRPr="000D4578" w:rsidTr="00B8673B">
        <w:tc>
          <w:tcPr>
            <w:tcW w:w="2751" w:type="dxa"/>
            <w:shd w:val="clear" w:color="auto" w:fill="auto"/>
          </w:tcPr>
          <w:p w:rsidR="0023282B" w:rsidRPr="000D4578" w:rsidRDefault="0023282B" w:rsidP="00B8673B">
            <w:pPr>
              <w:ind w:firstLine="0"/>
            </w:pPr>
            <w:r w:rsidRPr="000D4578">
              <w:t>Установка битумирования</w:t>
            </w:r>
          </w:p>
        </w:tc>
        <w:tc>
          <w:tcPr>
            <w:tcW w:w="1752" w:type="dxa"/>
          </w:tcPr>
          <w:p w:rsidR="0023282B" w:rsidRPr="000D4578" w:rsidRDefault="0023282B" w:rsidP="00B8673B">
            <w:pPr>
              <w:ind w:firstLine="0"/>
            </w:pPr>
            <w:r w:rsidRPr="000D4578">
              <w:rPr>
                <w:rFonts w:eastAsia="Calibri"/>
              </w:rPr>
              <w:t>2174-000-00ПС</w:t>
            </w:r>
          </w:p>
        </w:tc>
        <w:tc>
          <w:tcPr>
            <w:tcW w:w="2409" w:type="dxa"/>
            <w:shd w:val="clear" w:color="auto" w:fill="auto"/>
          </w:tcPr>
          <w:p w:rsidR="0023282B" w:rsidRPr="000D4578" w:rsidRDefault="0023282B" w:rsidP="00B8673B">
            <w:pPr>
              <w:ind w:firstLine="0"/>
            </w:pPr>
            <w:r w:rsidRPr="000D4578">
              <w:t>Свердниихиммаш</w:t>
            </w:r>
          </w:p>
        </w:tc>
        <w:tc>
          <w:tcPr>
            <w:tcW w:w="892" w:type="dxa"/>
          </w:tcPr>
          <w:p w:rsidR="0023282B" w:rsidRPr="000D4578" w:rsidRDefault="0023282B" w:rsidP="00B8673B">
            <w:pPr>
              <w:ind w:firstLine="0"/>
              <w:jc w:val="center"/>
            </w:pPr>
            <w:r w:rsidRPr="000D4578">
              <w:t>18</w:t>
            </w:r>
          </w:p>
        </w:tc>
        <w:tc>
          <w:tcPr>
            <w:tcW w:w="1928" w:type="dxa"/>
          </w:tcPr>
          <w:p w:rsidR="0023282B" w:rsidRPr="000D4578" w:rsidRDefault="0023282B" w:rsidP="00B8673B">
            <w:pPr>
              <w:ind w:firstLine="0"/>
            </w:pPr>
            <w:r w:rsidRPr="000D4578">
              <w:rPr>
                <w:rFonts w:eastAsia="Calibri"/>
              </w:rPr>
              <w:t xml:space="preserve">от 08.06.1978 </w:t>
            </w:r>
          </w:p>
        </w:tc>
      </w:tr>
      <w:tr w:rsidR="000D07D3" w:rsidRPr="000D4578" w:rsidTr="00B8673B">
        <w:tc>
          <w:tcPr>
            <w:tcW w:w="2751" w:type="dxa"/>
            <w:shd w:val="clear" w:color="auto" w:fill="auto"/>
          </w:tcPr>
          <w:p w:rsidR="0023282B" w:rsidRPr="000D4578" w:rsidRDefault="0023282B" w:rsidP="00B8673B">
            <w:pPr>
              <w:ind w:firstLine="0"/>
            </w:pPr>
            <w:r w:rsidRPr="000D4578">
              <w:t xml:space="preserve">Установка </w:t>
            </w:r>
          </w:p>
          <w:p w:rsidR="0023282B" w:rsidRPr="000D4578" w:rsidRDefault="0023282B" w:rsidP="00B8673B">
            <w:pPr>
              <w:ind w:firstLine="0"/>
            </w:pPr>
            <w:r w:rsidRPr="000D4578">
              <w:t>спецхимводоочистки</w:t>
            </w:r>
          </w:p>
        </w:tc>
        <w:tc>
          <w:tcPr>
            <w:tcW w:w="1752" w:type="dxa"/>
          </w:tcPr>
          <w:p w:rsidR="0023282B" w:rsidRPr="000D4578" w:rsidRDefault="0023282B" w:rsidP="00B8673B">
            <w:pPr>
              <w:ind w:firstLine="0"/>
            </w:pPr>
            <w:r w:rsidRPr="000D4578">
              <w:rPr>
                <w:rFonts w:eastAsia="Calibri"/>
              </w:rPr>
              <w:t>2172-000-00ПС</w:t>
            </w:r>
          </w:p>
        </w:tc>
        <w:tc>
          <w:tcPr>
            <w:tcW w:w="2409" w:type="dxa"/>
            <w:shd w:val="clear" w:color="auto" w:fill="auto"/>
          </w:tcPr>
          <w:p w:rsidR="0023282B" w:rsidRPr="000D4578" w:rsidRDefault="0023282B" w:rsidP="00B8673B">
            <w:pPr>
              <w:ind w:firstLine="0"/>
            </w:pPr>
            <w:r w:rsidRPr="000D4578">
              <w:t>ГИ ВНИПИЭТ</w:t>
            </w:r>
          </w:p>
          <w:p w:rsidR="0023282B" w:rsidRPr="000D4578" w:rsidRDefault="0023282B" w:rsidP="00B8673B">
            <w:pPr>
              <w:ind w:firstLine="0"/>
            </w:pPr>
            <w:r w:rsidRPr="000D4578">
              <w:t>«НИТИ»</w:t>
            </w:r>
          </w:p>
        </w:tc>
        <w:tc>
          <w:tcPr>
            <w:tcW w:w="892" w:type="dxa"/>
          </w:tcPr>
          <w:p w:rsidR="0023282B" w:rsidRPr="000D4578" w:rsidRDefault="0023282B" w:rsidP="00B8673B">
            <w:pPr>
              <w:ind w:firstLine="0"/>
              <w:jc w:val="center"/>
            </w:pPr>
            <w:r w:rsidRPr="000D4578">
              <w:t>21</w:t>
            </w:r>
          </w:p>
        </w:tc>
        <w:tc>
          <w:tcPr>
            <w:tcW w:w="1928" w:type="dxa"/>
          </w:tcPr>
          <w:p w:rsidR="0023282B" w:rsidRPr="000D4578" w:rsidRDefault="0023282B" w:rsidP="00B8673B">
            <w:pPr>
              <w:ind w:firstLine="0"/>
            </w:pPr>
            <w:r w:rsidRPr="000D4578">
              <w:rPr>
                <w:rFonts w:eastAsia="Calibri"/>
              </w:rPr>
              <w:t>от 18.10.1963</w:t>
            </w:r>
          </w:p>
        </w:tc>
      </w:tr>
      <w:tr w:rsidR="000D07D3" w:rsidRPr="000D4578" w:rsidTr="00B8673B">
        <w:tc>
          <w:tcPr>
            <w:tcW w:w="2751" w:type="dxa"/>
            <w:shd w:val="clear" w:color="auto" w:fill="auto"/>
          </w:tcPr>
          <w:p w:rsidR="0023282B" w:rsidRPr="000D4578" w:rsidRDefault="0023282B" w:rsidP="00B8673B">
            <w:pPr>
              <w:ind w:firstLine="0"/>
            </w:pPr>
            <w:r w:rsidRPr="000D4578">
              <w:t xml:space="preserve">Установка </w:t>
            </w:r>
          </w:p>
          <w:p w:rsidR="0023282B" w:rsidRPr="000D4578" w:rsidRDefault="0023282B" w:rsidP="00B8673B">
            <w:pPr>
              <w:ind w:firstLine="0"/>
            </w:pPr>
            <w:r w:rsidRPr="000D4578">
              <w:t>прессования</w:t>
            </w:r>
          </w:p>
        </w:tc>
        <w:tc>
          <w:tcPr>
            <w:tcW w:w="1752" w:type="dxa"/>
          </w:tcPr>
          <w:p w:rsidR="0023282B" w:rsidRPr="000D4578" w:rsidRDefault="0023282B" w:rsidP="00B8673B">
            <w:pPr>
              <w:ind w:firstLine="0"/>
            </w:pPr>
            <w:r w:rsidRPr="000D4578">
              <w:t>98-00994</w:t>
            </w:r>
          </w:p>
        </w:tc>
        <w:tc>
          <w:tcPr>
            <w:tcW w:w="2409" w:type="dxa"/>
            <w:shd w:val="clear" w:color="auto" w:fill="auto"/>
          </w:tcPr>
          <w:p w:rsidR="0023282B" w:rsidRPr="000D4578" w:rsidRDefault="0023282B" w:rsidP="00B8673B">
            <w:pPr>
              <w:ind w:firstLine="0"/>
            </w:pPr>
            <w:r w:rsidRPr="000D4578">
              <w:t>ГИ ВНИПИЭТ</w:t>
            </w:r>
          </w:p>
          <w:p w:rsidR="0023282B" w:rsidRPr="000D4578" w:rsidRDefault="0023282B" w:rsidP="00B8673B">
            <w:pPr>
              <w:ind w:firstLine="0"/>
            </w:pPr>
            <w:r w:rsidRPr="000D4578">
              <w:t>Ленспецкомбинат «Радон»</w:t>
            </w:r>
          </w:p>
        </w:tc>
        <w:tc>
          <w:tcPr>
            <w:tcW w:w="892" w:type="dxa"/>
          </w:tcPr>
          <w:p w:rsidR="0023282B" w:rsidRPr="000D4578" w:rsidRDefault="0023282B" w:rsidP="00B8673B">
            <w:pPr>
              <w:ind w:firstLine="0"/>
              <w:jc w:val="center"/>
            </w:pPr>
            <w:r w:rsidRPr="000D4578">
              <w:t>19</w:t>
            </w:r>
          </w:p>
        </w:tc>
        <w:tc>
          <w:tcPr>
            <w:tcW w:w="1928" w:type="dxa"/>
          </w:tcPr>
          <w:p w:rsidR="0023282B" w:rsidRPr="000D4578" w:rsidRDefault="0023282B" w:rsidP="00B8673B">
            <w:pPr>
              <w:ind w:firstLine="0"/>
            </w:pPr>
            <w:r w:rsidRPr="000D4578">
              <w:rPr>
                <w:rFonts w:eastAsia="Calibri"/>
              </w:rPr>
              <w:t>от 15.12.1999</w:t>
            </w:r>
          </w:p>
        </w:tc>
      </w:tr>
      <w:tr w:rsidR="000D07D3" w:rsidRPr="000D4578" w:rsidTr="00B8673B">
        <w:tc>
          <w:tcPr>
            <w:tcW w:w="2751" w:type="dxa"/>
            <w:shd w:val="clear" w:color="auto" w:fill="auto"/>
          </w:tcPr>
          <w:p w:rsidR="0023282B" w:rsidRPr="000D4578" w:rsidRDefault="0023282B" w:rsidP="00B8673B">
            <w:pPr>
              <w:ind w:firstLine="0"/>
            </w:pPr>
            <w:r w:rsidRPr="000D4578">
              <w:t>Установка сжигания</w:t>
            </w:r>
          </w:p>
          <w:p w:rsidR="0023282B" w:rsidRPr="000D4578" w:rsidRDefault="0023282B" w:rsidP="00B8673B">
            <w:pPr>
              <w:ind w:firstLine="0"/>
            </w:pPr>
          </w:p>
        </w:tc>
        <w:tc>
          <w:tcPr>
            <w:tcW w:w="1752" w:type="dxa"/>
          </w:tcPr>
          <w:p w:rsidR="0023282B" w:rsidRPr="000D4578" w:rsidRDefault="0023282B" w:rsidP="00B8673B">
            <w:pPr>
              <w:ind w:firstLine="0"/>
            </w:pPr>
            <w:r w:rsidRPr="000D4578">
              <w:rPr>
                <w:rFonts w:eastAsia="Calibri"/>
              </w:rPr>
              <w:t>2173-000-00ПС</w:t>
            </w:r>
          </w:p>
        </w:tc>
        <w:tc>
          <w:tcPr>
            <w:tcW w:w="2409" w:type="dxa"/>
            <w:shd w:val="clear" w:color="auto" w:fill="auto"/>
          </w:tcPr>
          <w:p w:rsidR="0023282B" w:rsidRPr="000D4578" w:rsidRDefault="0023282B" w:rsidP="00B8673B">
            <w:pPr>
              <w:ind w:firstLine="0"/>
            </w:pPr>
            <w:r w:rsidRPr="000D4578">
              <w:t>Свердниихиммаш</w:t>
            </w:r>
          </w:p>
          <w:p w:rsidR="0023282B" w:rsidRPr="000D4578" w:rsidRDefault="0023282B" w:rsidP="00B8673B">
            <w:pPr>
              <w:ind w:firstLine="0"/>
            </w:pPr>
            <w:r w:rsidRPr="000D4578">
              <w:t>ГИ ВНИПИЭТ</w:t>
            </w:r>
          </w:p>
        </w:tc>
        <w:tc>
          <w:tcPr>
            <w:tcW w:w="892" w:type="dxa"/>
          </w:tcPr>
          <w:p w:rsidR="0023282B" w:rsidRPr="000D4578" w:rsidRDefault="0023282B" w:rsidP="00B8673B">
            <w:pPr>
              <w:ind w:firstLine="0"/>
              <w:jc w:val="center"/>
            </w:pPr>
            <w:r w:rsidRPr="000D4578">
              <w:t>19</w:t>
            </w:r>
          </w:p>
        </w:tc>
        <w:tc>
          <w:tcPr>
            <w:tcW w:w="1928" w:type="dxa"/>
          </w:tcPr>
          <w:p w:rsidR="0023282B" w:rsidRPr="000D4578" w:rsidRDefault="0023282B" w:rsidP="00B8673B">
            <w:pPr>
              <w:ind w:firstLine="0"/>
            </w:pPr>
            <w:r w:rsidRPr="000D4578">
              <w:rPr>
                <w:rFonts w:eastAsia="Calibri"/>
              </w:rPr>
              <w:t>от 25.06.1986</w:t>
            </w:r>
          </w:p>
        </w:tc>
      </w:tr>
      <w:tr w:rsidR="000D07D3" w:rsidRPr="000D4578" w:rsidTr="00B8673B">
        <w:tc>
          <w:tcPr>
            <w:tcW w:w="2751" w:type="dxa"/>
            <w:shd w:val="clear" w:color="auto" w:fill="auto"/>
          </w:tcPr>
          <w:p w:rsidR="0023282B" w:rsidRPr="000D4578" w:rsidRDefault="0023282B" w:rsidP="00B8673B">
            <w:pPr>
              <w:ind w:firstLine="0"/>
            </w:pPr>
            <w:r w:rsidRPr="000D4578">
              <w:t>Установка цементирования</w:t>
            </w:r>
          </w:p>
        </w:tc>
        <w:tc>
          <w:tcPr>
            <w:tcW w:w="1752" w:type="dxa"/>
          </w:tcPr>
          <w:p w:rsidR="0023282B" w:rsidRPr="000D4578" w:rsidRDefault="0023282B" w:rsidP="00B8673B">
            <w:pPr>
              <w:ind w:firstLine="0"/>
            </w:pPr>
            <w:r w:rsidRPr="000D4578">
              <w:rPr>
                <w:rFonts w:eastAsia="Calibri"/>
              </w:rPr>
              <w:t>2175-000-00ПС</w:t>
            </w:r>
          </w:p>
        </w:tc>
        <w:tc>
          <w:tcPr>
            <w:tcW w:w="2409" w:type="dxa"/>
            <w:shd w:val="clear" w:color="auto" w:fill="auto"/>
          </w:tcPr>
          <w:p w:rsidR="0023282B" w:rsidRPr="000D4578" w:rsidRDefault="0023282B" w:rsidP="00B8673B">
            <w:pPr>
              <w:ind w:firstLine="0"/>
            </w:pPr>
            <w:r w:rsidRPr="000D4578">
              <w:t>Ленспецкомбинат «Радон»</w:t>
            </w:r>
          </w:p>
        </w:tc>
        <w:tc>
          <w:tcPr>
            <w:tcW w:w="892" w:type="dxa"/>
          </w:tcPr>
          <w:p w:rsidR="0023282B" w:rsidRPr="000D4578" w:rsidRDefault="0023282B" w:rsidP="00B8673B">
            <w:pPr>
              <w:ind w:firstLine="0"/>
              <w:jc w:val="center"/>
            </w:pPr>
            <w:r w:rsidRPr="000D4578">
              <w:t>19</w:t>
            </w:r>
          </w:p>
        </w:tc>
        <w:tc>
          <w:tcPr>
            <w:tcW w:w="1928" w:type="dxa"/>
          </w:tcPr>
          <w:p w:rsidR="0023282B" w:rsidRPr="000D4578" w:rsidRDefault="0023282B" w:rsidP="00B8673B">
            <w:pPr>
              <w:ind w:firstLine="0"/>
              <w:contextualSpacing/>
            </w:pPr>
            <w:r w:rsidRPr="000D4578">
              <w:rPr>
                <w:rFonts w:eastAsia="Calibri"/>
              </w:rPr>
              <w:t>от 15.12.1997</w:t>
            </w:r>
          </w:p>
        </w:tc>
      </w:tr>
    </w:tbl>
    <w:p w:rsidR="0023282B" w:rsidRPr="000D4578" w:rsidRDefault="0023282B" w:rsidP="0023282B">
      <w:pPr>
        <w:ind w:firstLine="709"/>
        <w:rPr>
          <w:rFonts w:eastAsia="Calibri"/>
          <w:szCs w:val="24"/>
        </w:rPr>
      </w:pPr>
      <w:r w:rsidRPr="000D4578">
        <w:rPr>
          <w:rFonts w:eastAsia="Calibri"/>
          <w:szCs w:val="24"/>
        </w:rPr>
        <w:t xml:space="preserve">Все установки имеют статус </w:t>
      </w:r>
      <w:r w:rsidRPr="000D4578">
        <w:rPr>
          <w:rFonts w:eastAsia="Calibri"/>
          <w:b/>
          <w:i/>
          <w:szCs w:val="24"/>
        </w:rPr>
        <w:t>опытно-промышленных установок</w:t>
      </w:r>
      <w:r w:rsidRPr="000D4578">
        <w:rPr>
          <w:rFonts w:eastAsia="Calibri"/>
          <w:szCs w:val="24"/>
        </w:rPr>
        <w:t xml:space="preserve"> по переработке РАО.</w:t>
      </w:r>
    </w:p>
    <w:p w:rsidR="0023282B" w:rsidRPr="000D4578" w:rsidRDefault="0023282B" w:rsidP="0023282B">
      <w:r w:rsidRPr="000D4578">
        <w:t xml:space="preserve">Комплексное обследование сооружений и оборудования осуществляется специализированной организацией в соответствии с согласованными и утвержденными в </w:t>
      </w:r>
      <w:r w:rsidRPr="000D4578">
        <w:lastRenderedPageBreak/>
        <w:t xml:space="preserve">установленном порядке эксплуатирующей организацией, Госкорпорацией </w:t>
      </w:r>
      <w:r w:rsidR="004B2F5D">
        <w:t xml:space="preserve">по атомной энергии «Росатом» и </w:t>
      </w:r>
      <w:r w:rsidRPr="000D4578">
        <w:t>Федеральной службой по экологическому, технологическому и атомному надзору (Ростехнадзор):</w:t>
      </w:r>
    </w:p>
    <w:p w:rsidR="0023282B" w:rsidRPr="000D4578" w:rsidRDefault="0023282B" w:rsidP="00FC33C8">
      <w:pPr>
        <w:numPr>
          <w:ilvl w:val="0"/>
          <w:numId w:val="56"/>
        </w:numPr>
      </w:pPr>
      <w:r w:rsidRPr="000D4578">
        <w:t>общей программой комплексного обследования;</w:t>
      </w:r>
    </w:p>
    <w:p w:rsidR="0023282B" w:rsidRPr="000D4578" w:rsidRDefault="0023282B" w:rsidP="00FC33C8">
      <w:pPr>
        <w:numPr>
          <w:ilvl w:val="0"/>
          <w:numId w:val="56"/>
        </w:numPr>
      </w:pPr>
      <w:r w:rsidRPr="000D4578">
        <w:t>методикой определения остаточного ресурса систем и элементов ОИАЭ;</w:t>
      </w:r>
    </w:p>
    <w:p w:rsidR="0023282B" w:rsidRPr="000D4578" w:rsidRDefault="0023282B" w:rsidP="00FC33C8">
      <w:pPr>
        <w:numPr>
          <w:ilvl w:val="0"/>
          <w:numId w:val="56"/>
        </w:numPr>
      </w:pPr>
      <w:r w:rsidRPr="000D4578">
        <w:t>частными программами комплексного обследования.</w:t>
      </w:r>
    </w:p>
    <w:p w:rsidR="0023282B" w:rsidRPr="00C963B1" w:rsidRDefault="0023282B" w:rsidP="00C963B1">
      <w:pPr>
        <w:spacing w:before="100" w:after="100"/>
        <w:ind w:firstLine="0"/>
        <w:jc w:val="center"/>
        <w:rPr>
          <w:szCs w:val="24"/>
          <w:u w:val="single"/>
        </w:rPr>
      </w:pPr>
      <w:r w:rsidRPr="00C963B1">
        <w:rPr>
          <w:szCs w:val="24"/>
          <w:u w:val="single"/>
        </w:rPr>
        <w:t xml:space="preserve">Обращение с радиоактивными отходами </w:t>
      </w:r>
      <w:r w:rsidR="0076190B" w:rsidRPr="00C963B1">
        <w:rPr>
          <w:szCs w:val="24"/>
          <w:u w:val="single"/>
        </w:rPr>
        <w:t xml:space="preserve">при использовании РВ при проведении </w:t>
      </w:r>
      <w:r w:rsidR="006F44D9" w:rsidRPr="00C963B1">
        <w:rPr>
          <w:szCs w:val="24"/>
          <w:u w:val="single"/>
        </w:rPr>
        <w:t>НИОКР</w:t>
      </w:r>
    </w:p>
    <w:p w:rsidR="008214F5" w:rsidRPr="00CA1846" w:rsidRDefault="008214F5" w:rsidP="0016057D">
      <w:pPr>
        <w:ind w:firstLine="567"/>
        <w:rPr>
          <w:szCs w:val="24"/>
        </w:rPr>
      </w:pPr>
      <w:r w:rsidRPr="00CA1846">
        <w:t>В Ленинградском отделении филиала «Северо-западный территориальный округ» ФГУП «РосРАО» существует система обращения с жидкими и твердыми РАО, включающая их сбор, сортировку, упаковку, переработку, хранение, и кондиционирование.</w:t>
      </w:r>
    </w:p>
    <w:p w:rsidR="008214F5" w:rsidRPr="00CA1846" w:rsidRDefault="008214F5" w:rsidP="0016057D">
      <w:pPr>
        <w:ind w:firstLine="567"/>
        <w:rPr>
          <w:szCs w:val="24"/>
        </w:rPr>
      </w:pPr>
      <w:r w:rsidRPr="00CA1846">
        <w:rPr>
          <w:szCs w:val="24"/>
        </w:rPr>
        <w:t>6.1.1.1 Обращение с ЖРО</w:t>
      </w:r>
    </w:p>
    <w:p w:rsidR="005B45DA" w:rsidRPr="00CA1846" w:rsidRDefault="005B45DA" w:rsidP="00C811A1">
      <w:pPr>
        <w:ind w:firstLine="567"/>
        <w:rPr>
          <w:szCs w:val="24"/>
        </w:rPr>
      </w:pPr>
      <w:r w:rsidRPr="00CA1846">
        <w:rPr>
          <w:szCs w:val="24"/>
        </w:rPr>
        <w:t xml:space="preserve">Источниками </w:t>
      </w:r>
      <w:r w:rsidR="00D42803" w:rsidRPr="00CA1846">
        <w:rPr>
          <w:szCs w:val="24"/>
        </w:rPr>
        <w:t xml:space="preserve">ЖРО </w:t>
      </w:r>
      <w:r w:rsidRPr="00CA1846">
        <w:rPr>
          <w:szCs w:val="24"/>
        </w:rPr>
        <w:t>являются ЖРО сторонних организаций, принимаемых на переработку, а также ЖРО, образующиеся от собственной деятельности (</w:t>
      </w:r>
      <w:r w:rsidR="00A164F8" w:rsidRPr="00CA1846">
        <w:rPr>
          <w:szCs w:val="24"/>
        </w:rPr>
        <w:t>упаривание</w:t>
      </w:r>
      <w:proofErr w:type="gramStart"/>
      <w:r w:rsidR="00A164F8" w:rsidRPr="00CA1846">
        <w:rPr>
          <w:szCs w:val="24"/>
        </w:rPr>
        <w:t>,</w:t>
      </w:r>
      <w:r w:rsidRPr="00CA1846">
        <w:rPr>
          <w:szCs w:val="24"/>
        </w:rPr>
        <w:t>д</w:t>
      </w:r>
      <w:proofErr w:type="gramEnd"/>
      <w:r w:rsidRPr="00CA1846">
        <w:rPr>
          <w:szCs w:val="24"/>
        </w:rPr>
        <w:t>езактивация помещений, оборудования и СИЗ, система газоочистки), в том числе при проведении НИОКР.</w:t>
      </w:r>
    </w:p>
    <w:p w:rsidR="005B45DA" w:rsidRPr="00CA1846" w:rsidRDefault="005B45DA" w:rsidP="00C811A1">
      <w:pPr>
        <w:ind w:firstLine="567"/>
        <w:rPr>
          <w:szCs w:val="24"/>
        </w:rPr>
      </w:pPr>
      <w:r w:rsidRPr="00CA1846">
        <w:rPr>
          <w:szCs w:val="24"/>
        </w:rPr>
        <w:t xml:space="preserve">Указанные виды ЖРО относятся </w:t>
      </w:r>
      <w:proofErr w:type="gramStart"/>
      <w:r w:rsidRPr="00CA1846">
        <w:rPr>
          <w:szCs w:val="24"/>
        </w:rPr>
        <w:t>к</w:t>
      </w:r>
      <w:proofErr w:type="gramEnd"/>
      <w:r w:rsidRPr="00CA1846">
        <w:rPr>
          <w:szCs w:val="24"/>
        </w:rPr>
        <w:t xml:space="preserve"> низко и среднеактивным.</w:t>
      </w:r>
    </w:p>
    <w:p w:rsidR="00D42803" w:rsidRPr="00CA1846" w:rsidRDefault="00D42803" w:rsidP="00C811A1">
      <w:pPr>
        <w:ind w:firstLine="567"/>
        <w:rPr>
          <w:szCs w:val="24"/>
        </w:rPr>
      </w:pPr>
      <w:r w:rsidRPr="00CA1846">
        <w:rPr>
          <w:szCs w:val="24"/>
        </w:rPr>
        <w:t xml:space="preserve">Условия эксплуатации действующей технологической установки по переработке ЖРО, регламентированы технологической документацией, разработанной с учетом действующих норм, правил, лимитов и ограничений. </w:t>
      </w:r>
    </w:p>
    <w:p w:rsidR="00D42803" w:rsidRPr="00CA1846" w:rsidRDefault="00D42803" w:rsidP="00C811A1">
      <w:pPr>
        <w:ind w:firstLine="567"/>
        <w:rPr>
          <w:szCs w:val="24"/>
        </w:rPr>
      </w:pPr>
      <w:r w:rsidRPr="00CA1846">
        <w:rPr>
          <w:szCs w:val="24"/>
        </w:rPr>
        <w:t>Технологическая документация согласована и утверждена в установленном порядке.</w:t>
      </w:r>
    </w:p>
    <w:p w:rsidR="00D42803" w:rsidRPr="00CA1846" w:rsidRDefault="00D42803" w:rsidP="00C811A1">
      <w:pPr>
        <w:ind w:firstLine="567"/>
        <w:rPr>
          <w:szCs w:val="24"/>
        </w:rPr>
      </w:pPr>
      <w:r w:rsidRPr="00CA1846">
        <w:rPr>
          <w:szCs w:val="24"/>
        </w:rPr>
        <w:t>При обращении с ЖРО реализуются следующие требования:</w:t>
      </w:r>
    </w:p>
    <w:p w:rsidR="00D42803" w:rsidRPr="00CA1846" w:rsidRDefault="00D42803" w:rsidP="00FC33C8">
      <w:pPr>
        <w:pStyle w:val="af0"/>
        <w:numPr>
          <w:ilvl w:val="0"/>
          <w:numId w:val="84"/>
        </w:numPr>
        <w:tabs>
          <w:tab w:val="left" w:pos="1134"/>
        </w:tabs>
        <w:autoSpaceDE w:val="0"/>
        <w:autoSpaceDN w:val="0"/>
        <w:adjustRightInd w:val="0"/>
        <w:spacing w:after="77"/>
        <w:ind w:left="0" w:firstLine="567"/>
        <w:jc w:val="both"/>
        <w:rPr>
          <w:szCs w:val="24"/>
        </w:rPr>
      </w:pPr>
      <w:r w:rsidRPr="00CA1846">
        <w:rPr>
          <w:szCs w:val="24"/>
        </w:rPr>
        <w:t xml:space="preserve">непревышение нормируемых величин; </w:t>
      </w:r>
    </w:p>
    <w:p w:rsidR="00D42803" w:rsidRPr="00CA1846" w:rsidRDefault="00D42803" w:rsidP="00FC33C8">
      <w:pPr>
        <w:pStyle w:val="af0"/>
        <w:numPr>
          <w:ilvl w:val="0"/>
          <w:numId w:val="84"/>
        </w:numPr>
        <w:tabs>
          <w:tab w:val="left" w:pos="1134"/>
        </w:tabs>
        <w:autoSpaceDE w:val="0"/>
        <w:autoSpaceDN w:val="0"/>
        <w:adjustRightInd w:val="0"/>
        <w:spacing w:after="77"/>
        <w:ind w:left="0" w:firstLine="567"/>
        <w:jc w:val="both"/>
        <w:rPr>
          <w:szCs w:val="24"/>
        </w:rPr>
      </w:pPr>
      <w:r w:rsidRPr="00CA1846">
        <w:rPr>
          <w:szCs w:val="24"/>
        </w:rPr>
        <w:t xml:space="preserve">непревышение объемов отходов; </w:t>
      </w:r>
    </w:p>
    <w:p w:rsidR="00D42803" w:rsidRPr="00CA1846" w:rsidRDefault="00D42803" w:rsidP="00FC33C8">
      <w:pPr>
        <w:pStyle w:val="af0"/>
        <w:numPr>
          <w:ilvl w:val="0"/>
          <w:numId w:val="84"/>
        </w:numPr>
        <w:tabs>
          <w:tab w:val="left" w:pos="1134"/>
        </w:tabs>
        <w:autoSpaceDE w:val="0"/>
        <w:autoSpaceDN w:val="0"/>
        <w:adjustRightInd w:val="0"/>
        <w:spacing w:after="77"/>
        <w:ind w:left="0" w:firstLine="567"/>
        <w:jc w:val="both"/>
        <w:rPr>
          <w:szCs w:val="24"/>
        </w:rPr>
      </w:pPr>
      <w:r w:rsidRPr="00CA1846">
        <w:rPr>
          <w:szCs w:val="24"/>
        </w:rPr>
        <w:t xml:space="preserve">снижение количества </w:t>
      </w:r>
      <w:r w:rsidR="008214F5" w:rsidRPr="00CA1846">
        <w:rPr>
          <w:szCs w:val="24"/>
          <w:lang w:val="ru-RU"/>
        </w:rPr>
        <w:t xml:space="preserve">образующихся </w:t>
      </w:r>
      <w:r w:rsidRPr="00CA1846">
        <w:rPr>
          <w:szCs w:val="24"/>
        </w:rPr>
        <w:t xml:space="preserve">жидких отходов; </w:t>
      </w:r>
    </w:p>
    <w:p w:rsidR="00D42803" w:rsidRPr="00CA1846" w:rsidRDefault="00A164F8" w:rsidP="00A164F8">
      <w:pPr>
        <w:tabs>
          <w:tab w:val="left" w:pos="1134"/>
        </w:tabs>
        <w:autoSpaceDE w:val="0"/>
        <w:autoSpaceDN w:val="0"/>
        <w:adjustRightInd w:val="0"/>
        <w:ind w:firstLine="567"/>
        <w:rPr>
          <w:szCs w:val="24"/>
        </w:rPr>
      </w:pPr>
      <w:r w:rsidRPr="00CA1846">
        <w:rPr>
          <w:szCs w:val="24"/>
        </w:rPr>
        <w:t>Обращение с ЖРО осущес</w:t>
      </w:r>
      <w:r w:rsidR="00CA1846" w:rsidRPr="00CA1846">
        <w:rPr>
          <w:szCs w:val="24"/>
        </w:rPr>
        <w:t xml:space="preserve">твляется </w:t>
      </w:r>
      <w:r w:rsidRPr="00CA1846">
        <w:rPr>
          <w:szCs w:val="24"/>
        </w:rPr>
        <w:t>в соответствии с требованиями НП-019-2015 «Сбор, переработка и кондиционирование жидких радиоактивных отходов».</w:t>
      </w:r>
    </w:p>
    <w:p w:rsidR="00D42803" w:rsidRPr="00CA1846" w:rsidRDefault="00D42803" w:rsidP="008214F5">
      <w:pPr>
        <w:pStyle w:val="af0"/>
        <w:tabs>
          <w:tab w:val="left" w:pos="1134"/>
        </w:tabs>
        <w:ind w:left="567"/>
        <w:rPr>
          <w:szCs w:val="24"/>
        </w:rPr>
      </w:pPr>
    </w:p>
    <w:p w:rsidR="008214F5" w:rsidRPr="00C963B1" w:rsidRDefault="008214F5" w:rsidP="00C963B1">
      <w:pPr>
        <w:ind w:firstLine="0"/>
        <w:jc w:val="center"/>
        <w:rPr>
          <w:szCs w:val="24"/>
          <w:u w:val="single"/>
        </w:rPr>
      </w:pPr>
      <w:r w:rsidRPr="00C963B1">
        <w:rPr>
          <w:szCs w:val="24"/>
          <w:u w:val="single"/>
        </w:rPr>
        <w:t>Обращение с ТРО</w:t>
      </w:r>
    </w:p>
    <w:p w:rsidR="008214F5" w:rsidRPr="00CA1846" w:rsidRDefault="00A164F8" w:rsidP="00C811A1">
      <w:pPr>
        <w:ind w:firstLine="567"/>
        <w:rPr>
          <w:szCs w:val="24"/>
        </w:rPr>
      </w:pPr>
      <w:r w:rsidRPr="00CA1846">
        <w:rPr>
          <w:szCs w:val="24"/>
        </w:rPr>
        <w:t>О</w:t>
      </w:r>
      <w:r w:rsidR="008214F5" w:rsidRPr="00CA1846">
        <w:rPr>
          <w:szCs w:val="24"/>
        </w:rPr>
        <w:t>бращени</w:t>
      </w:r>
      <w:r w:rsidRPr="00CA1846">
        <w:rPr>
          <w:szCs w:val="24"/>
        </w:rPr>
        <w:t>е</w:t>
      </w:r>
      <w:r w:rsidR="008214F5" w:rsidRPr="00CA1846">
        <w:rPr>
          <w:szCs w:val="24"/>
        </w:rPr>
        <w:t xml:space="preserve"> с </w:t>
      </w:r>
      <w:r w:rsidRPr="00CA1846">
        <w:rPr>
          <w:szCs w:val="24"/>
        </w:rPr>
        <w:t>ТРО осуществляется в соответствии с условиями действия лицензий Ростехнадзора на данный вид деятельности</w:t>
      </w:r>
      <w:r w:rsidR="008214F5" w:rsidRPr="00CA1846">
        <w:rPr>
          <w:szCs w:val="24"/>
        </w:rPr>
        <w:t xml:space="preserve"> и отвечает санитарно-гигиеническим требованиям. </w:t>
      </w:r>
    </w:p>
    <w:p w:rsidR="008214F5" w:rsidRPr="00CA1846" w:rsidRDefault="008214F5" w:rsidP="00C811A1">
      <w:pPr>
        <w:ind w:firstLine="567"/>
        <w:rPr>
          <w:szCs w:val="24"/>
        </w:rPr>
      </w:pPr>
      <w:r w:rsidRPr="00CA1846">
        <w:rPr>
          <w:szCs w:val="24"/>
        </w:rPr>
        <w:t>Все операции с отходами от сбора до размещения на хранение проводятся под дозиметрическим контролем службы радиационной безопасности.</w:t>
      </w:r>
    </w:p>
    <w:p w:rsidR="008214F5" w:rsidRPr="00CA1846" w:rsidRDefault="008214F5" w:rsidP="00C811A1">
      <w:pPr>
        <w:ind w:firstLine="567"/>
        <w:rPr>
          <w:szCs w:val="24"/>
        </w:rPr>
      </w:pPr>
      <w:r w:rsidRPr="00CA1846">
        <w:rPr>
          <w:szCs w:val="24"/>
        </w:rPr>
        <w:t>В зависимости вида и категории ТРО назначается способ переработки и место хранения</w:t>
      </w:r>
      <w:r w:rsidR="00A164F8" w:rsidRPr="00CA1846">
        <w:rPr>
          <w:szCs w:val="24"/>
        </w:rPr>
        <w:t xml:space="preserve"> в соответствии с установленным порядком</w:t>
      </w:r>
      <w:proofErr w:type="gramStart"/>
      <w:r w:rsidR="00A164F8" w:rsidRPr="00CA1846">
        <w:rPr>
          <w:szCs w:val="24"/>
        </w:rPr>
        <w:t>.</w:t>
      </w:r>
      <w:r w:rsidRPr="00CA1846">
        <w:rPr>
          <w:szCs w:val="24"/>
        </w:rPr>
        <w:t>.</w:t>
      </w:r>
      <w:proofErr w:type="gramEnd"/>
    </w:p>
    <w:p w:rsidR="008214F5" w:rsidRPr="006625C6" w:rsidRDefault="008214F5" w:rsidP="00C811A1">
      <w:pPr>
        <w:ind w:firstLine="567"/>
        <w:rPr>
          <w:szCs w:val="24"/>
        </w:rPr>
      </w:pPr>
      <w:r w:rsidRPr="00CA1846">
        <w:rPr>
          <w:szCs w:val="24"/>
        </w:rPr>
        <w:t xml:space="preserve">Экологическая безопасность хранения твердых радиоактивных отходов обеспечивается значительным удалением пункта хранения от населенного </w:t>
      </w:r>
      <w:r w:rsidRPr="006625C6">
        <w:rPr>
          <w:szCs w:val="24"/>
        </w:rPr>
        <w:t>пункта и изоляцией РАО.</w:t>
      </w:r>
    </w:p>
    <w:p w:rsidR="00572218" w:rsidRPr="00572218" w:rsidRDefault="00572218" w:rsidP="00572218">
      <w:pPr>
        <w:autoSpaceDE w:val="0"/>
        <w:autoSpaceDN w:val="0"/>
        <w:adjustRightInd w:val="0"/>
        <w:ind w:firstLine="0"/>
        <w:jc w:val="left"/>
        <w:rPr>
          <w:sz w:val="23"/>
          <w:szCs w:val="23"/>
        </w:rPr>
      </w:pPr>
    </w:p>
    <w:p w:rsidR="0023282B" w:rsidRPr="00CA1846" w:rsidRDefault="0023282B" w:rsidP="0023282B">
      <w:pPr>
        <w:keepNext/>
        <w:spacing w:after="120"/>
        <w:ind w:firstLine="709"/>
        <w:outlineLvl w:val="3"/>
        <w:rPr>
          <w:rFonts w:cs="Arial"/>
          <w:b/>
          <w:bCs/>
          <w:szCs w:val="26"/>
        </w:rPr>
      </w:pPr>
      <w:r w:rsidRPr="00CA1846">
        <w:rPr>
          <w:rFonts w:cs="Arial"/>
          <w:b/>
          <w:bCs/>
          <w:szCs w:val="26"/>
        </w:rPr>
        <w:t>6.1.2.1 Технологические отходы производства</w:t>
      </w:r>
    </w:p>
    <w:p w:rsidR="00AD373C" w:rsidRPr="00CA1846" w:rsidRDefault="00AD373C" w:rsidP="005F6C84">
      <w:pPr>
        <w:autoSpaceDE w:val="0"/>
        <w:autoSpaceDN w:val="0"/>
        <w:adjustRightInd w:val="0"/>
        <w:ind w:firstLine="567"/>
        <w:jc w:val="left"/>
        <w:rPr>
          <w:szCs w:val="24"/>
        </w:rPr>
      </w:pPr>
      <w:r w:rsidRPr="00CA1846">
        <w:rPr>
          <w:szCs w:val="24"/>
        </w:rPr>
        <w:t xml:space="preserve">К технологическим отходам производства относятся следующие виды отходов: </w:t>
      </w:r>
    </w:p>
    <w:p w:rsidR="00AD373C" w:rsidRPr="00CA1846" w:rsidRDefault="00AD373C" w:rsidP="005F6C84">
      <w:pPr>
        <w:autoSpaceDE w:val="0"/>
        <w:autoSpaceDN w:val="0"/>
        <w:adjustRightInd w:val="0"/>
        <w:ind w:firstLine="567"/>
        <w:jc w:val="left"/>
        <w:rPr>
          <w:szCs w:val="24"/>
        </w:rPr>
      </w:pPr>
      <w:r w:rsidRPr="00CA1846">
        <w:rPr>
          <w:szCs w:val="24"/>
        </w:rPr>
        <w:t>− твердые отходы (фильтры систем аспирации пресс</w:t>
      </w:r>
      <w:r w:rsidR="004C3960" w:rsidRPr="00CA1846">
        <w:rPr>
          <w:szCs w:val="24"/>
        </w:rPr>
        <w:t>а</w:t>
      </w:r>
      <w:r w:rsidRPr="00CA1846">
        <w:rPr>
          <w:szCs w:val="24"/>
        </w:rPr>
        <w:t xml:space="preserve">): </w:t>
      </w:r>
    </w:p>
    <w:p w:rsidR="00AD373C" w:rsidRPr="00CA1846" w:rsidRDefault="00AD373C" w:rsidP="00FB66C4">
      <w:pPr>
        <w:autoSpaceDE w:val="0"/>
        <w:autoSpaceDN w:val="0"/>
        <w:adjustRightInd w:val="0"/>
        <w:ind w:firstLine="567"/>
        <w:rPr>
          <w:szCs w:val="24"/>
        </w:rPr>
      </w:pPr>
      <w:r w:rsidRPr="00CA1846">
        <w:rPr>
          <w:szCs w:val="24"/>
        </w:rPr>
        <w:t>− жидкие отходы (ЖРО из системы сбора жидкостей пресс</w:t>
      </w:r>
      <w:r w:rsidR="004C3960" w:rsidRPr="00CA1846">
        <w:rPr>
          <w:szCs w:val="24"/>
        </w:rPr>
        <w:t>а</w:t>
      </w:r>
      <w:r w:rsidRPr="00CA1846">
        <w:rPr>
          <w:szCs w:val="24"/>
        </w:rPr>
        <w:t>, масло из гидросистем пресса</w:t>
      </w:r>
      <w:r w:rsidR="004C3960" w:rsidRPr="00CA1846">
        <w:rPr>
          <w:szCs w:val="24"/>
        </w:rPr>
        <w:t>, ЖРО из ванны ультразвуковой дезактивации</w:t>
      </w:r>
      <w:r w:rsidRPr="00CA1846">
        <w:rPr>
          <w:szCs w:val="24"/>
        </w:rPr>
        <w:t xml:space="preserve">). </w:t>
      </w:r>
    </w:p>
    <w:p w:rsidR="00AD373C" w:rsidRPr="00CA1846" w:rsidRDefault="00AD373C" w:rsidP="005F6C84">
      <w:pPr>
        <w:autoSpaceDE w:val="0"/>
        <w:autoSpaceDN w:val="0"/>
        <w:adjustRightInd w:val="0"/>
        <w:ind w:firstLine="567"/>
        <w:jc w:val="left"/>
        <w:rPr>
          <w:szCs w:val="24"/>
        </w:rPr>
      </w:pPr>
      <w:r w:rsidRPr="00CA1846">
        <w:rPr>
          <w:szCs w:val="24"/>
        </w:rPr>
        <w:t xml:space="preserve">Фильтры систем аспирации загружаются в </w:t>
      </w:r>
      <w:r w:rsidR="004C3960" w:rsidRPr="00CA1846">
        <w:rPr>
          <w:szCs w:val="24"/>
        </w:rPr>
        <w:t xml:space="preserve">200 л </w:t>
      </w:r>
      <w:r w:rsidRPr="00CA1846">
        <w:rPr>
          <w:szCs w:val="24"/>
        </w:rPr>
        <w:t xml:space="preserve">бочки и направляются на прессование </w:t>
      </w:r>
      <w:r w:rsidR="004C3960" w:rsidRPr="00CA1846">
        <w:rPr>
          <w:szCs w:val="24"/>
        </w:rPr>
        <w:t>в мобильную установку компактирования</w:t>
      </w:r>
      <w:r w:rsidRPr="00CA1846">
        <w:rPr>
          <w:szCs w:val="24"/>
        </w:rPr>
        <w:t xml:space="preserve">. </w:t>
      </w:r>
    </w:p>
    <w:p w:rsidR="00AD373C" w:rsidRPr="00CA1846" w:rsidRDefault="00AD373C" w:rsidP="005F6C84">
      <w:pPr>
        <w:autoSpaceDE w:val="0"/>
        <w:autoSpaceDN w:val="0"/>
        <w:adjustRightInd w:val="0"/>
        <w:ind w:firstLine="567"/>
        <w:rPr>
          <w:szCs w:val="24"/>
        </w:rPr>
      </w:pPr>
      <w:r w:rsidRPr="00CA1846">
        <w:rPr>
          <w:szCs w:val="24"/>
        </w:rPr>
        <w:t xml:space="preserve">ЖРО из системы сбора жидкостей </w:t>
      </w:r>
      <w:r w:rsidR="005F6C84" w:rsidRPr="00CA1846">
        <w:rPr>
          <w:szCs w:val="24"/>
        </w:rPr>
        <w:t>мобильной установки компактирования</w:t>
      </w:r>
      <w:r w:rsidR="009C11C9">
        <w:rPr>
          <w:szCs w:val="24"/>
        </w:rPr>
        <w:t xml:space="preserve"> </w:t>
      </w:r>
      <w:r w:rsidR="00FB66C4" w:rsidRPr="00CA1846">
        <w:rPr>
          <w:szCs w:val="24"/>
        </w:rPr>
        <w:t>поступают</w:t>
      </w:r>
      <w:r w:rsidR="005F6C84" w:rsidRPr="00CA1846">
        <w:rPr>
          <w:szCs w:val="24"/>
        </w:rPr>
        <w:t>в спецканализацию.</w:t>
      </w:r>
    </w:p>
    <w:p w:rsidR="005F6C84" w:rsidRPr="00CA1846" w:rsidRDefault="005F6C84" w:rsidP="005F6C84">
      <w:pPr>
        <w:autoSpaceDE w:val="0"/>
        <w:autoSpaceDN w:val="0"/>
        <w:adjustRightInd w:val="0"/>
        <w:ind w:firstLine="567"/>
        <w:rPr>
          <w:szCs w:val="24"/>
        </w:rPr>
      </w:pPr>
      <w:r w:rsidRPr="00CA1846">
        <w:rPr>
          <w:szCs w:val="24"/>
        </w:rPr>
        <w:t>ЖРО из ультразвуковой ванны сливаются в накопительную емкость в зд. 6А.</w:t>
      </w:r>
    </w:p>
    <w:p w:rsidR="00AD373C" w:rsidRPr="00CA1846" w:rsidRDefault="002B22BA" w:rsidP="005F6C84">
      <w:pPr>
        <w:autoSpaceDE w:val="0"/>
        <w:autoSpaceDN w:val="0"/>
        <w:adjustRightInd w:val="0"/>
        <w:ind w:firstLine="567"/>
        <w:jc w:val="left"/>
        <w:rPr>
          <w:szCs w:val="24"/>
        </w:rPr>
      </w:pPr>
      <w:r w:rsidRPr="00CA1846">
        <w:rPr>
          <w:szCs w:val="24"/>
        </w:rPr>
        <w:lastRenderedPageBreak/>
        <w:t xml:space="preserve">По мере накопления </w:t>
      </w:r>
      <w:r w:rsidR="00AD373C" w:rsidRPr="00CA1846">
        <w:rPr>
          <w:szCs w:val="24"/>
        </w:rPr>
        <w:t xml:space="preserve"> ЖРО направляются на временное хранение в емкости здания 13. </w:t>
      </w:r>
    </w:p>
    <w:p w:rsidR="009E4D0C" w:rsidRPr="00CA1846" w:rsidRDefault="009E4D0C" w:rsidP="00AD373C">
      <w:pPr>
        <w:rPr>
          <w:b/>
          <w:bCs/>
          <w:sz w:val="23"/>
          <w:szCs w:val="23"/>
        </w:rPr>
      </w:pPr>
    </w:p>
    <w:p w:rsidR="0023282B" w:rsidRPr="00CA1846" w:rsidRDefault="0023282B" w:rsidP="0023282B">
      <w:pPr>
        <w:keepNext/>
        <w:spacing w:after="120"/>
        <w:ind w:firstLine="709"/>
        <w:outlineLvl w:val="3"/>
        <w:rPr>
          <w:rFonts w:cs="Arial"/>
          <w:b/>
          <w:bCs/>
          <w:szCs w:val="26"/>
        </w:rPr>
      </w:pPr>
      <w:r w:rsidRPr="00CA1846">
        <w:rPr>
          <w:rFonts w:cs="Arial"/>
          <w:b/>
          <w:bCs/>
          <w:szCs w:val="26"/>
        </w:rPr>
        <w:t>6.1.2.2 Нетехнологические отходы производства</w:t>
      </w:r>
    </w:p>
    <w:p w:rsidR="00A74907" w:rsidRPr="00CA1846" w:rsidRDefault="00A74907" w:rsidP="002B22BA">
      <w:pPr>
        <w:autoSpaceDE w:val="0"/>
        <w:autoSpaceDN w:val="0"/>
        <w:adjustRightInd w:val="0"/>
        <w:ind w:firstLine="567"/>
        <w:rPr>
          <w:szCs w:val="24"/>
        </w:rPr>
      </w:pPr>
      <w:r w:rsidRPr="00CA1846">
        <w:rPr>
          <w:szCs w:val="24"/>
        </w:rPr>
        <w:t xml:space="preserve">К нетехнологическим отходам производства относятся следующие виды отходов: </w:t>
      </w:r>
    </w:p>
    <w:p w:rsidR="00A74907" w:rsidRPr="00CA1846" w:rsidRDefault="00A74907" w:rsidP="002B22BA">
      <w:pPr>
        <w:autoSpaceDE w:val="0"/>
        <w:autoSpaceDN w:val="0"/>
        <w:adjustRightInd w:val="0"/>
        <w:ind w:firstLine="567"/>
        <w:rPr>
          <w:szCs w:val="24"/>
        </w:rPr>
      </w:pPr>
      <w:r w:rsidRPr="00CA1846">
        <w:rPr>
          <w:szCs w:val="24"/>
        </w:rPr>
        <w:t xml:space="preserve">− твердые отходы (отдельные детали оборудования и инструментов, спецодежда и средства индивидуальной защиты, сухие просыпи ТРО, полимерные дезактивационные покрытия, бытовой мусор); </w:t>
      </w:r>
    </w:p>
    <w:p w:rsidR="00A74907" w:rsidRPr="00CA1846" w:rsidRDefault="00A74907" w:rsidP="002B22BA">
      <w:pPr>
        <w:autoSpaceDE w:val="0"/>
        <w:autoSpaceDN w:val="0"/>
        <w:adjustRightInd w:val="0"/>
        <w:ind w:firstLine="567"/>
        <w:rPr>
          <w:szCs w:val="24"/>
        </w:rPr>
      </w:pPr>
      <w:r w:rsidRPr="00CA1846">
        <w:rPr>
          <w:szCs w:val="24"/>
        </w:rPr>
        <w:t xml:space="preserve">− жидкие отходы (дезактивирующие растворы от дезактивации оборудования и помещений); </w:t>
      </w:r>
    </w:p>
    <w:p w:rsidR="00A74907" w:rsidRPr="00CA1846" w:rsidRDefault="00A74907" w:rsidP="002B22BA">
      <w:pPr>
        <w:autoSpaceDE w:val="0"/>
        <w:autoSpaceDN w:val="0"/>
        <w:adjustRightInd w:val="0"/>
        <w:ind w:firstLine="567"/>
        <w:rPr>
          <w:szCs w:val="24"/>
        </w:rPr>
      </w:pPr>
      <w:r w:rsidRPr="00CA1846">
        <w:rPr>
          <w:szCs w:val="24"/>
        </w:rPr>
        <w:t xml:space="preserve">Характеристика нетехнологических отходов производства и методы обращения с ними представлены в таблице </w:t>
      </w:r>
      <w:r w:rsidR="006556FD" w:rsidRPr="00CA1846">
        <w:rPr>
          <w:szCs w:val="24"/>
        </w:rPr>
        <w:t>6.2</w:t>
      </w:r>
      <w:r w:rsidRPr="00CA1846">
        <w:rPr>
          <w:szCs w:val="24"/>
        </w:rPr>
        <w:t xml:space="preserve">. </w:t>
      </w:r>
    </w:p>
    <w:p w:rsidR="00A74907" w:rsidRPr="00CF21E1" w:rsidRDefault="00A74907" w:rsidP="00CF21E1">
      <w:pPr>
        <w:autoSpaceDE w:val="0"/>
        <w:autoSpaceDN w:val="0"/>
        <w:adjustRightInd w:val="0"/>
        <w:ind w:firstLine="0"/>
        <w:jc w:val="left"/>
        <w:rPr>
          <w:szCs w:val="24"/>
        </w:rPr>
      </w:pPr>
      <w:r w:rsidRPr="00CF21E1">
        <w:rPr>
          <w:b/>
          <w:bCs/>
          <w:szCs w:val="24"/>
        </w:rPr>
        <w:t>Таблица 6.</w:t>
      </w:r>
      <w:r w:rsidR="00D7343A" w:rsidRPr="00CF21E1">
        <w:rPr>
          <w:b/>
          <w:bCs/>
          <w:szCs w:val="24"/>
        </w:rPr>
        <w:t>2</w:t>
      </w:r>
      <w:r w:rsidR="00261145" w:rsidRPr="00CF21E1">
        <w:rPr>
          <w:b/>
          <w:bCs/>
          <w:szCs w:val="24"/>
        </w:rPr>
        <w:t>.</w:t>
      </w:r>
      <w:r w:rsidRPr="00CF21E1">
        <w:rPr>
          <w:b/>
          <w:bCs/>
          <w:szCs w:val="24"/>
        </w:rPr>
        <w:t xml:space="preserve">– </w:t>
      </w:r>
      <w:r w:rsidRPr="00CF21E1">
        <w:rPr>
          <w:bCs/>
          <w:szCs w:val="24"/>
        </w:rPr>
        <w:t>Характеристика твердых и жидких нетехнологических отходов производства и методы обращения с ними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843"/>
        <w:gridCol w:w="1701"/>
        <w:gridCol w:w="1984"/>
        <w:gridCol w:w="2268"/>
      </w:tblGrid>
      <w:tr w:rsidR="00A74907" w:rsidRPr="00CA1846" w:rsidTr="00CF21E1">
        <w:trPr>
          <w:trHeight w:val="711"/>
        </w:trPr>
        <w:tc>
          <w:tcPr>
            <w:tcW w:w="1951" w:type="dxa"/>
            <w:vAlign w:val="center"/>
          </w:tcPr>
          <w:p w:rsidR="00A74907" w:rsidRPr="00CA1846" w:rsidRDefault="00A74907" w:rsidP="00CF21E1">
            <w:pPr>
              <w:autoSpaceDE w:val="0"/>
              <w:autoSpaceDN w:val="0"/>
              <w:adjustRightInd w:val="0"/>
              <w:ind w:firstLine="0"/>
              <w:jc w:val="center"/>
              <w:rPr>
                <w:sz w:val="23"/>
                <w:szCs w:val="23"/>
              </w:rPr>
            </w:pPr>
            <w:r w:rsidRPr="00CA1846">
              <w:rPr>
                <w:b/>
                <w:bCs/>
                <w:sz w:val="23"/>
                <w:szCs w:val="23"/>
              </w:rPr>
              <w:t>Наименование отходов</w:t>
            </w:r>
          </w:p>
        </w:tc>
        <w:tc>
          <w:tcPr>
            <w:tcW w:w="1843" w:type="dxa"/>
            <w:vAlign w:val="center"/>
          </w:tcPr>
          <w:p w:rsidR="00A74907" w:rsidRPr="00CA1846" w:rsidRDefault="00A74907" w:rsidP="00CF21E1">
            <w:pPr>
              <w:autoSpaceDE w:val="0"/>
              <w:autoSpaceDN w:val="0"/>
              <w:adjustRightInd w:val="0"/>
              <w:ind w:firstLine="0"/>
              <w:jc w:val="center"/>
              <w:rPr>
                <w:sz w:val="23"/>
                <w:szCs w:val="23"/>
              </w:rPr>
            </w:pPr>
            <w:r w:rsidRPr="00CA1846">
              <w:rPr>
                <w:b/>
                <w:bCs/>
                <w:sz w:val="23"/>
                <w:szCs w:val="23"/>
              </w:rPr>
              <w:t>Удельная активность</w:t>
            </w:r>
          </w:p>
          <w:p w:rsidR="00A74907" w:rsidRPr="00CA1846" w:rsidRDefault="00A74907" w:rsidP="00CF21E1">
            <w:pPr>
              <w:autoSpaceDE w:val="0"/>
              <w:autoSpaceDN w:val="0"/>
              <w:adjustRightInd w:val="0"/>
              <w:ind w:firstLine="0"/>
              <w:jc w:val="center"/>
              <w:rPr>
                <w:sz w:val="23"/>
                <w:szCs w:val="23"/>
              </w:rPr>
            </w:pPr>
            <w:r w:rsidRPr="00CA1846">
              <w:rPr>
                <w:b/>
                <w:bCs/>
                <w:sz w:val="23"/>
                <w:szCs w:val="23"/>
              </w:rPr>
              <w:t xml:space="preserve">(Бк/кг по </w:t>
            </w:r>
            <w:r w:rsidRPr="00CA1846">
              <w:rPr>
                <w:b/>
                <w:bCs/>
                <w:sz w:val="16"/>
                <w:szCs w:val="16"/>
              </w:rPr>
              <w:t>137</w:t>
            </w:r>
            <w:r w:rsidRPr="00CA1846">
              <w:rPr>
                <w:b/>
                <w:bCs/>
                <w:sz w:val="23"/>
                <w:szCs w:val="23"/>
              </w:rPr>
              <w:t>Cs)</w:t>
            </w:r>
          </w:p>
        </w:tc>
        <w:tc>
          <w:tcPr>
            <w:tcW w:w="1701" w:type="dxa"/>
            <w:vAlign w:val="center"/>
          </w:tcPr>
          <w:p w:rsidR="00A74907" w:rsidRPr="00CA1846" w:rsidRDefault="00A74907" w:rsidP="00CF21E1">
            <w:pPr>
              <w:autoSpaceDE w:val="0"/>
              <w:autoSpaceDN w:val="0"/>
              <w:adjustRightInd w:val="0"/>
              <w:ind w:firstLine="0"/>
              <w:jc w:val="center"/>
              <w:rPr>
                <w:sz w:val="23"/>
                <w:szCs w:val="23"/>
              </w:rPr>
            </w:pPr>
            <w:r w:rsidRPr="00CA1846">
              <w:rPr>
                <w:b/>
                <w:bCs/>
                <w:sz w:val="23"/>
                <w:szCs w:val="23"/>
              </w:rPr>
              <w:t>Количество</w:t>
            </w:r>
          </w:p>
          <w:p w:rsidR="00A74907" w:rsidRPr="00CA1846" w:rsidRDefault="00A74907" w:rsidP="00CF21E1">
            <w:pPr>
              <w:autoSpaceDE w:val="0"/>
              <w:autoSpaceDN w:val="0"/>
              <w:adjustRightInd w:val="0"/>
              <w:ind w:firstLine="0"/>
              <w:jc w:val="center"/>
              <w:rPr>
                <w:sz w:val="23"/>
                <w:szCs w:val="23"/>
              </w:rPr>
            </w:pPr>
            <w:r w:rsidRPr="00CA1846">
              <w:rPr>
                <w:b/>
                <w:bCs/>
                <w:sz w:val="23"/>
                <w:szCs w:val="23"/>
              </w:rPr>
              <w:t>(м</w:t>
            </w:r>
            <w:r w:rsidRPr="00CA1846">
              <w:rPr>
                <w:b/>
                <w:bCs/>
                <w:sz w:val="16"/>
                <w:szCs w:val="16"/>
              </w:rPr>
              <w:t>3</w:t>
            </w:r>
            <w:r w:rsidRPr="00CA1846">
              <w:rPr>
                <w:b/>
                <w:bCs/>
                <w:sz w:val="23"/>
                <w:szCs w:val="23"/>
              </w:rPr>
              <w:t>/год)</w:t>
            </w:r>
          </w:p>
        </w:tc>
        <w:tc>
          <w:tcPr>
            <w:tcW w:w="1984" w:type="dxa"/>
            <w:vAlign w:val="center"/>
          </w:tcPr>
          <w:p w:rsidR="00A74907" w:rsidRPr="00CA1846" w:rsidRDefault="00A74907" w:rsidP="00CF21E1">
            <w:pPr>
              <w:autoSpaceDE w:val="0"/>
              <w:autoSpaceDN w:val="0"/>
              <w:adjustRightInd w:val="0"/>
              <w:ind w:firstLine="0"/>
              <w:jc w:val="center"/>
              <w:rPr>
                <w:sz w:val="23"/>
                <w:szCs w:val="23"/>
              </w:rPr>
            </w:pPr>
            <w:r w:rsidRPr="00CA1846">
              <w:rPr>
                <w:b/>
                <w:bCs/>
                <w:sz w:val="23"/>
                <w:szCs w:val="23"/>
              </w:rPr>
              <w:t>Режим образования</w:t>
            </w:r>
          </w:p>
        </w:tc>
        <w:tc>
          <w:tcPr>
            <w:tcW w:w="2268" w:type="dxa"/>
            <w:vAlign w:val="center"/>
          </w:tcPr>
          <w:p w:rsidR="00A74907" w:rsidRPr="00CA1846" w:rsidRDefault="00A74907" w:rsidP="00CF21E1">
            <w:pPr>
              <w:autoSpaceDE w:val="0"/>
              <w:autoSpaceDN w:val="0"/>
              <w:adjustRightInd w:val="0"/>
              <w:ind w:firstLine="0"/>
              <w:jc w:val="center"/>
              <w:rPr>
                <w:sz w:val="23"/>
                <w:szCs w:val="23"/>
              </w:rPr>
            </w:pPr>
            <w:r w:rsidRPr="00CA1846">
              <w:rPr>
                <w:b/>
                <w:bCs/>
                <w:sz w:val="23"/>
                <w:szCs w:val="23"/>
              </w:rPr>
              <w:t>Метод обращения</w:t>
            </w:r>
          </w:p>
        </w:tc>
      </w:tr>
      <w:tr w:rsidR="00A74907" w:rsidRPr="00CA1846" w:rsidTr="00542353">
        <w:trPr>
          <w:trHeight w:val="985"/>
        </w:trPr>
        <w:tc>
          <w:tcPr>
            <w:tcW w:w="1951" w:type="dxa"/>
          </w:tcPr>
          <w:p w:rsidR="00A74907" w:rsidRPr="00CA1846" w:rsidRDefault="00A74907" w:rsidP="00542353">
            <w:pPr>
              <w:autoSpaceDE w:val="0"/>
              <w:autoSpaceDN w:val="0"/>
              <w:adjustRightInd w:val="0"/>
              <w:ind w:firstLine="0"/>
              <w:jc w:val="left"/>
              <w:rPr>
                <w:sz w:val="23"/>
                <w:szCs w:val="23"/>
              </w:rPr>
            </w:pPr>
            <w:r w:rsidRPr="00CA1846">
              <w:rPr>
                <w:sz w:val="23"/>
                <w:szCs w:val="23"/>
              </w:rPr>
              <w:t xml:space="preserve">Спецодежда, </w:t>
            </w:r>
            <w:proofErr w:type="gramStart"/>
            <w:r w:rsidRPr="00CA1846">
              <w:rPr>
                <w:sz w:val="23"/>
                <w:szCs w:val="23"/>
              </w:rPr>
              <w:t>СИЗ</w:t>
            </w:r>
            <w:proofErr w:type="gramEnd"/>
            <w:r w:rsidRPr="00CA1846">
              <w:rPr>
                <w:sz w:val="23"/>
                <w:szCs w:val="23"/>
              </w:rPr>
              <w:t xml:space="preserve">, полимерные дезактивационные покрытия, сухие просыпи ТРО, </w:t>
            </w:r>
          </w:p>
        </w:tc>
        <w:tc>
          <w:tcPr>
            <w:tcW w:w="1843" w:type="dxa"/>
          </w:tcPr>
          <w:p w:rsidR="00A74907" w:rsidRPr="00CA1846" w:rsidRDefault="00A74907" w:rsidP="00542353">
            <w:pPr>
              <w:autoSpaceDE w:val="0"/>
              <w:autoSpaceDN w:val="0"/>
              <w:adjustRightInd w:val="0"/>
              <w:ind w:firstLine="0"/>
              <w:jc w:val="left"/>
              <w:rPr>
                <w:sz w:val="16"/>
                <w:szCs w:val="16"/>
              </w:rPr>
            </w:pPr>
            <w:r w:rsidRPr="00CA1846">
              <w:rPr>
                <w:sz w:val="23"/>
                <w:szCs w:val="23"/>
              </w:rPr>
              <w:t>≤1,0∙10</w:t>
            </w:r>
            <w:r w:rsidRPr="00CA1846">
              <w:rPr>
                <w:sz w:val="16"/>
                <w:szCs w:val="16"/>
              </w:rPr>
              <w:t xml:space="preserve">3 </w:t>
            </w:r>
          </w:p>
        </w:tc>
        <w:tc>
          <w:tcPr>
            <w:tcW w:w="1701" w:type="dxa"/>
          </w:tcPr>
          <w:p w:rsidR="00A74907" w:rsidRPr="00CA1846" w:rsidRDefault="00A74907" w:rsidP="00542353">
            <w:pPr>
              <w:autoSpaceDE w:val="0"/>
              <w:autoSpaceDN w:val="0"/>
              <w:adjustRightInd w:val="0"/>
              <w:ind w:firstLine="0"/>
              <w:jc w:val="left"/>
              <w:rPr>
                <w:sz w:val="23"/>
                <w:szCs w:val="23"/>
              </w:rPr>
            </w:pPr>
            <w:r w:rsidRPr="00CA1846">
              <w:rPr>
                <w:sz w:val="23"/>
                <w:szCs w:val="23"/>
              </w:rPr>
              <w:t xml:space="preserve">0,5 </w:t>
            </w:r>
          </w:p>
        </w:tc>
        <w:tc>
          <w:tcPr>
            <w:tcW w:w="1984" w:type="dxa"/>
          </w:tcPr>
          <w:p w:rsidR="00A74907" w:rsidRPr="00CA1846" w:rsidRDefault="00A74907" w:rsidP="00542353">
            <w:pPr>
              <w:autoSpaceDE w:val="0"/>
              <w:autoSpaceDN w:val="0"/>
              <w:adjustRightInd w:val="0"/>
              <w:ind w:firstLine="0"/>
              <w:jc w:val="left"/>
              <w:rPr>
                <w:sz w:val="23"/>
                <w:szCs w:val="23"/>
              </w:rPr>
            </w:pPr>
            <w:r w:rsidRPr="00CA1846">
              <w:rPr>
                <w:sz w:val="23"/>
                <w:szCs w:val="23"/>
              </w:rPr>
              <w:t xml:space="preserve">Постоянно в течение всего времени работы </w:t>
            </w:r>
          </w:p>
        </w:tc>
        <w:tc>
          <w:tcPr>
            <w:tcW w:w="2268" w:type="dxa"/>
          </w:tcPr>
          <w:p w:rsidR="00A74907" w:rsidRPr="00CA1846" w:rsidRDefault="00A74907" w:rsidP="00542353">
            <w:pPr>
              <w:autoSpaceDE w:val="0"/>
              <w:autoSpaceDN w:val="0"/>
              <w:adjustRightInd w:val="0"/>
              <w:ind w:firstLine="0"/>
              <w:jc w:val="left"/>
              <w:rPr>
                <w:sz w:val="23"/>
                <w:szCs w:val="23"/>
              </w:rPr>
            </w:pPr>
            <w:r w:rsidRPr="00CA1846">
              <w:rPr>
                <w:sz w:val="23"/>
                <w:szCs w:val="23"/>
              </w:rPr>
              <w:t xml:space="preserve">Упаковка в 200-литровую бочку и далее на прессование </w:t>
            </w:r>
          </w:p>
        </w:tc>
      </w:tr>
      <w:tr w:rsidR="00A74907" w:rsidRPr="00CA1846" w:rsidTr="00542353">
        <w:trPr>
          <w:trHeight w:val="433"/>
        </w:trPr>
        <w:tc>
          <w:tcPr>
            <w:tcW w:w="1951" w:type="dxa"/>
          </w:tcPr>
          <w:p w:rsidR="00A74907" w:rsidRPr="00CA1846" w:rsidRDefault="00A74907" w:rsidP="00542353">
            <w:pPr>
              <w:autoSpaceDE w:val="0"/>
              <w:autoSpaceDN w:val="0"/>
              <w:adjustRightInd w:val="0"/>
              <w:ind w:firstLine="0"/>
              <w:jc w:val="left"/>
              <w:rPr>
                <w:sz w:val="23"/>
                <w:szCs w:val="23"/>
              </w:rPr>
            </w:pPr>
            <w:r w:rsidRPr="00CA1846">
              <w:rPr>
                <w:sz w:val="23"/>
                <w:szCs w:val="23"/>
              </w:rPr>
              <w:t xml:space="preserve">Детали оборудования и оснастки </w:t>
            </w:r>
          </w:p>
        </w:tc>
        <w:tc>
          <w:tcPr>
            <w:tcW w:w="1843" w:type="dxa"/>
          </w:tcPr>
          <w:p w:rsidR="00A74907" w:rsidRPr="00CA1846" w:rsidRDefault="00A74907" w:rsidP="00542353">
            <w:pPr>
              <w:autoSpaceDE w:val="0"/>
              <w:autoSpaceDN w:val="0"/>
              <w:adjustRightInd w:val="0"/>
              <w:ind w:firstLine="0"/>
              <w:jc w:val="left"/>
              <w:rPr>
                <w:sz w:val="16"/>
                <w:szCs w:val="16"/>
              </w:rPr>
            </w:pPr>
            <w:r w:rsidRPr="00CA1846">
              <w:rPr>
                <w:sz w:val="23"/>
                <w:szCs w:val="23"/>
              </w:rPr>
              <w:t>≤1,0∙10</w:t>
            </w:r>
            <w:r w:rsidRPr="00CA1846">
              <w:rPr>
                <w:sz w:val="16"/>
                <w:szCs w:val="16"/>
              </w:rPr>
              <w:t xml:space="preserve">3 </w:t>
            </w:r>
          </w:p>
        </w:tc>
        <w:tc>
          <w:tcPr>
            <w:tcW w:w="1701" w:type="dxa"/>
          </w:tcPr>
          <w:p w:rsidR="00A74907" w:rsidRPr="00CA1846" w:rsidRDefault="00A74907" w:rsidP="00542353">
            <w:pPr>
              <w:autoSpaceDE w:val="0"/>
              <w:autoSpaceDN w:val="0"/>
              <w:adjustRightInd w:val="0"/>
              <w:ind w:firstLine="0"/>
              <w:jc w:val="left"/>
              <w:rPr>
                <w:sz w:val="23"/>
                <w:szCs w:val="23"/>
              </w:rPr>
            </w:pPr>
            <w:r w:rsidRPr="00CA1846">
              <w:rPr>
                <w:sz w:val="23"/>
                <w:szCs w:val="23"/>
              </w:rPr>
              <w:t xml:space="preserve">0,5-1,5 </w:t>
            </w:r>
          </w:p>
        </w:tc>
        <w:tc>
          <w:tcPr>
            <w:tcW w:w="1984" w:type="dxa"/>
          </w:tcPr>
          <w:p w:rsidR="00A74907" w:rsidRPr="00CA1846" w:rsidRDefault="00A74907" w:rsidP="00542353">
            <w:pPr>
              <w:autoSpaceDE w:val="0"/>
              <w:autoSpaceDN w:val="0"/>
              <w:adjustRightInd w:val="0"/>
              <w:ind w:firstLine="0"/>
              <w:jc w:val="left"/>
              <w:rPr>
                <w:sz w:val="23"/>
                <w:szCs w:val="23"/>
              </w:rPr>
            </w:pPr>
            <w:r w:rsidRPr="00CA1846">
              <w:rPr>
                <w:sz w:val="23"/>
                <w:szCs w:val="23"/>
              </w:rPr>
              <w:t xml:space="preserve">Периодически </w:t>
            </w:r>
          </w:p>
        </w:tc>
        <w:tc>
          <w:tcPr>
            <w:tcW w:w="2268" w:type="dxa"/>
          </w:tcPr>
          <w:p w:rsidR="00A74907" w:rsidRPr="00CA1846" w:rsidRDefault="00A74907" w:rsidP="00542353">
            <w:pPr>
              <w:autoSpaceDE w:val="0"/>
              <w:autoSpaceDN w:val="0"/>
              <w:adjustRightInd w:val="0"/>
              <w:ind w:firstLine="0"/>
              <w:jc w:val="left"/>
              <w:rPr>
                <w:sz w:val="23"/>
                <w:szCs w:val="23"/>
              </w:rPr>
            </w:pPr>
            <w:r w:rsidRPr="00CA1846">
              <w:rPr>
                <w:sz w:val="23"/>
                <w:szCs w:val="23"/>
              </w:rPr>
              <w:t xml:space="preserve">Упаковка в 200-литровую бочку и далее на прессование </w:t>
            </w:r>
          </w:p>
        </w:tc>
      </w:tr>
      <w:tr w:rsidR="00A74907" w:rsidRPr="00CA1846" w:rsidTr="00542353">
        <w:trPr>
          <w:trHeight w:val="985"/>
        </w:trPr>
        <w:tc>
          <w:tcPr>
            <w:tcW w:w="1951" w:type="dxa"/>
          </w:tcPr>
          <w:p w:rsidR="00A74907" w:rsidRPr="00CA1846" w:rsidRDefault="00A74907" w:rsidP="00542353">
            <w:pPr>
              <w:autoSpaceDE w:val="0"/>
              <w:autoSpaceDN w:val="0"/>
              <w:adjustRightInd w:val="0"/>
              <w:ind w:firstLine="0"/>
              <w:jc w:val="left"/>
              <w:rPr>
                <w:sz w:val="23"/>
                <w:szCs w:val="23"/>
              </w:rPr>
            </w:pPr>
            <w:r w:rsidRPr="00CA1846">
              <w:rPr>
                <w:sz w:val="23"/>
                <w:szCs w:val="23"/>
              </w:rPr>
              <w:t xml:space="preserve">Растворы от дезактивации помещений и наружных поверхностей контейнеров и оборудования. </w:t>
            </w:r>
          </w:p>
        </w:tc>
        <w:tc>
          <w:tcPr>
            <w:tcW w:w="1843" w:type="dxa"/>
          </w:tcPr>
          <w:p w:rsidR="00A74907" w:rsidRPr="00CA1846" w:rsidRDefault="00A74907" w:rsidP="00542353">
            <w:pPr>
              <w:autoSpaceDE w:val="0"/>
              <w:autoSpaceDN w:val="0"/>
              <w:adjustRightInd w:val="0"/>
              <w:ind w:firstLine="0"/>
              <w:jc w:val="left"/>
              <w:rPr>
                <w:sz w:val="16"/>
                <w:szCs w:val="16"/>
              </w:rPr>
            </w:pPr>
            <w:r w:rsidRPr="00CA1846">
              <w:rPr>
                <w:sz w:val="23"/>
                <w:szCs w:val="23"/>
              </w:rPr>
              <w:t>≤1,0∙10</w:t>
            </w:r>
            <w:r w:rsidRPr="00CA1846">
              <w:rPr>
                <w:sz w:val="16"/>
                <w:szCs w:val="16"/>
              </w:rPr>
              <w:t xml:space="preserve">3 </w:t>
            </w:r>
          </w:p>
        </w:tc>
        <w:tc>
          <w:tcPr>
            <w:tcW w:w="1701" w:type="dxa"/>
          </w:tcPr>
          <w:p w:rsidR="00A74907" w:rsidRPr="00CA1846" w:rsidRDefault="00A74907" w:rsidP="00542353">
            <w:pPr>
              <w:autoSpaceDE w:val="0"/>
              <w:autoSpaceDN w:val="0"/>
              <w:adjustRightInd w:val="0"/>
              <w:ind w:firstLine="0"/>
              <w:jc w:val="left"/>
              <w:rPr>
                <w:sz w:val="23"/>
                <w:szCs w:val="23"/>
              </w:rPr>
            </w:pPr>
            <w:r w:rsidRPr="00CA1846">
              <w:rPr>
                <w:sz w:val="23"/>
                <w:szCs w:val="23"/>
              </w:rPr>
              <w:t xml:space="preserve">30 </w:t>
            </w:r>
          </w:p>
        </w:tc>
        <w:tc>
          <w:tcPr>
            <w:tcW w:w="1984" w:type="dxa"/>
          </w:tcPr>
          <w:p w:rsidR="00A74907" w:rsidRPr="00CA1846" w:rsidRDefault="00A74907" w:rsidP="00542353">
            <w:pPr>
              <w:autoSpaceDE w:val="0"/>
              <w:autoSpaceDN w:val="0"/>
              <w:adjustRightInd w:val="0"/>
              <w:ind w:firstLine="0"/>
              <w:jc w:val="left"/>
              <w:rPr>
                <w:sz w:val="23"/>
                <w:szCs w:val="23"/>
              </w:rPr>
            </w:pPr>
            <w:r w:rsidRPr="00CA1846">
              <w:rPr>
                <w:sz w:val="23"/>
                <w:szCs w:val="23"/>
              </w:rPr>
              <w:t xml:space="preserve">Периодически </w:t>
            </w:r>
          </w:p>
        </w:tc>
        <w:tc>
          <w:tcPr>
            <w:tcW w:w="2268" w:type="dxa"/>
          </w:tcPr>
          <w:p w:rsidR="00A74907" w:rsidRPr="00CA1846" w:rsidRDefault="00A74907" w:rsidP="00542353">
            <w:pPr>
              <w:autoSpaceDE w:val="0"/>
              <w:autoSpaceDN w:val="0"/>
              <w:adjustRightInd w:val="0"/>
              <w:ind w:firstLine="0"/>
              <w:jc w:val="left"/>
              <w:rPr>
                <w:sz w:val="23"/>
                <w:szCs w:val="23"/>
              </w:rPr>
            </w:pPr>
            <w:r w:rsidRPr="00CA1846">
              <w:rPr>
                <w:sz w:val="23"/>
                <w:szCs w:val="23"/>
              </w:rPr>
              <w:t xml:space="preserve">Собираются в технологической емкости для временного хранения ЖРО и затем передаются на переработку в приемные емкости. </w:t>
            </w:r>
          </w:p>
        </w:tc>
      </w:tr>
      <w:tr w:rsidR="00A74907" w:rsidRPr="00CA1846" w:rsidTr="00542353">
        <w:trPr>
          <w:trHeight w:val="709"/>
        </w:trPr>
        <w:tc>
          <w:tcPr>
            <w:tcW w:w="1951" w:type="dxa"/>
          </w:tcPr>
          <w:p w:rsidR="00A74907" w:rsidRPr="00CA1846" w:rsidRDefault="00A74907" w:rsidP="00542353">
            <w:pPr>
              <w:autoSpaceDE w:val="0"/>
              <w:autoSpaceDN w:val="0"/>
              <w:adjustRightInd w:val="0"/>
              <w:ind w:firstLine="0"/>
              <w:jc w:val="left"/>
              <w:rPr>
                <w:sz w:val="23"/>
                <w:szCs w:val="23"/>
              </w:rPr>
            </w:pPr>
            <w:r w:rsidRPr="00CA1846">
              <w:rPr>
                <w:sz w:val="23"/>
                <w:szCs w:val="23"/>
              </w:rPr>
              <w:t xml:space="preserve">Отработанные фильтры систем вентиляции и местных отсосов </w:t>
            </w:r>
          </w:p>
        </w:tc>
        <w:tc>
          <w:tcPr>
            <w:tcW w:w="1843" w:type="dxa"/>
          </w:tcPr>
          <w:p w:rsidR="00A74907" w:rsidRPr="00CA1846" w:rsidRDefault="00A74907" w:rsidP="00542353">
            <w:pPr>
              <w:autoSpaceDE w:val="0"/>
              <w:autoSpaceDN w:val="0"/>
              <w:adjustRightInd w:val="0"/>
              <w:ind w:firstLine="0"/>
              <w:jc w:val="left"/>
              <w:rPr>
                <w:sz w:val="16"/>
                <w:szCs w:val="16"/>
              </w:rPr>
            </w:pPr>
            <w:r w:rsidRPr="00CA1846">
              <w:rPr>
                <w:sz w:val="23"/>
                <w:szCs w:val="23"/>
              </w:rPr>
              <w:t>≤5∙10</w:t>
            </w:r>
            <w:r w:rsidRPr="00CA1846">
              <w:rPr>
                <w:sz w:val="16"/>
                <w:szCs w:val="16"/>
              </w:rPr>
              <w:t xml:space="preserve">5 </w:t>
            </w:r>
          </w:p>
        </w:tc>
        <w:tc>
          <w:tcPr>
            <w:tcW w:w="1701" w:type="dxa"/>
          </w:tcPr>
          <w:p w:rsidR="00A74907" w:rsidRPr="00CA1846" w:rsidRDefault="00A74907" w:rsidP="00542353">
            <w:pPr>
              <w:autoSpaceDE w:val="0"/>
              <w:autoSpaceDN w:val="0"/>
              <w:adjustRightInd w:val="0"/>
              <w:ind w:firstLine="0"/>
              <w:jc w:val="left"/>
              <w:rPr>
                <w:sz w:val="16"/>
                <w:szCs w:val="16"/>
              </w:rPr>
            </w:pPr>
            <w:r w:rsidRPr="00CA1846">
              <w:rPr>
                <w:sz w:val="23"/>
                <w:szCs w:val="23"/>
              </w:rPr>
              <w:t>5 шт.</w:t>
            </w:r>
          </w:p>
        </w:tc>
        <w:tc>
          <w:tcPr>
            <w:tcW w:w="1984" w:type="dxa"/>
          </w:tcPr>
          <w:p w:rsidR="00A74907" w:rsidRPr="00CA1846" w:rsidRDefault="00A74907" w:rsidP="00542353">
            <w:pPr>
              <w:autoSpaceDE w:val="0"/>
              <w:autoSpaceDN w:val="0"/>
              <w:adjustRightInd w:val="0"/>
              <w:ind w:firstLine="0"/>
              <w:jc w:val="left"/>
              <w:rPr>
                <w:sz w:val="23"/>
                <w:szCs w:val="23"/>
              </w:rPr>
            </w:pPr>
            <w:r w:rsidRPr="00CA1846">
              <w:rPr>
                <w:sz w:val="23"/>
                <w:szCs w:val="23"/>
              </w:rPr>
              <w:t>Периодически</w:t>
            </w:r>
          </w:p>
        </w:tc>
        <w:tc>
          <w:tcPr>
            <w:tcW w:w="2268" w:type="dxa"/>
          </w:tcPr>
          <w:p w:rsidR="00A74907" w:rsidRPr="00CA1846" w:rsidRDefault="00A74907" w:rsidP="00542353">
            <w:pPr>
              <w:autoSpaceDE w:val="0"/>
              <w:autoSpaceDN w:val="0"/>
              <w:adjustRightInd w:val="0"/>
              <w:ind w:firstLine="0"/>
              <w:jc w:val="left"/>
              <w:rPr>
                <w:sz w:val="23"/>
                <w:szCs w:val="23"/>
              </w:rPr>
            </w:pPr>
            <w:r w:rsidRPr="00CA1846">
              <w:rPr>
                <w:sz w:val="23"/>
                <w:szCs w:val="23"/>
              </w:rPr>
              <w:t>Упаковка в 200-литровую бочку и далее на прессование</w:t>
            </w:r>
          </w:p>
        </w:tc>
      </w:tr>
    </w:tbl>
    <w:p w:rsidR="00A74907" w:rsidRPr="00CA1846" w:rsidRDefault="00A74907" w:rsidP="00A74907">
      <w:pPr>
        <w:autoSpaceDE w:val="0"/>
        <w:autoSpaceDN w:val="0"/>
        <w:adjustRightInd w:val="0"/>
        <w:ind w:firstLine="567"/>
        <w:jc w:val="left"/>
        <w:rPr>
          <w:sz w:val="23"/>
          <w:szCs w:val="23"/>
        </w:rPr>
      </w:pPr>
    </w:p>
    <w:p w:rsidR="0023282B" w:rsidRPr="00E74720" w:rsidRDefault="0023282B" w:rsidP="00E74720">
      <w:pPr>
        <w:pStyle w:val="2"/>
        <w:ind w:left="0"/>
        <w:jc w:val="both"/>
        <w:rPr>
          <w:szCs w:val="24"/>
        </w:rPr>
      </w:pPr>
      <w:bookmarkStart w:id="109" w:name="_Toc380056071"/>
      <w:bookmarkStart w:id="110" w:name="_Toc434671581"/>
      <w:bookmarkStart w:id="111" w:name="_Toc515289613"/>
      <w:r w:rsidRPr="00E74720">
        <w:rPr>
          <w:szCs w:val="24"/>
        </w:rPr>
        <w:t>Организация контроля состояния, обслуживания и ремонта радиационных источнико</w:t>
      </w:r>
      <w:r w:rsidR="00CA1846" w:rsidRPr="00E74720">
        <w:rPr>
          <w:szCs w:val="24"/>
        </w:rPr>
        <w:t xml:space="preserve">в и оборудования, используемых при </w:t>
      </w:r>
      <w:r w:rsidRPr="00E74720">
        <w:rPr>
          <w:szCs w:val="24"/>
        </w:rPr>
        <w:t>осуществлении заявляемой деятельности</w:t>
      </w:r>
      <w:bookmarkEnd w:id="109"/>
      <w:bookmarkEnd w:id="110"/>
      <w:bookmarkEnd w:id="111"/>
    </w:p>
    <w:p w:rsidR="0023282B" w:rsidRPr="00AB746C" w:rsidRDefault="0023282B" w:rsidP="0023282B">
      <w:pPr>
        <w:ind w:firstLine="709"/>
        <w:rPr>
          <w:szCs w:val="24"/>
        </w:rPr>
      </w:pPr>
      <w:r w:rsidRPr="00AB746C">
        <w:rPr>
          <w:szCs w:val="24"/>
        </w:rPr>
        <w:t xml:space="preserve">На предприятии образована и действует организационная структура управления цехами централизованного ремонта и обслуживания технологического, энергетического оборудования, контрольно-измерительных приборов, средств автоматики и связи под руководством главного инженера. </w:t>
      </w:r>
    </w:p>
    <w:p w:rsidR="0023282B" w:rsidRPr="00AB746C" w:rsidRDefault="0023282B" w:rsidP="0023282B">
      <w:pPr>
        <w:ind w:firstLine="709"/>
        <w:rPr>
          <w:bCs/>
          <w:szCs w:val="24"/>
        </w:rPr>
      </w:pPr>
      <w:r w:rsidRPr="00AB746C">
        <w:rPr>
          <w:bCs/>
          <w:szCs w:val="24"/>
        </w:rPr>
        <w:t>Для обеспечения текущего обслуживания, контроля и ремонта оборудования и автотранспорта на предприятии действуют подразделения:</w:t>
      </w:r>
    </w:p>
    <w:p w:rsidR="0023282B" w:rsidRPr="00AB746C" w:rsidRDefault="0023282B" w:rsidP="00FC33C8">
      <w:pPr>
        <w:numPr>
          <w:ilvl w:val="0"/>
          <w:numId w:val="46"/>
        </w:numPr>
        <w:contextualSpacing/>
        <w:rPr>
          <w:szCs w:val="24"/>
        </w:rPr>
      </w:pPr>
      <w:r w:rsidRPr="00AB746C">
        <w:rPr>
          <w:szCs w:val="24"/>
        </w:rPr>
        <w:lastRenderedPageBreak/>
        <w:t>Цех по обслуживанию и ремонту технологического и механического оборудования (ЦОРТМО) осуществляет ремонт технологического, сантехнического, грузоподъемного и вентиляционного оборудования. В помещениях цеха установлен II класс работ с открытыми источниками излучения.</w:t>
      </w:r>
    </w:p>
    <w:p w:rsidR="0023282B" w:rsidRPr="00AB746C" w:rsidRDefault="0023282B" w:rsidP="00FC33C8">
      <w:pPr>
        <w:numPr>
          <w:ilvl w:val="0"/>
          <w:numId w:val="46"/>
        </w:numPr>
        <w:contextualSpacing/>
        <w:rPr>
          <w:szCs w:val="24"/>
        </w:rPr>
      </w:pPr>
      <w:r w:rsidRPr="00AB746C">
        <w:rPr>
          <w:szCs w:val="24"/>
        </w:rPr>
        <w:t>Электротехнический цех осуществляет ремонт и поверку аппаратуры КИП.  В помещениях цеха установлен III класс работ с открытыми источниками излучения.</w:t>
      </w:r>
    </w:p>
    <w:p w:rsidR="0023282B" w:rsidRPr="00AB746C" w:rsidRDefault="0023282B" w:rsidP="00FC33C8">
      <w:pPr>
        <w:numPr>
          <w:ilvl w:val="0"/>
          <w:numId w:val="46"/>
        </w:numPr>
        <w:contextualSpacing/>
        <w:rPr>
          <w:szCs w:val="24"/>
        </w:rPr>
      </w:pPr>
      <w:r w:rsidRPr="00AB746C">
        <w:rPr>
          <w:szCs w:val="24"/>
        </w:rPr>
        <w:t>Группа по производству строительных работ.</w:t>
      </w:r>
    </w:p>
    <w:p w:rsidR="0023282B" w:rsidRPr="00AB746C" w:rsidRDefault="0023282B" w:rsidP="0023282B">
      <w:pPr>
        <w:ind w:firstLine="709"/>
        <w:rPr>
          <w:szCs w:val="24"/>
        </w:rPr>
      </w:pPr>
      <w:r w:rsidRPr="00AB746C">
        <w:rPr>
          <w:szCs w:val="24"/>
        </w:rPr>
        <w:t xml:space="preserve">Перечисленные подразделения обеспечивают технический уход и безаварийное функционирование оборудования по утвержденным графикам ППР, инструкциям и  технической документации. </w:t>
      </w:r>
    </w:p>
    <w:p w:rsidR="0023282B" w:rsidRPr="00AB746C" w:rsidRDefault="0023282B" w:rsidP="0023282B">
      <w:pPr>
        <w:ind w:firstLine="709"/>
        <w:rPr>
          <w:szCs w:val="24"/>
        </w:rPr>
      </w:pPr>
      <w:r w:rsidRPr="00AB746C">
        <w:rPr>
          <w:szCs w:val="24"/>
        </w:rPr>
        <w:t>Для выполнения обслуживания и ремонта оборудования и систем имеются соответствующее оборудование и приборы.</w:t>
      </w:r>
    </w:p>
    <w:p w:rsidR="0023282B" w:rsidRPr="00AB746C" w:rsidRDefault="0023282B" w:rsidP="0023282B">
      <w:pPr>
        <w:ind w:firstLine="709"/>
        <w:rPr>
          <w:szCs w:val="24"/>
        </w:rPr>
      </w:pPr>
      <w:r w:rsidRPr="00AB746C">
        <w:rPr>
          <w:szCs w:val="24"/>
        </w:rPr>
        <w:t>При наличии требований, устанавливающих необходимость привлечения специализированных организаций, ремонты и обслуживание оборудования и систем производятся на договорной основе силами организаций, имеющих лицензию или разрешения на выполнение соответствующих видов работ.</w:t>
      </w:r>
    </w:p>
    <w:p w:rsidR="0023282B" w:rsidRPr="00C963B1" w:rsidRDefault="0023282B" w:rsidP="00E74720">
      <w:pPr>
        <w:pStyle w:val="2"/>
        <w:ind w:left="0"/>
        <w:jc w:val="both"/>
        <w:rPr>
          <w:szCs w:val="24"/>
        </w:rPr>
      </w:pPr>
      <w:bookmarkStart w:id="112" w:name="_Toc380056072"/>
      <w:bookmarkStart w:id="113" w:name="_Toc434671582"/>
      <w:bookmarkStart w:id="114" w:name="_Toc515289614"/>
      <w:r w:rsidRPr="00C963B1">
        <w:rPr>
          <w:szCs w:val="24"/>
        </w:rPr>
        <w:t>Обеспечение физической защиты</w:t>
      </w:r>
      <w:bookmarkEnd w:id="112"/>
      <w:bookmarkEnd w:id="113"/>
      <w:bookmarkEnd w:id="114"/>
    </w:p>
    <w:p w:rsidR="0023282B" w:rsidRPr="00C47FEE" w:rsidRDefault="0023282B" w:rsidP="0023282B">
      <w:pPr>
        <w:ind w:firstLine="709"/>
        <w:rPr>
          <w:szCs w:val="24"/>
        </w:rPr>
      </w:pPr>
      <w:r w:rsidRPr="00C47FEE">
        <w:rPr>
          <w:szCs w:val="24"/>
        </w:rPr>
        <w:t>Ленинградское отделение филиала «Северо-западный террито</w:t>
      </w:r>
      <w:r w:rsidR="00CA1846">
        <w:rPr>
          <w:szCs w:val="24"/>
        </w:rPr>
        <w:t xml:space="preserve">риальный округ»  ФГУП «РосРАО» </w:t>
      </w:r>
      <w:r w:rsidRPr="00C47FEE">
        <w:rPr>
          <w:szCs w:val="24"/>
        </w:rPr>
        <w:t>является радиационно-опасным объектом (РОО), и в вопросах обеспечения физической защиты руководствуется разработанными и утверждёнными Госатомнадзором России в соответствии с Федеральным законом «Об использовании атомной энергии» Правилами физической защиты радиационных источников, пунктов хранения, радиоактивных веществ (НП–034–11).</w:t>
      </w:r>
    </w:p>
    <w:p w:rsidR="0023282B" w:rsidRPr="00C47FEE" w:rsidRDefault="0023282B" w:rsidP="0023282B">
      <w:pPr>
        <w:ind w:firstLine="709"/>
        <w:rPr>
          <w:szCs w:val="24"/>
        </w:rPr>
      </w:pPr>
      <w:r w:rsidRPr="00C47FEE">
        <w:rPr>
          <w:szCs w:val="24"/>
        </w:rPr>
        <w:t>Во исполнение требований вышеупомянутых документов на предприятии создана и функционирует система физической защиты, представляющая собой совокупность организационных мероприятий, инженерно-технических средств и действий подразделений охраны, предназначенных для обеспечения физической защиты РОО.</w:t>
      </w:r>
    </w:p>
    <w:p w:rsidR="0023282B" w:rsidRPr="00C47FEE" w:rsidRDefault="0023282B" w:rsidP="0023282B">
      <w:pPr>
        <w:ind w:firstLine="709"/>
        <w:rPr>
          <w:szCs w:val="24"/>
        </w:rPr>
      </w:pPr>
      <w:r w:rsidRPr="00C47FEE">
        <w:rPr>
          <w:szCs w:val="24"/>
        </w:rPr>
        <w:t>Для обеспечения физической защиты на предприятии:</w:t>
      </w:r>
    </w:p>
    <w:p w:rsidR="0023282B" w:rsidRPr="00C47FEE" w:rsidRDefault="0023282B" w:rsidP="00FC33C8">
      <w:pPr>
        <w:numPr>
          <w:ilvl w:val="0"/>
          <w:numId w:val="46"/>
        </w:numPr>
        <w:contextualSpacing/>
        <w:rPr>
          <w:szCs w:val="24"/>
        </w:rPr>
      </w:pPr>
      <w:r w:rsidRPr="00C47FEE">
        <w:rPr>
          <w:szCs w:val="24"/>
        </w:rPr>
        <w:t>создана служба безопасности и обеспечено её функционирование;</w:t>
      </w:r>
    </w:p>
    <w:p w:rsidR="0023282B" w:rsidRPr="00C47FEE" w:rsidRDefault="0023282B" w:rsidP="00FC33C8">
      <w:pPr>
        <w:numPr>
          <w:ilvl w:val="0"/>
          <w:numId w:val="46"/>
        </w:numPr>
        <w:contextualSpacing/>
        <w:rPr>
          <w:szCs w:val="24"/>
        </w:rPr>
      </w:pPr>
      <w:r w:rsidRPr="00C47FEE">
        <w:rPr>
          <w:szCs w:val="24"/>
        </w:rPr>
        <w:t>организована охрана предприятия;</w:t>
      </w:r>
    </w:p>
    <w:p w:rsidR="0023282B" w:rsidRPr="00C47FEE" w:rsidRDefault="0023282B" w:rsidP="00FC33C8">
      <w:pPr>
        <w:numPr>
          <w:ilvl w:val="0"/>
          <w:numId w:val="46"/>
        </w:numPr>
        <w:contextualSpacing/>
        <w:rPr>
          <w:szCs w:val="24"/>
        </w:rPr>
      </w:pPr>
      <w:r w:rsidRPr="00C47FEE">
        <w:rPr>
          <w:szCs w:val="24"/>
        </w:rPr>
        <w:t>разработаны и утверждены документы по вопросам организации и обеспечения физической защиты радиационных источников, пунктов хранения  радиоактивных веществ, хранилищ радиоактивных отходов (РИ, ПХ РВ, хранилищ РАО);</w:t>
      </w:r>
    </w:p>
    <w:p w:rsidR="0023282B" w:rsidRPr="00C47FEE" w:rsidRDefault="0023282B" w:rsidP="00FC33C8">
      <w:pPr>
        <w:numPr>
          <w:ilvl w:val="0"/>
          <w:numId w:val="46"/>
        </w:numPr>
        <w:contextualSpacing/>
        <w:rPr>
          <w:szCs w:val="24"/>
        </w:rPr>
      </w:pPr>
      <w:r w:rsidRPr="00C47FEE">
        <w:rPr>
          <w:szCs w:val="24"/>
        </w:rPr>
        <w:t xml:space="preserve">организован </w:t>
      </w:r>
      <w:proofErr w:type="gramStart"/>
      <w:r w:rsidRPr="00C47FEE">
        <w:rPr>
          <w:szCs w:val="24"/>
        </w:rPr>
        <w:t>контроль за</w:t>
      </w:r>
      <w:proofErr w:type="gramEnd"/>
      <w:r w:rsidRPr="00C47FEE">
        <w:rPr>
          <w:szCs w:val="24"/>
        </w:rPr>
        <w:t xml:space="preserve"> соблюдением требований к системе физической защиты;</w:t>
      </w:r>
    </w:p>
    <w:p w:rsidR="0023282B" w:rsidRPr="00C47FEE" w:rsidRDefault="0023282B" w:rsidP="00FC33C8">
      <w:pPr>
        <w:numPr>
          <w:ilvl w:val="0"/>
          <w:numId w:val="46"/>
        </w:numPr>
        <w:contextualSpacing/>
        <w:rPr>
          <w:szCs w:val="24"/>
        </w:rPr>
      </w:pPr>
      <w:r w:rsidRPr="00C47FEE">
        <w:rPr>
          <w:szCs w:val="24"/>
        </w:rPr>
        <w:t>организованы мероприятия по ограничению числа лиц, имеющих разрешение на проведение работ с РИ, РВ, РАО;</w:t>
      </w:r>
    </w:p>
    <w:p w:rsidR="0023282B" w:rsidRPr="00C47FEE" w:rsidRDefault="0023282B" w:rsidP="00FC33C8">
      <w:pPr>
        <w:numPr>
          <w:ilvl w:val="0"/>
          <w:numId w:val="46"/>
        </w:numPr>
        <w:contextualSpacing/>
        <w:rPr>
          <w:szCs w:val="24"/>
        </w:rPr>
      </w:pPr>
      <w:r w:rsidRPr="00C47FEE">
        <w:rPr>
          <w:szCs w:val="24"/>
        </w:rPr>
        <w:t>обеспечено функционирование разрешительной системы доступа работников (персонала), командированных лиц, посетителей и транспортных средств в охраняемые помещения, здания и на территории, где проводятся работы с РИ, РВ, РАО;</w:t>
      </w:r>
    </w:p>
    <w:p w:rsidR="0023282B" w:rsidRPr="00C47FEE" w:rsidRDefault="0023282B" w:rsidP="00FC33C8">
      <w:pPr>
        <w:numPr>
          <w:ilvl w:val="0"/>
          <w:numId w:val="46"/>
        </w:numPr>
        <w:contextualSpacing/>
        <w:rPr>
          <w:szCs w:val="24"/>
        </w:rPr>
      </w:pPr>
      <w:r w:rsidRPr="00C47FEE">
        <w:rPr>
          <w:szCs w:val="24"/>
        </w:rPr>
        <w:t xml:space="preserve">предусмотрены и при необходимости осуществляются мероприятия в случае </w:t>
      </w:r>
      <w:proofErr w:type="gramStart"/>
      <w:r w:rsidRPr="00C47FEE">
        <w:rPr>
          <w:szCs w:val="24"/>
        </w:rPr>
        <w:t>отказа какой-либо составной части технических средств системы физической защиты объекта</w:t>
      </w:r>
      <w:proofErr w:type="gramEnd"/>
      <w:r w:rsidRPr="00C47FEE">
        <w:rPr>
          <w:szCs w:val="24"/>
        </w:rPr>
        <w:t>.</w:t>
      </w:r>
    </w:p>
    <w:p w:rsidR="0023282B" w:rsidRPr="00C963B1" w:rsidRDefault="00C47FEE" w:rsidP="00C963B1">
      <w:pPr>
        <w:pStyle w:val="2"/>
        <w:ind w:left="0"/>
        <w:jc w:val="both"/>
        <w:rPr>
          <w:szCs w:val="24"/>
        </w:rPr>
      </w:pPr>
      <w:bookmarkStart w:id="115" w:name="_Toc515289615"/>
      <w:r w:rsidRPr="00C963B1">
        <w:rPr>
          <w:szCs w:val="24"/>
        </w:rPr>
        <w:t xml:space="preserve">Порядок </w:t>
      </w:r>
      <w:r w:rsidR="0023282B" w:rsidRPr="00C963B1">
        <w:rPr>
          <w:szCs w:val="24"/>
        </w:rPr>
        <w:t>обучения, проверки знаний, норм и правил радиационной безопасности,  аттестации,  инструк</w:t>
      </w:r>
      <w:r w:rsidR="00333C24">
        <w:rPr>
          <w:szCs w:val="24"/>
        </w:rPr>
        <w:t>тажа и допуска</w:t>
      </w:r>
      <w:r w:rsidR="0023282B" w:rsidRPr="00C963B1">
        <w:rPr>
          <w:szCs w:val="24"/>
        </w:rPr>
        <w:t xml:space="preserve"> персонала к проведению работ</w:t>
      </w:r>
      <w:bookmarkEnd w:id="115"/>
    </w:p>
    <w:p w:rsidR="0023282B" w:rsidRPr="00C47FEE" w:rsidRDefault="0023282B" w:rsidP="0023282B">
      <w:pPr>
        <w:ind w:firstLine="709"/>
        <w:rPr>
          <w:szCs w:val="24"/>
        </w:rPr>
      </w:pPr>
      <w:r w:rsidRPr="00C47FEE">
        <w:rPr>
          <w:szCs w:val="24"/>
        </w:rPr>
        <w:t xml:space="preserve">В Ленинградском отделении филиала «Северо-западный территориальный округ» ФГУП «РосРАО» создана система обучения, проверки знаний, инструктажа, аттестации и </w:t>
      </w:r>
      <w:r w:rsidRPr="00C47FEE">
        <w:rPr>
          <w:szCs w:val="24"/>
        </w:rPr>
        <w:lastRenderedPageBreak/>
        <w:t>допуска работников к проведению радиационно-опасных работ. Указанная система включает в себя для рабочих:</w:t>
      </w:r>
    </w:p>
    <w:p w:rsidR="0023282B" w:rsidRPr="00C47FEE" w:rsidRDefault="0023282B" w:rsidP="00FC33C8">
      <w:pPr>
        <w:numPr>
          <w:ilvl w:val="0"/>
          <w:numId w:val="46"/>
        </w:numPr>
        <w:contextualSpacing/>
        <w:rPr>
          <w:szCs w:val="24"/>
        </w:rPr>
      </w:pPr>
      <w:r w:rsidRPr="00C47FEE">
        <w:rPr>
          <w:szCs w:val="24"/>
        </w:rPr>
        <w:t>наличие программ обучения рабочих при проведении радиационно-опасных работ;</w:t>
      </w:r>
    </w:p>
    <w:p w:rsidR="0023282B" w:rsidRPr="00C47FEE" w:rsidRDefault="0023282B" w:rsidP="00FC33C8">
      <w:pPr>
        <w:numPr>
          <w:ilvl w:val="0"/>
          <w:numId w:val="46"/>
        </w:numPr>
        <w:contextualSpacing/>
        <w:rPr>
          <w:szCs w:val="24"/>
        </w:rPr>
      </w:pPr>
      <w:r w:rsidRPr="00C47FEE">
        <w:rPr>
          <w:szCs w:val="24"/>
        </w:rPr>
        <w:t>ежегодную проверку знаний в объеме программы;</w:t>
      </w:r>
    </w:p>
    <w:p w:rsidR="0023282B" w:rsidRPr="00C47FEE" w:rsidRDefault="0023282B" w:rsidP="00FC33C8">
      <w:pPr>
        <w:numPr>
          <w:ilvl w:val="0"/>
          <w:numId w:val="46"/>
        </w:numPr>
        <w:contextualSpacing/>
        <w:rPr>
          <w:szCs w:val="24"/>
        </w:rPr>
      </w:pPr>
      <w:proofErr w:type="gramStart"/>
      <w:r w:rsidRPr="00C47FEE">
        <w:rPr>
          <w:szCs w:val="24"/>
        </w:rPr>
        <w:t>обучение по программе вновь принятых, проверка знаний, стажировка и допуск к самостоятельной работе распоряжением по подразделениям;</w:t>
      </w:r>
      <w:proofErr w:type="gramEnd"/>
    </w:p>
    <w:p w:rsidR="0023282B" w:rsidRPr="00C47FEE" w:rsidRDefault="0023282B" w:rsidP="00FC33C8">
      <w:pPr>
        <w:numPr>
          <w:ilvl w:val="0"/>
          <w:numId w:val="46"/>
        </w:numPr>
        <w:contextualSpacing/>
        <w:rPr>
          <w:szCs w:val="24"/>
        </w:rPr>
      </w:pPr>
      <w:r w:rsidRPr="00C47FEE">
        <w:rPr>
          <w:szCs w:val="24"/>
        </w:rPr>
        <w:t>ежеквартальный плановый инструктаж по безопасным методам работы и РБ;</w:t>
      </w:r>
    </w:p>
    <w:p w:rsidR="0023282B" w:rsidRPr="00C47FEE" w:rsidRDefault="0023282B" w:rsidP="00FC33C8">
      <w:pPr>
        <w:numPr>
          <w:ilvl w:val="0"/>
          <w:numId w:val="46"/>
        </w:numPr>
        <w:contextualSpacing/>
        <w:rPr>
          <w:szCs w:val="24"/>
        </w:rPr>
      </w:pPr>
      <w:r w:rsidRPr="00C47FEE">
        <w:rPr>
          <w:szCs w:val="24"/>
        </w:rPr>
        <w:t>дополнительный инструктаж при изменении условий работ;</w:t>
      </w:r>
    </w:p>
    <w:p w:rsidR="0023282B" w:rsidRPr="00C47FEE" w:rsidRDefault="0023282B" w:rsidP="00FC33C8">
      <w:pPr>
        <w:numPr>
          <w:ilvl w:val="0"/>
          <w:numId w:val="46"/>
        </w:numPr>
        <w:contextualSpacing/>
        <w:rPr>
          <w:szCs w:val="24"/>
        </w:rPr>
      </w:pPr>
      <w:r w:rsidRPr="00C47FEE">
        <w:rPr>
          <w:szCs w:val="24"/>
        </w:rPr>
        <w:t>внеплановый инструктаж при нарушениях, авариях и несчастных случаях;</w:t>
      </w:r>
    </w:p>
    <w:p w:rsidR="0023282B" w:rsidRPr="00C47FEE" w:rsidRDefault="0023282B" w:rsidP="0023282B">
      <w:pPr>
        <w:rPr>
          <w:szCs w:val="24"/>
        </w:rPr>
      </w:pPr>
      <w:r w:rsidRPr="00C47FEE">
        <w:rPr>
          <w:szCs w:val="24"/>
        </w:rPr>
        <w:t>для специалистов:</w:t>
      </w:r>
    </w:p>
    <w:p w:rsidR="0023282B" w:rsidRPr="00C47FEE" w:rsidRDefault="0023282B" w:rsidP="00FC33C8">
      <w:pPr>
        <w:numPr>
          <w:ilvl w:val="0"/>
          <w:numId w:val="47"/>
        </w:numPr>
        <w:contextualSpacing/>
        <w:rPr>
          <w:szCs w:val="24"/>
        </w:rPr>
      </w:pPr>
      <w:r w:rsidRPr="00C47FEE">
        <w:rPr>
          <w:szCs w:val="24"/>
        </w:rPr>
        <w:t>наличие в должностной инструкции раздела объема знаний по должности;</w:t>
      </w:r>
    </w:p>
    <w:p w:rsidR="0023282B" w:rsidRPr="00C47FEE" w:rsidRDefault="0023282B" w:rsidP="00FC33C8">
      <w:pPr>
        <w:numPr>
          <w:ilvl w:val="0"/>
          <w:numId w:val="47"/>
        </w:numPr>
        <w:contextualSpacing/>
        <w:rPr>
          <w:szCs w:val="24"/>
        </w:rPr>
      </w:pPr>
      <w:r w:rsidRPr="00C47FEE">
        <w:rPr>
          <w:szCs w:val="24"/>
        </w:rPr>
        <w:t>ежегодную проверку знаний в объеме указанного раздела должностной инструкции;</w:t>
      </w:r>
    </w:p>
    <w:p w:rsidR="0023282B" w:rsidRPr="00C47FEE" w:rsidRDefault="0023282B" w:rsidP="00FC33C8">
      <w:pPr>
        <w:numPr>
          <w:ilvl w:val="0"/>
          <w:numId w:val="47"/>
        </w:numPr>
        <w:contextualSpacing/>
        <w:rPr>
          <w:szCs w:val="24"/>
        </w:rPr>
      </w:pPr>
      <w:r w:rsidRPr="00C47FEE">
        <w:rPr>
          <w:szCs w:val="24"/>
        </w:rPr>
        <w:t>допуск вновь принимаемых на должность после сдачи экзаменов в объеме знаний должностной инструкции, стажировки и приказа директора;</w:t>
      </w:r>
    </w:p>
    <w:p w:rsidR="0023282B" w:rsidRPr="00C47FEE" w:rsidRDefault="0023282B" w:rsidP="00FC33C8">
      <w:pPr>
        <w:numPr>
          <w:ilvl w:val="0"/>
          <w:numId w:val="47"/>
        </w:numPr>
        <w:contextualSpacing/>
        <w:rPr>
          <w:szCs w:val="24"/>
        </w:rPr>
      </w:pPr>
      <w:r w:rsidRPr="00C47FEE">
        <w:rPr>
          <w:szCs w:val="24"/>
        </w:rPr>
        <w:t>ежегодную проверку знаний по радиационной безопасности;</w:t>
      </w:r>
    </w:p>
    <w:p w:rsidR="0023282B" w:rsidRPr="00C47FEE" w:rsidRDefault="0023282B" w:rsidP="00FC33C8">
      <w:pPr>
        <w:numPr>
          <w:ilvl w:val="0"/>
          <w:numId w:val="47"/>
        </w:numPr>
        <w:contextualSpacing/>
        <w:rPr>
          <w:szCs w:val="24"/>
        </w:rPr>
      </w:pPr>
      <w:r w:rsidRPr="00C47FEE">
        <w:rPr>
          <w:szCs w:val="24"/>
        </w:rPr>
        <w:t>периодическую (один раз в 3 года) проверку знаний техники безопасности и правил эксплуатации;</w:t>
      </w:r>
    </w:p>
    <w:p w:rsidR="0023282B" w:rsidRPr="00C47FEE" w:rsidRDefault="0023282B" w:rsidP="00FC33C8">
      <w:pPr>
        <w:numPr>
          <w:ilvl w:val="0"/>
          <w:numId w:val="47"/>
        </w:numPr>
        <w:contextualSpacing/>
        <w:rPr>
          <w:szCs w:val="24"/>
        </w:rPr>
      </w:pPr>
      <w:r w:rsidRPr="00C47FEE">
        <w:rPr>
          <w:szCs w:val="24"/>
        </w:rPr>
        <w:t>обучение на курсах повышения квалификации;</w:t>
      </w:r>
    </w:p>
    <w:p w:rsidR="0023282B" w:rsidRPr="00C47FEE" w:rsidRDefault="0023282B" w:rsidP="00FC33C8">
      <w:pPr>
        <w:numPr>
          <w:ilvl w:val="0"/>
          <w:numId w:val="47"/>
        </w:numPr>
        <w:contextualSpacing/>
        <w:rPr>
          <w:szCs w:val="24"/>
        </w:rPr>
      </w:pPr>
      <w:r w:rsidRPr="00C47FEE">
        <w:rPr>
          <w:szCs w:val="24"/>
        </w:rPr>
        <w:t xml:space="preserve">наличие разрешений Федерального надзора России по ядерной и радиационной безопасности на </w:t>
      </w:r>
      <w:proofErr w:type="gramStart"/>
      <w:r w:rsidRPr="00C47FEE">
        <w:rPr>
          <w:szCs w:val="24"/>
        </w:rPr>
        <w:t>право ведения</w:t>
      </w:r>
      <w:proofErr w:type="gramEnd"/>
      <w:r w:rsidRPr="00C47FEE">
        <w:rPr>
          <w:szCs w:val="24"/>
        </w:rPr>
        <w:t xml:space="preserve"> работ в области использования атомной энергии в соответствии с перечнем должностей;</w:t>
      </w:r>
    </w:p>
    <w:p w:rsidR="0023282B" w:rsidRPr="00C47FEE" w:rsidRDefault="0023282B" w:rsidP="0023282B">
      <w:pPr>
        <w:rPr>
          <w:szCs w:val="24"/>
        </w:rPr>
      </w:pPr>
      <w:r w:rsidRPr="00C47FEE">
        <w:rPr>
          <w:szCs w:val="24"/>
        </w:rPr>
        <w:t>для  руководителей:</w:t>
      </w:r>
    </w:p>
    <w:p w:rsidR="0023282B" w:rsidRPr="00C47FEE" w:rsidRDefault="0023282B" w:rsidP="00FC33C8">
      <w:pPr>
        <w:numPr>
          <w:ilvl w:val="0"/>
          <w:numId w:val="48"/>
        </w:numPr>
        <w:contextualSpacing/>
        <w:rPr>
          <w:szCs w:val="24"/>
        </w:rPr>
      </w:pPr>
      <w:r w:rsidRPr="00C47FEE">
        <w:rPr>
          <w:szCs w:val="24"/>
        </w:rPr>
        <w:t xml:space="preserve">наличие разрешений Федерального надзора России по ядерной и радиационной безопасности на </w:t>
      </w:r>
      <w:proofErr w:type="gramStart"/>
      <w:r w:rsidRPr="00C47FEE">
        <w:rPr>
          <w:szCs w:val="24"/>
        </w:rPr>
        <w:t>право ведения</w:t>
      </w:r>
      <w:proofErr w:type="gramEnd"/>
      <w:r w:rsidRPr="00C47FEE">
        <w:rPr>
          <w:szCs w:val="24"/>
        </w:rPr>
        <w:t xml:space="preserve"> работ в области использования атомной энергии;</w:t>
      </w:r>
    </w:p>
    <w:p w:rsidR="0023282B" w:rsidRPr="00C47FEE" w:rsidRDefault="0023282B" w:rsidP="00FC33C8">
      <w:pPr>
        <w:numPr>
          <w:ilvl w:val="0"/>
          <w:numId w:val="48"/>
        </w:numPr>
        <w:contextualSpacing/>
        <w:rPr>
          <w:szCs w:val="24"/>
        </w:rPr>
      </w:pPr>
      <w:r w:rsidRPr="00C47FEE">
        <w:rPr>
          <w:szCs w:val="24"/>
        </w:rPr>
        <w:t>периодическую проверку знаний правил радиационной, технической и пожарной безопасности;</w:t>
      </w:r>
    </w:p>
    <w:p w:rsidR="0023282B" w:rsidRPr="00C47FEE" w:rsidRDefault="0023282B" w:rsidP="00FC33C8">
      <w:pPr>
        <w:numPr>
          <w:ilvl w:val="0"/>
          <w:numId w:val="48"/>
        </w:numPr>
        <w:contextualSpacing/>
        <w:rPr>
          <w:szCs w:val="24"/>
        </w:rPr>
      </w:pPr>
      <w:r w:rsidRPr="00C47FEE">
        <w:rPr>
          <w:szCs w:val="24"/>
        </w:rPr>
        <w:t>обучение на курсах повышения квалификации.</w:t>
      </w:r>
    </w:p>
    <w:p w:rsidR="0023282B" w:rsidRPr="00C47FEE" w:rsidRDefault="0023282B" w:rsidP="0023282B">
      <w:pPr>
        <w:ind w:firstLine="709"/>
        <w:rPr>
          <w:szCs w:val="24"/>
        </w:rPr>
      </w:pPr>
      <w:proofErr w:type="gramStart"/>
      <w:r w:rsidRPr="00C47FEE">
        <w:rPr>
          <w:szCs w:val="24"/>
        </w:rPr>
        <w:t>Система обучения, проверка знаний и аттестация перс</w:t>
      </w:r>
      <w:r w:rsidR="00AB172C">
        <w:rPr>
          <w:szCs w:val="24"/>
        </w:rPr>
        <w:t xml:space="preserve">онала Ленинградского отделения </w:t>
      </w:r>
      <w:r w:rsidRPr="00C47FEE">
        <w:rPr>
          <w:szCs w:val="24"/>
        </w:rPr>
        <w:t>филиала «Северо-западный территориальный округ» ФГУП «РосРАО» соответствует требованиям РД-03-20-2007 «Положение об организации  обучения и проверки знаний рабочих организаций, поднадзорных федеральной службе по экологическому, технологическому и атомному  надзору» и РД-03-19-2007 «О порядке подготовки и аттестации работников организаций, поднадзорных федеральной службе по экологическому, технологическому и  атомному надзору».</w:t>
      </w:r>
      <w:proofErr w:type="gramEnd"/>
    </w:p>
    <w:p w:rsidR="0023282B" w:rsidRPr="009A26AF" w:rsidRDefault="0023282B" w:rsidP="0023282B">
      <w:pPr>
        <w:ind w:firstLine="709"/>
        <w:rPr>
          <w:szCs w:val="24"/>
        </w:rPr>
      </w:pPr>
      <w:r w:rsidRPr="009A26AF">
        <w:rPr>
          <w:szCs w:val="24"/>
        </w:rPr>
        <w:t xml:space="preserve">На предприятии </w:t>
      </w:r>
      <w:proofErr w:type="gramStart"/>
      <w:r w:rsidRPr="009A26AF">
        <w:rPr>
          <w:szCs w:val="24"/>
        </w:rPr>
        <w:t>разработаны</w:t>
      </w:r>
      <w:proofErr w:type="gramEnd"/>
      <w:r w:rsidRPr="009A26AF">
        <w:rPr>
          <w:szCs w:val="24"/>
        </w:rPr>
        <w:t xml:space="preserve"> и утверждены:</w:t>
      </w:r>
    </w:p>
    <w:p w:rsidR="004B2F5D" w:rsidRPr="004B2F5D" w:rsidRDefault="0023282B" w:rsidP="00FC33C8">
      <w:pPr>
        <w:pStyle w:val="af0"/>
        <w:numPr>
          <w:ilvl w:val="0"/>
          <w:numId w:val="59"/>
        </w:numPr>
        <w:jc w:val="both"/>
        <w:rPr>
          <w:szCs w:val="24"/>
          <w:lang w:val="ru-RU"/>
        </w:rPr>
      </w:pPr>
      <w:r w:rsidRPr="004B2F5D">
        <w:rPr>
          <w:szCs w:val="24"/>
          <w:lang w:val="ru-RU"/>
        </w:rPr>
        <w:t>Инструкция для водителя специального автомобиля, перевозящего радиоактивные отходы и источники от 03.04.2015 г. № 61</w:t>
      </w:r>
      <w:r w:rsidR="004B2F5D" w:rsidRPr="004B2F5D">
        <w:rPr>
          <w:szCs w:val="24"/>
          <w:lang w:val="ru-RU"/>
        </w:rPr>
        <w:t>;</w:t>
      </w:r>
    </w:p>
    <w:p w:rsidR="0023282B" w:rsidRPr="004B2F5D" w:rsidRDefault="0023282B" w:rsidP="00FC33C8">
      <w:pPr>
        <w:pStyle w:val="af0"/>
        <w:numPr>
          <w:ilvl w:val="0"/>
          <w:numId w:val="59"/>
        </w:numPr>
        <w:jc w:val="both"/>
        <w:rPr>
          <w:szCs w:val="24"/>
          <w:lang w:val="ru-RU"/>
        </w:rPr>
      </w:pPr>
      <w:r w:rsidRPr="004B2F5D">
        <w:rPr>
          <w:szCs w:val="24"/>
          <w:lang w:val="ru-RU"/>
        </w:rPr>
        <w:t xml:space="preserve">Инструкция действия водителя в случае аварии или чрезвычайной ситуации </w:t>
      </w:r>
      <w:proofErr w:type="gramStart"/>
      <w:r w:rsidRPr="004B2F5D">
        <w:rPr>
          <w:szCs w:val="24"/>
          <w:lang w:val="ru-RU"/>
        </w:rPr>
        <w:t>при</w:t>
      </w:r>
      <w:proofErr w:type="gramEnd"/>
      <w:r w:rsidRPr="004B2F5D">
        <w:rPr>
          <w:szCs w:val="24"/>
          <w:lang w:val="ru-RU"/>
        </w:rPr>
        <w:t xml:space="preserve"> перевозки опасных грузов автомобильн</w:t>
      </w:r>
      <w:r w:rsidR="004B2F5D" w:rsidRPr="004B2F5D">
        <w:rPr>
          <w:szCs w:val="24"/>
          <w:lang w:val="ru-RU"/>
        </w:rPr>
        <w:t>ым транспортом от 09.01.2014 г.;</w:t>
      </w:r>
    </w:p>
    <w:p w:rsidR="0023282B" w:rsidRPr="004B2F5D" w:rsidRDefault="0023282B" w:rsidP="00FC33C8">
      <w:pPr>
        <w:pStyle w:val="af0"/>
        <w:numPr>
          <w:ilvl w:val="0"/>
          <w:numId w:val="59"/>
        </w:numPr>
        <w:jc w:val="both"/>
        <w:rPr>
          <w:szCs w:val="24"/>
          <w:lang w:val="ru-RU"/>
        </w:rPr>
      </w:pPr>
      <w:r w:rsidRPr="004B2F5D">
        <w:rPr>
          <w:szCs w:val="24"/>
          <w:lang w:val="ru-RU"/>
        </w:rPr>
        <w:t>Программа радиационной защиты при транспортировании радиоактивных материалов, введенная п</w:t>
      </w:r>
      <w:r w:rsidR="004B2F5D" w:rsidRPr="004B2F5D">
        <w:rPr>
          <w:szCs w:val="24"/>
          <w:lang w:val="ru-RU"/>
        </w:rPr>
        <w:t>риказом от 07.04.2015 г. № 2663;</w:t>
      </w:r>
    </w:p>
    <w:p w:rsidR="0023282B" w:rsidRPr="00C963B1" w:rsidRDefault="0023282B" w:rsidP="00C963B1">
      <w:pPr>
        <w:pStyle w:val="2"/>
        <w:ind w:left="0"/>
        <w:jc w:val="both"/>
        <w:rPr>
          <w:szCs w:val="24"/>
        </w:rPr>
      </w:pPr>
      <w:bookmarkStart w:id="116" w:name="_Toc380056074"/>
      <w:bookmarkStart w:id="117" w:name="_Toc434671584"/>
      <w:bookmarkStart w:id="118" w:name="_Toc515289616"/>
      <w:r w:rsidRPr="00C963B1">
        <w:rPr>
          <w:szCs w:val="24"/>
        </w:rPr>
        <w:t>Анализ радиационной безопасности</w:t>
      </w:r>
      <w:bookmarkEnd w:id="116"/>
      <w:bookmarkEnd w:id="117"/>
      <w:bookmarkEnd w:id="118"/>
    </w:p>
    <w:p w:rsidR="0023282B" w:rsidRPr="009A26AF" w:rsidRDefault="0023282B" w:rsidP="0023282B">
      <w:pPr>
        <w:ind w:firstLine="709"/>
        <w:rPr>
          <w:szCs w:val="24"/>
        </w:rPr>
      </w:pPr>
      <w:proofErr w:type="gramStart"/>
      <w:r w:rsidRPr="009A26AF">
        <w:rPr>
          <w:szCs w:val="24"/>
        </w:rPr>
        <w:t xml:space="preserve">Ленинградским отделением филиала «Северо-западный территориальный округ»  ФГУП «РосРАО» в соответствии с действующими в Российской Федерации нормативными документами «Основными санитарными правилами обеспечения радиационной безопасности» (ОСПОРБ-99/2010), «Нормами радиационной безопасности» (НРБ-99/2009) и </w:t>
      </w:r>
      <w:r w:rsidRPr="009A26AF">
        <w:rPr>
          <w:szCs w:val="24"/>
        </w:rPr>
        <w:lastRenderedPageBreak/>
        <w:t>«Санитарными правилами обращения с радиоактивными отходами» (СПОРО-2002) разработаны и согласованы с Межрегиональным управлением № 122 ФМБА России регламенты, схемы, карты и графики, устанавливающие объем, характер и периодичность радиационного контроля.</w:t>
      </w:r>
      <w:proofErr w:type="gramEnd"/>
    </w:p>
    <w:p w:rsidR="0023282B" w:rsidRPr="009A26AF" w:rsidRDefault="0023282B" w:rsidP="0023282B">
      <w:pPr>
        <w:ind w:firstLine="709"/>
        <w:rPr>
          <w:szCs w:val="24"/>
        </w:rPr>
      </w:pPr>
      <w:r w:rsidRPr="009A26AF">
        <w:rPr>
          <w:szCs w:val="24"/>
        </w:rPr>
        <w:t>Для обеспечения радиационной безопасности при работе на установках переработки и кондиционирования РАО проводится:</w:t>
      </w:r>
    </w:p>
    <w:p w:rsidR="0023282B" w:rsidRPr="009A26AF" w:rsidRDefault="0023282B" w:rsidP="00FC33C8">
      <w:pPr>
        <w:numPr>
          <w:ilvl w:val="0"/>
          <w:numId w:val="53"/>
        </w:numPr>
        <w:ind w:left="426"/>
        <w:contextualSpacing/>
        <w:rPr>
          <w:szCs w:val="24"/>
        </w:rPr>
      </w:pPr>
      <w:r w:rsidRPr="009A26AF">
        <w:rPr>
          <w:szCs w:val="24"/>
        </w:rPr>
        <w:t>контроль индивидуальных доз облучения персонала предприятия с периодичностью 1 раз в месяц с помощью дозиметров ДТЛ-02 (ДТЛ-01) и установки ДВГ-02ТМ (АКИДК-201);</w:t>
      </w:r>
    </w:p>
    <w:p w:rsidR="0023282B" w:rsidRPr="009A26AF" w:rsidRDefault="0023282B" w:rsidP="00FC33C8">
      <w:pPr>
        <w:numPr>
          <w:ilvl w:val="0"/>
          <w:numId w:val="53"/>
        </w:numPr>
        <w:ind w:left="426"/>
        <w:contextualSpacing/>
        <w:rPr>
          <w:szCs w:val="24"/>
        </w:rPr>
      </w:pPr>
      <w:r w:rsidRPr="009A26AF">
        <w:rPr>
          <w:szCs w:val="24"/>
        </w:rPr>
        <w:t>измерение мощности дозы гамма-излучения на рабочих местах с помощью переносных дозиметров-радиометров МКС1117М, ДКС1123А</w:t>
      </w:r>
      <w:r w:rsidRPr="009A26AF">
        <w:rPr>
          <w:b/>
          <w:szCs w:val="24"/>
        </w:rPr>
        <w:t>,</w:t>
      </w:r>
      <w:r w:rsidRPr="009A26AF">
        <w:rPr>
          <w:szCs w:val="24"/>
        </w:rPr>
        <w:t xml:space="preserve"> ДРГ-01Т, СРП-68-01, ДКС-96;</w:t>
      </w:r>
    </w:p>
    <w:p w:rsidR="0023282B" w:rsidRPr="009A26AF" w:rsidRDefault="0023282B" w:rsidP="00FC33C8">
      <w:pPr>
        <w:numPr>
          <w:ilvl w:val="0"/>
          <w:numId w:val="53"/>
        </w:numPr>
        <w:ind w:left="426"/>
        <w:contextualSpacing/>
        <w:rPr>
          <w:szCs w:val="24"/>
        </w:rPr>
      </w:pPr>
      <w:r w:rsidRPr="009A26AF">
        <w:rPr>
          <w:szCs w:val="24"/>
        </w:rPr>
        <w:t>измерение мощности дозы гамма-излучения на рабочих местах, где выполняются работы с ИИИ, приборами дистанционного контроля с пороговыми устройствами;</w:t>
      </w:r>
    </w:p>
    <w:p w:rsidR="0023282B" w:rsidRPr="009A26AF" w:rsidRDefault="0023282B" w:rsidP="00FC33C8">
      <w:pPr>
        <w:numPr>
          <w:ilvl w:val="0"/>
          <w:numId w:val="53"/>
        </w:numPr>
        <w:ind w:left="426"/>
        <w:contextualSpacing/>
        <w:rPr>
          <w:szCs w:val="24"/>
        </w:rPr>
      </w:pPr>
      <w:r w:rsidRPr="009A26AF">
        <w:rPr>
          <w:szCs w:val="24"/>
        </w:rPr>
        <w:t>измерение мощности дозы гамма-излучения на территории предприятия с помощью переносных дозиметров-радиометров МКС-АТ-1117М, ДКС-96, а также с помощью передвижной радиологической лаборатории;</w:t>
      </w:r>
    </w:p>
    <w:p w:rsidR="0023282B" w:rsidRPr="009A26AF" w:rsidRDefault="0023282B" w:rsidP="00FC33C8">
      <w:pPr>
        <w:numPr>
          <w:ilvl w:val="0"/>
          <w:numId w:val="53"/>
        </w:numPr>
        <w:ind w:left="426"/>
        <w:contextualSpacing/>
        <w:rPr>
          <w:szCs w:val="24"/>
        </w:rPr>
      </w:pPr>
      <w:r w:rsidRPr="009A26AF">
        <w:rPr>
          <w:szCs w:val="24"/>
        </w:rPr>
        <w:t>измерение загрязненности поверхностей и персонала на рабочих местах  переносными и стационарными радиометрами типа ДКС-96, МКС-01Р, УИМ 2-2Д, РЗБ-05Д-02;</w:t>
      </w:r>
    </w:p>
    <w:p w:rsidR="0023282B" w:rsidRPr="009A26AF" w:rsidRDefault="0023282B" w:rsidP="00FC33C8">
      <w:pPr>
        <w:numPr>
          <w:ilvl w:val="0"/>
          <w:numId w:val="53"/>
        </w:numPr>
        <w:ind w:left="426"/>
        <w:contextualSpacing/>
        <w:rPr>
          <w:szCs w:val="24"/>
        </w:rPr>
      </w:pPr>
      <w:r w:rsidRPr="009A26AF">
        <w:rPr>
          <w:szCs w:val="24"/>
        </w:rPr>
        <w:t>измерение загрязненности спецодежды и персонала на выходе из зоны возможного загрязнения в  центральном санпропускнике с помощью двух приборных стоек РЗБ-04-04;</w:t>
      </w:r>
    </w:p>
    <w:p w:rsidR="0023282B" w:rsidRPr="009A26AF" w:rsidRDefault="0023282B" w:rsidP="00FC33C8">
      <w:pPr>
        <w:numPr>
          <w:ilvl w:val="0"/>
          <w:numId w:val="53"/>
        </w:numPr>
        <w:ind w:left="426"/>
        <w:contextualSpacing/>
        <w:rPr>
          <w:szCs w:val="24"/>
        </w:rPr>
      </w:pPr>
      <w:r w:rsidRPr="009A26AF">
        <w:rPr>
          <w:szCs w:val="24"/>
        </w:rPr>
        <w:t xml:space="preserve">измерение загрязненности воздуха на рабочих местах с помощью отбора проб воздуха на фильтры АФА, с помощью стационарных систем с последующим их контролем на содержание в аэрозолях короткоживущих и долгоживущих радионуклидов; </w:t>
      </w:r>
    </w:p>
    <w:p w:rsidR="0023282B" w:rsidRPr="009A26AF" w:rsidRDefault="0023282B" w:rsidP="00FC33C8">
      <w:pPr>
        <w:numPr>
          <w:ilvl w:val="0"/>
          <w:numId w:val="53"/>
        </w:numPr>
        <w:ind w:left="426"/>
        <w:contextualSpacing/>
        <w:rPr>
          <w:szCs w:val="24"/>
        </w:rPr>
      </w:pPr>
      <w:r w:rsidRPr="009A26AF">
        <w:rPr>
          <w:szCs w:val="24"/>
        </w:rPr>
        <w:t>измерение объемной активности радона в воздухе рабочих помещений и измерение плотности потока радона с поверхности земли на территории предприятия с помощью радиометра радона РРА-01М-03;</w:t>
      </w:r>
    </w:p>
    <w:p w:rsidR="0023282B" w:rsidRPr="009A26AF" w:rsidRDefault="0023282B" w:rsidP="00FC33C8">
      <w:pPr>
        <w:numPr>
          <w:ilvl w:val="0"/>
          <w:numId w:val="53"/>
        </w:numPr>
        <w:ind w:left="426"/>
        <w:contextualSpacing/>
        <w:rPr>
          <w:szCs w:val="24"/>
        </w:rPr>
      </w:pPr>
      <w:r w:rsidRPr="009A26AF">
        <w:rPr>
          <w:szCs w:val="24"/>
        </w:rPr>
        <w:t xml:space="preserve">измерение изотопного состава и удельной активности основных нуклидов в упаковках с твердыми радиоактивными отходами (металлических 200-литровых бочках) после переработки и кондиционирования РАО на  установке для </w:t>
      </w:r>
      <w:proofErr w:type="gramStart"/>
      <w:r w:rsidRPr="009A26AF">
        <w:rPr>
          <w:szCs w:val="24"/>
        </w:rPr>
        <w:t>гамма-спектрометрического</w:t>
      </w:r>
      <w:proofErr w:type="gramEnd"/>
      <w:r w:rsidRPr="009A26AF">
        <w:rPr>
          <w:szCs w:val="24"/>
        </w:rPr>
        <w:t xml:space="preserve"> анализа содержимого упаковок РАО;</w:t>
      </w:r>
    </w:p>
    <w:p w:rsidR="0023282B" w:rsidRPr="009A26AF" w:rsidRDefault="0023282B" w:rsidP="00FC33C8">
      <w:pPr>
        <w:pStyle w:val="af0"/>
        <w:numPr>
          <w:ilvl w:val="0"/>
          <w:numId w:val="58"/>
        </w:numPr>
        <w:ind w:left="426" w:hanging="426"/>
        <w:jc w:val="both"/>
        <w:rPr>
          <w:szCs w:val="24"/>
        </w:rPr>
      </w:pPr>
      <w:r w:rsidRPr="009A26AF">
        <w:rPr>
          <w:szCs w:val="24"/>
          <w:lang w:val="ru-RU"/>
        </w:rPr>
        <w:t>индивидуальный</w:t>
      </w:r>
      <w:r w:rsidRPr="009A26AF">
        <w:rPr>
          <w:szCs w:val="24"/>
        </w:rPr>
        <w:t xml:space="preserve"> </w:t>
      </w:r>
      <w:proofErr w:type="gramStart"/>
      <w:r w:rsidRPr="009A26AF">
        <w:rPr>
          <w:szCs w:val="24"/>
        </w:rPr>
        <w:t>контроль за</w:t>
      </w:r>
      <w:proofErr w:type="gramEnd"/>
      <w:r w:rsidRPr="009A26AF">
        <w:rPr>
          <w:szCs w:val="24"/>
        </w:rPr>
        <w:t xml:space="preserve"> </w:t>
      </w:r>
      <w:r w:rsidRPr="009A26AF">
        <w:rPr>
          <w:szCs w:val="24"/>
          <w:lang w:val="ru-RU"/>
        </w:rPr>
        <w:t>содержанием</w:t>
      </w:r>
      <w:r w:rsidRPr="009A26AF">
        <w:rPr>
          <w:szCs w:val="24"/>
        </w:rPr>
        <w:t xml:space="preserve"> радиоактивных веществ в организме с помощью спектрометров излучения человека с теневой защитой СЕГ-10П-02 №19.</w:t>
      </w:r>
    </w:p>
    <w:p w:rsidR="0023282B" w:rsidRPr="009A26AF" w:rsidRDefault="0023282B" w:rsidP="0023282B">
      <w:pPr>
        <w:ind w:firstLine="709"/>
        <w:rPr>
          <w:szCs w:val="24"/>
        </w:rPr>
      </w:pPr>
      <w:r w:rsidRPr="009A26AF">
        <w:rPr>
          <w:szCs w:val="24"/>
        </w:rPr>
        <w:t>По утвержденным графикам и темам проводятся противоаварийные тренировки с анализом действий персонала и составлением акта по каждой тренировке.</w:t>
      </w:r>
    </w:p>
    <w:p w:rsidR="0023282B" w:rsidRPr="009A26AF" w:rsidRDefault="0023282B" w:rsidP="0023282B">
      <w:pPr>
        <w:ind w:firstLine="709"/>
        <w:rPr>
          <w:szCs w:val="24"/>
        </w:rPr>
      </w:pPr>
      <w:r w:rsidRPr="009A26AF">
        <w:rPr>
          <w:szCs w:val="24"/>
        </w:rPr>
        <w:t>За период с 2009 года комиссиями СЕМТУ по надзору за ядерной и радиационной безопасностью проведены инспекционные проверки деятельности предприятия:</w:t>
      </w:r>
    </w:p>
    <w:p w:rsidR="0023282B" w:rsidRPr="009A26AF" w:rsidRDefault="0023282B" w:rsidP="0023282B">
      <w:pPr>
        <w:ind w:firstLine="709"/>
        <w:rPr>
          <w:szCs w:val="24"/>
        </w:rPr>
      </w:pPr>
      <w:r w:rsidRPr="009A26AF">
        <w:rPr>
          <w:szCs w:val="24"/>
        </w:rPr>
        <w:t>07-11.12.2009 г. – проверка обеспечения радиационной безопасности и выполнение условий действия лицензии по переработке РАО.</w:t>
      </w:r>
    </w:p>
    <w:p w:rsidR="0023282B" w:rsidRPr="009A26AF" w:rsidRDefault="0023282B" w:rsidP="0023282B">
      <w:pPr>
        <w:ind w:firstLine="709"/>
        <w:rPr>
          <w:szCs w:val="24"/>
        </w:rPr>
      </w:pPr>
      <w:r w:rsidRPr="009A26AF">
        <w:rPr>
          <w:szCs w:val="24"/>
        </w:rPr>
        <w:t>24-28.05.2010 г. – проверка документов, поданных для выдачи лицензии по эксплуатации стационарного объекта.</w:t>
      </w:r>
    </w:p>
    <w:p w:rsidR="0023282B" w:rsidRPr="009A26AF" w:rsidRDefault="0023282B" w:rsidP="0023282B">
      <w:pPr>
        <w:ind w:firstLine="709"/>
        <w:rPr>
          <w:szCs w:val="24"/>
        </w:rPr>
      </w:pPr>
      <w:r w:rsidRPr="009A26AF">
        <w:rPr>
          <w:szCs w:val="24"/>
        </w:rPr>
        <w:t>13-21.09.2010 г. – проверка соответствия деятельности организации нормативным правовым актам Российской Федерации в области использования атомной энергии при переработке РАО и транспортированию РАО.</w:t>
      </w:r>
    </w:p>
    <w:p w:rsidR="0023282B" w:rsidRPr="009A26AF" w:rsidRDefault="0023282B" w:rsidP="0023282B">
      <w:pPr>
        <w:ind w:firstLine="709"/>
        <w:rPr>
          <w:szCs w:val="24"/>
        </w:rPr>
      </w:pPr>
      <w:r w:rsidRPr="009A26AF">
        <w:rPr>
          <w:szCs w:val="24"/>
        </w:rPr>
        <w:t>08-10.02.2012 г. – проверка документов, поданных для выдачи лицензии по использованию РВ при проведении научно-исследовательских и опытно-конструкторских работ.</w:t>
      </w:r>
    </w:p>
    <w:p w:rsidR="0023282B" w:rsidRPr="009A26AF" w:rsidRDefault="0023282B" w:rsidP="0023282B">
      <w:pPr>
        <w:ind w:firstLine="709"/>
        <w:rPr>
          <w:szCs w:val="24"/>
        </w:rPr>
      </w:pPr>
      <w:r w:rsidRPr="009A26AF">
        <w:rPr>
          <w:szCs w:val="24"/>
        </w:rPr>
        <w:t xml:space="preserve">В соответствии с требованием п.10 «Положения о режиме постоянного государственного надзора на объектах использования атомной энергии», утвержденного </w:t>
      </w:r>
      <w:r w:rsidRPr="009A26AF">
        <w:rPr>
          <w:szCs w:val="24"/>
        </w:rPr>
        <w:lastRenderedPageBreak/>
        <w:t xml:space="preserve">постановлением Правительства РФ от 23.04.2012 г. № 373 с апреля 2012 г. на предприятии проводятся ежемесячные проверки в режиме постоянного государственного надзора. </w:t>
      </w:r>
    </w:p>
    <w:p w:rsidR="0023282B" w:rsidRPr="009A26AF" w:rsidRDefault="0023282B" w:rsidP="0023282B">
      <w:pPr>
        <w:ind w:firstLine="709"/>
        <w:rPr>
          <w:szCs w:val="24"/>
        </w:rPr>
      </w:pPr>
      <w:r w:rsidRPr="009A26AF">
        <w:rPr>
          <w:szCs w:val="24"/>
        </w:rPr>
        <w:t xml:space="preserve">Состояние производственного </w:t>
      </w:r>
      <w:proofErr w:type="gramStart"/>
      <w:r w:rsidRPr="009A26AF">
        <w:rPr>
          <w:szCs w:val="24"/>
        </w:rPr>
        <w:t>контроля за</w:t>
      </w:r>
      <w:proofErr w:type="gramEnd"/>
      <w:r w:rsidRPr="009A26AF">
        <w:rPr>
          <w:szCs w:val="24"/>
        </w:rPr>
        <w:t xml:space="preserve"> радиационной безопасностью в Ленинградском отделении филиала «Северо-западный территориальный округ» ФГУП «Ро</w:t>
      </w:r>
      <w:r w:rsidR="009A26AF" w:rsidRPr="009A26AF">
        <w:rPr>
          <w:szCs w:val="24"/>
        </w:rPr>
        <w:t xml:space="preserve">сРАО» </w:t>
      </w:r>
      <w:r w:rsidRPr="009A26AF">
        <w:rPr>
          <w:szCs w:val="24"/>
        </w:rPr>
        <w:t>при осуществлении деятельности по переработке РАО отвечает требованиям федеральных норм и правил в области использования атомной энергии и государственным санитарно-эпидемиологическим правилам и нормативам.</w:t>
      </w:r>
    </w:p>
    <w:p w:rsidR="0023282B" w:rsidRPr="009A26AF" w:rsidRDefault="0023282B" w:rsidP="0023282B">
      <w:pPr>
        <w:ind w:firstLine="709"/>
        <w:rPr>
          <w:szCs w:val="24"/>
        </w:rPr>
      </w:pPr>
      <w:r w:rsidRPr="009A26AF">
        <w:rPr>
          <w:szCs w:val="24"/>
        </w:rPr>
        <w:t>Замечания комиссий  устраняются в установленные сроки.</w:t>
      </w:r>
    </w:p>
    <w:p w:rsidR="0023282B" w:rsidRPr="009A26AF" w:rsidRDefault="0023282B" w:rsidP="0023282B">
      <w:pPr>
        <w:ind w:firstLine="709"/>
        <w:rPr>
          <w:szCs w:val="24"/>
        </w:rPr>
      </w:pPr>
      <w:r w:rsidRPr="009A26AF">
        <w:rPr>
          <w:szCs w:val="24"/>
        </w:rPr>
        <w:t xml:space="preserve">В обеспечение выполнения требований нормативно-законодательных актов в части  лицензирования деятельности в области использования атомной энергии в период  с 2012 по 2014гг  комиссиями СЕМТУ по надзору за ядерной и радиационной безопасностью проведены </w:t>
      </w:r>
      <w:r w:rsidRPr="009A26AF">
        <w:rPr>
          <w:b/>
          <w:i/>
          <w:szCs w:val="24"/>
        </w:rPr>
        <w:t xml:space="preserve">внеплановые </w:t>
      </w:r>
      <w:r w:rsidRPr="009A26AF">
        <w:rPr>
          <w:szCs w:val="24"/>
        </w:rPr>
        <w:t xml:space="preserve">инспекционные проверки  соответствия  деятельности организации  при подаче документов на получение лицензий:     </w:t>
      </w:r>
    </w:p>
    <w:p w:rsidR="0023282B" w:rsidRPr="009A26AF" w:rsidRDefault="0023282B" w:rsidP="0023282B">
      <w:pPr>
        <w:ind w:firstLine="709"/>
        <w:rPr>
          <w:szCs w:val="24"/>
        </w:rPr>
      </w:pPr>
      <w:r w:rsidRPr="009A26AF">
        <w:rPr>
          <w:szCs w:val="24"/>
        </w:rPr>
        <w:t xml:space="preserve">12-15.02.2013 г. – проверка соответствия  деятельности организации  при подаче документов на получение лицензии  на проектирование и конструирование радиационных источников, пунктов хранения РВ, хранилищ радиоактивных отходов; </w:t>
      </w:r>
    </w:p>
    <w:p w:rsidR="0023282B" w:rsidRPr="009A26AF" w:rsidRDefault="0023282B" w:rsidP="0023282B">
      <w:pPr>
        <w:ind w:firstLine="709"/>
        <w:rPr>
          <w:szCs w:val="24"/>
        </w:rPr>
      </w:pPr>
      <w:r w:rsidRPr="009A26AF">
        <w:rPr>
          <w:szCs w:val="24"/>
        </w:rPr>
        <w:t xml:space="preserve">22-26.07.2013 г. – проверка соответствия  деятельности организации при подаче документов на получение лицензии  на размещение, сооружение, эксплуатацию и вывод из эксплуатации ядерных установок, радиационных источников, пунктов хранения ЯМ и РВ, хранилищ РАО, выполнения работ по оказанию услуг эксплуатирующим организациям;  </w:t>
      </w:r>
    </w:p>
    <w:p w:rsidR="0023282B" w:rsidRPr="009A26AF" w:rsidRDefault="0023282B" w:rsidP="0023282B">
      <w:pPr>
        <w:ind w:firstLine="709"/>
        <w:rPr>
          <w:szCs w:val="24"/>
        </w:rPr>
      </w:pPr>
      <w:r w:rsidRPr="009A26AF">
        <w:rPr>
          <w:szCs w:val="24"/>
        </w:rPr>
        <w:t xml:space="preserve">2013 г. – проверка соответствия  деятельности организации  при подаче документов на получение лицензии на обращение с радиоактивными отходами при их хранении, переработке, транспортировании и захоронении в части выполнения работ и оказания услуг эксплуатирующим организациям; </w:t>
      </w:r>
    </w:p>
    <w:p w:rsidR="0023282B" w:rsidRPr="009A26AF" w:rsidRDefault="0023282B" w:rsidP="0023282B">
      <w:pPr>
        <w:ind w:firstLine="709"/>
        <w:rPr>
          <w:szCs w:val="24"/>
        </w:rPr>
      </w:pPr>
      <w:r w:rsidRPr="009A26AF">
        <w:rPr>
          <w:szCs w:val="24"/>
        </w:rPr>
        <w:t>16-18.12.2014 г. – проверка соответствия  деятельности организации при подаче документов на получение лицензии на  изготовление оборудования для  ядерных установок, радиационных источников, пунктов хранения  радиоактивных веществ, хранилищ  радиоактивных отходов.</w:t>
      </w:r>
    </w:p>
    <w:p w:rsidR="0023282B" w:rsidRPr="00C963B1" w:rsidRDefault="0023282B" w:rsidP="00C963B1">
      <w:pPr>
        <w:pStyle w:val="2"/>
        <w:ind w:left="0"/>
        <w:jc w:val="both"/>
        <w:rPr>
          <w:szCs w:val="24"/>
        </w:rPr>
      </w:pPr>
      <w:bookmarkStart w:id="119" w:name="_Toc380056075"/>
      <w:bookmarkStart w:id="120" w:name="_Toc434671585"/>
      <w:bookmarkStart w:id="121" w:name="_Toc515289617"/>
      <w:r w:rsidRPr="00C963B1">
        <w:rPr>
          <w:szCs w:val="24"/>
        </w:rPr>
        <w:t xml:space="preserve">Обеспечение пожарной безопасности </w:t>
      </w:r>
      <w:bookmarkEnd w:id="119"/>
      <w:bookmarkEnd w:id="120"/>
      <w:r w:rsidRPr="00C963B1">
        <w:rPr>
          <w:szCs w:val="24"/>
        </w:rPr>
        <w:t>на предприятии</w:t>
      </w:r>
      <w:bookmarkEnd w:id="121"/>
    </w:p>
    <w:p w:rsidR="0023282B" w:rsidRPr="00932469" w:rsidRDefault="0023282B" w:rsidP="0023282B">
      <w:pPr>
        <w:ind w:firstLine="709"/>
        <w:rPr>
          <w:szCs w:val="24"/>
        </w:rPr>
      </w:pPr>
      <w:r w:rsidRPr="00932469">
        <w:rPr>
          <w:szCs w:val="24"/>
        </w:rPr>
        <w:t>Пожарная безопасность обеспечивается в соответствии с:</w:t>
      </w:r>
    </w:p>
    <w:p w:rsidR="0023282B" w:rsidRPr="00932469" w:rsidRDefault="0023282B" w:rsidP="00FC33C8">
      <w:pPr>
        <w:numPr>
          <w:ilvl w:val="0"/>
          <w:numId w:val="49"/>
        </w:numPr>
        <w:ind w:left="714" w:hanging="357"/>
        <w:jc w:val="left"/>
        <w:rPr>
          <w:szCs w:val="24"/>
        </w:rPr>
      </w:pPr>
      <w:r w:rsidRPr="00932469">
        <w:rPr>
          <w:szCs w:val="24"/>
        </w:rPr>
        <w:t>Федеральным  законом  от  21.12.1994 № 69-ФЗ «О пожарной безопасности»;</w:t>
      </w:r>
    </w:p>
    <w:p w:rsidR="0023282B" w:rsidRPr="00932469" w:rsidRDefault="0023282B" w:rsidP="00FC33C8">
      <w:pPr>
        <w:numPr>
          <w:ilvl w:val="0"/>
          <w:numId w:val="49"/>
        </w:numPr>
        <w:ind w:left="714" w:hanging="357"/>
        <w:jc w:val="left"/>
        <w:rPr>
          <w:szCs w:val="24"/>
        </w:rPr>
      </w:pPr>
      <w:r w:rsidRPr="00932469">
        <w:rPr>
          <w:szCs w:val="24"/>
        </w:rPr>
        <w:t>Правилами противопожарного режима в Российской Федерации (утв. постановлением Правительства РФ от 25 апреля 2012 г. N 390);</w:t>
      </w:r>
    </w:p>
    <w:p w:rsidR="0023282B" w:rsidRPr="00932469" w:rsidRDefault="0023282B" w:rsidP="00FC33C8">
      <w:pPr>
        <w:numPr>
          <w:ilvl w:val="0"/>
          <w:numId w:val="49"/>
        </w:numPr>
        <w:ind w:left="714" w:hanging="357"/>
        <w:jc w:val="left"/>
        <w:rPr>
          <w:szCs w:val="24"/>
        </w:rPr>
      </w:pPr>
      <w:r w:rsidRPr="00932469">
        <w:rPr>
          <w:szCs w:val="24"/>
        </w:rPr>
        <w:t>Федеральным законом от 22.07.2008 № 123-ФЗ «</w:t>
      </w:r>
      <w:hyperlink r:id="rId39" w:tooltip="Технический регламент о требованиях пожарной безопасности" w:history="1">
        <w:r w:rsidRPr="00932469">
          <w:rPr>
            <w:szCs w:val="24"/>
          </w:rPr>
          <w:t>Технический регламент о требованиях пожарной безопасности</w:t>
        </w:r>
      </w:hyperlink>
      <w:r w:rsidRPr="00932469">
        <w:rPr>
          <w:szCs w:val="24"/>
        </w:rPr>
        <w:t>»;</w:t>
      </w:r>
    </w:p>
    <w:p w:rsidR="0023282B" w:rsidRPr="00932469" w:rsidRDefault="0023282B" w:rsidP="00FC33C8">
      <w:pPr>
        <w:numPr>
          <w:ilvl w:val="0"/>
          <w:numId w:val="49"/>
        </w:numPr>
        <w:ind w:left="714" w:hanging="357"/>
        <w:jc w:val="left"/>
        <w:rPr>
          <w:szCs w:val="24"/>
        </w:rPr>
      </w:pPr>
      <w:r w:rsidRPr="00932469">
        <w:rPr>
          <w:szCs w:val="24"/>
        </w:rPr>
        <w:t>Федеральным законом от 30.12.2009 № 384-ФЗ «</w:t>
      </w:r>
      <w:hyperlink r:id="rId40" w:tooltip="s:Федеральный закон от 30.12.2009 № 384-ФЗ" w:history="1">
        <w:r w:rsidRPr="00932469">
          <w:rPr>
            <w:szCs w:val="24"/>
          </w:rPr>
          <w:t>Технический регламент о безопасности зданий и сооружений</w:t>
        </w:r>
      </w:hyperlink>
      <w:r w:rsidRPr="00932469">
        <w:rPr>
          <w:szCs w:val="24"/>
        </w:rPr>
        <w:t>»;</w:t>
      </w:r>
    </w:p>
    <w:p w:rsidR="0023282B" w:rsidRPr="00932469" w:rsidRDefault="0023282B" w:rsidP="00FC33C8">
      <w:pPr>
        <w:numPr>
          <w:ilvl w:val="0"/>
          <w:numId w:val="49"/>
        </w:numPr>
        <w:ind w:left="714" w:hanging="357"/>
        <w:jc w:val="left"/>
        <w:rPr>
          <w:szCs w:val="24"/>
        </w:rPr>
      </w:pPr>
      <w:r w:rsidRPr="00932469">
        <w:rPr>
          <w:szCs w:val="24"/>
        </w:rPr>
        <w:t>объектовыми инструкциями.</w:t>
      </w:r>
    </w:p>
    <w:p w:rsidR="0023282B" w:rsidRPr="00932469" w:rsidRDefault="0023282B" w:rsidP="0023282B">
      <w:pPr>
        <w:ind w:firstLine="709"/>
        <w:rPr>
          <w:szCs w:val="24"/>
        </w:rPr>
      </w:pPr>
      <w:r w:rsidRPr="00932469">
        <w:rPr>
          <w:szCs w:val="24"/>
        </w:rPr>
        <w:t xml:space="preserve">Для осуществления противопожарного режима и соблюдения пожарной безопасности при технологическом процессе на предприятии создана постоянная комиссия для проведения осмотров зданий и сооружений. </w:t>
      </w:r>
      <w:proofErr w:type="gramStart"/>
      <w:r w:rsidRPr="00932469">
        <w:rPr>
          <w:szCs w:val="24"/>
        </w:rPr>
        <w:t>Ответственный</w:t>
      </w:r>
      <w:proofErr w:type="gramEnd"/>
      <w:r w:rsidRPr="00932469">
        <w:rPr>
          <w:szCs w:val="24"/>
        </w:rPr>
        <w:t xml:space="preserve"> за пожарную безопасность предприятия назначается приказом директора. Ответственность за пожарную безопасность подразделений возложена на руководителей и специалистов в соответствии с приказом директора. Во исполнение требований федеральных законов и постановления правительства разработаны следующие инструкции:</w:t>
      </w:r>
    </w:p>
    <w:p w:rsidR="0023282B" w:rsidRPr="009A26AF" w:rsidRDefault="0023282B" w:rsidP="00FC33C8">
      <w:pPr>
        <w:numPr>
          <w:ilvl w:val="0"/>
          <w:numId w:val="50"/>
        </w:numPr>
        <w:contextualSpacing/>
        <w:rPr>
          <w:szCs w:val="24"/>
        </w:rPr>
      </w:pPr>
      <w:r w:rsidRPr="009A26AF">
        <w:rPr>
          <w:szCs w:val="24"/>
        </w:rPr>
        <w:t>общеобъектовая инструкция о мерах пожарной безопасности № б/н,  утв. Приказом №175 от 30.10.2012г.;</w:t>
      </w:r>
    </w:p>
    <w:p w:rsidR="0023282B" w:rsidRPr="009A26AF" w:rsidRDefault="0023282B" w:rsidP="00FC33C8">
      <w:pPr>
        <w:numPr>
          <w:ilvl w:val="0"/>
          <w:numId w:val="50"/>
        </w:numPr>
        <w:contextualSpacing/>
        <w:rPr>
          <w:szCs w:val="24"/>
        </w:rPr>
      </w:pPr>
      <w:proofErr w:type="gramStart"/>
      <w:r w:rsidRPr="009A26AF">
        <w:rPr>
          <w:szCs w:val="24"/>
        </w:rPr>
        <w:lastRenderedPageBreak/>
        <w:t>инструкция о порядке проведения огневых и других пожароопасных работ на временных местах в Ленинградском отделении филиала «Северо-западный территориальный округ» ФГУП «РосРАО»№ И-ППБ-008(ЛО)-2013 от 01.11.2012г.;</w:t>
      </w:r>
      <w:proofErr w:type="gramEnd"/>
    </w:p>
    <w:p w:rsidR="0023282B" w:rsidRPr="009A26AF" w:rsidRDefault="0023282B" w:rsidP="00FC33C8">
      <w:pPr>
        <w:numPr>
          <w:ilvl w:val="0"/>
          <w:numId w:val="50"/>
        </w:numPr>
        <w:contextualSpacing/>
        <w:rPr>
          <w:szCs w:val="24"/>
        </w:rPr>
      </w:pPr>
      <w:r w:rsidRPr="009A26AF">
        <w:rPr>
          <w:szCs w:val="24"/>
        </w:rPr>
        <w:t>инструкция о взаимодействии ГУ «19 отряд Федеральной противопожарной службы по Ленинградской области» со службами Ленинградского отделения филиала «Северо-западный территориальный округ» ФГУП «РосРАО»№б/н, утв. Приказом №74 от 27.05.2014г.;</w:t>
      </w:r>
    </w:p>
    <w:p w:rsidR="0023282B" w:rsidRPr="009A26AF" w:rsidRDefault="0023282B" w:rsidP="00FC33C8">
      <w:pPr>
        <w:numPr>
          <w:ilvl w:val="0"/>
          <w:numId w:val="50"/>
        </w:numPr>
        <w:contextualSpacing/>
        <w:rPr>
          <w:szCs w:val="24"/>
        </w:rPr>
      </w:pPr>
      <w:r w:rsidRPr="009A26AF">
        <w:rPr>
          <w:szCs w:val="24"/>
        </w:rPr>
        <w:t>инструкции по пожарной безопасности для персонала, обслуживающего технологические установки№ И-ППБ-006(ЛО)-2013 от 10.01.2013г. (сжигание, прессование, цементирование); № И-ППБ-002(ЛО)-2013 от 10.01.2013г (битумирование); № И-ППБ-005(ЛО)-2013 от 10.01.2013г (СХВО).</w:t>
      </w:r>
    </w:p>
    <w:p w:rsidR="0023282B" w:rsidRPr="009A26AF" w:rsidRDefault="0023282B" w:rsidP="0023282B">
      <w:pPr>
        <w:ind w:firstLine="360"/>
        <w:rPr>
          <w:szCs w:val="24"/>
        </w:rPr>
      </w:pPr>
      <w:r w:rsidRPr="009A26AF">
        <w:rPr>
          <w:szCs w:val="24"/>
        </w:rPr>
        <w:t>Технологические помещения зданий и пути эвакуации (коридоры) оснащены первичными средствами пожаротушения в соответствии с требованиями правил и норм пожарной безопасности, а также ряд помещений оснащены автоматическими системами аэрозольного тушения пожара:</w:t>
      </w:r>
    </w:p>
    <w:p w:rsidR="0023282B" w:rsidRPr="009A26AF" w:rsidRDefault="0023282B" w:rsidP="00FC33C8">
      <w:pPr>
        <w:numPr>
          <w:ilvl w:val="0"/>
          <w:numId w:val="51"/>
        </w:numPr>
        <w:contextualSpacing/>
        <w:rPr>
          <w:szCs w:val="24"/>
        </w:rPr>
      </w:pPr>
      <w:r w:rsidRPr="009A26AF">
        <w:rPr>
          <w:szCs w:val="24"/>
        </w:rPr>
        <w:t>участок СХВО:  огнетушители ОП-10 – 14 шт., ящик с песком – 3 шт., пожарные краны внутреннего водопровода – 2 шт., в непосредственной близости от здания находится пожарный гидрант;</w:t>
      </w:r>
    </w:p>
    <w:p w:rsidR="0023282B" w:rsidRPr="009A26AF" w:rsidRDefault="0023282B" w:rsidP="00FC33C8">
      <w:pPr>
        <w:numPr>
          <w:ilvl w:val="0"/>
          <w:numId w:val="51"/>
        </w:numPr>
        <w:contextualSpacing/>
        <w:rPr>
          <w:szCs w:val="24"/>
        </w:rPr>
      </w:pPr>
      <w:r w:rsidRPr="009A26AF">
        <w:rPr>
          <w:szCs w:val="24"/>
        </w:rPr>
        <w:t>установки сжигания, прессования, омоноличивания РАО: генераторы аэрозольные СОТ-1 – 15 шт., огнетушители ОП-10 – 11 шт., пожарные краны внутреннего водопровода – 14 шт., ящики с песком – 5 шт., в непосредственной близости от здания находятся пожарные гидранты – 2 шт.;</w:t>
      </w:r>
    </w:p>
    <w:p w:rsidR="0023282B" w:rsidRPr="009A26AF" w:rsidRDefault="0023282B" w:rsidP="00FC33C8">
      <w:pPr>
        <w:numPr>
          <w:ilvl w:val="0"/>
          <w:numId w:val="51"/>
        </w:numPr>
        <w:contextualSpacing/>
        <w:rPr>
          <w:szCs w:val="24"/>
        </w:rPr>
      </w:pPr>
      <w:r w:rsidRPr="009A26AF">
        <w:rPr>
          <w:szCs w:val="24"/>
        </w:rPr>
        <w:t xml:space="preserve">установка битумирования ЖРО: генераторы аэрозольные СОТ-1 – 4шт, генераторы аэрозольные АГС-7/2 – 6 шт., огнетушители ОП-10 – 12 шт., огнетушители ОП-5 – 2 шт., ящики с песком – 2 шт., асбестовое полотно – 2 шт.  </w:t>
      </w:r>
    </w:p>
    <w:p w:rsidR="0023282B" w:rsidRPr="009A26AF" w:rsidRDefault="0023282B" w:rsidP="0023282B">
      <w:pPr>
        <w:ind w:firstLine="709"/>
        <w:rPr>
          <w:szCs w:val="24"/>
        </w:rPr>
      </w:pPr>
      <w:r w:rsidRPr="009A26AF">
        <w:rPr>
          <w:szCs w:val="24"/>
        </w:rPr>
        <w:t>Технологические здания оборудованы системами автоматической пожарной сигнализации и системами оповещения и управления эвакуацией людей при пожаре. Автоматическая пожарная сигнализация от всех зданий выведена на автоматизированное рабочее место интегрированной системы безопасности «Орион» в помещение с круглосуточным дежурством.</w:t>
      </w:r>
    </w:p>
    <w:p w:rsidR="0023282B" w:rsidRPr="009A26AF" w:rsidRDefault="0023282B" w:rsidP="0023282B">
      <w:pPr>
        <w:ind w:firstLine="709"/>
        <w:rPr>
          <w:szCs w:val="24"/>
        </w:rPr>
      </w:pPr>
      <w:r w:rsidRPr="009A26AF">
        <w:rPr>
          <w:szCs w:val="24"/>
        </w:rPr>
        <w:t xml:space="preserve">На предприятии имеются обученные специалисты по монтажу и эксплуатации охранно-пожарных средств, получена лицензия № 8-Б/01393 на осуществление деятельности по монтажу, техническому обслуживанию и ремонту средств обеспечения пожарной безопасности зданий и сооружений. </w:t>
      </w:r>
    </w:p>
    <w:p w:rsidR="0023282B" w:rsidRPr="009A26AF" w:rsidRDefault="0023282B" w:rsidP="0023282B">
      <w:pPr>
        <w:rPr>
          <w:szCs w:val="24"/>
        </w:rPr>
      </w:pPr>
      <w:r w:rsidRPr="009A26AF">
        <w:rPr>
          <w:szCs w:val="24"/>
        </w:rPr>
        <w:t>Виды работ, выполняемых в составе лицензируемого вида деятельности:</w:t>
      </w:r>
    </w:p>
    <w:p w:rsidR="0023282B" w:rsidRPr="009A26AF" w:rsidRDefault="0023282B" w:rsidP="00FC33C8">
      <w:pPr>
        <w:numPr>
          <w:ilvl w:val="0"/>
          <w:numId w:val="52"/>
        </w:numPr>
        <w:rPr>
          <w:szCs w:val="24"/>
        </w:rPr>
      </w:pPr>
      <w:r w:rsidRPr="009A26AF">
        <w:rPr>
          <w:szCs w:val="24"/>
        </w:rPr>
        <w:t>монтаж, техническое обслуживание и ремонт систем пожаротушения и их элементов, включая диспетчеризацию и проведение пусконаладочных работ;</w:t>
      </w:r>
    </w:p>
    <w:p w:rsidR="0023282B" w:rsidRPr="009A26AF" w:rsidRDefault="0023282B" w:rsidP="00FC33C8">
      <w:pPr>
        <w:numPr>
          <w:ilvl w:val="0"/>
          <w:numId w:val="52"/>
        </w:numPr>
        <w:rPr>
          <w:szCs w:val="24"/>
        </w:rPr>
      </w:pPr>
      <w:r w:rsidRPr="009A26AF">
        <w:rPr>
          <w:szCs w:val="24"/>
        </w:rPr>
        <w:t>монтаж, техническое обслуживание и ремонт систем пожарной и охранно-пожарной сигнализации и их элементов, включая диспетчеризацию и проведение пусконаладочных работ;</w:t>
      </w:r>
    </w:p>
    <w:p w:rsidR="0023282B" w:rsidRPr="009A26AF" w:rsidRDefault="0023282B" w:rsidP="00FC33C8">
      <w:pPr>
        <w:numPr>
          <w:ilvl w:val="0"/>
          <w:numId w:val="52"/>
        </w:numPr>
        <w:rPr>
          <w:szCs w:val="24"/>
        </w:rPr>
      </w:pPr>
      <w:r w:rsidRPr="009A26AF">
        <w:rPr>
          <w:szCs w:val="24"/>
        </w:rPr>
        <w:t>монтаж, техническое обслуживание и ремонт систем оповещения и эвакуации при пожаре и их элементов, включая диспетчеризацию и проведение пусконаладочных работ.</w:t>
      </w:r>
    </w:p>
    <w:p w:rsidR="0023282B" w:rsidRPr="009A26AF" w:rsidRDefault="0023282B" w:rsidP="0023282B">
      <w:pPr>
        <w:rPr>
          <w:szCs w:val="24"/>
        </w:rPr>
      </w:pPr>
      <w:r w:rsidRPr="009A26AF">
        <w:rPr>
          <w:szCs w:val="24"/>
        </w:rPr>
        <w:t>Предприятие находится в районе зоны выезда пожарной части ПЧ-71 «19 отряд Федеральной противопожарной службы по Ленинградской области».</w:t>
      </w:r>
    </w:p>
    <w:p w:rsidR="0023282B" w:rsidRPr="009A26AF" w:rsidRDefault="0023282B" w:rsidP="0023282B">
      <w:pPr>
        <w:ind w:firstLine="709"/>
        <w:rPr>
          <w:szCs w:val="24"/>
        </w:rPr>
      </w:pPr>
      <w:r w:rsidRPr="009A26AF">
        <w:rPr>
          <w:szCs w:val="24"/>
        </w:rPr>
        <w:t xml:space="preserve">Персонал, обслуживающий технологические установки, проходит противопожарный инструктаж 1 раз в 3 месяца. Специалисты предприятия, ответственные за пожарную безопасность и имеющие право обучения и инструктажа работающего персонала,  проходят обучение в рамках программы пожарно-технического минимума в специализированных </w:t>
      </w:r>
      <w:r w:rsidRPr="009A26AF">
        <w:rPr>
          <w:szCs w:val="24"/>
        </w:rPr>
        <w:lastRenderedPageBreak/>
        <w:t>организациях 1 раз в 3 года. Работники, осуществляющие пожароопасные работы,  проходят обучение в рамках программы пожарно-технического минимума в специализированных организациях 1 раз в год.</w:t>
      </w:r>
    </w:p>
    <w:p w:rsidR="0023282B" w:rsidRPr="009A26AF" w:rsidRDefault="0023282B" w:rsidP="0023282B">
      <w:pPr>
        <w:ind w:firstLine="709"/>
        <w:rPr>
          <w:szCs w:val="24"/>
        </w:rPr>
      </w:pPr>
      <w:r w:rsidRPr="009A26AF">
        <w:rPr>
          <w:szCs w:val="24"/>
        </w:rPr>
        <w:t>На объекте запроектирована автоматическая установка пожарной сигнализации, оповещения о пожаре на базе оборудования аналогово-адресного исполнения «Орион-Атом» фирмы изготовителя «Болид».</w:t>
      </w:r>
    </w:p>
    <w:p w:rsidR="0023282B" w:rsidRPr="009A26AF" w:rsidRDefault="0023282B" w:rsidP="0023282B">
      <w:pPr>
        <w:ind w:firstLine="709"/>
        <w:rPr>
          <w:szCs w:val="24"/>
        </w:rPr>
      </w:pPr>
      <w:r w:rsidRPr="009A26AF">
        <w:rPr>
          <w:szCs w:val="24"/>
        </w:rPr>
        <w:t xml:space="preserve">Установка предназначена для обнаружения пожара в начальной стадии его образования, включения противопожарной автоматики, оповещения о пожаре и передачи сигналов о пожаре и состоянии установки на существующие пульты контроля и управления «С2000М», размещенных в шкафах  ШПС помещения 100 здания № 13.  </w:t>
      </w:r>
    </w:p>
    <w:p w:rsidR="0023282B" w:rsidRDefault="0023282B" w:rsidP="0023282B">
      <w:pPr>
        <w:ind w:firstLine="709"/>
        <w:rPr>
          <w:szCs w:val="24"/>
        </w:rPr>
      </w:pPr>
      <w:r w:rsidRPr="009A26AF">
        <w:rPr>
          <w:szCs w:val="24"/>
        </w:rPr>
        <w:t>На объекте в соответствии с СП 3.13130.2009 запроектирована система оповещения о пожаре – второго типа с оборудованием звуковых оповещателей, включаемых от командного импульса, формируемого автоматической пожарной сигнализацией.</w:t>
      </w:r>
    </w:p>
    <w:p w:rsidR="005D5658" w:rsidRDefault="005D5658" w:rsidP="0023282B">
      <w:pPr>
        <w:ind w:firstLine="709"/>
        <w:rPr>
          <w:szCs w:val="24"/>
        </w:rPr>
      </w:pPr>
    </w:p>
    <w:p w:rsidR="005D5658" w:rsidRDefault="005D5658" w:rsidP="0023282B">
      <w:pPr>
        <w:ind w:firstLine="709"/>
        <w:rPr>
          <w:szCs w:val="24"/>
        </w:rPr>
      </w:pPr>
    </w:p>
    <w:p w:rsidR="005D5658" w:rsidRDefault="005D5658" w:rsidP="005D5658">
      <w:pPr>
        <w:pStyle w:val="2"/>
        <w:ind w:left="0"/>
        <w:jc w:val="both"/>
        <w:rPr>
          <w:szCs w:val="24"/>
        </w:rPr>
      </w:pPr>
      <w:bookmarkStart w:id="122" w:name="_Toc515289618"/>
      <w:r>
        <w:rPr>
          <w:szCs w:val="24"/>
        </w:rPr>
        <w:t>Анализ возможных аварий при проведении НИОКР</w:t>
      </w:r>
      <w:bookmarkEnd w:id="122"/>
    </w:p>
    <w:p w:rsidR="003C6353" w:rsidRPr="0053528A" w:rsidRDefault="003C6353" w:rsidP="003C6353">
      <w:pPr>
        <w:pStyle w:val="30"/>
        <w:rPr>
          <w:szCs w:val="24"/>
        </w:rPr>
      </w:pPr>
      <w:bookmarkStart w:id="123" w:name="_Toc515289619"/>
      <w:r>
        <w:rPr>
          <w:szCs w:val="24"/>
        </w:rPr>
        <w:t>Направление деятельности Ленинградского отделения филиала «Северо-западный территориальный округ» ФГУП «РосРАО»</w:t>
      </w:r>
      <w:bookmarkEnd w:id="123"/>
    </w:p>
    <w:p w:rsidR="005D5658" w:rsidRPr="005D5658" w:rsidRDefault="005D5658" w:rsidP="005D5658">
      <w:pPr>
        <w:ind w:firstLine="709"/>
        <w:rPr>
          <w:szCs w:val="24"/>
        </w:rPr>
      </w:pPr>
      <w:r w:rsidRPr="005D5658">
        <w:rPr>
          <w:szCs w:val="24"/>
        </w:rPr>
        <w:t>Направления деятельности, планируемых к выполнению в рамках получаемой лицензии на использование РВ при проведении НИОКР, в том числе для разработки и исследования технологий и оборудования, предназначенных для обращения радиоактивными отходами и производственными отходами с повышенным содержанием техногенных и природных радионуклидов (условия действия лицензии):</w:t>
      </w:r>
    </w:p>
    <w:p w:rsidR="005D5658" w:rsidRPr="005D5658" w:rsidRDefault="005D5658" w:rsidP="00FC33C8">
      <w:pPr>
        <w:pStyle w:val="af0"/>
        <w:numPr>
          <w:ilvl w:val="0"/>
          <w:numId w:val="89"/>
        </w:numPr>
        <w:rPr>
          <w:szCs w:val="24"/>
        </w:rPr>
      </w:pPr>
      <w:r w:rsidRPr="005D5658">
        <w:rPr>
          <w:szCs w:val="24"/>
        </w:rPr>
        <w:t>разработка, совершенствование, исследование свойств и характеристик оборудования и технологий безопасного транспортирования радиоактивных веществ, радионуклидных источников излучения радиоактивных отходов и производственных отходов с повышенным содержанием техногенных и природных радионуклидов;</w:t>
      </w:r>
    </w:p>
    <w:p w:rsidR="005D5658" w:rsidRPr="005D5658" w:rsidRDefault="005D5658" w:rsidP="00FC33C8">
      <w:pPr>
        <w:pStyle w:val="af0"/>
        <w:numPr>
          <w:ilvl w:val="0"/>
          <w:numId w:val="89"/>
        </w:numPr>
        <w:rPr>
          <w:szCs w:val="24"/>
        </w:rPr>
      </w:pPr>
      <w:r w:rsidRPr="005D5658">
        <w:rPr>
          <w:szCs w:val="24"/>
        </w:rPr>
        <w:t>разработка, совершенствование, исследование свойств и характеристик оборудования, установок и технологий сортировки, переработки, кондиционирования, упаковки, хранения радиоактивных веществ, отработавших радионуклидных источников излучения, твердых и жидких радиоактивных отходов, производственных отходов с повышенным содержанием техногенных и природных радионуклидов;</w:t>
      </w:r>
    </w:p>
    <w:p w:rsidR="005D5658" w:rsidRPr="005D5658" w:rsidRDefault="005D5658" w:rsidP="00FC33C8">
      <w:pPr>
        <w:pStyle w:val="af0"/>
        <w:numPr>
          <w:ilvl w:val="0"/>
          <w:numId w:val="89"/>
        </w:numPr>
        <w:rPr>
          <w:szCs w:val="24"/>
        </w:rPr>
      </w:pPr>
      <w:r w:rsidRPr="005D5658">
        <w:rPr>
          <w:szCs w:val="24"/>
        </w:rPr>
        <w:t>разработка, совершенствование, исследование свойств и характеристик установок, оборудования, материалов, включая реагенты, и технологий для проведения дезактивационных работ;</w:t>
      </w:r>
    </w:p>
    <w:p w:rsidR="005D5658" w:rsidRPr="005D5658" w:rsidRDefault="005D5658" w:rsidP="00FC33C8">
      <w:pPr>
        <w:pStyle w:val="af0"/>
        <w:numPr>
          <w:ilvl w:val="0"/>
          <w:numId w:val="89"/>
        </w:numPr>
        <w:rPr>
          <w:szCs w:val="24"/>
        </w:rPr>
      </w:pPr>
      <w:r w:rsidRPr="005D5658">
        <w:rPr>
          <w:szCs w:val="24"/>
        </w:rPr>
        <w:t>разработка средств и методов испытания материалов, установок, изделий и оборудования, предназначенных для использования при обращении с РВ, РАО и производственными отходами с повышенным содержанием техногенных и природных радионуклидов;</w:t>
      </w:r>
    </w:p>
    <w:p w:rsidR="005D5658" w:rsidRPr="005D5658" w:rsidRDefault="005D5658" w:rsidP="00FC33C8">
      <w:pPr>
        <w:pStyle w:val="af0"/>
        <w:numPr>
          <w:ilvl w:val="0"/>
          <w:numId w:val="89"/>
        </w:numPr>
        <w:rPr>
          <w:szCs w:val="24"/>
        </w:rPr>
      </w:pPr>
      <w:r w:rsidRPr="005D5658">
        <w:rPr>
          <w:szCs w:val="24"/>
        </w:rPr>
        <w:t>разработка, совершенствование, исследование свойств и характеристик оборудования, установок и технологий перезарядки радионуклидных источников излучения;</w:t>
      </w:r>
    </w:p>
    <w:p w:rsidR="005D5658" w:rsidRPr="005D5658" w:rsidRDefault="005D5658" w:rsidP="00FC33C8">
      <w:pPr>
        <w:pStyle w:val="af0"/>
        <w:numPr>
          <w:ilvl w:val="0"/>
          <w:numId w:val="89"/>
        </w:numPr>
        <w:rPr>
          <w:szCs w:val="24"/>
        </w:rPr>
      </w:pPr>
      <w:r w:rsidRPr="005D5658">
        <w:rPr>
          <w:szCs w:val="24"/>
        </w:rPr>
        <w:t xml:space="preserve">разработка, совершенствование, исследование свойств и характеристик оборудования, установок и технологий извлечения РАО, производственных отходов с повышенным содержанием техногенных и природных радионуклидов из хранилищ; </w:t>
      </w:r>
    </w:p>
    <w:p w:rsidR="005D5658" w:rsidRPr="005D5658" w:rsidRDefault="005D5658" w:rsidP="00FC33C8">
      <w:pPr>
        <w:pStyle w:val="af0"/>
        <w:numPr>
          <w:ilvl w:val="0"/>
          <w:numId w:val="89"/>
        </w:numPr>
        <w:rPr>
          <w:szCs w:val="24"/>
        </w:rPr>
      </w:pPr>
      <w:r w:rsidRPr="005D5658">
        <w:rPr>
          <w:szCs w:val="24"/>
        </w:rPr>
        <w:lastRenderedPageBreak/>
        <w:t>разработка, совершенствование, исследование свойств и характеристик оборудования, установок и технологий детектирования ионизирующего излучения, методик и методов радиометрического, спектрометрического и радиохимического контроля РВ, РАО, производственных отходов с повышенным содержанием техногенных и природных радионуклидов, мониторинга объектов окружающей среды, радиационного обследования и оценки территорий, зданий и сооружений, загрязненных радиоактивными веществами;</w:t>
      </w:r>
    </w:p>
    <w:p w:rsidR="005D5658" w:rsidRPr="005D5658" w:rsidRDefault="005D5658" w:rsidP="00FC33C8">
      <w:pPr>
        <w:pStyle w:val="af0"/>
        <w:numPr>
          <w:ilvl w:val="0"/>
          <w:numId w:val="89"/>
        </w:numPr>
        <w:rPr>
          <w:szCs w:val="24"/>
        </w:rPr>
      </w:pPr>
      <w:r w:rsidRPr="005D5658">
        <w:rPr>
          <w:szCs w:val="24"/>
        </w:rPr>
        <w:t>изучение миграционных свойств радиоактивных веществ в материалах и объектах окружающей среды;</w:t>
      </w:r>
    </w:p>
    <w:p w:rsidR="005D5658" w:rsidRPr="005D5658" w:rsidRDefault="005D5658" w:rsidP="00FC33C8">
      <w:pPr>
        <w:pStyle w:val="af0"/>
        <w:numPr>
          <w:ilvl w:val="0"/>
          <w:numId w:val="89"/>
        </w:numPr>
        <w:rPr>
          <w:szCs w:val="24"/>
        </w:rPr>
      </w:pPr>
      <w:r w:rsidRPr="005D5658">
        <w:rPr>
          <w:szCs w:val="24"/>
        </w:rPr>
        <w:t>проектно-конструкторские работы по созданию новых транспортных упаковок и контейнеров; опытных и опытно-промышленных установок (оборудования) переработки и кондиционирования РАО; сооружений, предназначенных для обращения с РВ и РАО, включая хранилища.</w:t>
      </w:r>
    </w:p>
    <w:p w:rsidR="005D5658" w:rsidRPr="005D5658" w:rsidRDefault="005D5658" w:rsidP="00FC33C8">
      <w:pPr>
        <w:pStyle w:val="af0"/>
        <w:numPr>
          <w:ilvl w:val="0"/>
          <w:numId w:val="89"/>
        </w:numPr>
        <w:rPr>
          <w:szCs w:val="24"/>
        </w:rPr>
      </w:pPr>
      <w:r w:rsidRPr="005D5658">
        <w:rPr>
          <w:szCs w:val="24"/>
        </w:rPr>
        <w:t>разработка, совершенствование, исследование свойств и характеристик, роботизированных комплексов для ВЭ ЯРОО.</w:t>
      </w:r>
    </w:p>
    <w:p w:rsidR="005D5658" w:rsidRPr="005D5658" w:rsidRDefault="005D5658" w:rsidP="005D5658">
      <w:pPr>
        <w:ind w:firstLine="709"/>
        <w:rPr>
          <w:szCs w:val="24"/>
        </w:rPr>
      </w:pPr>
      <w:r w:rsidRPr="005D5658">
        <w:rPr>
          <w:szCs w:val="24"/>
        </w:rPr>
        <w:t>Условно данные работы можно разделить на 3 раздела:</w:t>
      </w:r>
    </w:p>
    <w:p w:rsidR="005D5658" w:rsidRPr="003C6353" w:rsidRDefault="005D5658" w:rsidP="00FC33C8">
      <w:pPr>
        <w:pStyle w:val="af0"/>
        <w:numPr>
          <w:ilvl w:val="0"/>
          <w:numId w:val="90"/>
        </w:numPr>
        <w:rPr>
          <w:szCs w:val="24"/>
        </w:rPr>
      </w:pPr>
      <w:r w:rsidRPr="003C6353">
        <w:rPr>
          <w:szCs w:val="24"/>
        </w:rPr>
        <w:t>работы с РВ на действующих установка переработки РАО.</w:t>
      </w:r>
    </w:p>
    <w:p w:rsidR="005D5658" w:rsidRPr="003C6353" w:rsidRDefault="005D5658" w:rsidP="00FC33C8">
      <w:pPr>
        <w:pStyle w:val="af0"/>
        <w:numPr>
          <w:ilvl w:val="0"/>
          <w:numId w:val="90"/>
        </w:numPr>
        <w:rPr>
          <w:szCs w:val="24"/>
        </w:rPr>
      </w:pPr>
      <w:r w:rsidRPr="003C6353">
        <w:rPr>
          <w:szCs w:val="24"/>
        </w:rPr>
        <w:t>работы с РВ в лабораторных условиях.</w:t>
      </w:r>
    </w:p>
    <w:p w:rsidR="005D5658" w:rsidRPr="003C6353" w:rsidRDefault="005D5658" w:rsidP="00FC33C8">
      <w:pPr>
        <w:pStyle w:val="af0"/>
        <w:numPr>
          <w:ilvl w:val="0"/>
          <w:numId w:val="90"/>
        </w:numPr>
        <w:rPr>
          <w:szCs w:val="24"/>
        </w:rPr>
      </w:pPr>
      <w:r w:rsidRPr="003C6353">
        <w:rPr>
          <w:szCs w:val="24"/>
        </w:rPr>
        <w:t>работы с закрытыми радионуклидными источниками.</w:t>
      </w:r>
    </w:p>
    <w:p w:rsidR="005D5658" w:rsidRPr="003C6353" w:rsidRDefault="005D5658" w:rsidP="003C6353">
      <w:pPr>
        <w:spacing w:before="100" w:after="100"/>
        <w:ind w:firstLine="709"/>
        <w:jc w:val="center"/>
        <w:rPr>
          <w:szCs w:val="24"/>
          <w:u w:val="single"/>
        </w:rPr>
      </w:pPr>
      <w:r w:rsidRPr="003C6353">
        <w:rPr>
          <w:szCs w:val="24"/>
          <w:u w:val="single"/>
        </w:rPr>
        <w:t>Работы с РВ на действующих установка переработки РАО.</w:t>
      </w:r>
    </w:p>
    <w:p w:rsidR="005D5658" w:rsidRPr="005D5658" w:rsidRDefault="005D5658" w:rsidP="005D5658">
      <w:pPr>
        <w:ind w:firstLine="709"/>
        <w:rPr>
          <w:szCs w:val="24"/>
        </w:rPr>
      </w:pPr>
      <w:r w:rsidRPr="005D5658">
        <w:rPr>
          <w:szCs w:val="24"/>
        </w:rPr>
        <w:t>Операции, связанные непосредственно с переработкой РАО на установках при проведении НИОКР остаются теми же, что и при проведении технологического процесса в соответствии с действующими технологическими регламентами. При рассмотрении аварийных ситуаций наиболее опасной является авария на установке битумирования. Анализ данной авар</w:t>
      </w:r>
      <w:proofErr w:type="gramStart"/>
      <w:r w:rsidRPr="005D5658">
        <w:rPr>
          <w:szCs w:val="24"/>
        </w:rPr>
        <w:t>ии и ее</w:t>
      </w:r>
      <w:proofErr w:type="gramEnd"/>
      <w:r w:rsidRPr="005D5658">
        <w:rPr>
          <w:szCs w:val="24"/>
        </w:rPr>
        <w:t xml:space="preserve"> воздействие на персонал, население и окружающую среду </w:t>
      </w:r>
      <w:r w:rsidRPr="003C6353">
        <w:rPr>
          <w:szCs w:val="24"/>
        </w:rPr>
        <w:t xml:space="preserve">рассматривается в разделе </w:t>
      </w:r>
      <w:r w:rsidR="003C6353" w:rsidRPr="003C6353">
        <w:rPr>
          <w:szCs w:val="24"/>
        </w:rPr>
        <w:t>6.7.</w:t>
      </w:r>
      <w:r w:rsidRPr="003C6353">
        <w:rPr>
          <w:szCs w:val="24"/>
        </w:rPr>
        <w:t>2.</w:t>
      </w:r>
    </w:p>
    <w:p w:rsidR="005D5658" w:rsidRPr="003C6353" w:rsidRDefault="005D5658" w:rsidP="003C6353">
      <w:pPr>
        <w:spacing w:before="100" w:after="100"/>
        <w:ind w:firstLine="709"/>
        <w:jc w:val="center"/>
        <w:rPr>
          <w:szCs w:val="24"/>
          <w:u w:val="single"/>
        </w:rPr>
      </w:pPr>
      <w:r w:rsidRPr="003C6353">
        <w:rPr>
          <w:szCs w:val="24"/>
          <w:u w:val="single"/>
        </w:rPr>
        <w:t>Работы с РВ в лабораторных условиях.</w:t>
      </w:r>
    </w:p>
    <w:p w:rsidR="005D5658" w:rsidRPr="005D5658" w:rsidRDefault="005D5658" w:rsidP="005D5658">
      <w:pPr>
        <w:ind w:firstLine="709"/>
        <w:rPr>
          <w:szCs w:val="24"/>
        </w:rPr>
      </w:pPr>
      <w:r w:rsidRPr="005D5658">
        <w:rPr>
          <w:szCs w:val="24"/>
        </w:rPr>
        <w:t>Работы проводятся в помещениях радиохимической лаборатории службы радиационной безопасности Ленинградского отделения. Помещения оборудованы в соответствии с требованиями к помещениям для работ II класса с открытыми источниками ионизирующего излучения в соответствии с ОСПОРБ-99/2010. В помещениях имеется спецвентиляция, спецканализация. Работы с РВ производятся в боксах и вытяжных шкафах. Учитывая, что используемые в лабораторных условиях источники ионизирующего излучения это  пробы РАО объёмом не более одного литра, при рассмотрении аварийной ситуации наиболее опасной является авария связанная с разливом (рассыпанием) пробы РАО. Поскольку работы с РВ производятся в закрытых боксах, авария локализуется в боксе и не представляет опасности персоналу, населению  и окружающей среды.</w:t>
      </w:r>
    </w:p>
    <w:p w:rsidR="005D5658" w:rsidRPr="003C6353" w:rsidRDefault="005D5658" w:rsidP="003C6353">
      <w:pPr>
        <w:spacing w:before="100" w:after="100"/>
        <w:ind w:firstLine="709"/>
        <w:jc w:val="center"/>
        <w:rPr>
          <w:szCs w:val="24"/>
          <w:u w:val="single"/>
        </w:rPr>
      </w:pPr>
      <w:r w:rsidRPr="003C6353">
        <w:rPr>
          <w:szCs w:val="24"/>
          <w:u w:val="single"/>
        </w:rPr>
        <w:t xml:space="preserve">Работы закрытыми радионуклидными источниками. </w:t>
      </w:r>
    </w:p>
    <w:p w:rsidR="005D5658" w:rsidRPr="005D5658" w:rsidRDefault="005D5658" w:rsidP="005D5658">
      <w:pPr>
        <w:ind w:firstLine="709"/>
        <w:rPr>
          <w:szCs w:val="24"/>
        </w:rPr>
      </w:pPr>
      <w:r w:rsidRPr="005D5658">
        <w:rPr>
          <w:szCs w:val="24"/>
        </w:rPr>
        <w:t xml:space="preserve">При проведении работ с закрытыми радионуклидными источниками используется оборудование участка приема, перезарядки и </w:t>
      </w:r>
      <w:proofErr w:type="gramStart"/>
      <w:r w:rsidRPr="005D5658">
        <w:rPr>
          <w:szCs w:val="24"/>
        </w:rPr>
        <w:t>хранения</w:t>
      </w:r>
      <w:proofErr w:type="gramEnd"/>
      <w:r w:rsidRPr="005D5658">
        <w:rPr>
          <w:szCs w:val="24"/>
        </w:rPr>
        <w:t xml:space="preserve"> закрытых радионуклидных источников ионизирующего излучения. Данные работы проводятся дистанционно в радиационно-защитной камере (РЗК),  предназначенной для проведения работ с закрытыми радионуклидными источниками ионизирующего излучения. Камера оборудована смотровым окном ОСП-400М, комплектом манипулятора М-55, внутри облицована нержавеющей сталью. Биологическая защита камеры выполнена из бетона марки М-150 толщиной 800 мм. </w:t>
      </w:r>
      <w:r w:rsidRPr="005D5658">
        <w:rPr>
          <w:szCs w:val="24"/>
        </w:rPr>
        <w:lastRenderedPageBreak/>
        <w:t>РЗК оборудована стационарной системой радиационного контроля, вытяжной вентиляции и спецканализации;</w:t>
      </w:r>
    </w:p>
    <w:p w:rsidR="005D5658" w:rsidRPr="005D5658" w:rsidRDefault="005D5658" w:rsidP="005D5658">
      <w:pPr>
        <w:ind w:firstLine="709"/>
        <w:rPr>
          <w:szCs w:val="24"/>
        </w:rPr>
      </w:pPr>
      <w:r w:rsidRPr="005D5658">
        <w:rPr>
          <w:szCs w:val="24"/>
        </w:rPr>
        <w:t>При рассмотрении аварийных ситуаций наиболее опасной является авария связанная с разгерметизацией оболочки закрытого радионуклидного источника. Поскольку работы с закрытыми радионуклидными источниками проводятся дистанционно в радиационно-защитной камере, авария локализуется в камере и не представляет опасности персоналу, населению  и окружающей среды.</w:t>
      </w:r>
    </w:p>
    <w:p w:rsidR="003C6353" w:rsidRPr="003C6353" w:rsidRDefault="003C6353" w:rsidP="00430594">
      <w:pPr>
        <w:pStyle w:val="30"/>
        <w:spacing w:before="100" w:after="100"/>
        <w:ind w:left="0"/>
      </w:pPr>
      <w:bookmarkStart w:id="124" w:name="_Toc515289620"/>
      <w:r w:rsidRPr="003C6353">
        <w:t>Перечень исходных событий возможных радиационных аварий и происшествий и анализ их последствий</w:t>
      </w:r>
      <w:bookmarkEnd w:id="124"/>
    </w:p>
    <w:p w:rsidR="005D5658" w:rsidRPr="003C6353" w:rsidRDefault="005D5658" w:rsidP="003C6353">
      <w:pPr>
        <w:spacing w:before="100" w:after="100"/>
        <w:ind w:firstLine="709"/>
        <w:jc w:val="center"/>
        <w:rPr>
          <w:szCs w:val="24"/>
          <w:u w:val="single"/>
        </w:rPr>
      </w:pPr>
      <w:r w:rsidRPr="003C6353">
        <w:rPr>
          <w:szCs w:val="24"/>
          <w:u w:val="single"/>
        </w:rPr>
        <w:t>Проектные аварии:</w:t>
      </w:r>
    </w:p>
    <w:p w:rsidR="005D5658" w:rsidRPr="005D5658" w:rsidRDefault="005D5658" w:rsidP="005D5658">
      <w:pPr>
        <w:ind w:firstLine="709"/>
        <w:rPr>
          <w:szCs w:val="24"/>
        </w:rPr>
      </w:pPr>
      <w:r w:rsidRPr="005D5658">
        <w:rPr>
          <w:szCs w:val="24"/>
        </w:rPr>
        <w:t>а) Внешние события природного происхождения:</w:t>
      </w:r>
    </w:p>
    <w:p w:rsidR="005D5658" w:rsidRPr="005D5658" w:rsidRDefault="005D5658" w:rsidP="005D5658">
      <w:pPr>
        <w:ind w:firstLine="709"/>
        <w:rPr>
          <w:szCs w:val="24"/>
        </w:rPr>
      </w:pPr>
      <w:r w:rsidRPr="005D5658">
        <w:rPr>
          <w:szCs w:val="24"/>
        </w:rPr>
        <w:t xml:space="preserve"> - землетрясение до ПЗ включительно (5 баллов);</w:t>
      </w:r>
    </w:p>
    <w:p w:rsidR="005D5658" w:rsidRPr="005D5658" w:rsidRDefault="005D5658" w:rsidP="005D5658">
      <w:pPr>
        <w:ind w:firstLine="709"/>
        <w:rPr>
          <w:szCs w:val="24"/>
        </w:rPr>
      </w:pPr>
      <w:r w:rsidRPr="005D5658">
        <w:rPr>
          <w:szCs w:val="24"/>
        </w:rPr>
        <w:t xml:space="preserve"> - ураганы;</w:t>
      </w:r>
    </w:p>
    <w:p w:rsidR="005D5658" w:rsidRPr="005D5658" w:rsidRDefault="005D5658" w:rsidP="005D5658">
      <w:pPr>
        <w:ind w:firstLine="709"/>
        <w:rPr>
          <w:szCs w:val="24"/>
        </w:rPr>
      </w:pPr>
      <w:r w:rsidRPr="005D5658">
        <w:rPr>
          <w:szCs w:val="24"/>
        </w:rPr>
        <w:t xml:space="preserve"> - наводнение;</w:t>
      </w:r>
    </w:p>
    <w:p w:rsidR="005D5658" w:rsidRPr="005D5658" w:rsidRDefault="005D5658" w:rsidP="005D5658">
      <w:pPr>
        <w:ind w:firstLine="709"/>
        <w:rPr>
          <w:szCs w:val="24"/>
        </w:rPr>
      </w:pPr>
      <w:r w:rsidRPr="005D5658">
        <w:rPr>
          <w:szCs w:val="24"/>
        </w:rPr>
        <w:t xml:space="preserve"> - удар молнии.</w:t>
      </w:r>
    </w:p>
    <w:p w:rsidR="005D5658" w:rsidRPr="005D5658" w:rsidRDefault="005D5658" w:rsidP="005D5658">
      <w:pPr>
        <w:ind w:firstLine="709"/>
        <w:rPr>
          <w:szCs w:val="24"/>
        </w:rPr>
      </w:pPr>
      <w:r w:rsidRPr="005D5658">
        <w:rPr>
          <w:szCs w:val="24"/>
        </w:rPr>
        <w:t>б) Внешние события техногенного происхождения:</w:t>
      </w:r>
    </w:p>
    <w:p w:rsidR="005D5658" w:rsidRPr="005D5658" w:rsidRDefault="005D5658" w:rsidP="005D5658">
      <w:pPr>
        <w:ind w:firstLine="709"/>
        <w:rPr>
          <w:szCs w:val="24"/>
        </w:rPr>
      </w:pPr>
      <w:r w:rsidRPr="005D5658">
        <w:rPr>
          <w:szCs w:val="24"/>
        </w:rPr>
        <w:t xml:space="preserve"> - взрыв на соседних объектах;</w:t>
      </w:r>
    </w:p>
    <w:p w:rsidR="005D5658" w:rsidRPr="005D5658" w:rsidRDefault="005D5658" w:rsidP="005D5658">
      <w:pPr>
        <w:ind w:firstLine="709"/>
        <w:rPr>
          <w:szCs w:val="24"/>
        </w:rPr>
      </w:pPr>
      <w:r w:rsidRPr="005D5658">
        <w:rPr>
          <w:szCs w:val="24"/>
        </w:rPr>
        <w:t xml:space="preserve"> - пожар на соседних объектах.</w:t>
      </w:r>
    </w:p>
    <w:p w:rsidR="005D5658" w:rsidRPr="005D5658" w:rsidRDefault="005D5658" w:rsidP="005D5658">
      <w:pPr>
        <w:ind w:firstLine="709"/>
        <w:rPr>
          <w:szCs w:val="24"/>
        </w:rPr>
      </w:pPr>
      <w:r w:rsidRPr="005D5658">
        <w:rPr>
          <w:szCs w:val="24"/>
        </w:rPr>
        <w:t>в) Отказы систем и элементов:</w:t>
      </w:r>
    </w:p>
    <w:p w:rsidR="005D5658" w:rsidRPr="005D5658" w:rsidRDefault="005D5658" w:rsidP="005D5658">
      <w:pPr>
        <w:ind w:firstLine="709"/>
        <w:rPr>
          <w:szCs w:val="24"/>
        </w:rPr>
      </w:pPr>
      <w:r w:rsidRPr="005D5658">
        <w:rPr>
          <w:szCs w:val="24"/>
        </w:rPr>
        <w:t xml:space="preserve"> - пожар в помещениях с возгоранием контейнеров с </w:t>
      </w:r>
      <w:proofErr w:type="gramStart"/>
      <w:r w:rsidRPr="005D5658">
        <w:rPr>
          <w:szCs w:val="24"/>
        </w:rPr>
        <w:t>горючими</w:t>
      </w:r>
      <w:proofErr w:type="gramEnd"/>
      <w:r w:rsidRPr="005D5658">
        <w:rPr>
          <w:szCs w:val="24"/>
        </w:rPr>
        <w:t xml:space="preserve"> ТРО;</w:t>
      </w:r>
    </w:p>
    <w:p w:rsidR="005D5658" w:rsidRPr="005D5658" w:rsidRDefault="005D5658" w:rsidP="005D5658">
      <w:pPr>
        <w:ind w:firstLine="709"/>
        <w:rPr>
          <w:szCs w:val="24"/>
        </w:rPr>
      </w:pPr>
      <w:r w:rsidRPr="005D5658">
        <w:rPr>
          <w:szCs w:val="24"/>
        </w:rPr>
        <w:t xml:space="preserve"> - падение предметов с нарушением целостности оборудования с РАО;</w:t>
      </w:r>
    </w:p>
    <w:p w:rsidR="005D5658" w:rsidRPr="005D5658" w:rsidRDefault="005D5658" w:rsidP="005D5658">
      <w:pPr>
        <w:ind w:firstLine="709"/>
        <w:rPr>
          <w:szCs w:val="24"/>
        </w:rPr>
      </w:pPr>
      <w:r w:rsidRPr="005D5658">
        <w:rPr>
          <w:szCs w:val="24"/>
        </w:rPr>
        <w:t xml:space="preserve"> - падение транспортных контейнеров при транспортно-технологических операциях; </w:t>
      </w:r>
    </w:p>
    <w:p w:rsidR="005D5658" w:rsidRPr="005D5658" w:rsidRDefault="005D5658" w:rsidP="005D5658">
      <w:pPr>
        <w:ind w:firstLine="709"/>
        <w:rPr>
          <w:szCs w:val="24"/>
        </w:rPr>
      </w:pPr>
      <w:r w:rsidRPr="005D5658">
        <w:rPr>
          <w:szCs w:val="24"/>
        </w:rPr>
        <w:t>- разгерметизация оборудования;</w:t>
      </w:r>
    </w:p>
    <w:p w:rsidR="005D5658" w:rsidRPr="005D5658" w:rsidRDefault="005D5658" w:rsidP="005D5658">
      <w:pPr>
        <w:ind w:firstLine="709"/>
        <w:rPr>
          <w:szCs w:val="24"/>
        </w:rPr>
      </w:pPr>
      <w:r w:rsidRPr="005D5658">
        <w:rPr>
          <w:szCs w:val="24"/>
        </w:rPr>
        <w:t>- ошибки персонала;</w:t>
      </w:r>
    </w:p>
    <w:p w:rsidR="005D5658" w:rsidRPr="005D5658" w:rsidRDefault="005D5658" w:rsidP="005D5658">
      <w:pPr>
        <w:ind w:firstLine="709"/>
        <w:rPr>
          <w:szCs w:val="24"/>
        </w:rPr>
      </w:pPr>
      <w:r w:rsidRPr="005D5658">
        <w:rPr>
          <w:szCs w:val="24"/>
        </w:rPr>
        <w:t>- отказы оборудования систем обращения с РАО;</w:t>
      </w:r>
    </w:p>
    <w:p w:rsidR="005D5658" w:rsidRPr="005D5658" w:rsidRDefault="005D5658" w:rsidP="005D5658">
      <w:pPr>
        <w:ind w:firstLine="709"/>
        <w:rPr>
          <w:szCs w:val="24"/>
        </w:rPr>
      </w:pPr>
      <w:r w:rsidRPr="005D5658">
        <w:rPr>
          <w:szCs w:val="24"/>
        </w:rPr>
        <w:t>- отключение электроэнергии;</w:t>
      </w:r>
    </w:p>
    <w:p w:rsidR="005D5658" w:rsidRPr="005D5658" w:rsidRDefault="005D5658" w:rsidP="005D5658">
      <w:pPr>
        <w:ind w:firstLine="709"/>
        <w:rPr>
          <w:szCs w:val="24"/>
        </w:rPr>
      </w:pPr>
      <w:r w:rsidRPr="005D5658">
        <w:rPr>
          <w:szCs w:val="24"/>
        </w:rPr>
        <w:t>Запроектные аварии:</w:t>
      </w:r>
    </w:p>
    <w:p w:rsidR="005D5658" w:rsidRPr="005D5658" w:rsidRDefault="005D5658" w:rsidP="005D5658">
      <w:pPr>
        <w:ind w:firstLine="709"/>
        <w:rPr>
          <w:szCs w:val="24"/>
        </w:rPr>
      </w:pPr>
      <w:r w:rsidRPr="005D5658">
        <w:rPr>
          <w:szCs w:val="24"/>
        </w:rPr>
        <w:t>- землетрясение до 6 баллов по шкале MSK включительно;</w:t>
      </w:r>
    </w:p>
    <w:p w:rsidR="005D5658" w:rsidRPr="005D5658" w:rsidRDefault="005D5658" w:rsidP="005D5658">
      <w:pPr>
        <w:ind w:firstLine="709"/>
        <w:rPr>
          <w:szCs w:val="24"/>
        </w:rPr>
      </w:pPr>
      <w:r w:rsidRPr="005D5658">
        <w:rPr>
          <w:szCs w:val="24"/>
        </w:rPr>
        <w:t>- отказы технологического оборудования и ошибки персонала с превышением принципа единичного отказа;</w:t>
      </w:r>
    </w:p>
    <w:p w:rsidR="005D5658" w:rsidRPr="005D5658" w:rsidRDefault="005D5658" w:rsidP="005D5658">
      <w:pPr>
        <w:ind w:firstLine="709"/>
        <w:rPr>
          <w:szCs w:val="24"/>
        </w:rPr>
      </w:pPr>
      <w:r w:rsidRPr="005D5658">
        <w:rPr>
          <w:szCs w:val="24"/>
        </w:rPr>
        <w:t>- внешние воздействия техногенного происхождения (воздушная ударная волна с давлением во фронте более 10 кПа и продолжительностью сжатия фазы более 1 сек., и пожар в соседних зданиях, цехах);</w:t>
      </w:r>
    </w:p>
    <w:p w:rsidR="005D5658" w:rsidRPr="005D5658" w:rsidRDefault="005D5658" w:rsidP="005D5658">
      <w:pPr>
        <w:ind w:firstLine="709"/>
        <w:rPr>
          <w:szCs w:val="24"/>
        </w:rPr>
      </w:pPr>
      <w:r w:rsidRPr="005D5658">
        <w:rPr>
          <w:szCs w:val="24"/>
        </w:rPr>
        <w:t>- падение летательного аппарата.</w:t>
      </w:r>
    </w:p>
    <w:p w:rsidR="005D5658" w:rsidRPr="003C6353" w:rsidRDefault="005D5658" w:rsidP="003C6353">
      <w:pPr>
        <w:spacing w:before="100" w:after="100"/>
        <w:ind w:firstLine="709"/>
        <w:jc w:val="center"/>
        <w:rPr>
          <w:szCs w:val="24"/>
          <w:u w:val="single"/>
        </w:rPr>
      </w:pPr>
      <w:r w:rsidRPr="003C6353">
        <w:rPr>
          <w:szCs w:val="24"/>
          <w:u w:val="single"/>
        </w:rPr>
        <w:t>Результаты анализа возможных радиационных аварий.</w:t>
      </w:r>
    </w:p>
    <w:p w:rsidR="005D5658" w:rsidRPr="003C6353" w:rsidRDefault="005D5658" w:rsidP="005D5658">
      <w:pPr>
        <w:ind w:firstLine="709"/>
        <w:rPr>
          <w:i/>
          <w:szCs w:val="24"/>
        </w:rPr>
      </w:pPr>
      <w:r w:rsidRPr="003C6353">
        <w:rPr>
          <w:i/>
          <w:szCs w:val="24"/>
        </w:rPr>
        <w:t>Внешние события природного происхождения.</w:t>
      </w:r>
    </w:p>
    <w:p w:rsidR="005D5658" w:rsidRPr="005D5658" w:rsidRDefault="005D5658" w:rsidP="005D5658">
      <w:pPr>
        <w:ind w:firstLine="709"/>
        <w:rPr>
          <w:szCs w:val="24"/>
        </w:rPr>
      </w:pPr>
      <w:r w:rsidRPr="005D5658">
        <w:rPr>
          <w:szCs w:val="24"/>
        </w:rPr>
        <w:t>Согласно СНиП II-7-81* «Строительство в сейсмических районах» (карта ОСР-97-С) для района размещения Ленинградского отделения филиала «Северо-западный территориальный округ» ФГУП «РосРАО» интенсивность сейсмических воздействий составляет 5 баллов (по шкале MSK-64 для грунтов II категории по сейсмическим свойствам). Для грунтов III категории - 6 баллов.</w:t>
      </w:r>
    </w:p>
    <w:p w:rsidR="005D5658" w:rsidRPr="005D5658" w:rsidRDefault="005D5658" w:rsidP="005D5658">
      <w:pPr>
        <w:ind w:firstLine="709"/>
        <w:rPr>
          <w:szCs w:val="24"/>
        </w:rPr>
      </w:pPr>
      <w:r w:rsidRPr="005D5658">
        <w:rPr>
          <w:szCs w:val="24"/>
        </w:rPr>
        <w:t>В соответствии с НП-064-05 рассматриваемая площадка относится к классу «В» по степени опасности внешних воздействий природного происхождения.</w:t>
      </w:r>
    </w:p>
    <w:p w:rsidR="005D5658" w:rsidRPr="005D5658" w:rsidRDefault="005D5658" w:rsidP="005D5658">
      <w:pPr>
        <w:ind w:firstLine="709"/>
        <w:rPr>
          <w:szCs w:val="24"/>
        </w:rPr>
      </w:pPr>
      <w:r w:rsidRPr="005D5658">
        <w:rPr>
          <w:szCs w:val="24"/>
        </w:rPr>
        <w:t>а) Землетрясение до ПЗ включительно</w:t>
      </w:r>
    </w:p>
    <w:p w:rsidR="005D5658" w:rsidRPr="005D5658" w:rsidRDefault="005D5658" w:rsidP="005D5658">
      <w:pPr>
        <w:ind w:firstLine="709"/>
        <w:rPr>
          <w:szCs w:val="24"/>
        </w:rPr>
      </w:pPr>
      <w:r w:rsidRPr="005D5658">
        <w:rPr>
          <w:szCs w:val="24"/>
        </w:rPr>
        <w:t>При прохождении землетрясения до 5 баллов по шкале MSK разрушения наземной и подземной частей зданий и сооружений не происходит, т.к. строительные конструкции сооружений рассчитаны на землетрясение такой силы в соответствии с требованиями НП-031-01.</w:t>
      </w:r>
    </w:p>
    <w:p w:rsidR="005D5658" w:rsidRPr="005D5658" w:rsidRDefault="005D5658" w:rsidP="005D5658">
      <w:pPr>
        <w:ind w:firstLine="709"/>
        <w:rPr>
          <w:szCs w:val="24"/>
        </w:rPr>
      </w:pPr>
      <w:r w:rsidRPr="005D5658">
        <w:rPr>
          <w:szCs w:val="24"/>
        </w:rPr>
        <w:lastRenderedPageBreak/>
        <w:t>б) Ураганы</w:t>
      </w:r>
    </w:p>
    <w:p w:rsidR="005D5658" w:rsidRPr="005D5658" w:rsidRDefault="005D5658" w:rsidP="005D5658">
      <w:pPr>
        <w:ind w:firstLine="709"/>
        <w:rPr>
          <w:szCs w:val="24"/>
        </w:rPr>
      </w:pPr>
      <w:r w:rsidRPr="005D5658">
        <w:rPr>
          <w:szCs w:val="24"/>
        </w:rPr>
        <w:t>Согласно СНиП 2.01.07-85* район по давлению ветра относится ко II району, нормативное значение ветрового давления W0 составляет 0,30 кПа.</w:t>
      </w:r>
    </w:p>
    <w:p w:rsidR="005D5658" w:rsidRPr="005D5658" w:rsidRDefault="005D5658" w:rsidP="005D5658">
      <w:pPr>
        <w:ind w:firstLine="709"/>
        <w:rPr>
          <w:szCs w:val="24"/>
        </w:rPr>
      </w:pPr>
      <w:r w:rsidRPr="005D5658">
        <w:rPr>
          <w:szCs w:val="24"/>
        </w:rPr>
        <w:t>в) Наводнение</w:t>
      </w:r>
    </w:p>
    <w:p w:rsidR="005D5658" w:rsidRPr="005D5658" w:rsidRDefault="005D5658" w:rsidP="005D5658">
      <w:pPr>
        <w:ind w:firstLine="709"/>
        <w:rPr>
          <w:szCs w:val="24"/>
        </w:rPr>
      </w:pPr>
      <w:r w:rsidRPr="005D5658">
        <w:rPr>
          <w:szCs w:val="24"/>
        </w:rPr>
        <w:t>По данным гидрологических наблюдений наводнений на площадке расположения ПХРО не происходит.</w:t>
      </w:r>
    </w:p>
    <w:p w:rsidR="005D5658" w:rsidRPr="005D5658" w:rsidRDefault="005D5658" w:rsidP="005D5658">
      <w:pPr>
        <w:ind w:firstLine="709"/>
        <w:rPr>
          <w:szCs w:val="24"/>
        </w:rPr>
      </w:pPr>
      <w:r w:rsidRPr="005D5658">
        <w:rPr>
          <w:szCs w:val="24"/>
        </w:rPr>
        <w:t>г) Удар молнии</w:t>
      </w:r>
    </w:p>
    <w:p w:rsidR="005D5658" w:rsidRPr="005D5658" w:rsidRDefault="005D5658" w:rsidP="005D5658">
      <w:pPr>
        <w:ind w:firstLine="709"/>
        <w:rPr>
          <w:szCs w:val="24"/>
        </w:rPr>
      </w:pPr>
      <w:r w:rsidRPr="005D5658">
        <w:rPr>
          <w:szCs w:val="24"/>
        </w:rPr>
        <w:t>При ударе молнии возможна временная остановка деятельности Ленинградского отделения филиала «Северо-западный территориальный округ» ФГУП «РосРАО». Все электрооборудование заземлено. Ленинградское отделение филиала «Северо-западный территориальный округ» ФГУП «РосРАО» оборудовано автономным источником бесперебойного питания (дизельгенератор).</w:t>
      </w:r>
    </w:p>
    <w:p w:rsidR="005D5658" w:rsidRPr="003C6353" w:rsidRDefault="005D5658" w:rsidP="005D5658">
      <w:pPr>
        <w:ind w:firstLine="709"/>
        <w:rPr>
          <w:i/>
          <w:szCs w:val="24"/>
        </w:rPr>
      </w:pPr>
      <w:r w:rsidRPr="003C6353">
        <w:rPr>
          <w:i/>
          <w:szCs w:val="24"/>
        </w:rPr>
        <w:t>Внешние события техногенного происхождения</w:t>
      </w:r>
    </w:p>
    <w:p w:rsidR="005D5658" w:rsidRPr="005D5658" w:rsidRDefault="005D5658" w:rsidP="005D5658">
      <w:pPr>
        <w:ind w:firstLine="709"/>
        <w:rPr>
          <w:szCs w:val="24"/>
        </w:rPr>
      </w:pPr>
      <w:r w:rsidRPr="005D5658">
        <w:rPr>
          <w:szCs w:val="24"/>
        </w:rPr>
        <w:t>Возможные внешние техногенные воздействия сведены к минимуму в связи с удаленностью Ленинградского отделения филиала «Северо-западный территориальный округ» ФГУП «РосРАО» от населенных пунктов и изолированностью зданий, в которых ведутся работы с РВ от всех остальных объектов предприятия.</w:t>
      </w:r>
    </w:p>
    <w:p w:rsidR="005D5658" w:rsidRPr="005D5658" w:rsidRDefault="005D5658" w:rsidP="005D5658">
      <w:pPr>
        <w:ind w:firstLine="709"/>
        <w:rPr>
          <w:szCs w:val="24"/>
        </w:rPr>
      </w:pPr>
      <w:r w:rsidRPr="005D5658">
        <w:rPr>
          <w:szCs w:val="24"/>
        </w:rPr>
        <w:t>Возможные воздействия не приведут к загрязнению окружающей среды и переоблучению персонала и населения выше установленных норм.</w:t>
      </w:r>
    </w:p>
    <w:p w:rsidR="005D5658" w:rsidRPr="005D5658" w:rsidRDefault="005D5658" w:rsidP="005D5658">
      <w:pPr>
        <w:ind w:firstLine="709"/>
        <w:rPr>
          <w:szCs w:val="24"/>
        </w:rPr>
      </w:pPr>
      <w:r w:rsidRPr="005D5658">
        <w:rPr>
          <w:szCs w:val="24"/>
        </w:rPr>
        <w:t>В районе размещения Ленинградского отделения филиала «СЗТО» ФГУП «РосРАО» находятся следующие предприятия особой важности, на расстоянии:</w:t>
      </w:r>
    </w:p>
    <w:p w:rsidR="005D5658" w:rsidRPr="003C6353" w:rsidRDefault="005D5658" w:rsidP="00FC33C8">
      <w:pPr>
        <w:pStyle w:val="af0"/>
        <w:numPr>
          <w:ilvl w:val="0"/>
          <w:numId w:val="92"/>
        </w:numPr>
        <w:rPr>
          <w:szCs w:val="24"/>
        </w:rPr>
      </w:pPr>
      <w:r w:rsidRPr="003C6353">
        <w:rPr>
          <w:szCs w:val="24"/>
        </w:rPr>
        <w:t>Ленинградская атомная станция - 1,5 км;</w:t>
      </w:r>
    </w:p>
    <w:p w:rsidR="005D5658" w:rsidRPr="003C6353" w:rsidRDefault="005D5658" w:rsidP="00FC33C8">
      <w:pPr>
        <w:pStyle w:val="af0"/>
        <w:numPr>
          <w:ilvl w:val="0"/>
          <w:numId w:val="92"/>
        </w:numPr>
        <w:rPr>
          <w:szCs w:val="24"/>
        </w:rPr>
      </w:pPr>
      <w:r w:rsidRPr="003C6353">
        <w:rPr>
          <w:szCs w:val="24"/>
        </w:rPr>
        <w:t xml:space="preserve">ФГУП «НИТИ им. А.П.Александрова» - 1,5 км. </w:t>
      </w:r>
    </w:p>
    <w:p w:rsidR="005D5658" w:rsidRPr="005D5658" w:rsidRDefault="005D5658" w:rsidP="005D5658">
      <w:pPr>
        <w:ind w:firstLine="709"/>
        <w:rPr>
          <w:szCs w:val="24"/>
        </w:rPr>
      </w:pPr>
      <w:r w:rsidRPr="005D5658">
        <w:rPr>
          <w:szCs w:val="24"/>
        </w:rPr>
        <w:t>Основным и единственным параметром возможных внешних воздействий техногенного происхождения связано с пожаром и попаданием в зону огня РИ, что приведет к разгерметизации радионуклидного источника, испарением (возгонкой) РВ.</w:t>
      </w:r>
    </w:p>
    <w:p w:rsidR="005D5658" w:rsidRPr="005D5658" w:rsidRDefault="005D5658" w:rsidP="005D5658">
      <w:pPr>
        <w:ind w:firstLine="709"/>
        <w:rPr>
          <w:szCs w:val="24"/>
        </w:rPr>
      </w:pPr>
      <w:r w:rsidRPr="005D5658">
        <w:rPr>
          <w:szCs w:val="24"/>
        </w:rPr>
        <w:t>Для исключения возникновения пожара по периметру зданий и сооружений обращения с РАО на территории Ленинградского отделения осуществляется  вырубка деревьев, срезка кустарника и мелколесья. При пожаре границы зоны загрязнения РВ не выйдут за пределы санитарно-защитной зоны предприятия. Дозы облучения персонала не превысят 20 мЗв.</w:t>
      </w:r>
    </w:p>
    <w:p w:rsidR="005D5658" w:rsidRPr="003C6353" w:rsidRDefault="005D5658" w:rsidP="003C6353">
      <w:pPr>
        <w:spacing w:before="100" w:after="100"/>
        <w:ind w:firstLine="709"/>
        <w:jc w:val="center"/>
        <w:rPr>
          <w:szCs w:val="24"/>
          <w:u w:val="single"/>
        </w:rPr>
      </w:pPr>
      <w:r w:rsidRPr="003C6353">
        <w:rPr>
          <w:szCs w:val="24"/>
          <w:u w:val="single"/>
        </w:rPr>
        <w:t>Перечень возможных аварий.</w:t>
      </w:r>
    </w:p>
    <w:p w:rsidR="005D5658" w:rsidRPr="005D5658" w:rsidRDefault="005D5658" w:rsidP="005D5658">
      <w:pPr>
        <w:ind w:firstLine="709"/>
        <w:rPr>
          <w:szCs w:val="24"/>
        </w:rPr>
      </w:pPr>
      <w:r w:rsidRPr="005D5658">
        <w:rPr>
          <w:szCs w:val="24"/>
        </w:rPr>
        <w:t>В Ленинградском отделении разработан и утвержден «Перечень возможных аварий в Ленинградском отделении филиала «Северо-западный территориальный округ» ФГУП «РосРАО». В числе возможных радиационных аварий в Ленинградском отделении филиала «Северо-западный территориальный округ» ФГУП «РосРАО» указаны:</w:t>
      </w:r>
    </w:p>
    <w:p w:rsidR="005D5658" w:rsidRPr="005D5658" w:rsidRDefault="005D5658" w:rsidP="005D5658">
      <w:pPr>
        <w:ind w:firstLine="709"/>
        <w:rPr>
          <w:szCs w:val="24"/>
        </w:rPr>
      </w:pPr>
      <w:r w:rsidRPr="005D5658">
        <w:rPr>
          <w:szCs w:val="24"/>
        </w:rPr>
        <w:t>- разгерметизация емкостей с жидкими радиоактивными отходами.</w:t>
      </w:r>
    </w:p>
    <w:p w:rsidR="005D5658" w:rsidRPr="005D5658" w:rsidRDefault="005D5658" w:rsidP="005D5658">
      <w:pPr>
        <w:ind w:firstLine="709"/>
        <w:rPr>
          <w:szCs w:val="24"/>
        </w:rPr>
      </w:pPr>
      <w:r w:rsidRPr="005D5658">
        <w:rPr>
          <w:szCs w:val="24"/>
        </w:rPr>
        <w:t>- разгерметизация   упаковок  и  рассыпание радиоактивных веще</w:t>
      </w:r>
      <w:proofErr w:type="gramStart"/>
      <w:r w:rsidRPr="005D5658">
        <w:rPr>
          <w:szCs w:val="24"/>
        </w:rPr>
        <w:t>ств пр</w:t>
      </w:r>
      <w:proofErr w:type="gramEnd"/>
      <w:r w:rsidRPr="005D5658">
        <w:rPr>
          <w:szCs w:val="24"/>
        </w:rPr>
        <w:t>и погрузо-разгрузочных работах и переработке РАО.</w:t>
      </w:r>
    </w:p>
    <w:p w:rsidR="005D5658" w:rsidRPr="005D5658" w:rsidRDefault="005D5658" w:rsidP="005D5658">
      <w:pPr>
        <w:ind w:firstLine="709"/>
        <w:rPr>
          <w:szCs w:val="24"/>
        </w:rPr>
      </w:pPr>
      <w:r w:rsidRPr="005D5658">
        <w:rPr>
          <w:szCs w:val="24"/>
        </w:rPr>
        <w:t>- пожары в зданиях и сооружениях зоны возможного загрязнения, которые могут привести к потере защитных свой</w:t>
      </w:r>
      <w:proofErr w:type="gramStart"/>
      <w:r w:rsidRPr="005D5658">
        <w:rPr>
          <w:szCs w:val="24"/>
        </w:rPr>
        <w:t>ств хр</w:t>
      </w:r>
      <w:proofErr w:type="gramEnd"/>
      <w:r w:rsidRPr="005D5658">
        <w:rPr>
          <w:szCs w:val="24"/>
        </w:rPr>
        <w:t>анилищ или контейнеров.</w:t>
      </w:r>
    </w:p>
    <w:p w:rsidR="005D5658" w:rsidRPr="005D5658" w:rsidRDefault="005D5658" w:rsidP="005D5658">
      <w:pPr>
        <w:ind w:firstLine="709"/>
        <w:rPr>
          <w:szCs w:val="24"/>
        </w:rPr>
      </w:pPr>
      <w:r w:rsidRPr="005D5658">
        <w:rPr>
          <w:szCs w:val="24"/>
        </w:rPr>
        <w:t>- разгерметизация оболочки закрытого  источника ионизирующего излучения.</w:t>
      </w:r>
    </w:p>
    <w:p w:rsidR="005D5658" w:rsidRPr="005D5658" w:rsidRDefault="005D5658" w:rsidP="005D5658">
      <w:pPr>
        <w:ind w:firstLine="709"/>
        <w:rPr>
          <w:szCs w:val="24"/>
        </w:rPr>
      </w:pPr>
      <w:r w:rsidRPr="005D5658">
        <w:rPr>
          <w:szCs w:val="24"/>
        </w:rPr>
        <w:t>- потеря управления закрытого  источника ионизирующего излучения.</w:t>
      </w:r>
    </w:p>
    <w:p w:rsidR="005D5658" w:rsidRPr="005D5658" w:rsidRDefault="005D5658" w:rsidP="005D5658">
      <w:pPr>
        <w:ind w:firstLine="709"/>
        <w:rPr>
          <w:szCs w:val="24"/>
        </w:rPr>
      </w:pPr>
      <w:r w:rsidRPr="005D5658">
        <w:rPr>
          <w:szCs w:val="24"/>
        </w:rPr>
        <w:t>Наиболее опасная авария, наиболее вероятная авария, максимальная радиационная авария:</w:t>
      </w:r>
    </w:p>
    <w:p w:rsidR="005D5658" w:rsidRPr="005D5658" w:rsidRDefault="005D5658" w:rsidP="005D5658">
      <w:pPr>
        <w:ind w:firstLine="709"/>
        <w:rPr>
          <w:szCs w:val="24"/>
        </w:rPr>
      </w:pPr>
      <w:r w:rsidRPr="005D5658">
        <w:rPr>
          <w:szCs w:val="24"/>
        </w:rPr>
        <w:t>- наиболее опасным сценарием развития радиационной аварии является потеря управления источником. Территория распространения аварии ограничивается помещениями здания.</w:t>
      </w:r>
    </w:p>
    <w:p w:rsidR="005D5658" w:rsidRPr="005D5658" w:rsidRDefault="005D5658" w:rsidP="005D5658">
      <w:pPr>
        <w:ind w:firstLine="709"/>
        <w:rPr>
          <w:szCs w:val="24"/>
        </w:rPr>
      </w:pPr>
      <w:r w:rsidRPr="005D5658">
        <w:rPr>
          <w:szCs w:val="24"/>
        </w:rPr>
        <w:lastRenderedPageBreak/>
        <w:t>Наиболее вероятным сценарием развития радиационной аварии является пожар на установке битумирования. Территория распространения аварии - эллипс 50×250м.</w:t>
      </w:r>
    </w:p>
    <w:p w:rsidR="005D5658" w:rsidRPr="005D5658" w:rsidRDefault="005D5658" w:rsidP="005D5658">
      <w:pPr>
        <w:ind w:firstLine="709"/>
        <w:rPr>
          <w:szCs w:val="24"/>
        </w:rPr>
      </w:pPr>
      <w:r w:rsidRPr="005D5658">
        <w:rPr>
          <w:szCs w:val="24"/>
        </w:rPr>
        <w:t xml:space="preserve">Максимальная радиационная авария – возгорание РАО в каньоне хранилища ТРО. Территория распространения </w:t>
      </w:r>
      <w:r w:rsidR="003C6353">
        <w:rPr>
          <w:szCs w:val="24"/>
        </w:rPr>
        <w:t>аварии ограничивается санитарно-</w:t>
      </w:r>
      <w:r w:rsidRPr="005D5658">
        <w:rPr>
          <w:szCs w:val="24"/>
        </w:rPr>
        <w:t>защитной зоной предприятия.</w:t>
      </w:r>
    </w:p>
    <w:p w:rsidR="005D5658" w:rsidRPr="005D5658" w:rsidRDefault="005D5658" w:rsidP="005D5658">
      <w:pPr>
        <w:ind w:firstLine="709"/>
        <w:rPr>
          <w:szCs w:val="24"/>
        </w:rPr>
      </w:pPr>
      <w:r w:rsidRPr="005D5658">
        <w:rPr>
          <w:szCs w:val="24"/>
        </w:rPr>
        <w:t xml:space="preserve">Анализ показывает, что наиболее опасными для персонала и населения близлежащих населенных пунктов являются аварии, связанные с пожарами на установках и хранилищах РАО отделения. Аварии, связанные с потерей управления радиационным источником при работе с твердыми РАО, чаще всего связаны с рассыпанием-просыпанием РАО, что ликвидируется непосредственно на месте аварии без превышения основных дозовых пределов (а также контрольных уровней) облучения персонала. В хранилище ЖРО на случай протечки емкостей с жидкими РАО предусмотрены: система приямков, сигнализаторы уровня, облицовка каньонов из нержавеющей стали, а также резервная пустая емкость размером 300 м3. В таблицах </w:t>
      </w:r>
      <w:r w:rsidR="00430594">
        <w:rPr>
          <w:szCs w:val="24"/>
        </w:rPr>
        <w:t>6</w:t>
      </w:r>
      <w:r w:rsidRPr="005D5658">
        <w:rPr>
          <w:szCs w:val="24"/>
        </w:rPr>
        <w:t>.</w:t>
      </w:r>
      <w:r w:rsidR="00430594">
        <w:rPr>
          <w:szCs w:val="24"/>
        </w:rPr>
        <w:t>3</w:t>
      </w:r>
      <w:r w:rsidRPr="005D5658">
        <w:rPr>
          <w:szCs w:val="24"/>
        </w:rPr>
        <w:t xml:space="preserve">. и </w:t>
      </w:r>
      <w:r w:rsidR="00430594">
        <w:rPr>
          <w:szCs w:val="24"/>
        </w:rPr>
        <w:t>6</w:t>
      </w:r>
      <w:r w:rsidRPr="005D5658">
        <w:rPr>
          <w:szCs w:val="24"/>
        </w:rPr>
        <w:t>.</w:t>
      </w:r>
      <w:r w:rsidR="00430594">
        <w:rPr>
          <w:szCs w:val="24"/>
        </w:rPr>
        <w:t>4</w:t>
      </w:r>
      <w:r w:rsidRPr="005D5658">
        <w:rPr>
          <w:szCs w:val="24"/>
        </w:rPr>
        <w:t>. приведены годовые дозы для населения в случае возникновения аварийных ситуаций на различных расстояниях от источника выбросов при условии постоянного нахождения человека в указанной точке и отсутствии мероприятий по локализации и ликвидации аварии.</w:t>
      </w:r>
    </w:p>
    <w:p w:rsidR="005D5658" w:rsidRPr="005D5658" w:rsidRDefault="005D5658" w:rsidP="005D5658">
      <w:pPr>
        <w:ind w:firstLine="709"/>
        <w:rPr>
          <w:szCs w:val="24"/>
        </w:rPr>
      </w:pPr>
      <w:r w:rsidRPr="005D5658">
        <w:rPr>
          <w:szCs w:val="24"/>
        </w:rPr>
        <w:t xml:space="preserve">Расчеты показывают, что даже при максимальной гипотетической аварии, приводящей к пожару на хранилище РАО,  годовая доза для населения, проживающего в близлежащих населенных пунктах, не превысит 1мЗв/год. </w:t>
      </w:r>
    </w:p>
    <w:p w:rsidR="005D5658" w:rsidRPr="005D5658" w:rsidRDefault="005D5658" w:rsidP="005D5658">
      <w:pPr>
        <w:ind w:firstLine="709"/>
        <w:rPr>
          <w:szCs w:val="24"/>
        </w:rPr>
      </w:pPr>
      <w:r w:rsidRPr="005D5658">
        <w:rPr>
          <w:szCs w:val="24"/>
        </w:rPr>
        <w:t xml:space="preserve">При этом образуются следующие зоны заражения: </w:t>
      </w:r>
    </w:p>
    <w:p w:rsidR="005D5658" w:rsidRPr="005D5658" w:rsidRDefault="005D5658" w:rsidP="005D5658">
      <w:pPr>
        <w:ind w:firstLine="709"/>
        <w:rPr>
          <w:szCs w:val="24"/>
        </w:rPr>
      </w:pPr>
      <w:r w:rsidRPr="005D5658">
        <w:rPr>
          <w:szCs w:val="24"/>
        </w:rPr>
        <w:t>при аварии на хранилище:</w:t>
      </w:r>
    </w:p>
    <w:p w:rsidR="005D5658" w:rsidRPr="003C6353" w:rsidRDefault="005D5658" w:rsidP="00FC33C8">
      <w:pPr>
        <w:pStyle w:val="af0"/>
        <w:numPr>
          <w:ilvl w:val="0"/>
          <w:numId w:val="93"/>
        </w:numPr>
        <w:rPr>
          <w:szCs w:val="24"/>
        </w:rPr>
      </w:pPr>
      <w:r w:rsidRPr="003C6353">
        <w:rPr>
          <w:szCs w:val="24"/>
        </w:rPr>
        <w:t>зона экстренных мер защиты – 0 м2;</w:t>
      </w:r>
    </w:p>
    <w:p w:rsidR="005D5658" w:rsidRPr="003C6353" w:rsidRDefault="005D5658" w:rsidP="00FC33C8">
      <w:pPr>
        <w:pStyle w:val="af0"/>
        <w:numPr>
          <w:ilvl w:val="0"/>
          <w:numId w:val="93"/>
        </w:numPr>
        <w:rPr>
          <w:szCs w:val="24"/>
        </w:rPr>
      </w:pPr>
      <w:r w:rsidRPr="003C6353">
        <w:rPr>
          <w:szCs w:val="24"/>
        </w:rPr>
        <w:t>зона предупредительных мероприятий – длина 400 м, ширина 50 м;</w:t>
      </w:r>
    </w:p>
    <w:p w:rsidR="005D5658" w:rsidRPr="003C6353" w:rsidRDefault="005D5658" w:rsidP="00FC33C8">
      <w:pPr>
        <w:pStyle w:val="af0"/>
        <w:numPr>
          <w:ilvl w:val="0"/>
          <w:numId w:val="93"/>
        </w:numPr>
        <w:rPr>
          <w:szCs w:val="24"/>
        </w:rPr>
      </w:pPr>
      <w:r w:rsidRPr="003C6353">
        <w:rPr>
          <w:szCs w:val="24"/>
        </w:rPr>
        <w:t>зона ограничений – длина 800м, ширина 100м;</w:t>
      </w:r>
    </w:p>
    <w:p w:rsidR="005D5658" w:rsidRPr="003C6353" w:rsidRDefault="005D5658" w:rsidP="00FC33C8">
      <w:pPr>
        <w:pStyle w:val="af0"/>
        <w:numPr>
          <w:ilvl w:val="0"/>
          <w:numId w:val="93"/>
        </w:numPr>
        <w:rPr>
          <w:szCs w:val="24"/>
        </w:rPr>
      </w:pPr>
      <w:r w:rsidRPr="003C6353">
        <w:rPr>
          <w:szCs w:val="24"/>
        </w:rPr>
        <w:t>при аварии на установке битумирования:</w:t>
      </w:r>
    </w:p>
    <w:p w:rsidR="005D5658" w:rsidRPr="003C6353" w:rsidRDefault="005D5658" w:rsidP="00FC33C8">
      <w:pPr>
        <w:pStyle w:val="af0"/>
        <w:numPr>
          <w:ilvl w:val="0"/>
          <w:numId w:val="93"/>
        </w:numPr>
        <w:rPr>
          <w:szCs w:val="24"/>
        </w:rPr>
      </w:pPr>
      <w:r w:rsidRPr="003C6353">
        <w:rPr>
          <w:szCs w:val="24"/>
        </w:rPr>
        <w:t>зона экстренных мер защиты – 0 м2;</w:t>
      </w:r>
    </w:p>
    <w:p w:rsidR="005D5658" w:rsidRPr="003C6353" w:rsidRDefault="005D5658" w:rsidP="00FC33C8">
      <w:pPr>
        <w:pStyle w:val="af0"/>
        <w:numPr>
          <w:ilvl w:val="0"/>
          <w:numId w:val="93"/>
        </w:numPr>
        <w:rPr>
          <w:szCs w:val="24"/>
        </w:rPr>
      </w:pPr>
      <w:r w:rsidRPr="003C6353">
        <w:rPr>
          <w:szCs w:val="24"/>
        </w:rPr>
        <w:t>зона предупредительных мероприятий – длина 150 м, ширина 50м;</w:t>
      </w:r>
    </w:p>
    <w:p w:rsidR="005D5658" w:rsidRPr="003C6353" w:rsidRDefault="005D5658" w:rsidP="00FC33C8">
      <w:pPr>
        <w:pStyle w:val="af0"/>
        <w:numPr>
          <w:ilvl w:val="0"/>
          <w:numId w:val="93"/>
        </w:numPr>
        <w:rPr>
          <w:szCs w:val="24"/>
        </w:rPr>
      </w:pPr>
      <w:r w:rsidRPr="003C6353">
        <w:rPr>
          <w:szCs w:val="24"/>
        </w:rPr>
        <w:t xml:space="preserve">зона ограничений – длина 500м, ширина 100м. </w:t>
      </w:r>
    </w:p>
    <w:p w:rsidR="005D5658" w:rsidRPr="00430594" w:rsidRDefault="005D5658" w:rsidP="00430594">
      <w:pPr>
        <w:autoSpaceDE w:val="0"/>
        <w:autoSpaceDN w:val="0"/>
        <w:adjustRightInd w:val="0"/>
        <w:ind w:firstLine="0"/>
        <w:jc w:val="left"/>
        <w:rPr>
          <w:bCs/>
          <w:szCs w:val="24"/>
        </w:rPr>
      </w:pPr>
      <w:r w:rsidRPr="00430594">
        <w:rPr>
          <w:b/>
          <w:bCs/>
          <w:szCs w:val="24"/>
        </w:rPr>
        <w:t xml:space="preserve">Таблица </w:t>
      </w:r>
      <w:r w:rsidR="00430594" w:rsidRPr="00430594">
        <w:rPr>
          <w:b/>
          <w:bCs/>
          <w:szCs w:val="24"/>
        </w:rPr>
        <w:t>6</w:t>
      </w:r>
      <w:r w:rsidRPr="00430594">
        <w:rPr>
          <w:b/>
          <w:bCs/>
          <w:szCs w:val="24"/>
        </w:rPr>
        <w:t>.</w:t>
      </w:r>
      <w:r w:rsidR="00430594" w:rsidRPr="00430594">
        <w:rPr>
          <w:b/>
          <w:bCs/>
          <w:szCs w:val="24"/>
        </w:rPr>
        <w:t>3</w:t>
      </w:r>
      <w:r w:rsidRPr="00430594">
        <w:rPr>
          <w:b/>
          <w:bCs/>
          <w:szCs w:val="24"/>
        </w:rPr>
        <w:t xml:space="preserve">. - </w:t>
      </w:r>
      <w:r w:rsidRPr="00430594">
        <w:rPr>
          <w:bCs/>
          <w:szCs w:val="24"/>
        </w:rPr>
        <w:t xml:space="preserve">Суммарная годовая доза </w:t>
      </w:r>
      <w:proofErr w:type="gramStart"/>
      <w:r w:rsidRPr="00430594">
        <w:rPr>
          <w:bCs/>
          <w:szCs w:val="24"/>
        </w:rPr>
        <w:t>для населения от выбросов в атмосферу радионуклидов в результате аварии на установке</w:t>
      </w:r>
      <w:proofErr w:type="gramEnd"/>
      <w:r w:rsidRPr="00430594">
        <w:rPr>
          <w:bCs/>
          <w:szCs w:val="24"/>
        </w:rPr>
        <w:t xml:space="preserve"> битумирования с учетом розы ветров на различных расстояниях, мкЗв/год</w:t>
      </w:r>
    </w:p>
    <w:tbl>
      <w:tblPr>
        <w:tblW w:w="9751" w:type="dxa"/>
        <w:tblInd w:w="40" w:type="dxa"/>
        <w:tblLayout w:type="fixed"/>
        <w:tblCellMar>
          <w:left w:w="40" w:type="dxa"/>
          <w:right w:w="40" w:type="dxa"/>
        </w:tblCellMar>
        <w:tblLook w:val="0000" w:firstRow="0" w:lastRow="0" w:firstColumn="0" w:lastColumn="0" w:noHBand="0" w:noVBand="0"/>
      </w:tblPr>
      <w:tblGrid>
        <w:gridCol w:w="1087"/>
        <w:gridCol w:w="1082"/>
        <w:gridCol w:w="1087"/>
        <w:gridCol w:w="1078"/>
        <w:gridCol w:w="1082"/>
        <w:gridCol w:w="1078"/>
        <w:gridCol w:w="1087"/>
        <w:gridCol w:w="1078"/>
        <w:gridCol w:w="1092"/>
      </w:tblGrid>
      <w:tr w:rsidR="007F706C" w:rsidRPr="007F706C" w:rsidTr="007F706C">
        <w:trPr>
          <w:trHeight w:hRule="exact" w:val="300"/>
          <w:tblHeader/>
        </w:trPr>
        <w:tc>
          <w:tcPr>
            <w:tcW w:w="1087"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Хт, м</w:t>
            </w:r>
          </w:p>
        </w:tc>
        <w:tc>
          <w:tcPr>
            <w:tcW w:w="1082"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С</w:t>
            </w:r>
          </w:p>
        </w:tc>
        <w:tc>
          <w:tcPr>
            <w:tcW w:w="1087"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proofErr w:type="gramStart"/>
            <w:r w:rsidRPr="007F706C">
              <w:rPr>
                <w:szCs w:val="24"/>
              </w:rPr>
              <w:t>СВ</w:t>
            </w:r>
            <w:proofErr w:type="gramEnd"/>
          </w:p>
        </w:tc>
        <w:tc>
          <w:tcPr>
            <w:tcW w:w="1078"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В</w:t>
            </w:r>
          </w:p>
        </w:tc>
        <w:tc>
          <w:tcPr>
            <w:tcW w:w="1082"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ЮВ</w:t>
            </w:r>
          </w:p>
        </w:tc>
        <w:tc>
          <w:tcPr>
            <w:tcW w:w="1078"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proofErr w:type="gramStart"/>
            <w:r w:rsidRPr="007F706C">
              <w:rPr>
                <w:szCs w:val="24"/>
              </w:rPr>
              <w:t>Ю</w:t>
            </w:r>
            <w:proofErr w:type="gramEnd"/>
          </w:p>
        </w:tc>
        <w:tc>
          <w:tcPr>
            <w:tcW w:w="1087"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ЮЗ</w:t>
            </w:r>
          </w:p>
        </w:tc>
        <w:tc>
          <w:tcPr>
            <w:tcW w:w="1078"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3</w:t>
            </w:r>
          </w:p>
        </w:tc>
        <w:tc>
          <w:tcPr>
            <w:tcW w:w="1092"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СЗ</w:t>
            </w:r>
          </w:p>
        </w:tc>
      </w:tr>
      <w:tr w:rsidR="007F706C" w:rsidRPr="007F706C" w:rsidTr="007F706C">
        <w:trPr>
          <w:trHeight w:hRule="exact" w:val="286"/>
        </w:trPr>
        <w:tc>
          <w:tcPr>
            <w:tcW w:w="1087"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150м</w:t>
            </w:r>
          </w:p>
        </w:tc>
        <w:tc>
          <w:tcPr>
            <w:tcW w:w="1082"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465,92</w:t>
            </w:r>
          </w:p>
        </w:tc>
        <w:tc>
          <w:tcPr>
            <w:tcW w:w="1087"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495,04</w:t>
            </w:r>
          </w:p>
        </w:tc>
        <w:tc>
          <w:tcPr>
            <w:tcW w:w="1078"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451,36</w:t>
            </w:r>
          </w:p>
        </w:tc>
        <w:tc>
          <w:tcPr>
            <w:tcW w:w="1082"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346,88</w:t>
            </w:r>
          </w:p>
        </w:tc>
        <w:tc>
          <w:tcPr>
            <w:tcW w:w="1078"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473,28</w:t>
            </w:r>
          </w:p>
        </w:tc>
        <w:tc>
          <w:tcPr>
            <w:tcW w:w="1087"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804,48</w:t>
            </w:r>
          </w:p>
        </w:tc>
        <w:tc>
          <w:tcPr>
            <w:tcW w:w="1078"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546,08</w:t>
            </w:r>
          </w:p>
        </w:tc>
        <w:tc>
          <w:tcPr>
            <w:tcW w:w="1092"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451,36</w:t>
            </w:r>
          </w:p>
        </w:tc>
      </w:tr>
      <w:tr w:rsidR="007F706C" w:rsidRPr="007F706C" w:rsidTr="007F706C">
        <w:trPr>
          <w:trHeight w:hRule="exact" w:val="286"/>
        </w:trPr>
        <w:tc>
          <w:tcPr>
            <w:tcW w:w="1087"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250м</w:t>
            </w:r>
          </w:p>
        </w:tc>
        <w:tc>
          <w:tcPr>
            <w:tcW w:w="1082"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354,88</w:t>
            </w:r>
          </w:p>
        </w:tc>
        <w:tc>
          <w:tcPr>
            <w:tcW w:w="1087"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374,88</w:t>
            </w:r>
          </w:p>
        </w:tc>
        <w:tc>
          <w:tcPr>
            <w:tcW w:w="1078"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341,76</w:t>
            </w:r>
          </w:p>
        </w:tc>
        <w:tc>
          <w:tcPr>
            <w:tcW w:w="1082"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263,84</w:t>
            </w:r>
          </w:p>
        </w:tc>
        <w:tc>
          <w:tcPr>
            <w:tcW w:w="1078"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358,88</w:t>
            </w:r>
          </w:p>
        </w:tc>
        <w:tc>
          <w:tcPr>
            <w:tcW w:w="1087"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611,52</w:t>
            </w:r>
          </w:p>
        </w:tc>
        <w:tc>
          <w:tcPr>
            <w:tcW w:w="1078"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415,04</w:t>
            </w:r>
          </w:p>
        </w:tc>
        <w:tc>
          <w:tcPr>
            <w:tcW w:w="1092"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341,76</w:t>
            </w:r>
          </w:p>
        </w:tc>
      </w:tr>
      <w:tr w:rsidR="007F706C" w:rsidRPr="007F706C" w:rsidTr="007F706C">
        <w:trPr>
          <w:trHeight w:hRule="exact" w:val="291"/>
        </w:trPr>
        <w:tc>
          <w:tcPr>
            <w:tcW w:w="1087"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500м</w:t>
            </w:r>
          </w:p>
        </w:tc>
        <w:tc>
          <w:tcPr>
            <w:tcW w:w="1082"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179,52</w:t>
            </w:r>
          </w:p>
        </w:tc>
        <w:tc>
          <w:tcPr>
            <w:tcW w:w="1087"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190,08</w:t>
            </w:r>
          </w:p>
        </w:tc>
        <w:tc>
          <w:tcPr>
            <w:tcW w:w="1078"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172,96</w:t>
            </w:r>
          </w:p>
        </w:tc>
        <w:tc>
          <w:tcPr>
            <w:tcW w:w="1082"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133,28</w:t>
            </w:r>
          </w:p>
        </w:tc>
        <w:tc>
          <w:tcPr>
            <w:tcW w:w="1078"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181,60</w:t>
            </w:r>
          </w:p>
        </w:tc>
        <w:tc>
          <w:tcPr>
            <w:tcW w:w="1087"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308,64</w:t>
            </w:r>
          </w:p>
        </w:tc>
        <w:tc>
          <w:tcPr>
            <w:tcW w:w="1078"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210,40</w:t>
            </w:r>
          </w:p>
        </w:tc>
        <w:tc>
          <w:tcPr>
            <w:tcW w:w="1092"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172,96</w:t>
            </w:r>
          </w:p>
        </w:tc>
      </w:tr>
      <w:tr w:rsidR="007F706C" w:rsidRPr="007F706C" w:rsidTr="007F706C">
        <w:trPr>
          <w:trHeight w:hRule="exact" w:val="300"/>
        </w:trPr>
        <w:tc>
          <w:tcPr>
            <w:tcW w:w="1087"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1000м</w:t>
            </w:r>
          </w:p>
        </w:tc>
        <w:tc>
          <w:tcPr>
            <w:tcW w:w="1082"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89,92</w:t>
            </w:r>
          </w:p>
        </w:tc>
        <w:tc>
          <w:tcPr>
            <w:tcW w:w="1087"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95,04</w:t>
            </w:r>
          </w:p>
        </w:tc>
        <w:tc>
          <w:tcPr>
            <w:tcW w:w="1078"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86,24</w:t>
            </w:r>
          </w:p>
        </w:tc>
        <w:tc>
          <w:tcPr>
            <w:tcW w:w="1082"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66,56</w:t>
            </w:r>
          </w:p>
        </w:tc>
        <w:tc>
          <w:tcPr>
            <w:tcW w:w="1078"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90,56</w:t>
            </w:r>
          </w:p>
        </w:tc>
        <w:tc>
          <w:tcPr>
            <w:tcW w:w="1087"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154,40</w:t>
            </w:r>
          </w:p>
        </w:tc>
        <w:tc>
          <w:tcPr>
            <w:tcW w:w="1078"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105,12</w:t>
            </w:r>
          </w:p>
        </w:tc>
        <w:tc>
          <w:tcPr>
            <w:tcW w:w="1092"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86,24</w:t>
            </w:r>
          </w:p>
        </w:tc>
      </w:tr>
      <w:tr w:rsidR="007F706C" w:rsidRPr="007F706C" w:rsidTr="007F706C">
        <w:trPr>
          <w:trHeight w:hRule="exact" w:val="300"/>
        </w:trPr>
        <w:tc>
          <w:tcPr>
            <w:tcW w:w="1087"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3000м</w:t>
            </w:r>
          </w:p>
        </w:tc>
        <w:tc>
          <w:tcPr>
            <w:tcW w:w="1082"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56,73</w:t>
            </w:r>
          </w:p>
        </w:tc>
        <w:tc>
          <w:tcPr>
            <w:tcW w:w="1087"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60,09</w:t>
            </w:r>
          </w:p>
        </w:tc>
        <w:tc>
          <w:tcPr>
            <w:tcW w:w="1078"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54,68</w:t>
            </w:r>
          </w:p>
        </w:tc>
        <w:tc>
          <w:tcPr>
            <w:tcW w:w="1082"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42,18</w:t>
            </w:r>
          </w:p>
        </w:tc>
        <w:tc>
          <w:tcPr>
            <w:tcW w:w="1078"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57,39</w:t>
            </w:r>
          </w:p>
        </w:tc>
        <w:tc>
          <w:tcPr>
            <w:tcW w:w="1087"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97,96</w:t>
            </w:r>
          </w:p>
        </w:tc>
        <w:tc>
          <w:tcPr>
            <w:tcW w:w="1078"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66,45</w:t>
            </w:r>
          </w:p>
        </w:tc>
        <w:tc>
          <w:tcPr>
            <w:tcW w:w="1092"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54,68</w:t>
            </w:r>
          </w:p>
        </w:tc>
      </w:tr>
      <w:tr w:rsidR="007F706C" w:rsidRPr="007F706C" w:rsidTr="007F706C">
        <w:trPr>
          <w:trHeight w:hRule="exact" w:val="300"/>
        </w:trPr>
        <w:tc>
          <w:tcPr>
            <w:tcW w:w="1087"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5000м</w:t>
            </w:r>
          </w:p>
        </w:tc>
        <w:tc>
          <w:tcPr>
            <w:tcW w:w="1082"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34,07</w:t>
            </w:r>
          </w:p>
        </w:tc>
        <w:tc>
          <w:tcPr>
            <w:tcW w:w="1087"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36,04</w:t>
            </w:r>
          </w:p>
        </w:tc>
        <w:tc>
          <w:tcPr>
            <w:tcW w:w="1078"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32,82</w:t>
            </w:r>
          </w:p>
        </w:tc>
        <w:tc>
          <w:tcPr>
            <w:tcW w:w="1082"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25,29</w:t>
            </w:r>
          </w:p>
        </w:tc>
        <w:tc>
          <w:tcPr>
            <w:tcW w:w="1078"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34,43</w:t>
            </w:r>
          </w:p>
        </w:tc>
        <w:tc>
          <w:tcPr>
            <w:tcW w:w="1087"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58,56</w:t>
            </w:r>
          </w:p>
        </w:tc>
        <w:tc>
          <w:tcPr>
            <w:tcW w:w="1078"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39,92</w:t>
            </w:r>
          </w:p>
        </w:tc>
        <w:tc>
          <w:tcPr>
            <w:tcW w:w="1092"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32,82</w:t>
            </w:r>
          </w:p>
        </w:tc>
      </w:tr>
      <w:tr w:rsidR="007F706C" w:rsidRPr="007F706C" w:rsidTr="007F706C">
        <w:trPr>
          <w:trHeight w:hRule="exact" w:val="300"/>
        </w:trPr>
        <w:tc>
          <w:tcPr>
            <w:tcW w:w="1087"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7000м</w:t>
            </w:r>
          </w:p>
        </w:tc>
        <w:tc>
          <w:tcPr>
            <w:tcW w:w="1082"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24,34</w:t>
            </w:r>
          </w:p>
        </w:tc>
        <w:tc>
          <w:tcPr>
            <w:tcW w:w="1087"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25,73</w:t>
            </w:r>
          </w:p>
        </w:tc>
        <w:tc>
          <w:tcPr>
            <w:tcW w:w="1078"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23,39</w:t>
            </w:r>
          </w:p>
        </w:tc>
        <w:tc>
          <w:tcPr>
            <w:tcW w:w="1082"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18,06</w:t>
            </w:r>
          </w:p>
        </w:tc>
        <w:tc>
          <w:tcPr>
            <w:tcW w:w="1078"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24,56</w:t>
            </w:r>
          </w:p>
        </w:tc>
        <w:tc>
          <w:tcPr>
            <w:tcW w:w="1087"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41,82</w:t>
            </w:r>
          </w:p>
        </w:tc>
        <w:tc>
          <w:tcPr>
            <w:tcW w:w="1078"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28,51</w:t>
            </w:r>
          </w:p>
        </w:tc>
        <w:tc>
          <w:tcPr>
            <w:tcW w:w="1092" w:type="dxa"/>
            <w:tcBorders>
              <w:top w:val="single" w:sz="6" w:space="0" w:color="auto"/>
              <w:left w:val="single" w:sz="6" w:space="0" w:color="auto"/>
              <w:bottom w:val="single" w:sz="6" w:space="0" w:color="auto"/>
              <w:right w:val="single" w:sz="6" w:space="0" w:color="auto"/>
            </w:tcBorders>
            <w:shd w:val="clear" w:color="auto" w:fill="FFFFFF"/>
            <w:vAlign w:val="center"/>
          </w:tcPr>
          <w:p w:rsidR="007F706C" w:rsidRPr="007F706C" w:rsidRDefault="007F706C" w:rsidP="007F706C">
            <w:pPr>
              <w:ind w:firstLine="0"/>
              <w:jc w:val="center"/>
              <w:rPr>
                <w:szCs w:val="24"/>
              </w:rPr>
            </w:pPr>
            <w:r w:rsidRPr="007F706C">
              <w:rPr>
                <w:szCs w:val="24"/>
              </w:rPr>
              <w:t>23,39</w:t>
            </w:r>
          </w:p>
        </w:tc>
      </w:tr>
    </w:tbl>
    <w:p w:rsidR="007F706C" w:rsidRDefault="007F706C" w:rsidP="005D5658">
      <w:pPr>
        <w:ind w:firstLine="709"/>
        <w:rPr>
          <w:szCs w:val="24"/>
        </w:rPr>
      </w:pPr>
    </w:p>
    <w:p w:rsidR="005D5658" w:rsidRDefault="005D5658" w:rsidP="005D5658">
      <w:pPr>
        <w:ind w:firstLine="709"/>
        <w:rPr>
          <w:szCs w:val="24"/>
        </w:rPr>
      </w:pPr>
      <w:r w:rsidRPr="00430594">
        <w:rPr>
          <w:b/>
          <w:szCs w:val="24"/>
        </w:rPr>
        <w:t xml:space="preserve">Таблица </w:t>
      </w:r>
      <w:r w:rsidR="00430594" w:rsidRPr="00430594">
        <w:rPr>
          <w:b/>
          <w:szCs w:val="24"/>
        </w:rPr>
        <w:t>6</w:t>
      </w:r>
      <w:r w:rsidRPr="00430594">
        <w:rPr>
          <w:b/>
          <w:szCs w:val="24"/>
        </w:rPr>
        <w:t>.</w:t>
      </w:r>
      <w:r w:rsidR="00430594" w:rsidRPr="00430594">
        <w:rPr>
          <w:b/>
          <w:szCs w:val="24"/>
        </w:rPr>
        <w:t>4</w:t>
      </w:r>
      <w:r w:rsidRPr="00430594">
        <w:rPr>
          <w:b/>
          <w:szCs w:val="24"/>
        </w:rPr>
        <w:t>.</w:t>
      </w:r>
      <w:r w:rsidRPr="005D5658">
        <w:rPr>
          <w:szCs w:val="24"/>
        </w:rPr>
        <w:t xml:space="preserve"> - Суммарная годовая доза для населения от выбросов в атмосферу радионуклидов в результате запроектной аварии на хранилище с учетом розы ветров на различных расстояниях, мЗв/год</w:t>
      </w:r>
    </w:p>
    <w:tbl>
      <w:tblPr>
        <w:tblW w:w="9751" w:type="dxa"/>
        <w:tblInd w:w="40" w:type="dxa"/>
        <w:tblLayout w:type="fixed"/>
        <w:tblCellMar>
          <w:left w:w="40" w:type="dxa"/>
          <w:right w:w="40" w:type="dxa"/>
        </w:tblCellMar>
        <w:tblLook w:val="0000" w:firstRow="0" w:lastRow="0" w:firstColumn="0" w:lastColumn="0" w:noHBand="0" w:noVBand="0"/>
      </w:tblPr>
      <w:tblGrid>
        <w:gridCol w:w="1087"/>
        <w:gridCol w:w="1082"/>
        <w:gridCol w:w="1087"/>
        <w:gridCol w:w="1078"/>
        <w:gridCol w:w="1082"/>
        <w:gridCol w:w="1078"/>
        <w:gridCol w:w="1087"/>
        <w:gridCol w:w="1078"/>
        <w:gridCol w:w="1092"/>
      </w:tblGrid>
      <w:tr w:rsidR="003C6353" w:rsidRPr="003C6353" w:rsidTr="00430594">
        <w:trPr>
          <w:trHeight w:hRule="exact" w:val="300"/>
          <w:tblHeader/>
        </w:trPr>
        <w:tc>
          <w:tcPr>
            <w:tcW w:w="1087"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Хт, м</w:t>
            </w:r>
          </w:p>
        </w:tc>
        <w:tc>
          <w:tcPr>
            <w:tcW w:w="1082"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С</w:t>
            </w:r>
          </w:p>
        </w:tc>
        <w:tc>
          <w:tcPr>
            <w:tcW w:w="1087"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proofErr w:type="gramStart"/>
            <w:r w:rsidRPr="003C6353">
              <w:rPr>
                <w:szCs w:val="24"/>
              </w:rPr>
              <w:t>СВ</w:t>
            </w:r>
            <w:proofErr w:type="gramEnd"/>
          </w:p>
        </w:tc>
        <w:tc>
          <w:tcPr>
            <w:tcW w:w="1078"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В</w:t>
            </w:r>
          </w:p>
        </w:tc>
        <w:tc>
          <w:tcPr>
            <w:tcW w:w="1082"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ЮВ</w:t>
            </w:r>
          </w:p>
        </w:tc>
        <w:tc>
          <w:tcPr>
            <w:tcW w:w="1078"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proofErr w:type="gramStart"/>
            <w:r w:rsidRPr="003C6353">
              <w:rPr>
                <w:szCs w:val="24"/>
              </w:rPr>
              <w:t>Ю</w:t>
            </w:r>
            <w:proofErr w:type="gramEnd"/>
          </w:p>
        </w:tc>
        <w:tc>
          <w:tcPr>
            <w:tcW w:w="1087"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ЮЗ</w:t>
            </w:r>
          </w:p>
        </w:tc>
        <w:tc>
          <w:tcPr>
            <w:tcW w:w="1078"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3</w:t>
            </w:r>
          </w:p>
        </w:tc>
        <w:tc>
          <w:tcPr>
            <w:tcW w:w="1092"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СЗ</w:t>
            </w:r>
          </w:p>
        </w:tc>
      </w:tr>
      <w:tr w:rsidR="003C6353" w:rsidRPr="003C6353" w:rsidTr="003C6353">
        <w:trPr>
          <w:trHeight w:hRule="exact" w:val="286"/>
        </w:trPr>
        <w:tc>
          <w:tcPr>
            <w:tcW w:w="1087"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150м</w:t>
            </w:r>
          </w:p>
        </w:tc>
        <w:tc>
          <w:tcPr>
            <w:tcW w:w="1082"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8,39</w:t>
            </w:r>
          </w:p>
        </w:tc>
        <w:tc>
          <w:tcPr>
            <w:tcW w:w="1087"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8,91</w:t>
            </w:r>
          </w:p>
        </w:tc>
        <w:tc>
          <w:tcPr>
            <w:tcW w:w="1078"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8,12</w:t>
            </w:r>
          </w:p>
        </w:tc>
        <w:tc>
          <w:tcPr>
            <w:tcW w:w="1082"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6,24</w:t>
            </w:r>
          </w:p>
        </w:tc>
        <w:tc>
          <w:tcPr>
            <w:tcW w:w="1078"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8,52</w:t>
            </w:r>
          </w:p>
        </w:tc>
        <w:tc>
          <w:tcPr>
            <w:tcW w:w="1087"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14,48</w:t>
            </w:r>
          </w:p>
        </w:tc>
        <w:tc>
          <w:tcPr>
            <w:tcW w:w="1078"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9,83</w:t>
            </w:r>
          </w:p>
        </w:tc>
        <w:tc>
          <w:tcPr>
            <w:tcW w:w="1092"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8,12</w:t>
            </w:r>
          </w:p>
        </w:tc>
      </w:tr>
      <w:tr w:rsidR="003C6353" w:rsidRPr="003C6353" w:rsidTr="003C6353">
        <w:trPr>
          <w:trHeight w:hRule="exact" w:val="286"/>
        </w:trPr>
        <w:tc>
          <w:tcPr>
            <w:tcW w:w="1087"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250м</w:t>
            </w:r>
          </w:p>
        </w:tc>
        <w:tc>
          <w:tcPr>
            <w:tcW w:w="1082"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6,39</w:t>
            </w:r>
          </w:p>
        </w:tc>
        <w:tc>
          <w:tcPr>
            <w:tcW w:w="1087"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6,75</w:t>
            </w:r>
          </w:p>
        </w:tc>
        <w:tc>
          <w:tcPr>
            <w:tcW w:w="1078"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6,15</w:t>
            </w:r>
          </w:p>
        </w:tc>
        <w:tc>
          <w:tcPr>
            <w:tcW w:w="1082"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4,75</w:t>
            </w:r>
          </w:p>
        </w:tc>
        <w:tc>
          <w:tcPr>
            <w:tcW w:w="1078"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6,46</w:t>
            </w:r>
          </w:p>
        </w:tc>
        <w:tc>
          <w:tcPr>
            <w:tcW w:w="1087"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11,01</w:t>
            </w:r>
          </w:p>
        </w:tc>
        <w:tc>
          <w:tcPr>
            <w:tcW w:w="1078"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7,47</w:t>
            </w:r>
          </w:p>
        </w:tc>
        <w:tc>
          <w:tcPr>
            <w:tcW w:w="1092"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6,15</w:t>
            </w:r>
          </w:p>
        </w:tc>
      </w:tr>
      <w:tr w:rsidR="003C6353" w:rsidRPr="003C6353" w:rsidTr="003C6353">
        <w:trPr>
          <w:trHeight w:hRule="exact" w:val="291"/>
        </w:trPr>
        <w:tc>
          <w:tcPr>
            <w:tcW w:w="1087"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500м</w:t>
            </w:r>
          </w:p>
        </w:tc>
        <w:tc>
          <w:tcPr>
            <w:tcW w:w="1082"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3,23</w:t>
            </w:r>
          </w:p>
        </w:tc>
        <w:tc>
          <w:tcPr>
            <w:tcW w:w="1087"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3,42</w:t>
            </w:r>
          </w:p>
        </w:tc>
        <w:tc>
          <w:tcPr>
            <w:tcW w:w="1078"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3,11</w:t>
            </w:r>
          </w:p>
        </w:tc>
        <w:tc>
          <w:tcPr>
            <w:tcW w:w="1082"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2,40</w:t>
            </w:r>
          </w:p>
        </w:tc>
        <w:tc>
          <w:tcPr>
            <w:tcW w:w="1078"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3,27</w:t>
            </w:r>
          </w:p>
        </w:tc>
        <w:tc>
          <w:tcPr>
            <w:tcW w:w="1087"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5,56</w:t>
            </w:r>
          </w:p>
        </w:tc>
        <w:tc>
          <w:tcPr>
            <w:tcW w:w="1078"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3,79</w:t>
            </w:r>
          </w:p>
        </w:tc>
        <w:tc>
          <w:tcPr>
            <w:tcW w:w="1092"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3,11</w:t>
            </w:r>
          </w:p>
        </w:tc>
      </w:tr>
      <w:tr w:rsidR="003C6353" w:rsidRPr="003C6353" w:rsidTr="003C6353">
        <w:trPr>
          <w:trHeight w:hRule="exact" w:val="300"/>
        </w:trPr>
        <w:tc>
          <w:tcPr>
            <w:tcW w:w="1087"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lastRenderedPageBreak/>
              <w:t>1000м</w:t>
            </w:r>
          </w:p>
        </w:tc>
        <w:tc>
          <w:tcPr>
            <w:tcW w:w="1082"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1,62</w:t>
            </w:r>
          </w:p>
        </w:tc>
        <w:tc>
          <w:tcPr>
            <w:tcW w:w="1087"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1,71</w:t>
            </w:r>
          </w:p>
        </w:tc>
        <w:tc>
          <w:tcPr>
            <w:tcW w:w="1078"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1,55</w:t>
            </w:r>
          </w:p>
        </w:tc>
        <w:tc>
          <w:tcPr>
            <w:tcW w:w="1082"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1,20</w:t>
            </w:r>
          </w:p>
        </w:tc>
        <w:tc>
          <w:tcPr>
            <w:tcW w:w="1078"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1,63</w:t>
            </w:r>
          </w:p>
        </w:tc>
        <w:tc>
          <w:tcPr>
            <w:tcW w:w="1087"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2,78</w:t>
            </w:r>
          </w:p>
        </w:tc>
        <w:tc>
          <w:tcPr>
            <w:tcW w:w="1078"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1,89</w:t>
            </w:r>
          </w:p>
        </w:tc>
        <w:tc>
          <w:tcPr>
            <w:tcW w:w="1092"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1,55</w:t>
            </w:r>
          </w:p>
        </w:tc>
      </w:tr>
      <w:tr w:rsidR="003C6353" w:rsidRPr="003C6353" w:rsidTr="003C6353">
        <w:trPr>
          <w:trHeight w:hRule="exact" w:val="300"/>
        </w:trPr>
        <w:tc>
          <w:tcPr>
            <w:tcW w:w="1087"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3000м</w:t>
            </w:r>
          </w:p>
        </w:tc>
        <w:tc>
          <w:tcPr>
            <w:tcW w:w="1082"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1,02</w:t>
            </w:r>
          </w:p>
        </w:tc>
        <w:tc>
          <w:tcPr>
            <w:tcW w:w="1087"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1,08</w:t>
            </w:r>
          </w:p>
        </w:tc>
        <w:tc>
          <w:tcPr>
            <w:tcW w:w="1078"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0,98</w:t>
            </w:r>
          </w:p>
        </w:tc>
        <w:tc>
          <w:tcPr>
            <w:tcW w:w="1082"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0,76</w:t>
            </w:r>
          </w:p>
        </w:tc>
        <w:tc>
          <w:tcPr>
            <w:tcW w:w="1078"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1,03</w:t>
            </w:r>
          </w:p>
        </w:tc>
        <w:tc>
          <w:tcPr>
            <w:tcW w:w="1087"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1,76</w:t>
            </w:r>
          </w:p>
        </w:tc>
        <w:tc>
          <w:tcPr>
            <w:tcW w:w="1078"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1,20</w:t>
            </w:r>
          </w:p>
        </w:tc>
        <w:tc>
          <w:tcPr>
            <w:tcW w:w="1092"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0,98</w:t>
            </w:r>
          </w:p>
        </w:tc>
      </w:tr>
      <w:tr w:rsidR="003C6353" w:rsidRPr="003C6353" w:rsidTr="003C6353">
        <w:trPr>
          <w:trHeight w:hRule="exact" w:val="300"/>
        </w:trPr>
        <w:tc>
          <w:tcPr>
            <w:tcW w:w="1087"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5000м</w:t>
            </w:r>
          </w:p>
        </w:tc>
        <w:tc>
          <w:tcPr>
            <w:tcW w:w="1082"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0,61</w:t>
            </w:r>
          </w:p>
        </w:tc>
        <w:tc>
          <w:tcPr>
            <w:tcW w:w="1087"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0,65</w:t>
            </w:r>
          </w:p>
        </w:tc>
        <w:tc>
          <w:tcPr>
            <w:tcW w:w="1078"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0,59</w:t>
            </w:r>
          </w:p>
        </w:tc>
        <w:tc>
          <w:tcPr>
            <w:tcW w:w="1082"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0,46</w:t>
            </w:r>
          </w:p>
        </w:tc>
        <w:tc>
          <w:tcPr>
            <w:tcW w:w="1078"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0,62</w:t>
            </w:r>
          </w:p>
        </w:tc>
        <w:tc>
          <w:tcPr>
            <w:tcW w:w="1087"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1,05</w:t>
            </w:r>
          </w:p>
        </w:tc>
        <w:tc>
          <w:tcPr>
            <w:tcW w:w="1078"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0,72</w:t>
            </w:r>
          </w:p>
        </w:tc>
        <w:tc>
          <w:tcPr>
            <w:tcW w:w="1092"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0,59</w:t>
            </w:r>
          </w:p>
        </w:tc>
      </w:tr>
      <w:tr w:rsidR="003C6353" w:rsidRPr="003C6353" w:rsidTr="003C6353">
        <w:trPr>
          <w:trHeight w:hRule="exact" w:val="300"/>
        </w:trPr>
        <w:tc>
          <w:tcPr>
            <w:tcW w:w="1087"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7000м</w:t>
            </w:r>
          </w:p>
        </w:tc>
        <w:tc>
          <w:tcPr>
            <w:tcW w:w="1082"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0,44</w:t>
            </w:r>
          </w:p>
        </w:tc>
        <w:tc>
          <w:tcPr>
            <w:tcW w:w="1087"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0,46</w:t>
            </w:r>
          </w:p>
        </w:tc>
        <w:tc>
          <w:tcPr>
            <w:tcW w:w="1078"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0,42</w:t>
            </w:r>
          </w:p>
        </w:tc>
        <w:tc>
          <w:tcPr>
            <w:tcW w:w="1082"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0,33</w:t>
            </w:r>
          </w:p>
        </w:tc>
        <w:tc>
          <w:tcPr>
            <w:tcW w:w="1078"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0,44</w:t>
            </w:r>
          </w:p>
        </w:tc>
        <w:tc>
          <w:tcPr>
            <w:tcW w:w="1087"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0,75</w:t>
            </w:r>
          </w:p>
        </w:tc>
        <w:tc>
          <w:tcPr>
            <w:tcW w:w="1078"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0,51</w:t>
            </w:r>
          </w:p>
        </w:tc>
        <w:tc>
          <w:tcPr>
            <w:tcW w:w="1092" w:type="dxa"/>
            <w:tcBorders>
              <w:top w:val="single" w:sz="6" w:space="0" w:color="auto"/>
              <w:left w:val="single" w:sz="6" w:space="0" w:color="auto"/>
              <w:bottom w:val="single" w:sz="6" w:space="0" w:color="auto"/>
              <w:right w:val="single" w:sz="6" w:space="0" w:color="auto"/>
            </w:tcBorders>
            <w:shd w:val="clear" w:color="auto" w:fill="FFFFFF"/>
            <w:vAlign w:val="center"/>
          </w:tcPr>
          <w:p w:rsidR="003C6353" w:rsidRPr="003C6353" w:rsidRDefault="003C6353" w:rsidP="003C6353">
            <w:pPr>
              <w:ind w:firstLine="0"/>
              <w:jc w:val="center"/>
              <w:rPr>
                <w:szCs w:val="24"/>
              </w:rPr>
            </w:pPr>
            <w:r w:rsidRPr="003C6353">
              <w:rPr>
                <w:szCs w:val="24"/>
              </w:rPr>
              <w:t>0,42</w:t>
            </w:r>
          </w:p>
        </w:tc>
      </w:tr>
    </w:tbl>
    <w:p w:rsidR="003C6353" w:rsidRDefault="003C6353" w:rsidP="005D5658">
      <w:pPr>
        <w:ind w:firstLine="709"/>
        <w:rPr>
          <w:szCs w:val="24"/>
        </w:rPr>
      </w:pPr>
    </w:p>
    <w:p w:rsidR="005D5658" w:rsidRPr="005D5658" w:rsidRDefault="005D5658" w:rsidP="005D5658">
      <w:pPr>
        <w:ind w:firstLine="709"/>
        <w:rPr>
          <w:szCs w:val="24"/>
        </w:rPr>
      </w:pPr>
      <w:r w:rsidRPr="005D5658">
        <w:rPr>
          <w:szCs w:val="24"/>
        </w:rPr>
        <w:t>Все расчеты проведены для случая, когда не сработает система пожарной сигнализации и для максимально возможного времени приезда машин пожарной охраны.</w:t>
      </w:r>
    </w:p>
    <w:p w:rsidR="005D5658" w:rsidRPr="005D5658" w:rsidRDefault="005D5658" w:rsidP="005D5658">
      <w:pPr>
        <w:ind w:firstLine="709"/>
        <w:rPr>
          <w:szCs w:val="24"/>
        </w:rPr>
      </w:pPr>
      <w:r w:rsidRPr="005D5658">
        <w:rPr>
          <w:szCs w:val="24"/>
        </w:rPr>
        <w:t xml:space="preserve">Таким образом, анализ показывает, что для промышленной площадки Ленинградского отделения отсутствуют исходные события, приводящие к аварийным ситуациям с существенными радиационными последствиями. </w:t>
      </w:r>
    </w:p>
    <w:p w:rsidR="005D5658" w:rsidRPr="005D5658" w:rsidRDefault="005D5658" w:rsidP="005D5658">
      <w:pPr>
        <w:ind w:firstLine="709"/>
        <w:rPr>
          <w:szCs w:val="24"/>
        </w:rPr>
      </w:pPr>
      <w:r w:rsidRPr="005D5658">
        <w:rPr>
          <w:szCs w:val="24"/>
        </w:rPr>
        <w:t xml:space="preserve">К основным мероприятиям, снижающим риск на радиационно-опасном объекте можно отнести </w:t>
      </w:r>
      <w:proofErr w:type="gramStart"/>
      <w:r w:rsidRPr="005D5658">
        <w:rPr>
          <w:szCs w:val="24"/>
        </w:rPr>
        <w:t>следующие</w:t>
      </w:r>
      <w:proofErr w:type="gramEnd"/>
      <w:r w:rsidRPr="005D5658">
        <w:rPr>
          <w:szCs w:val="24"/>
        </w:rPr>
        <w:t>:</w:t>
      </w:r>
    </w:p>
    <w:p w:rsidR="005D5658" w:rsidRPr="003C6353" w:rsidRDefault="005D5658" w:rsidP="00FC33C8">
      <w:pPr>
        <w:pStyle w:val="af0"/>
        <w:numPr>
          <w:ilvl w:val="0"/>
          <w:numId w:val="91"/>
        </w:numPr>
        <w:rPr>
          <w:szCs w:val="24"/>
        </w:rPr>
      </w:pPr>
      <w:r w:rsidRPr="003C6353">
        <w:rPr>
          <w:szCs w:val="24"/>
        </w:rPr>
        <w:t>разработка и соблюдение регламентов по эксплуатации установок и оборудования;</w:t>
      </w:r>
    </w:p>
    <w:p w:rsidR="005D5658" w:rsidRPr="003C6353" w:rsidRDefault="005D5658" w:rsidP="00FC33C8">
      <w:pPr>
        <w:pStyle w:val="af0"/>
        <w:numPr>
          <w:ilvl w:val="0"/>
          <w:numId w:val="91"/>
        </w:numPr>
        <w:rPr>
          <w:szCs w:val="24"/>
        </w:rPr>
      </w:pPr>
      <w:r w:rsidRPr="003C6353">
        <w:rPr>
          <w:szCs w:val="24"/>
        </w:rPr>
        <w:t>обучения персонала, обслуживающего установки;</w:t>
      </w:r>
    </w:p>
    <w:p w:rsidR="005D5658" w:rsidRPr="003C6353" w:rsidRDefault="005D5658" w:rsidP="00FC33C8">
      <w:pPr>
        <w:pStyle w:val="af0"/>
        <w:numPr>
          <w:ilvl w:val="0"/>
          <w:numId w:val="91"/>
        </w:numPr>
        <w:rPr>
          <w:szCs w:val="24"/>
        </w:rPr>
      </w:pPr>
      <w:r w:rsidRPr="003C6353">
        <w:rPr>
          <w:szCs w:val="24"/>
        </w:rPr>
        <w:t>исполнение графиков профилактических осмотров и ремонта оборудования.;</w:t>
      </w:r>
    </w:p>
    <w:p w:rsidR="005D5658" w:rsidRPr="003C6353" w:rsidRDefault="005D5658" w:rsidP="00FC33C8">
      <w:pPr>
        <w:pStyle w:val="af0"/>
        <w:numPr>
          <w:ilvl w:val="0"/>
          <w:numId w:val="91"/>
        </w:numPr>
        <w:rPr>
          <w:szCs w:val="24"/>
        </w:rPr>
      </w:pPr>
      <w:r w:rsidRPr="003C6353">
        <w:rPr>
          <w:szCs w:val="24"/>
        </w:rPr>
        <w:t>проведение противоаварийных тренировок;</w:t>
      </w:r>
    </w:p>
    <w:p w:rsidR="005D5658" w:rsidRPr="003C6353" w:rsidRDefault="005D5658" w:rsidP="00FC33C8">
      <w:pPr>
        <w:pStyle w:val="af0"/>
        <w:numPr>
          <w:ilvl w:val="0"/>
          <w:numId w:val="91"/>
        </w:numPr>
        <w:rPr>
          <w:szCs w:val="24"/>
        </w:rPr>
      </w:pPr>
      <w:r w:rsidRPr="003C6353">
        <w:rPr>
          <w:szCs w:val="24"/>
        </w:rPr>
        <w:t>обучение и проверка знаний по вопросам промышленной, радиационной, технологической и экологической безопасности;</w:t>
      </w:r>
    </w:p>
    <w:p w:rsidR="005D5658" w:rsidRPr="003C6353" w:rsidRDefault="005D5658" w:rsidP="00FC33C8">
      <w:pPr>
        <w:pStyle w:val="af0"/>
        <w:numPr>
          <w:ilvl w:val="0"/>
          <w:numId w:val="91"/>
        </w:numPr>
        <w:rPr>
          <w:szCs w:val="24"/>
        </w:rPr>
      </w:pPr>
      <w:r w:rsidRPr="003C6353">
        <w:rPr>
          <w:szCs w:val="24"/>
        </w:rPr>
        <w:t xml:space="preserve">наличие на опасном объекте аварийно-спасательных формирований; </w:t>
      </w:r>
    </w:p>
    <w:p w:rsidR="005D5658" w:rsidRPr="003C6353" w:rsidRDefault="005D5658" w:rsidP="00FC33C8">
      <w:pPr>
        <w:pStyle w:val="af0"/>
        <w:numPr>
          <w:ilvl w:val="0"/>
          <w:numId w:val="91"/>
        </w:numPr>
        <w:rPr>
          <w:szCs w:val="24"/>
        </w:rPr>
      </w:pPr>
      <w:r w:rsidRPr="003C6353">
        <w:rPr>
          <w:szCs w:val="24"/>
        </w:rPr>
        <w:t xml:space="preserve">проведение периодических противоаварийных тренировок персонала и аварийно-спасательных формирований;  </w:t>
      </w:r>
    </w:p>
    <w:p w:rsidR="005D5658" w:rsidRPr="003C6353" w:rsidRDefault="005D5658" w:rsidP="00FC33C8">
      <w:pPr>
        <w:pStyle w:val="af0"/>
        <w:numPr>
          <w:ilvl w:val="0"/>
          <w:numId w:val="91"/>
        </w:numPr>
        <w:rPr>
          <w:szCs w:val="24"/>
        </w:rPr>
      </w:pPr>
      <w:r w:rsidRPr="003C6353">
        <w:rPr>
          <w:szCs w:val="24"/>
        </w:rPr>
        <w:t>своевременное информирование населения и персонала Ленинградского отделения об аварии на радиационно-опасном объекте.</w:t>
      </w:r>
    </w:p>
    <w:p w:rsidR="005D5658" w:rsidRPr="003C6353" w:rsidRDefault="005D5658" w:rsidP="007F706C">
      <w:pPr>
        <w:ind w:firstLine="709"/>
        <w:rPr>
          <w:szCs w:val="24"/>
        </w:rPr>
      </w:pPr>
      <w:r w:rsidRPr="003C6353">
        <w:rPr>
          <w:szCs w:val="24"/>
        </w:rPr>
        <w:t xml:space="preserve">Действия персонала при аварийных ситуациях на установках переработки РАО регламентируются локальными документами Ленинградского отделения, в том числе: </w:t>
      </w:r>
    </w:p>
    <w:p w:rsidR="005D5658" w:rsidRPr="003C6353" w:rsidRDefault="007F706C" w:rsidP="00FC33C8">
      <w:pPr>
        <w:pStyle w:val="af0"/>
        <w:numPr>
          <w:ilvl w:val="0"/>
          <w:numId w:val="91"/>
        </w:numPr>
        <w:rPr>
          <w:szCs w:val="24"/>
        </w:rPr>
      </w:pPr>
      <w:r>
        <w:rPr>
          <w:szCs w:val="24"/>
          <w:lang w:val="ru-RU"/>
        </w:rPr>
        <w:t>п</w:t>
      </w:r>
      <w:r w:rsidR="005D5658" w:rsidRPr="003C6353">
        <w:rPr>
          <w:szCs w:val="24"/>
        </w:rPr>
        <w:t xml:space="preserve">еречень возможных аварий; </w:t>
      </w:r>
    </w:p>
    <w:p w:rsidR="005D5658" w:rsidRPr="003C6353" w:rsidRDefault="007F706C" w:rsidP="00FC33C8">
      <w:pPr>
        <w:pStyle w:val="af0"/>
        <w:numPr>
          <w:ilvl w:val="0"/>
          <w:numId w:val="91"/>
        </w:numPr>
        <w:rPr>
          <w:szCs w:val="24"/>
        </w:rPr>
      </w:pPr>
      <w:r>
        <w:rPr>
          <w:szCs w:val="24"/>
          <w:lang w:val="ru-RU"/>
        </w:rPr>
        <w:t>и</w:t>
      </w:r>
      <w:r w:rsidR="005D5658" w:rsidRPr="003C6353">
        <w:rPr>
          <w:szCs w:val="24"/>
        </w:rPr>
        <w:t>нструкция по действиям персонала в аварийных ситуациях;</w:t>
      </w:r>
    </w:p>
    <w:p w:rsidR="005D5658" w:rsidRPr="003C6353" w:rsidRDefault="007F706C" w:rsidP="00FC33C8">
      <w:pPr>
        <w:pStyle w:val="af0"/>
        <w:numPr>
          <w:ilvl w:val="0"/>
          <w:numId w:val="91"/>
        </w:numPr>
        <w:rPr>
          <w:szCs w:val="24"/>
        </w:rPr>
      </w:pPr>
      <w:r>
        <w:rPr>
          <w:szCs w:val="24"/>
          <w:lang w:val="ru-RU"/>
        </w:rPr>
        <w:t>п</w:t>
      </w:r>
      <w:r w:rsidR="005D5658" w:rsidRPr="003C6353">
        <w:rPr>
          <w:szCs w:val="24"/>
        </w:rPr>
        <w:t>План мероприятий по защите персонала на случай аварии;</w:t>
      </w:r>
    </w:p>
    <w:p w:rsidR="005D5658" w:rsidRPr="003C6353" w:rsidRDefault="007F706C" w:rsidP="00FC33C8">
      <w:pPr>
        <w:pStyle w:val="af0"/>
        <w:numPr>
          <w:ilvl w:val="0"/>
          <w:numId w:val="91"/>
        </w:numPr>
        <w:rPr>
          <w:szCs w:val="24"/>
        </w:rPr>
      </w:pPr>
      <w:r>
        <w:rPr>
          <w:szCs w:val="24"/>
          <w:lang w:val="ru-RU"/>
        </w:rPr>
        <w:t>к</w:t>
      </w:r>
      <w:r w:rsidR="005D5658" w:rsidRPr="003C6353">
        <w:rPr>
          <w:szCs w:val="24"/>
        </w:rPr>
        <w:t xml:space="preserve">ритерии принятия решений при радиационной аварии; </w:t>
      </w:r>
    </w:p>
    <w:p w:rsidR="005D5658" w:rsidRPr="003C6353" w:rsidRDefault="007F706C" w:rsidP="00FC33C8">
      <w:pPr>
        <w:pStyle w:val="af0"/>
        <w:numPr>
          <w:ilvl w:val="0"/>
          <w:numId w:val="91"/>
        </w:numPr>
        <w:rPr>
          <w:szCs w:val="24"/>
        </w:rPr>
      </w:pPr>
      <w:r>
        <w:rPr>
          <w:szCs w:val="24"/>
          <w:lang w:val="ru-RU"/>
        </w:rPr>
        <w:t>и</w:t>
      </w:r>
      <w:r w:rsidR="005D5658" w:rsidRPr="003C6353">
        <w:rPr>
          <w:szCs w:val="24"/>
        </w:rPr>
        <w:t xml:space="preserve">нструкция ответственного лица за радиационную безопасность; </w:t>
      </w:r>
    </w:p>
    <w:p w:rsidR="005D5658" w:rsidRPr="003C6353" w:rsidRDefault="007F706C" w:rsidP="00FC33C8">
      <w:pPr>
        <w:pStyle w:val="af0"/>
        <w:numPr>
          <w:ilvl w:val="0"/>
          <w:numId w:val="91"/>
        </w:numPr>
        <w:rPr>
          <w:szCs w:val="24"/>
        </w:rPr>
      </w:pPr>
      <w:r>
        <w:rPr>
          <w:szCs w:val="24"/>
          <w:lang w:val="ru-RU"/>
        </w:rPr>
        <w:t>и</w:t>
      </w:r>
      <w:r w:rsidR="005D5658" w:rsidRPr="003C6353">
        <w:rPr>
          <w:szCs w:val="24"/>
        </w:rPr>
        <w:t>нструкции по радиационной безопасности на установках переработки РАО и хранилищ РАО;</w:t>
      </w:r>
    </w:p>
    <w:p w:rsidR="005D5658" w:rsidRPr="003C6353" w:rsidRDefault="007F706C" w:rsidP="00FC33C8">
      <w:pPr>
        <w:pStyle w:val="af0"/>
        <w:numPr>
          <w:ilvl w:val="0"/>
          <w:numId w:val="91"/>
        </w:numPr>
        <w:rPr>
          <w:szCs w:val="24"/>
        </w:rPr>
      </w:pPr>
      <w:r>
        <w:rPr>
          <w:szCs w:val="24"/>
          <w:lang w:val="ru-RU"/>
        </w:rPr>
        <w:t>т</w:t>
      </w:r>
      <w:r w:rsidR="005D5658" w:rsidRPr="003C6353">
        <w:rPr>
          <w:szCs w:val="24"/>
        </w:rPr>
        <w:t>ехнологические регламенты на эксплуатируемые установки.</w:t>
      </w:r>
    </w:p>
    <w:p w:rsidR="005D5658" w:rsidRPr="005D5658" w:rsidRDefault="005D5658" w:rsidP="005D5658">
      <w:pPr>
        <w:ind w:firstLine="709"/>
        <w:rPr>
          <w:szCs w:val="24"/>
        </w:rPr>
      </w:pPr>
      <w:r w:rsidRPr="005D5658">
        <w:rPr>
          <w:szCs w:val="24"/>
        </w:rPr>
        <w:t>В Ленинградском отделении филиала «Северо-западный территориальный округ» ФГУП «РосРАО» создан и находится в постоянной готовности специальный аварийный запас материально-технических сре</w:t>
      </w:r>
      <w:proofErr w:type="gramStart"/>
      <w:r w:rsidRPr="005D5658">
        <w:rPr>
          <w:szCs w:val="24"/>
        </w:rPr>
        <w:t>дств дл</w:t>
      </w:r>
      <w:proofErr w:type="gramEnd"/>
      <w:r w:rsidRPr="005D5658">
        <w:rPr>
          <w:szCs w:val="24"/>
        </w:rPr>
        <w:t>я ликвидации возможной радиационной аварии. Комплектность и достаточность этого запаса определены исходя из оценки вероятности и максимальных последствий возможных аварий. Ежегодно комиссионно проводится инвентаризация аварийного запаса и замена средств индивидуальной защиты (</w:t>
      </w:r>
      <w:proofErr w:type="gramStart"/>
      <w:r w:rsidRPr="005D5658">
        <w:rPr>
          <w:szCs w:val="24"/>
        </w:rPr>
        <w:t>СИЗ</w:t>
      </w:r>
      <w:proofErr w:type="gramEnd"/>
      <w:r w:rsidRPr="005D5658">
        <w:rPr>
          <w:szCs w:val="24"/>
        </w:rPr>
        <w:t xml:space="preserve">) с истекшим сроком действия. </w:t>
      </w:r>
    </w:p>
    <w:p w:rsidR="005D5658" w:rsidRPr="005D5658" w:rsidRDefault="005D5658" w:rsidP="005D5658">
      <w:pPr>
        <w:ind w:firstLine="709"/>
        <w:rPr>
          <w:szCs w:val="24"/>
        </w:rPr>
      </w:pPr>
      <w:r w:rsidRPr="005D5658">
        <w:rPr>
          <w:szCs w:val="24"/>
        </w:rPr>
        <w:t xml:space="preserve">В Ленинградском отделении филиала «Северо-западный территориальный округ» ФГУП «РосРАО» создана специальная аварийная бригада. Специальная аварийная бригада предназначена для проведения аварийно-спасательных работ в чрезвычайных ситуациях с радиационными факторами: по спасению людей, материальных и культурных ценностей, защите природной среды в зоне чрезвычайных ситуаций, локализации чрезвычайных </w:t>
      </w:r>
      <w:r w:rsidRPr="005D5658">
        <w:rPr>
          <w:szCs w:val="24"/>
        </w:rPr>
        <w:lastRenderedPageBreak/>
        <w:t>ситуаций и подавлению или доведению до минимально возможного уровня воздействия характерных для них опасных факторов.</w:t>
      </w:r>
    </w:p>
    <w:p w:rsidR="005D5658" w:rsidRPr="005D5658" w:rsidRDefault="005D5658" w:rsidP="005D5658">
      <w:pPr>
        <w:ind w:firstLine="709"/>
        <w:rPr>
          <w:szCs w:val="24"/>
        </w:rPr>
      </w:pPr>
      <w:r w:rsidRPr="005D5658">
        <w:rPr>
          <w:szCs w:val="24"/>
        </w:rPr>
        <w:t xml:space="preserve">Членами САБ получено разрешения Регионального управления № 122 ФМБА России на планируемое повышенное облучение в эффективной дозе до 100 мЗв в год и эквивалентных дозах не </w:t>
      </w:r>
      <w:proofErr w:type="gramStart"/>
      <w:r w:rsidRPr="005D5658">
        <w:rPr>
          <w:szCs w:val="24"/>
        </w:rPr>
        <w:t>более двукратных</w:t>
      </w:r>
      <w:proofErr w:type="gramEnd"/>
      <w:r w:rsidRPr="005D5658">
        <w:rPr>
          <w:szCs w:val="24"/>
        </w:rPr>
        <w:t xml:space="preserve"> значений, приведенных в табл. 3.1 (НРБ-99/2009).</w:t>
      </w:r>
    </w:p>
    <w:p w:rsidR="005D5658" w:rsidRPr="005D5658" w:rsidRDefault="005D5658" w:rsidP="005D5658">
      <w:pPr>
        <w:ind w:firstLine="709"/>
        <w:rPr>
          <w:szCs w:val="24"/>
        </w:rPr>
      </w:pPr>
      <w:r w:rsidRPr="005D5658">
        <w:rPr>
          <w:szCs w:val="24"/>
        </w:rPr>
        <w:t xml:space="preserve">Предприятие имеет действующий страховой полис </w:t>
      </w:r>
      <w:proofErr w:type="gramStart"/>
      <w:r w:rsidRPr="005D5658">
        <w:rPr>
          <w:szCs w:val="24"/>
        </w:rPr>
        <w:t>страхования гражданской ответственности эксплуатирующих организаций объектов использования атомной энергии</w:t>
      </w:r>
      <w:proofErr w:type="gramEnd"/>
      <w:r w:rsidRPr="005D5658">
        <w:rPr>
          <w:szCs w:val="24"/>
        </w:rPr>
        <w:t>.</w:t>
      </w:r>
    </w:p>
    <w:p w:rsidR="005D5658" w:rsidRPr="009A26AF" w:rsidRDefault="005D5658" w:rsidP="0023282B">
      <w:pPr>
        <w:ind w:firstLine="709"/>
        <w:rPr>
          <w:szCs w:val="24"/>
        </w:rPr>
      </w:pPr>
    </w:p>
    <w:p w:rsidR="0023282B" w:rsidRPr="00C963B1" w:rsidRDefault="0023282B" w:rsidP="00C963B1">
      <w:pPr>
        <w:pStyle w:val="2"/>
        <w:ind w:left="0"/>
        <w:jc w:val="both"/>
        <w:rPr>
          <w:szCs w:val="24"/>
        </w:rPr>
      </w:pPr>
      <w:bookmarkStart w:id="125" w:name="_Toc515289621"/>
      <w:r w:rsidRPr="00C963B1">
        <w:rPr>
          <w:szCs w:val="24"/>
        </w:rPr>
        <w:t>Наличие плана действия в аварийных ситуациях</w:t>
      </w:r>
      <w:bookmarkEnd w:id="125"/>
    </w:p>
    <w:p w:rsidR="0023282B" w:rsidRPr="00932469" w:rsidRDefault="0023282B" w:rsidP="0023282B">
      <w:pPr>
        <w:ind w:firstLine="709"/>
        <w:rPr>
          <w:szCs w:val="24"/>
        </w:rPr>
      </w:pPr>
      <w:r w:rsidRPr="00932469">
        <w:rPr>
          <w:szCs w:val="24"/>
        </w:rPr>
        <w:t xml:space="preserve">На предприятии имеется в наличии защитное сооружение гражданской обороны № 6401, предназначенное для защиты </w:t>
      </w:r>
      <w:proofErr w:type="gramStart"/>
      <w:r w:rsidRPr="00932469">
        <w:rPr>
          <w:szCs w:val="24"/>
        </w:rPr>
        <w:t>персонала</w:t>
      </w:r>
      <w:proofErr w:type="gramEnd"/>
      <w:r w:rsidRPr="00932469">
        <w:rPr>
          <w:szCs w:val="24"/>
        </w:rPr>
        <w:t xml:space="preserve"> как в условиях чрезвычайных ситуаций мирного времени, так и в особый период военного времени от воздействия современных средств поражения.</w:t>
      </w:r>
    </w:p>
    <w:p w:rsidR="0023282B" w:rsidRPr="00932469" w:rsidRDefault="0023282B" w:rsidP="0023282B">
      <w:pPr>
        <w:ind w:firstLine="709"/>
        <w:rPr>
          <w:szCs w:val="24"/>
        </w:rPr>
      </w:pPr>
      <w:r w:rsidRPr="00932469">
        <w:rPr>
          <w:szCs w:val="24"/>
        </w:rPr>
        <w:t xml:space="preserve">Общее руководство по делам ГОЧС осуществляется из центральной диспетчерской </w:t>
      </w:r>
      <w:r w:rsidR="003A0C94" w:rsidRPr="00932469">
        <w:t>Ленинградского отделения филиала «Северо-западный территориальный округ»</w:t>
      </w:r>
      <w:r w:rsidRPr="00932469">
        <w:rPr>
          <w:szCs w:val="24"/>
        </w:rPr>
        <w:t xml:space="preserve"> ФГУП «РосРАО» диспетчером, при поступлении соответствующих директив, а в особое время из защищенного пункта управления ЗПУПД объекта, ЗПУПД Г и ЗПУПД РЭ.</w:t>
      </w:r>
    </w:p>
    <w:p w:rsidR="0023282B" w:rsidRPr="00932469" w:rsidRDefault="0023282B" w:rsidP="0023282B">
      <w:pPr>
        <w:rPr>
          <w:szCs w:val="24"/>
        </w:rPr>
      </w:pPr>
      <w:r w:rsidRPr="00932469">
        <w:rPr>
          <w:szCs w:val="24"/>
        </w:rPr>
        <w:t xml:space="preserve">Оповещение персонала объекта осуществляется по всем существующим системам связи предприятия и областной системы оповещения путем подачи установленных сигналов в соответствии с «Планом гражданской обороны» </w:t>
      </w:r>
      <w:r w:rsidR="003A0C94" w:rsidRPr="00932469">
        <w:t>Ленинградского отделения филиала «Северо-западный территориальный округ»</w:t>
      </w:r>
      <w:r w:rsidRPr="00932469">
        <w:rPr>
          <w:szCs w:val="24"/>
        </w:rPr>
        <w:t xml:space="preserve"> ФГУП «РосРАО».</w:t>
      </w:r>
    </w:p>
    <w:p w:rsidR="0023282B" w:rsidRPr="00932469" w:rsidRDefault="0023282B" w:rsidP="0023282B">
      <w:pPr>
        <w:rPr>
          <w:szCs w:val="24"/>
        </w:rPr>
      </w:pPr>
      <w:r w:rsidRPr="00932469">
        <w:rPr>
          <w:szCs w:val="24"/>
        </w:rPr>
        <w:t>Автомобильные дороги закольцованы, что обеспечивает свободное перемещение сил и средств формирований по ликвидации последствий аварий и организации беспрепятственной эвакуации персонала площадки. Ко всем зданиям и сооружениям обеспечен подъезд автомашин.</w:t>
      </w:r>
    </w:p>
    <w:p w:rsidR="0023282B" w:rsidRPr="00932469" w:rsidRDefault="0023282B" w:rsidP="0023282B">
      <w:pPr>
        <w:pStyle w:val="affa"/>
        <w:tabs>
          <w:tab w:val="left" w:pos="9072"/>
        </w:tabs>
        <w:ind w:firstLine="709"/>
        <w:rPr>
          <w:rFonts w:eastAsiaTheme="minorHAnsi"/>
          <w:szCs w:val="24"/>
          <w:lang w:eastAsia="en-US"/>
        </w:rPr>
      </w:pPr>
      <w:r w:rsidRPr="00932469">
        <w:rPr>
          <w:rFonts w:eastAsiaTheme="minorHAnsi"/>
          <w:szCs w:val="24"/>
          <w:lang w:eastAsia="en-US"/>
        </w:rPr>
        <w:t>Для обеспечения беспрепятственной эвакуации людей с территории объекта при возникновении ЧС предусматриваются:</w:t>
      </w:r>
    </w:p>
    <w:p w:rsidR="0023282B" w:rsidRPr="00932469" w:rsidRDefault="0023282B" w:rsidP="0023282B">
      <w:pPr>
        <w:pStyle w:val="-0"/>
        <w:tabs>
          <w:tab w:val="left" w:pos="993"/>
        </w:tabs>
        <w:spacing w:line="240" w:lineRule="auto"/>
        <w:ind w:left="0" w:right="0" w:firstLine="578"/>
        <w:rPr>
          <w:rFonts w:eastAsiaTheme="minorHAnsi"/>
          <w:lang w:eastAsia="en-US"/>
        </w:rPr>
      </w:pPr>
      <w:r w:rsidRPr="00932469">
        <w:rPr>
          <w:rFonts w:eastAsiaTheme="minorHAnsi"/>
          <w:lang w:eastAsia="en-US"/>
        </w:rPr>
        <w:t>автомобильные дороги с твёрдым покрытием ко всем зданиям и сооружениям;</w:t>
      </w:r>
    </w:p>
    <w:p w:rsidR="0023282B" w:rsidRPr="00932469" w:rsidRDefault="0023282B" w:rsidP="0023282B">
      <w:pPr>
        <w:pStyle w:val="-0"/>
        <w:tabs>
          <w:tab w:val="left" w:pos="993"/>
        </w:tabs>
        <w:spacing w:line="240" w:lineRule="auto"/>
        <w:ind w:left="0" w:right="0" w:firstLine="578"/>
        <w:rPr>
          <w:rFonts w:eastAsiaTheme="minorHAnsi"/>
          <w:lang w:eastAsia="en-US"/>
        </w:rPr>
      </w:pPr>
      <w:r w:rsidRPr="00932469">
        <w:rPr>
          <w:rFonts w:eastAsiaTheme="minorHAnsi"/>
          <w:lang w:eastAsia="en-US"/>
        </w:rPr>
        <w:t>поддержание в свободном состоянии эвакуационных путей и выходов из помещений проектируемых зданий (сооружений), обеспечивающих возможность беспрепятственного движения персонала;</w:t>
      </w:r>
    </w:p>
    <w:p w:rsidR="0023282B" w:rsidRPr="00932469" w:rsidRDefault="0023282B" w:rsidP="0023282B">
      <w:pPr>
        <w:pStyle w:val="-0"/>
        <w:tabs>
          <w:tab w:val="left" w:pos="993"/>
        </w:tabs>
        <w:spacing w:line="240" w:lineRule="auto"/>
        <w:ind w:left="0" w:right="0" w:firstLine="578"/>
        <w:rPr>
          <w:rFonts w:eastAsiaTheme="minorHAnsi"/>
          <w:lang w:eastAsia="en-US"/>
        </w:rPr>
      </w:pPr>
      <w:r w:rsidRPr="00932469">
        <w:rPr>
          <w:rFonts w:eastAsiaTheme="minorHAnsi"/>
          <w:lang w:eastAsia="en-US"/>
        </w:rPr>
        <w:t>выход людей от каждого здания и сооружения, выезды автотранспорта за пределы объекта по трём направлениям);</w:t>
      </w:r>
    </w:p>
    <w:p w:rsidR="0023282B" w:rsidRPr="00932469" w:rsidRDefault="0023282B" w:rsidP="0023282B">
      <w:pPr>
        <w:pStyle w:val="-0"/>
        <w:tabs>
          <w:tab w:val="left" w:pos="993"/>
        </w:tabs>
        <w:spacing w:line="240" w:lineRule="auto"/>
        <w:ind w:left="0" w:right="0" w:firstLine="578"/>
        <w:rPr>
          <w:rFonts w:eastAsiaTheme="minorHAnsi"/>
          <w:lang w:eastAsia="en-US"/>
        </w:rPr>
      </w:pPr>
      <w:r w:rsidRPr="00932469">
        <w:rPr>
          <w:rFonts w:eastAsiaTheme="minorHAnsi"/>
          <w:lang w:eastAsia="en-US"/>
        </w:rPr>
        <w:t>для обеспечения транспортной связи проектом предусмотрено подъезд ко всем проектируемым объектам от существующих автодорог;</w:t>
      </w:r>
    </w:p>
    <w:p w:rsidR="0023282B" w:rsidRPr="00932469" w:rsidRDefault="0023282B" w:rsidP="0023282B">
      <w:pPr>
        <w:pStyle w:val="-0"/>
        <w:tabs>
          <w:tab w:val="left" w:pos="993"/>
        </w:tabs>
        <w:spacing w:line="240" w:lineRule="auto"/>
        <w:ind w:left="0" w:right="0" w:firstLine="578"/>
        <w:rPr>
          <w:rFonts w:eastAsiaTheme="minorHAnsi"/>
          <w:lang w:eastAsia="en-US"/>
        </w:rPr>
      </w:pPr>
      <w:r w:rsidRPr="00932469">
        <w:rPr>
          <w:rFonts w:eastAsiaTheme="minorHAnsi"/>
          <w:lang w:eastAsia="en-US"/>
        </w:rPr>
        <w:t>освещение территории объекта в тёмное время суток с учетом требований по светомаскировке;</w:t>
      </w:r>
    </w:p>
    <w:p w:rsidR="0023282B" w:rsidRPr="00932469" w:rsidRDefault="0023282B" w:rsidP="0023282B">
      <w:pPr>
        <w:pStyle w:val="-0"/>
        <w:tabs>
          <w:tab w:val="left" w:pos="993"/>
        </w:tabs>
        <w:spacing w:line="240" w:lineRule="auto"/>
        <w:ind w:left="0" w:right="0" w:firstLine="578"/>
        <w:rPr>
          <w:rFonts w:eastAsiaTheme="minorHAnsi"/>
          <w:lang w:eastAsia="en-US"/>
        </w:rPr>
      </w:pPr>
      <w:r w:rsidRPr="00932469">
        <w:rPr>
          <w:rFonts w:eastAsiaTheme="minorHAnsi"/>
          <w:lang w:eastAsia="en-US"/>
        </w:rPr>
        <w:t>оборудование места сбора эвакуируемых людей;</w:t>
      </w:r>
    </w:p>
    <w:p w:rsidR="0023282B" w:rsidRPr="00932469" w:rsidRDefault="0023282B" w:rsidP="0023282B">
      <w:pPr>
        <w:pStyle w:val="-0"/>
        <w:tabs>
          <w:tab w:val="left" w:pos="567"/>
          <w:tab w:val="left" w:pos="993"/>
        </w:tabs>
        <w:spacing w:line="240" w:lineRule="auto"/>
        <w:ind w:left="0" w:right="0" w:firstLine="578"/>
        <w:rPr>
          <w:rFonts w:eastAsiaTheme="minorHAnsi"/>
          <w:lang w:eastAsia="en-US"/>
        </w:rPr>
      </w:pPr>
      <w:r w:rsidRPr="00932469">
        <w:t>оборудование первичных подвижных пунктов специальной санитарной обработки эвакуируемого персонала и технических (транспортных) средств (при наличии общего радиационного заражения территории объекта).</w:t>
      </w:r>
    </w:p>
    <w:p w:rsidR="0023282B" w:rsidRPr="00932469" w:rsidRDefault="0023282B" w:rsidP="0023282B">
      <w:pPr>
        <w:pStyle w:val="-0"/>
        <w:numPr>
          <w:ilvl w:val="0"/>
          <w:numId w:val="0"/>
        </w:numPr>
        <w:tabs>
          <w:tab w:val="left" w:pos="993"/>
        </w:tabs>
        <w:spacing w:line="240" w:lineRule="auto"/>
        <w:ind w:right="0" w:firstLine="578"/>
        <w:rPr>
          <w:rFonts w:eastAsiaTheme="minorHAnsi"/>
          <w:lang w:eastAsia="en-US"/>
        </w:rPr>
      </w:pPr>
      <w:r w:rsidRPr="00932469">
        <w:t>Также на предприятии разработана и утверждена инструкция по действиям персонала в аварийных ситуациях в Ленинградском отделении филиала «Северо-</w:t>
      </w:r>
      <w:r w:rsidR="004B2F5D">
        <w:t>з</w:t>
      </w:r>
      <w:r w:rsidRPr="00932469">
        <w:t>ападный территориальный округ» ФГУП «РосР</w:t>
      </w:r>
      <w:r w:rsidR="004B2F5D">
        <w:t>АО» от 22.05.2014 г</w:t>
      </w:r>
      <w:proofErr w:type="gramStart"/>
      <w:r w:rsidR="004B2F5D">
        <w:t>..</w:t>
      </w:r>
      <w:proofErr w:type="gramEnd"/>
    </w:p>
    <w:p w:rsidR="0023282B" w:rsidRPr="00C963B1" w:rsidRDefault="0023282B" w:rsidP="006625C6">
      <w:pPr>
        <w:pStyle w:val="2"/>
        <w:spacing w:after="120"/>
        <w:ind w:left="0"/>
        <w:jc w:val="both"/>
        <w:rPr>
          <w:szCs w:val="24"/>
        </w:rPr>
      </w:pPr>
      <w:bookmarkStart w:id="126" w:name="_Toc515289622"/>
      <w:r w:rsidRPr="00C963B1">
        <w:rPr>
          <w:szCs w:val="24"/>
        </w:rPr>
        <w:lastRenderedPageBreak/>
        <w:t>Проведение мониторинга состояния компонентов окружающей среды на участке размещения радиоактивных отходов</w:t>
      </w:r>
      <w:bookmarkEnd w:id="126"/>
    </w:p>
    <w:p w:rsidR="0023282B" w:rsidRPr="009A26AF" w:rsidRDefault="0023282B" w:rsidP="00F41555">
      <w:pPr>
        <w:tabs>
          <w:tab w:val="left" w:pos="6237"/>
        </w:tabs>
        <w:ind w:firstLine="709"/>
        <w:rPr>
          <w:szCs w:val="24"/>
        </w:rPr>
      </w:pPr>
      <w:r w:rsidRPr="009A26AF">
        <w:rPr>
          <w:szCs w:val="24"/>
        </w:rPr>
        <w:t xml:space="preserve">Производственный экологический контроль на предприятии осуществляется на основании Программы производственного экологического контроля, утвержденной Директором </w:t>
      </w:r>
      <w:r w:rsidR="003A0C94" w:rsidRPr="009A26AF">
        <w:t>Ленинградского отделения филиала «Северо-западный территориальный округ»</w:t>
      </w:r>
      <w:r w:rsidRPr="009A26AF">
        <w:rPr>
          <w:szCs w:val="24"/>
        </w:rPr>
        <w:t xml:space="preserve"> «РосРАО» 24 апреля 2015 г</w:t>
      </w:r>
      <w:r w:rsidRPr="004B2F5D">
        <w:rPr>
          <w:szCs w:val="24"/>
        </w:rPr>
        <w:t xml:space="preserve">. (Приложение </w:t>
      </w:r>
      <w:r w:rsidR="001817C7">
        <w:rPr>
          <w:szCs w:val="24"/>
        </w:rPr>
        <w:t>27</w:t>
      </w:r>
      <w:r w:rsidRPr="004B2F5D">
        <w:rPr>
          <w:szCs w:val="24"/>
        </w:rPr>
        <w:t>).</w:t>
      </w:r>
    </w:p>
    <w:p w:rsidR="0023282B" w:rsidRPr="009A26AF" w:rsidRDefault="0023282B" w:rsidP="0023282B">
      <w:pPr>
        <w:ind w:firstLine="709"/>
        <w:rPr>
          <w:szCs w:val="24"/>
        </w:rPr>
      </w:pPr>
      <w:proofErr w:type="gramStart"/>
      <w:r w:rsidRPr="009A26AF">
        <w:rPr>
          <w:szCs w:val="24"/>
        </w:rPr>
        <w:t xml:space="preserve">Радиометрический, радиохимический и химический контроль объектов окружающей среды и водных сбросов </w:t>
      </w:r>
      <w:r w:rsidR="003A0C94" w:rsidRPr="009A26AF">
        <w:t>Ленинградского отделения филиала «Северо-западный территориальный округ»</w:t>
      </w:r>
      <w:r w:rsidR="007F706C">
        <w:t xml:space="preserve"> </w:t>
      </w:r>
      <w:r w:rsidRPr="009A26AF">
        <w:rPr>
          <w:szCs w:val="24"/>
        </w:rPr>
        <w:t xml:space="preserve">ФГУП «РосРАО» осуществляется согласно карте № И-СРБ-15-15, утвержденной 17.02.2015г. Директором </w:t>
      </w:r>
      <w:r w:rsidR="003A0C94" w:rsidRPr="009A26AF">
        <w:t>Ленинградского отделения филиала «Северо-западный территориальный округ»</w:t>
      </w:r>
      <w:r w:rsidRPr="009A26AF">
        <w:rPr>
          <w:szCs w:val="24"/>
        </w:rPr>
        <w:t xml:space="preserve"> ФГУП «РосРАО» и согласованной 18.02.2015г. главным государственным Санитарным врачом по г.</w:t>
      </w:r>
      <w:r w:rsidR="007F706C">
        <w:rPr>
          <w:szCs w:val="24"/>
        </w:rPr>
        <w:t xml:space="preserve"> </w:t>
      </w:r>
      <w:r w:rsidRPr="009A26AF">
        <w:rPr>
          <w:szCs w:val="24"/>
        </w:rPr>
        <w:t xml:space="preserve">Сосновый </w:t>
      </w:r>
      <w:r w:rsidRPr="004B2F5D">
        <w:rPr>
          <w:szCs w:val="24"/>
        </w:rPr>
        <w:t xml:space="preserve">Бор (Приложение </w:t>
      </w:r>
      <w:r w:rsidR="001817C7">
        <w:rPr>
          <w:szCs w:val="24"/>
        </w:rPr>
        <w:t>6</w:t>
      </w:r>
      <w:r w:rsidRPr="004B2F5D">
        <w:rPr>
          <w:szCs w:val="24"/>
        </w:rPr>
        <w:t>), срок действия карты – 3 года.</w:t>
      </w:r>
      <w:proofErr w:type="gramEnd"/>
    </w:p>
    <w:p w:rsidR="0023282B" w:rsidRPr="009A26AF" w:rsidRDefault="0023282B" w:rsidP="0023282B">
      <w:pPr>
        <w:ind w:firstLine="709"/>
        <w:rPr>
          <w:szCs w:val="24"/>
        </w:rPr>
      </w:pPr>
      <w:r w:rsidRPr="009A26AF">
        <w:rPr>
          <w:szCs w:val="24"/>
        </w:rPr>
        <w:t>Более подробно информация о проведении мониторинга состояния компонентов окружающей среды приведена в разделе 5.6.8 «Производственный контроль и мониторинг объектов окружающей среды».</w:t>
      </w:r>
    </w:p>
    <w:p w:rsidR="0023282B" w:rsidRPr="00C963B1" w:rsidRDefault="0023282B" w:rsidP="006625C6">
      <w:pPr>
        <w:pStyle w:val="2"/>
        <w:spacing w:after="120"/>
        <w:ind w:left="0"/>
        <w:jc w:val="both"/>
        <w:rPr>
          <w:szCs w:val="24"/>
        </w:rPr>
      </w:pPr>
      <w:bookmarkStart w:id="127" w:name="_Toc515289623"/>
      <w:r w:rsidRPr="00C963B1">
        <w:rPr>
          <w:szCs w:val="24"/>
        </w:rPr>
        <w:t>Наличие природоохранной документации на предприятии</w:t>
      </w:r>
      <w:bookmarkEnd w:id="127"/>
    </w:p>
    <w:p w:rsidR="0023282B" w:rsidRPr="00503FE6" w:rsidRDefault="0023282B" w:rsidP="0023282B">
      <w:pPr>
        <w:spacing w:before="120" w:after="160"/>
        <w:ind w:firstLine="709"/>
        <w:rPr>
          <w:szCs w:val="24"/>
        </w:rPr>
      </w:pPr>
      <w:r w:rsidRPr="00503FE6">
        <w:rPr>
          <w:szCs w:val="24"/>
        </w:rPr>
        <w:t>В своей природоохранной деятельности предприятие руководствуется положениями следующих документов федерального уровня:</w:t>
      </w:r>
    </w:p>
    <w:p w:rsidR="0023282B" w:rsidRPr="00503FE6" w:rsidRDefault="0023282B" w:rsidP="00FC33C8">
      <w:pPr>
        <w:pStyle w:val="af0"/>
        <w:numPr>
          <w:ilvl w:val="0"/>
          <w:numId w:val="14"/>
        </w:numPr>
        <w:tabs>
          <w:tab w:val="clear" w:pos="786"/>
          <w:tab w:val="num" w:pos="567"/>
        </w:tabs>
        <w:ind w:left="567" w:hanging="567"/>
        <w:jc w:val="both"/>
        <w:rPr>
          <w:lang w:val="ru-RU"/>
        </w:rPr>
      </w:pPr>
      <w:r w:rsidRPr="00503FE6">
        <w:rPr>
          <w:lang w:val="ru-RU"/>
        </w:rPr>
        <w:t>Федеральный закон от 21.11.1995 № 170-ФЗ «Об использовании атомной энергии»</w:t>
      </w:r>
      <w:r w:rsidR="00973E12" w:rsidRPr="00503FE6">
        <w:rPr>
          <w:lang w:val="ru-RU"/>
        </w:rPr>
        <w:t xml:space="preserve"> [28]</w:t>
      </w:r>
    </w:p>
    <w:p w:rsidR="0023282B" w:rsidRPr="00503FE6" w:rsidRDefault="0023282B" w:rsidP="00FC33C8">
      <w:pPr>
        <w:numPr>
          <w:ilvl w:val="0"/>
          <w:numId w:val="14"/>
        </w:numPr>
        <w:tabs>
          <w:tab w:val="left" w:pos="0"/>
        </w:tabs>
        <w:ind w:left="567" w:hanging="567"/>
        <w:rPr>
          <w:spacing w:val="-6"/>
          <w:szCs w:val="24"/>
        </w:rPr>
      </w:pPr>
      <w:r w:rsidRPr="00503FE6">
        <w:rPr>
          <w:spacing w:val="-6"/>
          <w:szCs w:val="24"/>
        </w:rPr>
        <w:t>Федеральный закон от 23.11.1995 № 174-ФЗ «Об экологической экспертизе»</w:t>
      </w:r>
      <w:r w:rsidR="005A693F" w:rsidRPr="00503FE6">
        <w:rPr>
          <w:spacing w:val="-6"/>
          <w:szCs w:val="24"/>
        </w:rPr>
        <w:t xml:space="preserve"> [1]</w:t>
      </w:r>
    </w:p>
    <w:p w:rsidR="0023282B" w:rsidRPr="00503FE6" w:rsidRDefault="0023282B" w:rsidP="00FC33C8">
      <w:pPr>
        <w:pStyle w:val="af0"/>
        <w:numPr>
          <w:ilvl w:val="0"/>
          <w:numId w:val="14"/>
        </w:numPr>
        <w:tabs>
          <w:tab w:val="clear" w:pos="786"/>
          <w:tab w:val="num" w:pos="567"/>
        </w:tabs>
        <w:ind w:left="567" w:hanging="567"/>
        <w:jc w:val="both"/>
        <w:rPr>
          <w:lang w:val="ru-RU"/>
        </w:rPr>
      </w:pPr>
      <w:r w:rsidRPr="00503FE6">
        <w:rPr>
          <w:lang w:val="ru-RU"/>
        </w:rPr>
        <w:t>Федеральный закон от 10.01.2002 №7-ФЗ «Об охране окружающей среды»</w:t>
      </w:r>
      <w:r w:rsidR="005A693F" w:rsidRPr="00503FE6">
        <w:rPr>
          <w:lang w:val="ru-RU"/>
        </w:rPr>
        <w:t xml:space="preserve"> [6]</w:t>
      </w:r>
    </w:p>
    <w:p w:rsidR="0023282B" w:rsidRPr="00503FE6" w:rsidRDefault="0023282B" w:rsidP="00FC33C8">
      <w:pPr>
        <w:pStyle w:val="af0"/>
        <w:numPr>
          <w:ilvl w:val="0"/>
          <w:numId w:val="14"/>
        </w:numPr>
        <w:tabs>
          <w:tab w:val="clear" w:pos="786"/>
          <w:tab w:val="num" w:pos="567"/>
        </w:tabs>
        <w:ind w:left="567" w:hanging="567"/>
        <w:jc w:val="both"/>
        <w:rPr>
          <w:lang w:val="ru-RU"/>
        </w:rPr>
      </w:pPr>
      <w:r w:rsidRPr="00503FE6">
        <w:rPr>
          <w:lang w:val="ru-RU"/>
        </w:rPr>
        <w:t>Федеральный закон от 04.05.1999№ 96-ФЗ «Об охране атмосферного воздуха»</w:t>
      </w:r>
      <w:r w:rsidR="00973E12" w:rsidRPr="00503FE6">
        <w:rPr>
          <w:lang w:val="ru-RU"/>
        </w:rPr>
        <w:t xml:space="preserve"> [29]</w:t>
      </w:r>
    </w:p>
    <w:p w:rsidR="0023282B" w:rsidRPr="00503FE6" w:rsidRDefault="0023282B" w:rsidP="00FC33C8">
      <w:pPr>
        <w:pStyle w:val="af0"/>
        <w:numPr>
          <w:ilvl w:val="0"/>
          <w:numId w:val="14"/>
        </w:numPr>
        <w:tabs>
          <w:tab w:val="clear" w:pos="786"/>
          <w:tab w:val="num" w:pos="567"/>
        </w:tabs>
        <w:ind w:left="0" w:firstLine="0"/>
        <w:jc w:val="both"/>
        <w:rPr>
          <w:lang w:val="ru-RU"/>
        </w:rPr>
      </w:pPr>
      <w:r w:rsidRPr="00503FE6">
        <w:rPr>
          <w:lang w:val="ru-RU"/>
        </w:rPr>
        <w:t>Федеральный закон от 24.06.1998 № 89-ФЗ «Об отходах производства и потребления»</w:t>
      </w:r>
      <w:r w:rsidR="00973E12" w:rsidRPr="00503FE6">
        <w:rPr>
          <w:lang w:val="ru-RU"/>
        </w:rPr>
        <w:t xml:space="preserve"> [30]</w:t>
      </w:r>
    </w:p>
    <w:p w:rsidR="0023282B" w:rsidRPr="00503FE6" w:rsidRDefault="0023282B" w:rsidP="00FC33C8">
      <w:pPr>
        <w:pStyle w:val="af0"/>
        <w:numPr>
          <w:ilvl w:val="0"/>
          <w:numId w:val="14"/>
        </w:numPr>
        <w:tabs>
          <w:tab w:val="clear" w:pos="786"/>
          <w:tab w:val="num" w:pos="567"/>
        </w:tabs>
        <w:ind w:left="567" w:hanging="567"/>
        <w:jc w:val="both"/>
        <w:rPr>
          <w:lang w:val="ru-RU"/>
        </w:rPr>
      </w:pPr>
      <w:r w:rsidRPr="00503FE6">
        <w:rPr>
          <w:lang w:val="ru-RU"/>
        </w:rPr>
        <w:t>Федеральный закон от 30.03.1999 № 52-ФЗ «О санитарно-эпидемиологическом благополучии населения»</w:t>
      </w:r>
      <w:r w:rsidR="00973E12" w:rsidRPr="00503FE6">
        <w:rPr>
          <w:lang w:val="ru-RU"/>
        </w:rPr>
        <w:t xml:space="preserve"> [31]</w:t>
      </w:r>
    </w:p>
    <w:p w:rsidR="0023282B" w:rsidRPr="00503FE6" w:rsidRDefault="0023282B" w:rsidP="00FC33C8">
      <w:pPr>
        <w:pStyle w:val="af0"/>
        <w:numPr>
          <w:ilvl w:val="0"/>
          <w:numId w:val="14"/>
        </w:numPr>
        <w:tabs>
          <w:tab w:val="clear" w:pos="786"/>
          <w:tab w:val="num" w:pos="567"/>
        </w:tabs>
        <w:ind w:left="567" w:hanging="567"/>
        <w:jc w:val="both"/>
        <w:rPr>
          <w:lang w:val="ru-RU"/>
        </w:rPr>
      </w:pPr>
      <w:r w:rsidRPr="00503FE6">
        <w:t>СанПиН 2.6.1.2523-09 "</w:t>
      </w:r>
      <w:r w:rsidRPr="00503FE6">
        <w:rPr>
          <w:lang w:val="ru-RU"/>
        </w:rPr>
        <w:t>Нормы</w:t>
      </w:r>
      <w:r w:rsidR="001E798A">
        <w:rPr>
          <w:lang w:val="ru-RU"/>
        </w:rPr>
        <w:t xml:space="preserve"> </w:t>
      </w:r>
      <w:r w:rsidRPr="00503FE6">
        <w:rPr>
          <w:lang w:val="ru-RU"/>
        </w:rPr>
        <w:t>радиационной</w:t>
      </w:r>
      <w:r w:rsidR="001E798A">
        <w:rPr>
          <w:lang w:val="ru-RU"/>
        </w:rPr>
        <w:t xml:space="preserve"> </w:t>
      </w:r>
      <w:r w:rsidRPr="00503FE6">
        <w:rPr>
          <w:lang w:val="ru-RU"/>
        </w:rPr>
        <w:t>безопасности</w:t>
      </w:r>
      <w:r w:rsidRPr="00503FE6">
        <w:t xml:space="preserve"> (НРБ-99/2009)"</w:t>
      </w:r>
      <w:r w:rsidR="00973E12" w:rsidRPr="00503FE6">
        <w:rPr>
          <w:lang w:val="ru-RU"/>
        </w:rPr>
        <w:t xml:space="preserve"> [32]</w:t>
      </w:r>
    </w:p>
    <w:p w:rsidR="0023282B" w:rsidRPr="00503FE6" w:rsidRDefault="0023282B" w:rsidP="00FC33C8">
      <w:pPr>
        <w:pStyle w:val="af0"/>
        <w:numPr>
          <w:ilvl w:val="0"/>
          <w:numId w:val="14"/>
        </w:numPr>
        <w:tabs>
          <w:tab w:val="clear" w:pos="786"/>
          <w:tab w:val="num" w:pos="567"/>
        </w:tabs>
        <w:ind w:left="0" w:firstLine="0"/>
        <w:jc w:val="both"/>
        <w:rPr>
          <w:lang w:val="ru-RU"/>
        </w:rPr>
      </w:pPr>
      <w:r w:rsidRPr="00503FE6">
        <w:t>СП 2.6.1.2612-10"</w:t>
      </w:r>
      <w:r w:rsidRPr="00503FE6">
        <w:rPr>
          <w:lang w:val="ru-RU"/>
        </w:rPr>
        <w:t>Основные</w:t>
      </w:r>
      <w:r w:rsidR="001E798A">
        <w:rPr>
          <w:lang w:val="ru-RU"/>
        </w:rPr>
        <w:t xml:space="preserve"> </w:t>
      </w:r>
      <w:r w:rsidRPr="00503FE6">
        <w:rPr>
          <w:lang w:val="ru-RU"/>
        </w:rPr>
        <w:t>санитарные</w:t>
      </w:r>
      <w:r w:rsidRPr="00503FE6">
        <w:t xml:space="preserve"> правила </w:t>
      </w:r>
      <w:r w:rsidRPr="00503FE6">
        <w:rPr>
          <w:lang w:val="ru-RU"/>
        </w:rPr>
        <w:t>обеспечения</w:t>
      </w:r>
      <w:r w:rsidR="001E798A">
        <w:rPr>
          <w:lang w:val="ru-RU"/>
        </w:rPr>
        <w:t xml:space="preserve"> </w:t>
      </w:r>
      <w:r w:rsidRPr="00503FE6">
        <w:rPr>
          <w:lang w:val="ru-RU"/>
        </w:rPr>
        <w:t>радиационной</w:t>
      </w:r>
      <w:r w:rsidR="001E798A">
        <w:rPr>
          <w:lang w:val="ru-RU"/>
        </w:rPr>
        <w:t xml:space="preserve"> </w:t>
      </w:r>
      <w:r w:rsidRPr="00503FE6">
        <w:rPr>
          <w:lang w:val="ru-RU"/>
        </w:rPr>
        <w:t>безопасности</w:t>
      </w:r>
      <w:r w:rsidRPr="00503FE6">
        <w:t xml:space="preserve"> (ОСПОРБ-99/2010)"</w:t>
      </w:r>
      <w:r w:rsidR="00973E12" w:rsidRPr="00503FE6">
        <w:rPr>
          <w:lang w:val="ru-RU"/>
        </w:rPr>
        <w:t xml:space="preserve"> [33]</w:t>
      </w:r>
    </w:p>
    <w:p w:rsidR="0023282B" w:rsidRPr="00503FE6" w:rsidRDefault="0023282B" w:rsidP="00FC33C8">
      <w:pPr>
        <w:pStyle w:val="af0"/>
        <w:numPr>
          <w:ilvl w:val="0"/>
          <w:numId w:val="14"/>
        </w:numPr>
        <w:tabs>
          <w:tab w:val="clear" w:pos="786"/>
        </w:tabs>
        <w:ind w:left="0" w:firstLine="0"/>
        <w:jc w:val="both"/>
        <w:rPr>
          <w:lang w:val="ru-RU"/>
        </w:rPr>
      </w:pPr>
      <w:r w:rsidRPr="00503FE6">
        <w:rPr>
          <w:lang w:val="ru-RU"/>
        </w:rPr>
        <w:t>Постановление Правительства РФ от 28 августа 1992 г. N 632"Об утверждении Порядка определения платы и ее предельных размеров за загрязнение окружающей природной среды, размещение отходов, другие виды вредного воздействия"</w:t>
      </w:r>
    </w:p>
    <w:p w:rsidR="0023282B" w:rsidRPr="00503FE6" w:rsidRDefault="0023282B" w:rsidP="0023282B">
      <w:pPr>
        <w:pStyle w:val="af0"/>
        <w:ind w:left="0" w:firstLine="567"/>
        <w:jc w:val="both"/>
        <w:rPr>
          <w:lang w:val="ru-RU"/>
        </w:rPr>
      </w:pPr>
      <w:r w:rsidRPr="00503FE6">
        <w:rPr>
          <w:lang w:val="ru-RU"/>
        </w:rPr>
        <w:t>Выбросы загрязняющих веществ в атмосферный воздух осуществляются в соответствии с:</w:t>
      </w:r>
    </w:p>
    <w:p w:rsidR="0023282B" w:rsidRPr="00503FE6" w:rsidRDefault="0023282B" w:rsidP="00FC33C8">
      <w:pPr>
        <w:pStyle w:val="af0"/>
        <w:numPr>
          <w:ilvl w:val="0"/>
          <w:numId w:val="14"/>
        </w:numPr>
        <w:tabs>
          <w:tab w:val="clear" w:pos="786"/>
          <w:tab w:val="num" w:pos="567"/>
        </w:tabs>
        <w:ind w:left="0" w:firstLine="0"/>
        <w:jc w:val="both"/>
        <w:rPr>
          <w:lang w:val="ru-RU"/>
        </w:rPr>
      </w:pPr>
      <w:r w:rsidRPr="00503FE6">
        <w:rPr>
          <w:lang w:val="ru-RU"/>
        </w:rPr>
        <w:t xml:space="preserve">Разрешением на выброс радиоактивных веществ в атмосферный воздух № СЕ-ВРВ-210-027 от 02 июля 2015 г. (Приложение </w:t>
      </w:r>
      <w:r w:rsidR="001817C7">
        <w:rPr>
          <w:lang w:val="ru-RU"/>
        </w:rPr>
        <w:t>16</w:t>
      </w:r>
      <w:r w:rsidRPr="00503FE6">
        <w:rPr>
          <w:lang w:val="ru-RU"/>
        </w:rPr>
        <w:t>)</w:t>
      </w:r>
    </w:p>
    <w:p w:rsidR="0023282B" w:rsidRPr="00503FE6" w:rsidRDefault="0023282B" w:rsidP="00FC33C8">
      <w:pPr>
        <w:pStyle w:val="af0"/>
        <w:numPr>
          <w:ilvl w:val="0"/>
          <w:numId w:val="14"/>
        </w:numPr>
        <w:tabs>
          <w:tab w:val="clear" w:pos="786"/>
          <w:tab w:val="num" w:pos="567"/>
        </w:tabs>
        <w:ind w:left="0" w:firstLine="0"/>
        <w:jc w:val="both"/>
        <w:rPr>
          <w:lang w:val="ru-RU"/>
        </w:rPr>
      </w:pPr>
      <w:r w:rsidRPr="00503FE6">
        <w:rPr>
          <w:lang w:val="ru-RU"/>
        </w:rPr>
        <w:t xml:space="preserve">Разрешением на выброс вредных (загрязняющих) веществ в атмосферный воздух (за исключением радиоактивных веществ) № 26-11948-В-15/20 от 31 августа 2015 г. (Приложение </w:t>
      </w:r>
      <w:r w:rsidR="001817C7">
        <w:rPr>
          <w:lang w:val="ru-RU"/>
        </w:rPr>
        <w:t>13</w:t>
      </w:r>
      <w:r w:rsidRPr="00503FE6">
        <w:rPr>
          <w:lang w:val="ru-RU"/>
        </w:rPr>
        <w:t>)</w:t>
      </w:r>
      <w:r w:rsidR="00DD6FB4" w:rsidRPr="00503FE6">
        <w:rPr>
          <w:lang w:val="ru-RU"/>
        </w:rPr>
        <w:t>.</w:t>
      </w:r>
    </w:p>
    <w:p w:rsidR="0023282B" w:rsidRPr="00503FE6" w:rsidRDefault="0023282B" w:rsidP="0023282B">
      <w:pPr>
        <w:pStyle w:val="af0"/>
        <w:ind w:left="708"/>
        <w:jc w:val="both"/>
        <w:rPr>
          <w:lang w:val="ru-RU"/>
        </w:rPr>
      </w:pPr>
      <w:r w:rsidRPr="00503FE6">
        <w:rPr>
          <w:lang w:val="ru-RU"/>
        </w:rPr>
        <w:t>Размещение отходов производства и потребления осуществляется в соответствии с:</w:t>
      </w:r>
    </w:p>
    <w:p w:rsidR="005F103B" w:rsidRPr="007F706C" w:rsidRDefault="0023282B" w:rsidP="0023282B">
      <w:r w:rsidRPr="00503FE6">
        <w:t xml:space="preserve">Документом об утверждении нормативов образования отходов и лимитов на их размещение № 26-2865-О-14/19 от 05.02.2014 г. (Приложение </w:t>
      </w:r>
      <w:r w:rsidR="004B2F5D">
        <w:t>2</w:t>
      </w:r>
      <w:r w:rsidR="001817C7">
        <w:t>3</w:t>
      </w:r>
      <w:r w:rsidRPr="00503FE6">
        <w:t>)</w:t>
      </w:r>
      <w:r w:rsidR="005805E5" w:rsidRPr="00503FE6">
        <w:t>.</w:t>
      </w:r>
      <w:r w:rsidR="00E90DCF">
        <w:rPr>
          <w:color w:val="FF0000"/>
        </w:rPr>
        <w:t xml:space="preserve"> </w:t>
      </w:r>
    </w:p>
    <w:p w:rsidR="009F234F" w:rsidRDefault="009F234F">
      <w:pPr>
        <w:ind w:firstLine="0"/>
        <w:jc w:val="left"/>
        <w:rPr>
          <w:color w:val="365F91" w:themeColor="accent1" w:themeShade="BF"/>
          <w:szCs w:val="24"/>
        </w:rPr>
      </w:pPr>
      <w:r>
        <w:rPr>
          <w:color w:val="365F91" w:themeColor="accent1" w:themeShade="BF"/>
          <w:szCs w:val="24"/>
        </w:rPr>
        <w:br w:type="page"/>
      </w:r>
    </w:p>
    <w:p w:rsidR="009F234F" w:rsidRPr="00B0729D" w:rsidRDefault="009F234F" w:rsidP="009F234F">
      <w:pPr>
        <w:pStyle w:val="10"/>
        <w:pageBreakBefore/>
        <w:jc w:val="both"/>
        <w:rPr>
          <w:szCs w:val="24"/>
        </w:rPr>
      </w:pPr>
      <w:bookmarkStart w:id="128" w:name="_Toc515289624"/>
      <w:r w:rsidRPr="00B0729D">
        <w:rPr>
          <w:szCs w:val="24"/>
        </w:rPr>
        <w:lastRenderedPageBreak/>
        <w:t>Сведения об участии общественности при принятии решений, касающихся лицензируемого вида деятельности в области использования атомной энергии</w:t>
      </w:r>
      <w:bookmarkEnd w:id="128"/>
    </w:p>
    <w:p w:rsidR="009F234F" w:rsidRPr="005F0909" w:rsidRDefault="009F234F" w:rsidP="009F234F">
      <w:pPr>
        <w:rPr>
          <w:szCs w:val="24"/>
          <w:lang w:eastAsia="en-US"/>
        </w:rPr>
      </w:pPr>
      <w:proofErr w:type="gramStart"/>
      <w:r w:rsidRPr="005F0909">
        <w:rPr>
          <w:szCs w:val="24"/>
          <w:lang w:eastAsia="en-US"/>
        </w:rPr>
        <w:t>В соответствии со ст. ст. 11, 14 Федерального закона от 23 ноября 1995 г. № 174-ФЗ «Об экологической экспертизе» [1] на основании и во исполнение норм Конституции РФ, Федерального закона «Об использовании атомной энергии», в соответствии с Положением об оценке воздействия намечаемой хозяйственной деятельности и иной деятельности на окружающую среду в Российской Федерации, утвержденным приказом Госкомэкологии РФ № 372 от 16.05.2000 (далее</w:t>
      </w:r>
      <w:proofErr w:type="gramEnd"/>
      <w:r w:rsidRPr="005F0909">
        <w:rPr>
          <w:szCs w:val="24"/>
          <w:lang w:eastAsia="en-US"/>
        </w:rPr>
        <w:t xml:space="preserve"> - </w:t>
      </w:r>
      <w:proofErr w:type="gramStart"/>
      <w:r w:rsidRPr="005F0909">
        <w:rPr>
          <w:szCs w:val="24"/>
          <w:highlight w:val="yellow"/>
          <w:lang w:eastAsia="en-US"/>
        </w:rPr>
        <w:t>Положение) [2],</w:t>
      </w:r>
      <w:r w:rsidRPr="005F0909">
        <w:rPr>
          <w:szCs w:val="24"/>
          <w:lang w:eastAsia="en-US"/>
        </w:rPr>
        <w:t xml:space="preserve"> обеспечено участие общественности при подготовке материалов по оценке воздействия на окружающую среду, являющихся неотъемлемой частью материалов обоснования лицензии на осуществление деятельности в области использования атомной энергии.</w:t>
      </w:r>
      <w:proofErr w:type="gramEnd"/>
    </w:p>
    <w:p w:rsidR="009F234F" w:rsidRPr="005F0909" w:rsidRDefault="009F234F" w:rsidP="009F234F">
      <w:pPr>
        <w:pStyle w:val="2b"/>
        <w:suppressAutoHyphens/>
        <w:spacing w:before="0" w:after="0"/>
        <w:ind w:left="0" w:firstLine="709"/>
        <w:rPr>
          <w:b w:val="0"/>
          <w:caps w:val="0"/>
          <w:sz w:val="24"/>
          <w:szCs w:val="24"/>
        </w:rPr>
      </w:pPr>
      <w:proofErr w:type="gramStart"/>
      <w:r w:rsidRPr="005F0909">
        <w:rPr>
          <w:b w:val="0"/>
          <w:caps w:val="0"/>
          <w:sz w:val="24"/>
          <w:szCs w:val="24"/>
        </w:rPr>
        <w:t>В соответствии с пунктами 4.7, 4.10, 10, 13 Методических рекомендаций по подготовке представляемой на государственную экологическую экспертизу материалов обоснования лицензии на осуществление деятельности в области использования атомной энергии, утвержденных приказом Федеральной службы по экологическому, технологическому и атомному надзору от 10.10.2007 г. № 688 [3], перечень материалов обоснования лицензий (далее - МОЛ) включает в себя: сведения об участии общественности при принятии решений, касающихся</w:t>
      </w:r>
      <w:proofErr w:type="gramEnd"/>
      <w:r w:rsidRPr="005F0909">
        <w:rPr>
          <w:b w:val="0"/>
          <w:caps w:val="0"/>
          <w:sz w:val="24"/>
          <w:szCs w:val="24"/>
        </w:rPr>
        <w:t xml:space="preserve"> лицензируемого вида деятельности в области использования атомной энергии (способ информирования общественности; способы обеспечения информирования населения о радиационной обстановке в зоне наблюдения и санитарно-защитной зоне объекта использования атомной энергии; дату и место проведения общественных обсуждений; сведения об участниках общественных обсуждений; замечания и предложения, прозвучавшие в процессе обсуждения, с указанием авторства).</w:t>
      </w:r>
    </w:p>
    <w:p w:rsidR="009F234F" w:rsidRPr="00D92C4E" w:rsidRDefault="009F234F" w:rsidP="009F234F">
      <w:pPr>
        <w:rPr>
          <w:szCs w:val="24"/>
          <w:lang w:eastAsia="en-US"/>
        </w:rPr>
      </w:pPr>
      <w:r w:rsidRPr="00D92C4E">
        <w:rPr>
          <w:szCs w:val="24"/>
          <w:lang w:eastAsia="en-US"/>
        </w:rPr>
        <w:t>Основанием для проведения общественных обсуждений с общественностью по материалам обоснования лицензии на осуществление деятельности послужило обращение директора филиала «Северо-западный территориальный округ» ФГУП «РосРАО» к главе муниципального образования сосновоборский городской округ.</w:t>
      </w:r>
    </w:p>
    <w:p w:rsidR="009F234F" w:rsidRPr="006F430C" w:rsidRDefault="009F234F" w:rsidP="009F234F">
      <w:pPr>
        <w:rPr>
          <w:szCs w:val="24"/>
          <w:lang w:eastAsia="en-US"/>
        </w:rPr>
      </w:pPr>
      <w:proofErr w:type="gramStart"/>
      <w:r w:rsidRPr="006F430C">
        <w:rPr>
          <w:szCs w:val="24"/>
          <w:lang w:eastAsia="en-US"/>
        </w:rPr>
        <w:t>В соответствии с Положением «О порядке организации и проведения общественных обсуждений объекта государственной экологической экспертизы на территории муниципального образования Сосновоборский городской округ Ленинградской области», утвержденным Решением Главы Сосновоборского округа от 05.08.2015 года № 105, с целью организации и проведения указанных общественных обсуждений в соответствии с действующим законодательством подготовлено Постановление администрации муниципального образования Сосновоборский городской округ Ленинградской области «Об организации проведения общественных</w:t>
      </w:r>
      <w:proofErr w:type="gramEnd"/>
      <w:r w:rsidRPr="006F430C">
        <w:rPr>
          <w:szCs w:val="24"/>
          <w:lang w:eastAsia="en-US"/>
        </w:rPr>
        <w:t xml:space="preserve"> обсуждений по </w:t>
      </w:r>
      <w:r w:rsidR="00133EF1">
        <w:rPr>
          <w:szCs w:val="24"/>
          <w:lang w:eastAsia="en-US"/>
        </w:rPr>
        <w:t xml:space="preserve">предварительным </w:t>
      </w:r>
      <w:r w:rsidR="006F430C" w:rsidRPr="006F430C">
        <w:rPr>
          <w:szCs w:val="24"/>
          <w:lang w:eastAsia="en-US"/>
        </w:rPr>
        <w:t>материал</w:t>
      </w:r>
      <w:r w:rsidR="00133EF1">
        <w:rPr>
          <w:szCs w:val="24"/>
          <w:lang w:eastAsia="en-US"/>
        </w:rPr>
        <w:t>ам</w:t>
      </w:r>
      <w:r w:rsidR="006F430C" w:rsidRPr="006F430C">
        <w:rPr>
          <w:szCs w:val="24"/>
          <w:lang w:eastAsia="en-US"/>
        </w:rPr>
        <w:t xml:space="preserve"> оценки воздействия на окружающую среду использования РВ при проведении НИОКР в Ленинградском отделении филиала «Северо-западный территориальный округ» ФГУП «РосРАО»</w:t>
      </w:r>
      <w:r w:rsidRPr="006F430C">
        <w:rPr>
          <w:szCs w:val="24"/>
          <w:lang w:eastAsia="en-US"/>
        </w:rPr>
        <w:t xml:space="preserve"> № </w:t>
      </w:r>
      <w:r w:rsidR="006F430C" w:rsidRPr="006F430C">
        <w:rPr>
          <w:szCs w:val="24"/>
          <w:lang w:eastAsia="en-US"/>
        </w:rPr>
        <w:t>2666</w:t>
      </w:r>
      <w:r w:rsidRPr="006F430C">
        <w:rPr>
          <w:szCs w:val="24"/>
          <w:lang w:eastAsia="en-US"/>
        </w:rPr>
        <w:t xml:space="preserve"> от 0</w:t>
      </w:r>
      <w:r w:rsidR="006F430C" w:rsidRPr="006F430C">
        <w:rPr>
          <w:szCs w:val="24"/>
          <w:lang w:eastAsia="en-US"/>
        </w:rPr>
        <w:t>4</w:t>
      </w:r>
      <w:r w:rsidRPr="006F430C">
        <w:rPr>
          <w:szCs w:val="24"/>
          <w:lang w:eastAsia="en-US"/>
        </w:rPr>
        <w:t>.</w:t>
      </w:r>
      <w:r w:rsidR="006F430C" w:rsidRPr="006F430C">
        <w:rPr>
          <w:szCs w:val="24"/>
          <w:lang w:eastAsia="en-US"/>
        </w:rPr>
        <w:t>12</w:t>
      </w:r>
      <w:r w:rsidRPr="006F430C">
        <w:rPr>
          <w:szCs w:val="24"/>
          <w:lang w:eastAsia="en-US"/>
        </w:rPr>
        <w:t>.</w:t>
      </w:r>
      <w:r w:rsidRPr="00133EF1">
        <w:rPr>
          <w:szCs w:val="24"/>
          <w:lang w:eastAsia="en-US"/>
        </w:rPr>
        <w:t>201</w:t>
      </w:r>
      <w:r w:rsidR="006F430C" w:rsidRPr="00133EF1">
        <w:rPr>
          <w:szCs w:val="24"/>
          <w:lang w:eastAsia="en-US"/>
        </w:rPr>
        <w:t>7</w:t>
      </w:r>
      <w:r w:rsidRPr="00133EF1">
        <w:rPr>
          <w:szCs w:val="24"/>
          <w:lang w:eastAsia="en-US"/>
        </w:rPr>
        <w:t>.</w:t>
      </w:r>
    </w:p>
    <w:p w:rsidR="009F234F" w:rsidRPr="006F430C" w:rsidRDefault="009F234F" w:rsidP="009F234F">
      <w:pPr>
        <w:rPr>
          <w:szCs w:val="24"/>
          <w:lang w:eastAsia="en-US"/>
        </w:rPr>
      </w:pPr>
      <w:r w:rsidRPr="006F430C">
        <w:rPr>
          <w:szCs w:val="24"/>
          <w:lang w:eastAsia="en-US"/>
        </w:rPr>
        <w:t xml:space="preserve">Указанным Постановлением </w:t>
      </w:r>
      <w:r w:rsidR="00133EF1">
        <w:rPr>
          <w:szCs w:val="24"/>
          <w:lang w:eastAsia="en-US"/>
        </w:rPr>
        <w:t>было определено</w:t>
      </w:r>
      <w:r w:rsidRPr="006F430C">
        <w:rPr>
          <w:szCs w:val="24"/>
          <w:lang w:eastAsia="en-US"/>
        </w:rPr>
        <w:t>:</w:t>
      </w:r>
    </w:p>
    <w:p w:rsidR="009F234F" w:rsidRPr="006F430C" w:rsidRDefault="009F234F" w:rsidP="00FC33C8">
      <w:pPr>
        <w:pStyle w:val="af0"/>
        <w:numPr>
          <w:ilvl w:val="1"/>
          <w:numId w:val="86"/>
        </w:numPr>
        <w:ind w:left="1134"/>
        <w:rPr>
          <w:szCs w:val="24"/>
          <w:lang w:val="ru-RU"/>
        </w:rPr>
      </w:pPr>
      <w:r w:rsidRPr="006F430C">
        <w:rPr>
          <w:szCs w:val="24"/>
          <w:lang w:val="ru-RU"/>
        </w:rPr>
        <w:t xml:space="preserve">место проведения общественных обсуждений (в форме слушаний) </w:t>
      </w:r>
      <w:r w:rsidRPr="006F430C">
        <w:rPr>
          <w:szCs w:val="24"/>
        </w:rPr>
        <w:t xml:space="preserve">– </w:t>
      </w:r>
      <w:r w:rsidRPr="006F430C">
        <w:rPr>
          <w:szCs w:val="24"/>
          <w:lang w:val="ru-RU"/>
        </w:rPr>
        <w:t>актовый зал администрации Сосновоборского городского округа по адресу ул. Ленинградская д.46;</w:t>
      </w:r>
    </w:p>
    <w:p w:rsidR="009F234F" w:rsidRPr="006F430C" w:rsidRDefault="009F234F" w:rsidP="00FC33C8">
      <w:pPr>
        <w:pStyle w:val="af0"/>
        <w:numPr>
          <w:ilvl w:val="1"/>
          <w:numId w:val="86"/>
        </w:numPr>
        <w:ind w:left="1134"/>
        <w:rPr>
          <w:szCs w:val="24"/>
          <w:lang w:val="ru-RU"/>
        </w:rPr>
      </w:pPr>
      <w:r w:rsidRPr="006F430C">
        <w:rPr>
          <w:szCs w:val="24"/>
          <w:lang w:val="ru-RU"/>
        </w:rPr>
        <w:t xml:space="preserve">место ознакомления с материалами общественных </w:t>
      </w:r>
      <w:r w:rsidRPr="006F430C">
        <w:rPr>
          <w:szCs w:val="24"/>
        </w:rPr>
        <w:t>–</w:t>
      </w:r>
      <w:r w:rsidRPr="006F430C">
        <w:rPr>
          <w:szCs w:val="24"/>
          <w:lang w:val="ru-RU"/>
        </w:rPr>
        <w:t xml:space="preserve"> городская публичная библиотека (г. Сосновый Бор, ул. Ленинградская, 46), а также на официальном сайте Сосновоборского городского округа</w:t>
      </w:r>
      <w:proofErr w:type="gramStart"/>
      <w:r w:rsidRPr="006F430C">
        <w:rPr>
          <w:szCs w:val="24"/>
          <w:lang w:val="ru-RU"/>
        </w:rPr>
        <w:t xml:space="preserve"> :</w:t>
      </w:r>
      <w:proofErr w:type="gramEnd"/>
      <w:r w:rsidRPr="006F430C">
        <w:rPr>
          <w:szCs w:val="24"/>
          <w:lang w:val="ru-RU"/>
        </w:rPr>
        <w:t xml:space="preserve"> http://www.sbor.ru;</w:t>
      </w:r>
    </w:p>
    <w:p w:rsidR="009F234F" w:rsidRPr="006F430C" w:rsidRDefault="009F234F" w:rsidP="00FC33C8">
      <w:pPr>
        <w:pStyle w:val="af0"/>
        <w:numPr>
          <w:ilvl w:val="1"/>
          <w:numId w:val="86"/>
        </w:numPr>
        <w:ind w:left="1134"/>
        <w:rPr>
          <w:szCs w:val="24"/>
          <w:lang w:val="ru-RU"/>
        </w:rPr>
      </w:pPr>
      <w:r w:rsidRPr="006F430C">
        <w:rPr>
          <w:szCs w:val="24"/>
          <w:lang w:val="ru-RU"/>
        </w:rPr>
        <w:t>дата и время проведения общественных обсуждений (в форме слушаний)</w:t>
      </w:r>
      <w:r w:rsidRPr="006F430C">
        <w:rPr>
          <w:szCs w:val="24"/>
        </w:rPr>
        <w:t xml:space="preserve"> 1</w:t>
      </w:r>
      <w:r w:rsidR="006F430C" w:rsidRPr="006F430C">
        <w:rPr>
          <w:szCs w:val="24"/>
          <w:lang w:val="ru-RU"/>
        </w:rPr>
        <w:t>1</w:t>
      </w:r>
      <w:r w:rsidRPr="006F430C">
        <w:rPr>
          <w:szCs w:val="24"/>
        </w:rPr>
        <w:t xml:space="preserve"> </w:t>
      </w:r>
      <w:r w:rsidR="006F430C" w:rsidRPr="006F430C">
        <w:rPr>
          <w:szCs w:val="24"/>
          <w:lang w:val="ru-RU"/>
        </w:rPr>
        <w:t xml:space="preserve">декабря </w:t>
      </w:r>
      <w:r w:rsidRPr="006F430C">
        <w:rPr>
          <w:szCs w:val="24"/>
        </w:rPr>
        <w:t>201</w:t>
      </w:r>
      <w:r w:rsidR="006F430C" w:rsidRPr="006F430C">
        <w:rPr>
          <w:szCs w:val="24"/>
          <w:lang w:val="ru-RU"/>
        </w:rPr>
        <w:t>8</w:t>
      </w:r>
      <w:r w:rsidRPr="006F430C">
        <w:rPr>
          <w:szCs w:val="24"/>
        </w:rPr>
        <w:t xml:space="preserve"> года</w:t>
      </w:r>
      <w:r w:rsidRPr="006F430C">
        <w:rPr>
          <w:szCs w:val="24"/>
          <w:lang w:val="ru-RU"/>
        </w:rPr>
        <w:t>, 17.00;</w:t>
      </w:r>
    </w:p>
    <w:p w:rsidR="009F234F" w:rsidRPr="006F430C" w:rsidRDefault="009F234F" w:rsidP="009F234F">
      <w:pPr>
        <w:rPr>
          <w:szCs w:val="24"/>
          <w:lang w:eastAsia="en-US"/>
        </w:rPr>
      </w:pPr>
      <w:r w:rsidRPr="006F430C">
        <w:rPr>
          <w:szCs w:val="24"/>
          <w:lang w:eastAsia="en-US"/>
        </w:rPr>
        <w:lastRenderedPageBreak/>
        <w:t xml:space="preserve">В соответствии с требованиями раздела IV Положения об ОВОС </w:t>
      </w:r>
      <w:proofErr w:type="gramStart"/>
      <w:r w:rsidRPr="006F430C">
        <w:rPr>
          <w:szCs w:val="24"/>
          <w:lang w:eastAsia="en-US"/>
        </w:rPr>
        <w:t>информация</w:t>
      </w:r>
      <w:proofErr w:type="gramEnd"/>
      <w:r w:rsidRPr="006F430C">
        <w:rPr>
          <w:szCs w:val="24"/>
          <w:lang w:eastAsia="en-US"/>
        </w:rPr>
        <w:t xml:space="preserve"> о проведении общественных обсуждений опубликована в официальных изданиях </w:t>
      </w:r>
      <w:r w:rsidRPr="00133EF1">
        <w:rPr>
          <w:szCs w:val="24"/>
          <w:lang w:eastAsia="en-US"/>
        </w:rPr>
        <w:t xml:space="preserve">(Приложение </w:t>
      </w:r>
      <w:r w:rsidR="00133EF1" w:rsidRPr="00133EF1">
        <w:rPr>
          <w:szCs w:val="24"/>
          <w:lang w:eastAsia="en-US"/>
        </w:rPr>
        <w:t>30</w:t>
      </w:r>
      <w:r w:rsidRPr="00133EF1">
        <w:rPr>
          <w:szCs w:val="24"/>
          <w:lang w:eastAsia="en-US"/>
        </w:rPr>
        <w:t>):</w:t>
      </w:r>
    </w:p>
    <w:p w:rsidR="006F430C" w:rsidRPr="006F430C" w:rsidRDefault="006F430C" w:rsidP="006F430C">
      <w:pPr>
        <w:ind w:firstLine="709"/>
        <w:rPr>
          <w:szCs w:val="24"/>
          <w:lang w:eastAsia="en-US"/>
        </w:rPr>
      </w:pPr>
      <w:r w:rsidRPr="006F430C">
        <w:rPr>
          <w:szCs w:val="24"/>
          <w:lang w:eastAsia="en-US"/>
        </w:rPr>
        <w:t>- на федеральном уровне – публикация в газете «Российская газета» от 06 декабря 2017 г. №276 (7442);</w:t>
      </w:r>
    </w:p>
    <w:p w:rsidR="006F430C" w:rsidRPr="006F430C" w:rsidRDefault="006F430C" w:rsidP="006F430C">
      <w:pPr>
        <w:ind w:firstLine="709"/>
        <w:rPr>
          <w:szCs w:val="24"/>
          <w:lang w:eastAsia="en-US"/>
        </w:rPr>
      </w:pPr>
      <w:r w:rsidRPr="006F430C">
        <w:rPr>
          <w:szCs w:val="24"/>
          <w:lang w:eastAsia="en-US"/>
        </w:rPr>
        <w:t>- на региональном уровне - публикация в газете «Вести» от 08 декабря 2018 г. №95 (4373);</w:t>
      </w:r>
    </w:p>
    <w:p w:rsidR="006F430C" w:rsidRPr="006F430C" w:rsidRDefault="006F430C" w:rsidP="006F430C">
      <w:pPr>
        <w:ind w:firstLine="709"/>
        <w:rPr>
          <w:szCs w:val="24"/>
          <w:lang w:eastAsia="en-US"/>
        </w:rPr>
      </w:pPr>
      <w:r w:rsidRPr="006F430C">
        <w:rPr>
          <w:szCs w:val="24"/>
          <w:lang w:eastAsia="en-US"/>
        </w:rPr>
        <w:t>- на местном уровне – публикация в газете «Маяк» от 06 декабря 2017 г. № 48 (4874).</w:t>
      </w:r>
    </w:p>
    <w:p w:rsidR="009F234F" w:rsidRPr="00D21BBC" w:rsidRDefault="009F234F" w:rsidP="006F430C">
      <w:pPr>
        <w:ind w:firstLine="709"/>
        <w:rPr>
          <w:szCs w:val="24"/>
        </w:rPr>
      </w:pPr>
      <w:r w:rsidRPr="006F430C">
        <w:rPr>
          <w:bCs/>
          <w:szCs w:val="24"/>
        </w:rPr>
        <w:t xml:space="preserve">В период проведения общественных обсуждений </w:t>
      </w:r>
      <w:r w:rsidR="00133EF1">
        <w:rPr>
          <w:szCs w:val="24"/>
          <w:lang w:eastAsia="en-US"/>
        </w:rPr>
        <w:t xml:space="preserve">предварительным </w:t>
      </w:r>
      <w:r w:rsidR="00133EF1" w:rsidRPr="006F430C">
        <w:rPr>
          <w:szCs w:val="24"/>
          <w:lang w:eastAsia="en-US"/>
        </w:rPr>
        <w:t>материал</w:t>
      </w:r>
      <w:r w:rsidR="00133EF1">
        <w:rPr>
          <w:szCs w:val="24"/>
          <w:lang w:eastAsia="en-US"/>
        </w:rPr>
        <w:t>ам</w:t>
      </w:r>
      <w:r w:rsidR="00133EF1" w:rsidRPr="006F430C">
        <w:rPr>
          <w:szCs w:val="24"/>
          <w:lang w:eastAsia="en-US"/>
        </w:rPr>
        <w:t xml:space="preserve"> оценки воздействия на окружающую среду</w:t>
      </w:r>
      <w:r w:rsidRPr="00D21BBC">
        <w:rPr>
          <w:bCs/>
          <w:szCs w:val="24"/>
        </w:rPr>
        <w:t xml:space="preserve"> были</w:t>
      </w:r>
      <w:r w:rsidRPr="00D21BBC">
        <w:rPr>
          <w:szCs w:val="24"/>
        </w:rPr>
        <w:t xml:space="preserve"> доступны для рассмотрения, подготовки замечаний и предложений заинтересованных сторон: </w:t>
      </w:r>
    </w:p>
    <w:p w:rsidR="009F234F" w:rsidRPr="006F430C" w:rsidRDefault="009F234F" w:rsidP="00FC33C8">
      <w:pPr>
        <w:numPr>
          <w:ilvl w:val="0"/>
          <w:numId w:val="87"/>
        </w:numPr>
        <w:suppressAutoHyphens/>
        <w:ind w:left="1418" w:hanging="425"/>
        <w:rPr>
          <w:szCs w:val="24"/>
        </w:rPr>
      </w:pPr>
      <w:r w:rsidRPr="006F430C">
        <w:rPr>
          <w:szCs w:val="24"/>
        </w:rPr>
        <w:t>с 09.</w:t>
      </w:r>
      <w:r w:rsidR="006F430C" w:rsidRPr="006F430C">
        <w:rPr>
          <w:szCs w:val="24"/>
        </w:rPr>
        <w:t>12</w:t>
      </w:r>
      <w:r w:rsidRPr="006F430C">
        <w:rPr>
          <w:szCs w:val="24"/>
        </w:rPr>
        <w:t>7.201</w:t>
      </w:r>
      <w:r w:rsidR="006F430C" w:rsidRPr="006F430C">
        <w:rPr>
          <w:szCs w:val="24"/>
        </w:rPr>
        <w:t>7</w:t>
      </w:r>
      <w:r w:rsidRPr="006F430C">
        <w:rPr>
          <w:szCs w:val="24"/>
        </w:rPr>
        <w:t xml:space="preserve"> </w:t>
      </w:r>
      <w:r w:rsidR="006F430C" w:rsidRPr="006F430C">
        <w:rPr>
          <w:szCs w:val="24"/>
        </w:rPr>
        <w:t>по</w:t>
      </w:r>
      <w:r w:rsidRPr="006F430C">
        <w:rPr>
          <w:szCs w:val="24"/>
        </w:rPr>
        <w:t xml:space="preserve"> 1</w:t>
      </w:r>
      <w:r w:rsidR="006F430C" w:rsidRPr="006F430C">
        <w:rPr>
          <w:szCs w:val="24"/>
        </w:rPr>
        <w:t>1</w:t>
      </w:r>
      <w:r w:rsidRPr="006F430C">
        <w:rPr>
          <w:szCs w:val="24"/>
        </w:rPr>
        <w:t>.0</w:t>
      </w:r>
      <w:r w:rsidR="006F430C" w:rsidRPr="006F430C">
        <w:rPr>
          <w:szCs w:val="24"/>
        </w:rPr>
        <w:t>2</w:t>
      </w:r>
      <w:r w:rsidRPr="006F430C">
        <w:rPr>
          <w:szCs w:val="24"/>
        </w:rPr>
        <w:t>.201</w:t>
      </w:r>
      <w:r w:rsidR="006F430C" w:rsidRPr="006F430C">
        <w:rPr>
          <w:szCs w:val="24"/>
        </w:rPr>
        <w:t>8</w:t>
      </w:r>
      <w:r w:rsidRPr="006F430C">
        <w:rPr>
          <w:szCs w:val="24"/>
        </w:rPr>
        <w:t xml:space="preserve"> в помещениях по адресу: 188540, Ленинградская область, г</w:t>
      </w:r>
      <w:proofErr w:type="gramStart"/>
      <w:r w:rsidRPr="006F430C">
        <w:rPr>
          <w:szCs w:val="24"/>
        </w:rPr>
        <w:t>.С</w:t>
      </w:r>
      <w:proofErr w:type="gramEnd"/>
      <w:r w:rsidRPr="006F430C">
        <w:rPr>
          <w:szCs w:val="24"/>
        </w:rPr>
        <w:t>основый Бор, ул.Ленинградская, 46: Сосновоборской городской публичной библиотеки в отделе природопользования и экологической безопасности, к.235.</w:t>
      </w:r>
    </w:p>
    <w:p w:rsidR="009F234F" w:rsidRPr="006668CC" w:rsidRDefault="007F706C" w:rsidP="009F234F">
      <w:pPr>
        <w:ind w:firstLine="709"/>
        <w:rPr>
          <w:szCs w:val="24"/>
        </w:rPr>
      </w:pPr>
      <w:r w:rsidRPr="007F706C">
        <w:rPr>
          <w:szCs w:val="24"/>
        </w:rPr>
        <w:t>На все поступившие вопросы были даны о</w:t>
      </w:r>
      <w:r w:rsidR="009F234F" w:rsidRPr="007F706C">
        <w:rPr>
          <w:szCs w:val="24"/>
        </w:rPr>
        <w:t xml:space="preserve">тветы в ходе общественных обсуждений. </w:t>
      </w:r>
      <w:r w:rsidR="009F234F" w:rsidRPr="006668CC">
        <w:rPr>
          <w:szCs w:val="24"/>
        </w:rPr>
        <w:t xml:space="preserve">На слушаниях присутствовало </w:t>
      </w:r>
      <w:r w:rsidR="006668CC" w:rsidRPr="006668CC">
        <w:rPr>
          <w:szCs w:val="24"/>
        </w:rPr>
        <w:t>74</w:t>
      </w:r>
      <w:r w:rsidR="009F234F" w:rsidRPr="006668CC">
        <w:rPr>
          <w:szCs w:val="24"/>
        </w:rPr>
        <w:t xml:space="preserve"> человек</w:t>
      </w:r>
      <w:r w:rsidR="006668CC" w:rsidRPr="006668CC">
        <w:rPr>
          <w:szCs w:val="24"/>
        </w:rPr>
        <w:t>а</w:t>
      </w:r>
      <w:r w:rsidR="009F234F" w:rsidRPr="006668CC">
        <w:rPr>
          <w:szCs w:val="24"/>
        </w:rPr>
        <w:t xml:space="preserve">. На общественных слушанья присутствовали: жители города Сосновый Бор, Ленинградской области, других регионов России, представители органов власти, общественных организаций, ФГУП «РосРАО» и специалисты в области атомной энергетики. </w:t>
      </w:r>
    </w:p>
    <w:p w:rsidR="009F234F" w:rsidRPr="006668CC" w:rsidRDefault="009F234F" w:rsidP="009F234F">
      <w:pPr>
        <w:ind w:firstLine="709"/>
        <w:rPr>
          <w:szCs w:val="24"/>
        </w:rPr>
      </w:pPr>
      <w:r w:rsidRPr="006668CC">
        <w:rPr>
          <w:szCs w:val="24"/>
        </w:rPr>
        <w:t>В ходе слушаний выступили представители ФГУП «РосРАО»:</w:t>
      </w:r>
    </w:p>
    <w:p w:rsidR="009F234F" w:rsidRPr="006668CC" w:rsidRDefault="009F234F" w:rsidP="009F234F">
      <w:pPr>
        <w:ind w:firstLine="709"/>
        <w:rPr>
          <w:szCs w:val="24"/>
        </w:rPr>
      </w:pPr>
      <w:r w:rsidRPr="006668CC">
        <w:rPr>
          <w:szCs w:val="24"/>
        </w:rPr>
        <w:t xml:space="preserve">с докладом о деятельности Ленинградского отделения филиала «Северо-западный территориальный округ» ФГУП «РосРАО» по обращению с радиоактивными отходами; </w:t>
      </w:r>
    </w:p>
    <w:p w:rsidR="009F234F" w:rsidRDefault="009F234F" w:rsidP="009F234F">
      <w:pPr>
        <w:ind w:firstLine="709"/>
        <w:rPr>
          <w:szCs w:val="24"/>
        </w:rPr>
      </w:pPr>
      <w:r w:rsidRPr="006668CC">
        <w:rPr>
          <w:szCs w:val="24"/>
        </w:rPr>
        <w:t xml:space="preserve">с докладом </w:t>
      </w:r>
      <w:r w:rsidR="006668CC" w:rsidRPr="006668CC">
        <w:rPr>
          <w:szCs w:val="24"/>
        </w:rPr>
        <w:t>«Использование радиоактивных веще</w:t>
      </w:r>
      <w:proofErr w:type="gramStart"/>
      <w:r w:rsidR="006668CC" w:rsidRPr="006668CC">
        <w:rPr>
          <w:szCs w:val="24"/>
        </w:rPr>
        <w:t>ств пр</w:t>
      </w:r>
      <w:proofErr w:type="gramEnd"/>
      <w:r w:rsidR="006668CC" w:rsidRPr="006668CC">
        <w:rPr>
          <w:szCs w:val="24"/>
        </w:rPr>
        <w:t>и проведении НИОКР в Ленинградском отделении филиала «Северо-Западный территориальный округ» ФГУП «РосРАО»</w:t>
      </w:r>
      <w:r w:rsidR="00544362">
        <w:rPr>
          <w:szCs w:val="24"/>
        </w:rPr>
        <w:t>;</w:t>
      </w:r>
    </w:p>
    <w:p w:rsidR="00544362" w:rsidRPr="006668CC" w:rsidRDefault="00544362" w:rsidP="009F234F">
      <w:pPr>
        <w:ind w:firstLine="709"/>
        <w:rPr>
          <w:szCs w:val="24"/>
        </w:rPr>
      </w:pPr>
      <w:r w:rsidRPr="006668CC">
        <w:rPr>
          <w:szCs w:val="24"/>
        </w:rPr>
        <w:t>с докладом</w:t>
      </w:r>
      <w:r w:rsidRPr="00544362">
        <w:rPr>
          <w:szCs w:val="24"/>
        </w:rPr>
        <w:t xml:space="preserve"> </w:t>
      </w:r>
      <w:r>
        <w:rPr>
          <w:szCs w:val="24"/>
        </w:rPr>
        <w:t>р</w:t>
      </w:r>
      <w:r w:rsidRPr="00544362">
        <w:rPr>
          <w:szCs w:val="24"/>
        </w:rPr>
        <w:t>адиационная безопасность при использовании РВ при НИОКР</w:t>
      </w:r>
      <w:r>
        <w:rPr>
          <w:szCs w:val="24"/>
        </w:rPr>
        <w:t>;</w:t>
      </w:r>
    </w:p>
    <w:p w:rsidR="009F234F" w:rsidRPr="00544362" w:rsidRDefault="009F234F" w:rsidP="009F234F">
      <w:pPr>
        <w:ind w:firstLine="709"/>
        <w:rPr>
          <w:szCs w:val="24"/>
          <w:highlight w:val="yellow"/>
        </w:rPr>
      </w:pPr>
      <w:r w:rsidRPr="006668CC">
        <w:rPr>
          <w:szCs w:val="24"/>
        </w:rPr>
        <w:t xml:space="preserve">с докладом </w:t>
      </w:r>
      <w:proofErr w:type="gramStart"/>
      <w:r w:rsidRPr="006668CC">
        <w:rPr>
          <w:szCs w:val="24"/>
        </w:rPr>
        <w:t>об</w:t>
      </w:r>
      <w:proofErr w:type="gramEnd"/>
      <w:r w:rsidRPr="006668CC">
        <w:rPr>
          <w:szCs w:val="24"/>
        </w:rPr>
        <w:t xml:space="preserve"> </w:t>
      </w:r>
      <w:r w:rsidR="006668CC" w:rsidRPr="006668CC">
        <w:rPr>
          <w:szCs w:val="24"/>
        </w:rPr>
        <w:t>предварительной оценке воздействия на окружающую среду использования РВ при проведении НИОКР в Ленинградском отделении филиала «Северо-</w:t>
      </w:r>
      <w:r w:rsidR="006668CC" w:rsidRPr="00544362">
        <w:rPr>
          <w:szCs w:val="24"/>
        </w:rPr>
        <w:t>западный территориальный округ» ФГУП «РосРАО»</w:t>
      </w:r>
      <w:r w:rsidRPr="00544362">
        <w:rPr>
          <w:szCs w:val="24"/>
        </w:rPr>
        <w:t>.</w:t>
      </w:r>
    </w:p>
    <w:p w:rsidR="009F234F" w:rsidRPr="00544362" w:rsidRDefault="009F234F" w:rsidP="009F234F">
      <w:pPr>
        <w:ind w:firstLine="709"/>
        <w:rPr>
          <w:szCs w:val="24"/>
        </w:rPr>
      </w:pPr>
      <w:proofErr w:type="gramStart"/>
      <w:r w:rsidRPr="00544362">
        <w:rPr>
          <w:szCs w:val="24"/>
        </w:rPr>
        <w:t xml:space="preserve">По результатам проведения общественных обсуждений (в форме слушаний) рабочая группа,  во главе с председателем рабочей группы – председатель постоянной депутатской комиссии по экологии, архитектуре и градостроительству совета депутатов Сосновоборского городского округа, по </w:t>
      </w:r>
      <w:r w:rsidR="00544362" w:rsidRPr="00544362">
        <w:rPr>
          <w:szCs w:val="24"/>
          <w:lang w:eastAsia="en-US"/>
        </w:rPr>
        <w:t xml:space="preserve">материалам оценки воздействия </w:t>
      </w:r>
      <w:r w:rsidR="00544362" w:rsidRPr="006F430C">
        <w:rPr>
          <w:szCs w:val="24"/>
          <w:lang w:eastAsia="en-US"/>
        </w:rPr>
        <w:t>на окружающую среду использования РВ при проведении НИОКР в Ленинградском отделении филиала «Северо-западный территориальный округ» ФГУП «РосРАО»</w:t>
      </w:r>
      <w:r w:rsidRPr="009F234F">
        <w:rPr>
          <w:color w:val="548DD4" w:themeColor="text2" w:themeTint="99"/>
          <w:szCs w:val="24"/>
        </w:rPr>
        <w:t xml:space="preserve"> </w:t>
      </w:r>
      <w:r w:rsidRPr="00544362">
        <w:rPr>
          <w:szCs w:val="24"/>
        </w:rPr>
        <w:t>пришла к выводу считать состоявшимися общественные  обсуждения (в форме</w:t>
      </w:r>
      <w:proofErr w:type="gramEnd"/>
      <w:r w:rsidRPr="00544362">
        <w:rPr>
          <w:szCs w:val="24"/>
        </w:rPr>
        <w:t xml:space="preserve"> слушаний) </w:t>
      </w:r>
      <w:r w:rsidR="00544362" w:rsidRPr="00544362">
        <w:rPr>
          <w:szCs w:val="24"/>
          <w:lang w:eastAsia="en-US"/>
        </w:rPr>
        <w:t>материалов оценки воздействия на окружающую среду использования РВ при проведении НИОКР в Ленинградском отделении филиала «Северо-западный территориальный округ» ФГУП «РосРАО»</w:t>
      </w:r>
      <w:r w:rsidRPr="00544362">
        <w:rPr>
          <w:szCs w:val="24"/>
        </w:rPr>
        <w:t>.</w:t>
      </w:r>
    </w:p>
    <w:p w:rsidR="009F234F" w:rsidRPr="00544362" w:rsidRDefault="009F234F" w:rsidP="009F234F">
      <w:pPr>
        <w:rPr>
          <w:szCs w:val="24"/>
          <w:lang w:eastAsia="en-US"/>
        </w:rPr>
      </w:pPr>
      <w:r w:rsidRPr="00544362">
        <w:rPr>
          <w:szCs w:val="24"/>
        </w:rPr>
        <w:t>После окончания общественных обсуждений в период с 1</w:t>
      </w:r>
      <w:r w:rsidR="00544362" w:rsidRPr="00544362">
        <w:rPr>
          <w:szCs w:val="24"/>
        </w:rPr>
        <w:t>1</w:t>
      </w:r>
      <w:r w:rsidRPr="00544362">
        <w:rPr>
          <w:szCs w:val="24"/>
        </w:rPr>
        <w:t xml:space="preserve"> </w:t>
      </w:r>
      <w:r w:rsidR="00544362" w:rsidRPr="00544362">
        <w:rPr>
          <w:szCs w:val="24"/>
        </w:rPr>
        <w:t>января</w:t>
      </w:r>
      <w:r w:rsidRPr="00544362">
        <w:rPr>
          <w:szCs w:val="24"/>
        </w:rPr>
        <w:t xml:space="preserve"> 201</w:t>
      </w:r>
      <w:r w:rsidR="00544362" w:rsidRPr="00544362">
        <w:rPr>
          <w:szCs w:val="24"/>
        </w:rPr>
        <w:t>7</w:t>
      </w:r>
      <w:r w:rsidRPr="00544362">
        <w:rPr>
          <w:szCs w:val="24"/>
        </w:rPr>
        <w:t xml:space="preserve"> года по 1</w:t>
      </w:r>
      <w:r w:rsidR="00544362" w:rsidRPr="00544362">
        <w:rPr>
          <w:szCs w:val="24"/>
        </w:rPr>
        <w:t>1</w:t>
      </w:r>
      <w:r w:rsidRPr="00544362">
        <w:rPr>
          <w:szCs w:val="24"/>
        </w:rPr>
        <w:t xml:space="preserve"> </w:t>
      </w:r>
      <w:r w:rsidR="00544362" w:rsidRPr="00544362">
        <w:rPr>
          <w:szCs w:val="24"/>
        </w:rPr>
        <w:t>февраля</w:t>
      </w:r>
      <w:r w:rsidRPr="00544362">
        <w:rPr>
          <w:szCs w:val="24"/>
        </w:rPr>
        <w:t xml:space="preserve"> 201</w:t>
      </w:r>
      <w:r w:rsidR="00544362" w:rsidRPr="00544362">
        <w:rPr>
          <w:szCs w:val="24"/>
        </w:rPr>
        <w:t>7</w:t>
      </w:r>
      <w:r w:rsidRPr="00544362">
        <w:rPr>
          <w:szCs w:val="24"/>
        </w:rPr>
        <w:t xml:space="preserve"> года письменных предложений, замечаний, </w:t>
      </w:r>
      <w:proofErr w:type="gramStart"/>
      <w:r w:rsidRPr="00544362">
        <w:rPr>
          <w:szCs w:val="24"/>
        </w:rPr>
        <w:t>комментариев населения</w:t>
      </w:r>
      <w:proofErr w:type="gramEnd"/>
      <w:r w:rsidRPr="00544362">
        <w:rPr>
          <w:szCs w:val="24"/>
        </w:rPr>
        <w:t xml:space="preserve">, депутатов, общественных организаций к материалам обоснования лицензии на </w:t>
      </w:r>
      <w:r w:rsidRPr="00544362">
        <w:rPr>
          <w:bCs/>
          <w:szCs w:val="24"/>
        </w:rPr>
        <w:t xml:space="preserve">осуществление деятельности (включая материалы оценки воздействия на окружающую среду) </w:t>
      </w:r>
      <w:r w:rsidRPr="00544362">
        <w:rPr>
          <w:szCs w:val="24"/>
        </w:rPr>
        <w:t>на право ведения работ в области использования атомной энергии не поступало.</w:t>
      </w:r>
    </w:p>
    <w:p w:rsidR="00FF1F31" w:rsidRPr="00544362" w:rsidRDefault="00FF1F31" w:rsidP="00B0729D">
      <w:pPr>
        <w:rPr>
          <w:szCs w:val="24"/>
        </w:rPr>
      </w:pPr>
    </w:p>
    <w:p w:rsidR="00932BD7" w:rsidRPr="00503FE6" w:rsidRDefault="00932BD7" w:rsidP="00B0729D">
      <w:pPr>
        <w:pStyle w:val="10"/>
        <w:pageBreakBefore/>
        <w:jc w:val="both"/>
        <w:rPr>
          <w:szCs w:val="24"/>
        </w:rPr>
      </w:pPr>
      <w:bookmarkStart w:id="129" w:name="_Toc515289625"/>
      <w:r w:rsidRPr="00503FE6">
        <w:rPr>
          <w:szCs w:val="24"/>
        </w:rPr>
        <w:lastRenderedPageBreak/>
        <w:t>Список использованной литературы</w:t>
      </w:r>
      <w:bookmarkEnd w:id="129"/>
    </w:p>
    <w:p w:rsidR="00215BAF" w:rsidRPr="00503FE6" w:rsidRDefault="00215BAF" w:rsidP="00FC33C8">
      <w:pPr>
        <w:numPr>
          <w:ilvl w:val="0"/>
          <w:numId w:val="60"/>
        </w:numPr>
        <w:tabs>
          <w:tab w:val="clear" w:pos="786"/>
          <w:tab w:val="left" w:pos="0"/>
          <w:tab w:val="num" w:pos="567"/>
        </w:tabs>
        <w:ind w:hanging="786"/>
        <w:rPr>
          <w:spacing w:val="-6"/>
        </w:rPr>
      </w:pPr>
      <w:r w:rsidRPr="00503FE6">
        <w:rPr>
          <w:spacing w:val="-6"/>
        </w:rPr>
        <w:t>Федеральный закон от 23.11.1995 № 174-ФЗ «Об экологической экспертизе»</w:t>
      </w:r>
    </w:p>
    <w:p w:rsidR="00215BAF" w:rsidRPr="00503FE6" w:rsidRDefault="00215BAF" w:rsidP="00FC33C8">
      <w:pPr>
        <w:numPr>
          <w:ilvl w:val="0"/>
          <w:numId w:val="60"/>
        </w:numPr>
        <w:tabs>
          <w:tab w:val="left" w:pos="0"/>
        </w:tabs>
        <w:ind w:left="567" w:hanging="567"/>
        <w:rPr>
          <w:spacing w:val="-6"/>
          <w:szCs w:val="22"/>
        </w:rPr>
      </w:pPr>
      <w:r w:rsidRPr="00503FE6">
        <w:rPr>
          <w:szCs w:val="24"/>
        </w:rPr>
        <w:t xml:space="preserve">Положение об оценке воздействия намечаемой хозяйственной и иной деятельности на окружающую среду в Российской Федерации, утвержденным Приказом Госкомэкологии  РФ № 372 от 16.05.2000 </w:t>
      </w:r>
    </w:p>
    <w:p w:rsidR="00215BAF" w:rsidRPr="00503FE6" w:rsidRDefault="00215BAF" w:rsidP="00FC33C8">
      <w:pPr>
        <w:numPr>
          <w:ilvl w:val="0"/>
          <w:numId w:val="60"/>
        </w:numPr>
        <w:tabs>
          <w:tab w:val="left" w:pos="0"/>
        </w:tabs>
        <w:ind w:left="567" w:hanging="567"/>
        <w:rPr>
          <w:spacing w:val="-6"/>
          <w:szCs w:val="22"/>
        </w:rPr>
      </w:pPr>
      <w:r w:rsidRPr="00503FE6">
        <w:rPr>
          <w:szCs w:val="24"/>
        </w:rPr>
        <w:t>Приказ Федеральной службы по экологическому, технологическому и атомному надзору от 10 октября 2007 г. N 688 об утверждение Методических рекомендаций по подготовке представляемых на государственную экологическую экспертизу материалов обоснования лицензии на осуществление деятельности в области использования атомной энергии</w:t>
      </w:r>
    </w:p>
    <w:p w:rsidR="00215BAF" w:rsidRPr="00503FE6" w:rsidRDefault="00215BAF" w:rsidP="00FC33C8">
      <w:pPr>
        <w:numPr>
          <w:ilvl w:val="0"/>
          <w:numId w:val="60"/>
        </w:numPr>
        <w:tabs>
          <w:tab w:val="left" w:pos="0"/>
        </w:tabs>
        <w:ind w:left="567" w:hanging="567"/>
        <w:rPr>
          <w:spacing w:val="-6"/>
        </w:rPr>
      </w:pPr>
      <w:r w:rsidRPr="00503FE6">
        <w:rPr>
          <w:szCs w:val="24"/>
        </w:rPr>
        <w:t>Постановления Правительства РФ от 29.03.2013 №280 «О лицензировании деятельности в области использования атомной энергии»</w:t>
      </w:r>
    </w:p>
    <w:p w:rsidR="00215BAF" w:rsidRPr="00503FE6" w:rsidRDefault="00215BAF" w:rsidP="00FC33C8">
      <w:pPr>
        <w:numPr>
          <w:ilvl w:val="0"/>
          <w:numId w:val="60"/>
        </w:numPr>
        <w:tabs>
          <w:tab w:val="left" w:pos="0"/>
        </w:tabs>
        <w:ind w:left="567" w:hanging="567"/>
        <w:rPr>
          <w:spacing w:val="-6"/>
          <w:szCs w:val="22"/>
        </w:rPr>
      </w:pPr>
      <w:r w:rsidRPr="00503FE6">
        <w:rPr>
          <w:szCs w:val="24"/>
        </w:rPr>
        <w:t>Федеральный закон от 11.07.2011 № 190-ФЗ «Об обращении с радиоактивными отходами и о внесении изменений в отдельные законодательные акты Российской Федерации»</w:t>
      </w:r>
    </w:p>
    <w:p w:rsidR="00215BAF" w:rsidRPr="00503FE6" w:rsidRDefault="00215BAF" w:rsidP="00FC33C8">
      <w:pPr>
        <w:numPr>
          <w:ilvl w:val="0"/>
          <w:numId w:val="60"/>
        </w:numPr>
        <w:tabs>
          <w:tab w:val="left" w:pos="0"/>
        </w:tabs>
        <w:ind w:left="567" w:hanging="567"/>
        <w:rPr>
          <w:spacing w:val="-6"/>
          <w:szCs w:val="22"/>
        </w:rPr>
      </w:pPr>
      <w:r w:rsidRPr="00503FE6">
        <w:rPr>
          <w:szCs w:val="24"/>
        </w:rPr>
        <w:t>Федеральный закон от 10 января 2002 г. № 7-ФЗ «Об охране окружающей среды»</w:t>
      </w:r>
    </w:p>
    <w:p w:rsidR="00215BAF" w:rsidRPr="00503FE6" w:rsidRDefault="00215BAF" w:rsidP="00FC33C8">
      <w:pPr>
        <w:numPr>
          <w:ilvl w:val="0"/>
          <w:numId w:val="60"/>
        </w:numPr>
        <w:tabs>
          <w:tab w:val="left" w:pos="0"/>
        </w:tabs>
        <w:ind w:left="567" w:hanging="567"/>
        <w:rPr>
          <w:spacing w:val="-6"/>
        </w:rPr>
      </w:pPr>
      <w:r w:rsidRPr="00503FE6">
        <w:rPr>
          <w:szCs w:val="24"/>
        </w:rPr>
        <w:t xml:space="preserve">СП 131.13330.2012 «Строительная климатология». </w:t>
      </w:r>
      <w:r w:rsidRPr="00503FE6">
        <w:t>Актуализированная редакция СНиП 23-01-99*</w:t>
      </w:r>
    </w:p>
    <w:p w:rsidR="00215BAF" w:rsidRPr="00503FE6" w:rsidRDefault="00215BAF" w:rsidP="00FC33C8">
      <w:pPr>
        <w:numPr>
          <w:ilvl w:val="0"/>
          <w:numId w:val="60"/>
        </w:numPr>
        <w:tabs>
          <w:tab w:val="left" w:pos="0"/>
        </w:tabs>
        <w:ind w:left="567" w:hanging="567"/>
        <w:rPr>
          <w:spacing w:val="-6"/>
        </w:rPr>
      </w:pPr>
      <w:r w:rsidRPr="00503FE6">
        <w:t>СанПиН 2.1.6.1032-01 «Гигиенические требования к обеспечению качества атмосферного воздуха населенных мест»</w:t>
      </w:r>
    </w:p>
    <w:p w:rsidR="00215BAF" w:rsidRPr="00503FE6" w:rsidRDefault="00215BAF" w:rsidP="00FC33C8">
      <w:pPr>
        <w:numPr>
          <w:ilvl w:val="0"/>
          <w:numId w:val="60"/>
        </w:numPr>
        <w:tabs>
          <w:tab w:val="left" w:pos="0"/>
        </w:tabs>
        <w:ind w:left="567" w:hanging="567"/>
        <w:rPr>
          <w:spacing w:val="-6"/>
        </w:rPr>
      </w:pPr>
      <w:r w:rsidRPr="00503FE6">
        <w:t>ГН 2.1.6.1338-03 «Предельно-допустимые концентрации (ПДК) загрязняющих веществ в атмосферном воздухе населенных мест»</w:t>
      </w:r>
    </w:p>
    <w:p w:rsidR="00215BAF" w:rsidRPr="00503FE6" w:rsidRDefault="00215BAF" w:rsidP="00FC33C8">
      <w:pPr>
        <w:numPr>
          <w:ilvl w:val="0"/>
          <w:numId w:val="60"/>
        </w:numPr>
        <w:tabs>
          <w:tab w:val="left" w:pos="0"/>
        </w:tabs>
        <w:ind w:left="567" w:hanging="567"/>
        <w:rPr>
          <w:spacing w:val="-6"/>
        </w:rPr>
      </w:pPr>
      <w:r w:rsidRPr="00503FE6">
        <w:t>Доклад Комитета по природным ресурсам Администрации Ленинградской области «Об экологической ситуации в Ленинградской области в 201</w:t>
      </w:r>
      <w:r w:rsidR="002C3E9F">
        <w:t>6</w:t>
      </w:r>
      <w:r w:rsidRPr="00503FE6">
        <w:t xml:space="preserve"> году», г. Санкт-Петербург, 201</w:t>
      </w:r>
      <w:r w:rsidR="002C3E9F">
        <w:t>7</w:t>
      </w:r>
      <w:r w:rsidRPr="00503FE6">
        <w:t xml:space="preserve"> г.</w:t>
      </w:r>
    </w:p>
    <w:p w:rsidR="00215BAF" w:rsidRPr="00503FE6" w:rsidRDefault="00215BAF" w:rsidP="00FC33C8">
      <w:pPr>
        <w:numPr>
          <w:ilvl w:val="0"/>
          <w:numId w:val="60"/>
        </w:numPr>
        <w:tabs>
          <w:tab w:val="left" w:pos="0"/>
        </w:tabs>
        <w:ind w:left="567" w:hanging="567"/>
        <w:rPr>
          <w:spacing w:val="-6"/>
          <w:szCs w:val="22"/>
        </w:rPr>
      </w:pPr>
      <w:r w:rsidRPr="00503FE6">
        <w:rPr>
          <w:szCs w:val="24"/>
        </w:rPr>
        <w:t xml:space="preserve">СНиП 23-03-2003. Защита от шума/ Госстрой России – М.: Стройиздат, 2004 </w:t>
      </w:r>
    </w:p>
    <w:p w:rsidR="00215BAF" w:rsidRPr="00503FE6" w:rsidRDefault="00215BAF" w:rsidP="00FC33C8">
      <w:pPr>
        <w:numPr>
          <w:ilvl w:val="0"/>
          <w:numId w:val="60"/>
        </w:numPr>
        <w:tabs>
          <w:tab w:val="left" w:pos="0"/>
        </w:tabs>
        <w:ind w:left="567" w:hanging="567"/>
        <w:rPr>
          <w:spacing w:val="-6"/>
          <w:szCs w:val="22"/>
        </w:rPr>
      </w:pPr>
      <w:r w:rsidRPr="00503FE6">
        <w:rPr>
          <w:szCs w:val="24"/>
        </w:rPr>
        <w:t>СП 51.13330.2011. Свод правил. Актуализированная редакция СНиП  23-03-2003. Утв</w:t>
      </w:r>
      <w:proofErr w:type="gramStart"/>
      <w:r w:rsidRPr="00503FE6">
        <w:rPr>
          <w:szCs w:val="24"/>
        </w:rPr>
        <w:t>.П</w:t>
      </w:r>
      <w:proofErr w:type="gramEnd"/>
      <w:r w:rsidRPr="00503FE6">
        <w:rPr>
          <w:szCs w:val="24"/>
        </w:rPr>
        <w:t>риказом Минрегиона РФ от 28.12.2010</w:t>
      </w:r>
    </w:p>
    <w:p w:rsidR="00215BAF" w:rsidRPr="00503FE6" w:rsidRDefault="00215BAF" w:rsidP="00FC33C8">
      <w:pPr>
        <w:numPr>
          <w:ilvl w:val="0"/>
          <w:numId w:val="60"/>
        </w:numPr>
        <w:tabs>
          <w:tab w:val="left" w:pos="0"/>
        </w:tabs>
        <w:ind w:left="567" w:hanging="567"/>
        <w:rPr>
          <w:spacing w:val="-6"/>
          <w:szCs w:val="22"/>
        </w:rPr>
      </w:pPr>
      <w:r w:rsidRPr="00503FE6">
        <w:rPr>
          <w:szCs w:val="24"/>
        </w:rPr>
        <w:t>СН 2.2.4/2.1.8.562-96 «Шум на рабочих местах, в помещениях жилых, общественных зданий и на территории жилой застройки»</w:t>
      </w:r>
    </w:p>
    <w:p w:rsidR="00215BAF" w:rsidRPr="00503FE6" w:rsidRDefault="00215BAF" w:rsidP="00FC33C8">
      <w:pPr>
        <w:numPr>
          <w:ilvl w:val="0"/>
          <w:numId w:val="60"/>
        </w:numPr>
        <w:tabs>
          <w:tab w:val="left" w:pos="0"/>
        </w:tabs>
        <w:ind w:left="567" w:hanging="567"/>
        <w:rPr>
          <w:spacing w:val="-6"/>
          <w:szCs w:val="22"/>
        </w:rPr>
      </w:pPr>
      <w:r w:rsidRPr="00503FE6">
        <w:rPr>
          <w:szCs w:val="24"/>
        </w:rPr>
        <w:t>СанПиН  2.2.1/2.1.1.1200-03 «Санитарно-защитные зоны и санитарная классификация предприятий, сооружений и иных объектов», (в ред. изменений №1 от 10.04.2008, ред. изменений №2 от 06.10.2009, ред. изменений и дополнений №3 от 09.09.2010, ред. изменений №4 от 25.04.2014)</w:t>
      </w:r>
    </w:p>
    <w:p w:rsidR="00215BAF" w:rsidRPr="00503FE6" w:rsidRDefault="00215BAF" w:rsidP="00FC33C8">
      <w:pPr>
        <w:numPr>
          <w:ilvl w:val="0"/>
          <w:numId w:val="60"/>
        </w:numPr>
        <w:tabs>
          <w:tab w:val="left" w:pos="0"/>
        </w:tabs>
        <w:ind w:left="567" w:hanging="567"/>
        <w:rPr>
          <w:spacing w:val="-6"/>
          <w:szCs w:val="22"/>
        </w:rPr>
      </w:pPr>
      <w:r w:rsidRPr="00503FE6">
        <w:rPr>
          <w:szCs w:val="24"/>
        </w:rPr>
        <w:t>МУК 4.3.2194-07 Методические указания. Методы контроля. Физические факторы. Контроль уровня шума на территории жилой застройки, в жилых и общественных зданиях и помещениях. Дата введения 2007-07-01</w:t>
      </w:r>
    </w:p>
    <w:p w:rsidR="00215BAF" w:rsidRPr="00503FE6" w:rsidRDefault="00215BAF" w:rsidP="00FC33C8">
      <w:pPr>
        <w:numPr>
          <w:ilvl w:val="0"/>
          <w:numId w:val="60"/>
        </w:numPr>
        <w:tabs>
          <w:tab w:val="left" w:pos="0"/>
        </w:tabs>
        <w:ind w:left="567" w:hanging="567"/>
        <w:rPr>
          <w:spacing w:val="-6"/>
          <w:szCs w:val="22"/>
        </w:rPr>
      </w:pPr>
      <w:r w:rsidRPr="00503FE6">
        <w:rPr>
          <w:szCs w:val="24"/>
        </w:rPr>
        <w:t>Руководство по расчету и проектированию шумоглушения вентиляционных установок», М., Стройиздат, 1982 г.</w:t>
      </w:r>
    </w:p>
    <w:p w:rsidR="00215BAF" w:rsidRPr="00503FE6" w:rsidRDefault="00215BAF" w:rsidP="00FC33C8">
      <w:pPr>
        <w:numPr>
          <w:ilvl w:val="0"/>
          <w:numId w:val="60"/>
        </w:numPr>
        <w:tabs>
          <w:tab w:val="left" w:pos="0"/>
        </w:tabs>
        <w:ind w:left="567" w:hanging="567"/>
        <w:rPr>
          <w:spacing w:val="-6"/>
          <w:szCs w:val="22"/>
        </w:rPr>
      </w:pPr>
      <w:r w:rsidRPr="00503FE6">
        <w:rPr>
          <w:spacing w:val="-2"/>
          <w:szCs w:val="24"/>
        </w:rPr>
        <w:t>СП 2.6.6.1168-02 "Санитарные правила обращения с радиоактивными отходами (СПОРО-2002)"</w:t>
      </w:r>
    </w:p>
    <w:p w:rsidR="00215BAF" w:rsidRPr="00503FE6" w:rsidRDefault="00215BAF" w:rsidP="00FC33C8">
      <w:pPr>
        <w:pStyle w:val="af0"/>
        <w:numPr>
          <w:ilvl w:val="0"/>
          <w:numId w:val="60"/>
        </w:numPr>
        <w:tabs>
          <w:tab w:val="clear" w:pos="786"/>
        </w:tabs>
        <w:ind w:left="567" w:hanging="567"/>
        <w:jc w:val="both"/>
        <w:rPr>
          <w:lang w:val="ru-RU"/>
        </w:rPr>
      </w:pPr>
      <w:r w:rsidRPr="00503FE6">
        <w:rPr>
          <w:spacing w:val="-6"/>
          <w:lang w:val="ru-RU"/>
        </w:rPr>
        <w:t>Санитарная</w:t>
      </w:r>
      <w:r w:rsidRPr="00503FE6">
        <w:rPr>
          <w:lang w:val="ru-RU"/>
        </w:rPr>
        <w:t xml:space="preserve"> очистка и уборка населенных мест. Справочник  АКХ им. К.Д. Памфилова, М., 1997 г. Гл.1, Твердые бытовые отходы (ТБО);</w:t>
      </w:r>
    </w:p>
    <w:p w:rsidR="00215BAF" w:rsidRPr="00503FE6" w:rsidRDefault="00215BAF" w:rsidP="00FC33C8">
      <w:pPr>
        <w:pStyle w:val="af0"/>
        <w:numPr>
          <w:ilvl w:val="0"/>
          <w:numId w:val="60"/>
        </w:numPr>
        <w:tabs>
          <w:tab w:val="clear" w:pos="786"/>
          <w:tab w:val="num" w:pos="567"/>
        </w:tabs>
        <w:ind w:left="567" w:hanging="567"/>
        <w:jc w:val="both"/>
        <w:rPr>
          <w:lang w:val="ru-RU"/>
        </w:rPr>
      </w:pPr>
      <w:r w:rsidRPr="00503FE6">
        <w:rPr>
          <w:lang w:val="ru-RU"/>
        </w:rPr>
        <w:t xml:space="preserve">Твердые </w:t>
      </w:r>
      <w:r w:rsidRPr="00503FE6">
        <w:rPr>
          <w:spacing w:val="-6"/>
          <w:lang w:val="ru-RU"/>
        </w:rPr>
        <w:t>бытовые</w:t>
      </w:r>
      <w:r w:rsidRPr="00503FE6">
        <w:rPr>
          <w:lang w:val="ru-RU"/>
        </w:rPr>
        <w:t xml:space="preserve"> отходы (сбор, транспорт и обезвреживание) справочник АКХ им. К.Д. Памфилова, Москва 2001 г.</w:t>
      </w:r>
    </w:p>
    <w:p w:rsidR="00215BAF" w:rsidRPr="00503FE6" w:rsidRDefault="00215BAF" w:rsidP="00FC33C8">
      <w:pPr>
        <w:widowControl w:val="0"/>
        <w:numPr>
          <w:ilvl w:val="0"/>
          <w:numId w:val="60"/>
        </w:numPr>
        <w:tabs>
          <w:tab w:val="clear" w:pos="786"/>
          <w:tab w:val="num" w:pos="567"/>
        </w:tabs>
        <w:autoSpaceDE w:val="0"/>
        <w:autoSpaceDN w:val="0"/>
        <w:adjustRightInd w:val="0"/>
        <w:ind w:left="567" w:right="1" w:hanging="567"/>
        <w:rPr>
          <w:szCs w:val="24"/>
        </w:rPr>
      </w:pPr>
      <w:r w:rsidRPr="00503FE6">
        <w:t>Приказ МПР РФ от 04 декабря 2014 г. N 536 "Об утверждении критериев отнесения отходов к I-V классам опасности по степени негативного воздействия на окружающую среду».</w:t>
      </w:r>
    </w:p>
    <w:p w:rsidR="00215BAF" w:rsidRPr="00503FE6" w:rsidRDefault="00215BAF" w:rsidP="00FC33C8">
      <w:pPr>
        <w:pStyle w:val="af0"/>
        <w:numPr>
          <w:ilvl w:val="0"/>
          <w:numId w:val="60"/>
        </w:numPr>
        <w:tabs>
          <w:tab w:val="clear" w:pos="786"/>
          <w:tab w:val="num" w:pos="567"/>
        </w:tabs>
        <w:ind w:left="567" w:hanging="567"/>
        <w:jc w:val="both"/>
        <w:rPr>
          <w:szCs w:val="24"/>
          <w:lang w:val="ru-RU" w:eastAsia="ru-RU"/>
        </w:rPr>
      </w:pPr>
      <w:r w:rsidRPr="00503FE6">
        <w:rPr>
          <w:spacing w:val="-6"/>
          <w:lang w:val="ru-RU" w:eastAsia="ru-RU"/>
        </w:rPr>
        <w:lastRenderedPageBreak/>
        <w:t xml:space="preserve">«Сборник  типовых  норм потерь материальных ресурсов в строительстве» (Принят Госстроем России 3 декабря 1997 г.,  № ВБ-20-276/12) </w:t>
      </w:r>
    </w:p>
    <w:p w:rsidR="00215BAF" w:rsidRPr="00503FE6" w:rsidRDefault="00215BAF" w:rsidP="00FC33C8">
      <w:pPr>
        <w:pStyle w:val="af0"/>
        <w:numPr>
          <w:ilvl w:val="0"/>
          <w:numId w:val="60"/>
        </w:numPr>
        <w:tabs>
          <w:tab w:val="clear" w:pos="786"/>
          <w:tab w:val="num" w:pos="567"/>
        </w:tabs>
        <w:ind w:left="567" w:hanging="567"/>
        <w:jc w:val="both"/>
        <w:rPr>
          <w:szCs w:val="24"/>
          <w:lang w:val="ru-RU" w:eastAsia="ru-RU"/>
        </w:rPr>
      </w:pPr>
      <w:r w:rsidRPr="00503FE6">
        <w:rPr>
          <w:lang w:val="ru-RU"/>
        </w:rPr>
        <w:t xml:space="preserve">Технический отчет Инженерно-экологические изыскания, ОАО «СПб НИИИ «ЭИЗ», 2014 </w:t>
      </w:r>
    </w:p>
    <w:p w:rsidR="00215BAF" w:rsidRPr="00503FE6" w:rsidRDefault="00215BAF" w:rsidP="00FC33C8">
      <w:pPr>
        <w:pStyle w:val="af0"/>
        <w:numPr>
          <w:ilvl w:val="0"/>
          <w:numId w:val="60"/>
        </w:numPr>
        <w:tabs>
          <w:tab w:val="clear" w:pos="786"/>
          <w:tab w:val="num" w:pos="567"/>
        </w:tabs>
        <w:ind w:left="567" w:hanging="567"/>
        <w:jc w:val="both"/>
        <w:rPr>
          <w:szCs w:val="24"/>
          <w:lang w:val="ru-RU" w:eastAsia="ru-RU"/>
        </w:rPr>
      </w:pPr>
      <w:r w:rsidRPr="00503FE6">
        <w:rPr>
          <w:lang w:val="ru-RU"/>
        </w:rPr>
        <w:t>Технический отчет Инженерно-геологические изыскания, ОАО «СПб НИИИ «ЭИЗ», 2014</w:t>
      </w:r>
    </w:p>
    <w:p w:rsidR="00215BAF" w:rsidRPr="00503FE6" w:rsidRDefault="00215BAF" w:rsidP="00FC33C8">
      <w:pPr>
        <w:pStyle w:val="af0"/>
        <w:numPr>
          <w:ilvl w:val="0"/>
          <w:numId w:val="60"/>
        </w:numPr>
        <w:tabs>
          <w:tab w:val="clear" w:pos="786"/>
          <w:tab w:val="num" w:pos="567"/>
        </w:tabs>
        <w:ind w:left="567" w:hanging="567"/>
        <w:jc w:val="both"/>
        <w:rPr>
          <w:szCs w:val="24"/>
          <w:lang w:val="ru-RU" w:eastAsia="ru-RU"/>
        </w:rPr>
      </w:pPr>
      <w:r w:rsidRPr="00503FE6">
        <w:rPr>
          <w:spacing w:val="-6"/>
          <w:lang w:val="ru-RU"/>
        </w:rPr>
        <w:t xml:space="preserve">Технический отчет Инженерно-геодезические изыскания, </w:t>
      </w:r>
      <w:r w:rsidRPr="00503FE6">
        <w:rPr>
          <w:lang w:val="ru-RU"/>
        </w:rPr>
        <w:t>ОАО «СПб НИИИ «ЭИЗ», 2014</w:t>
      </w:r>
    </w:p>
    <w:p w:rsidR="00215BAF" w:rsidRPr="00503FE6" w:rsidRDefault="00215BAF" w:rsidP="00FC33C8">
      <w:pPr>
        <w:pStyle w:val="af0"/>
        <w:numPr>
          <w:ilvl w:val="0"/>
          <w:numId w:val="60"/>
        </w:numPr>
        <w:tabs>
          <w:tab w:val="clear" w:pos="786"/>
          <w:tab w:val="num" w:pos="567"/>
        </w:tabs>
        <w:ind w:left="567" w:hanging="567"/>
        <w:jc w:val="both"/>
        <w:rPr>
          <w:szCs w:val="24"/>
          <w:lang w:val="ru-RU" w:eastAsia="ru-RU"/>
        </w:rPr>
      </w:pPr>
      <w:r w:rsidRPr="00503FE6">
        <w:rPr>
          <w:lang w:val="ru-RU"/>
        </w:rPr>
        <w:t xml:space="preserve">Приказ Минприроды России от 28 апреля 2008 года № 107 «Об утверждении методики исчисления размера вреда, причиненного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 </w:t>
      </w:r>
    </w:p>
    <w:p w:rsidR="00215BAF" w:rsidRPr="00503FE6" w:rsidRDefault="00215BAF" w:rsidP="00FC33C8">
      <w:pPr>
        <w:pStyle w:val="af0"/>
        <w:numPr>
          <w:ilvl w:val="0"/>
          <w:numId w:val="60"/>
        </w:numPr>
        <w:tabs>
          <w:tab w:val="clear" w:pos="786"/>
          <w:tab w:val="num" w:pos="567"/>
        </w:tabs>
        <w:ind w:left="567" w:hanging="567"/>
        <w:jc w:val="both"/>
        <w:rPr>
          <w:szCs w:val="24"/>
          <w:lang w:val="ru-RU" w:eastAsia="ru-RU"/>
        </w:rPr>
      </w:pPr>
      <w:r w:rsidRPr="00503FE6">
        <w:rPr>
          <w:lang w:val="ru-RU"/>
        </w:rPr>
        <w:t>Приказ Минприроды России от 8 декабря 2011 года № 948 «Об утверждении методики исчисления размера вреда, причиненного охотничьим ресурсам»</w:t>
      </w:r>
    </w:p>
    <w:p w:rsidR="00215BAF" w:rsidRPr="00503FE6" w:rsidRDefault="00215BAF" w:rsidP="00FC33C8">
      <w:pPr>
        <w:pStyle w:val="af0"/>
        <w:numPr>
          <w:ilvl w:val="0"/>
          <w:numId w:val="60"/>
        </w:numPr>
        <w:tabs>
          <w:tab w:val="clear" w:pos="786"/>
          <w:tab w:val="num" w:pos="567"/>
        </w:tabs>
        <w:ind w:left="567" w:hanging="567"/>
        <w:jc w:val="both"/>
        <w:rPr>
          <w:szCs w:val="24"/>
          <w:lang w:val="ru-RU" w:eastAsia="ru-RU"/>
        </w:rPr>
      </w:pPr>
      <w:r w:rsidRPr="00503FE6">
        <w:rPr>
          <w:lang w:val="ru-RU"/>
        </w:rPr>
        <w:t>Приказ Минприроды России от 01.08.11 г. № 658 «Об утверждении такс для исчисления размера вреда, причиненного объектам растительного мира, занесенным в Красную книгу Российской Федерации, и среде их обитания вследствие нарушения законодательства в области охраны окружающей среды и природопользования»</w:t>
      </w:r>
    </w:p>
    <w:p w:rsidR="00215BAF" w:rsidRPr="00503FE6" w:rsidRDefault="00215BAF" w:rsidP="00FC33C8">
      <w:pPr>
        <w:pStyle w:val="af0"/>
        <w:numPr>
          <w:ilvl w:val="0"/>
          <w:numId w:val="60"/>
        </w:numPr>
        <w:tabs>
          <w:tab w:val="clear" w:pos="786"/>
          <w:tab w:val="num" w:pos="567"/>
        </w:tabs>
        <w:ind w:left="567" w:hanging="567"/>
        <w:jc w:val="both"/>
        <w:rPr>
          <w:szCs w:val="24"/>
          <w:lang w:val="ru-RU" w:eastAsia="ru-RU"/>
        </w:rPr>
      </w:pPr>
      <w:r w:rsidRPr="00503FE6">
        <w:rPr>
          <w:lang w:val="ru-RU"/>
        </w:rPr>
        <w:t>Федеральный закон от 21.11.1995 № 170-ФЗ «Об использовании атомной энергии»</w:t>
      </w:r>
    </w:p>
    <w:p w:rsidR="00215BAF" w:rsidRPr="00503FE6" w:rsidRDefault="00215BAF" w:rsidP="00FC33C8">
      <w:pPr>
        <w:pStyle w:val="af0"/>
        <w:numPr>
          <w:ilvl w:val="0"/>
          <w:numId w:val="60"/>
        </w:numPr>
        <w:tabs>
          <w:tab w:val="clear" w:pos="786"/>
          <w:tab w:val="num" w:pos="567"/>
        </w:tabs>
        <w:ind w:left="567" w:hanging="567"/>
        <w:jc w:val="both"/>
        <w:rPr>
          <w:szCs w:val="24"/>
          <w:lang w:val="ru-RU" w:eastAsia="ru-RU"/>
        </w:rPr>
      </w:pPr>
      <w:r w:rsidRPr="00503FE6">
        <w:rPr>
          <w:lang w:val="ru-RU"/>
        </w:rPr>
        <w:t xml:space="preserve">Федеральный закон от 04.05.1999№ 96-ФЗ «Об охране атмосферного воздуха» </w:t>
      </w:r>
    </w:p>
    <w:p w:rsidR="00215BAF" w:rsidRPr="00503FE6" w:rsidRDefault="00215BAF" w:rsidP="00FC33C8">
      <w:pPr>
        <w:pStyle w:val="af0"/>
        <w:numPr>
          <w:ilvl w:val="0"/>
          <w:numId w:val="60"/>
        </w:numPr>
        <w:tabs>
          <w:tab w:val="clear" w:pos="786"/>
          <w:tab w:val="num" w:pos="567"/>
        </w:tabs>
        <w:ind w:left="567" w:hanging="567"/>
        <w:jc w:val="both"/>
        <w:rPr>
          <w:szCs w:val="24"/>
          <w:lang w:val="ru-RU" w:eastAsia="ru-RU"/>
        </w:rPr>
      </w:pPr>
      <w:r w:rsidRPr="00503FE6">
        <w:rPr>
          <w:lang w:val="ru-RU"/>
        </w:rPr>
        <w:t>Федеральный закон от 24.06.1998 № 89-ФЗ «Об отходах производства и потребления»</w:t>
      </w:r>
    </w:p>
    <w:p w:rsidR="00215BAF" w:rsidRDefault="00215BAF" w:rsidP="00FC33C8">
      <w:pPr>
        <w:pStyle w:val="af0"/>
        <w:numPr>
          <w:ilvl w:val="0"/>
          <w:numId w:val="60"/>
        </w:numPr>
        <w:tabs>
          <w:tab w:val="clear" w:pos="786"/>
          <w:tab w:val="num" w:pos="567"/>
        </w:tabs>
        <w:ind w:left="567" w:hanging="567"/>
        <w:jc w:val="both"/>
        <w:rPr>
          <w:lang w:val="ru-RU"/>
        </w:rPr>
      </w:pPr>
      <w:r w:rsidRPr="00503FE6">
        <w:rPr>
          <w:lang w:val="ru-RU"/>
        </w:rPr>
        <w:t>Федеральный закон от 30.03.1999 № 52-ФЗ «О санитарно-эпидемиологическом благополучии населения»</w:t>
      </w:r>
    </w:p>
    <w:p w:rsidR="00F81848" w:rsidRPr="00CA1846" w:rsidRDefault="00F81848" w:rsidP="00FC33C8">
      <w:pPr>
        <w:pStyle w:val="af0"/>
        <w:numPr>
          <w:ilvl w:val="0"/>
          <w:numId w:val="60"/>
        </w:numPr>
        <w:tabs>
          <w:tab w:val="clear" w:pos="786"/>
          <w:tab w:val="num" w:pos="567"/>
        </w:tabs>
        <w:ind w:left="567" w:hanging="567"/>
        <w:jc w:val="both"/>
        <w:rPr>
          <w:lang w:val="ru-RU"/>
        </w:rPr>
      </w:pPr>
      <w:r w:rsidRPr="00CA1846">
        <w:rPr>
          <w:lang w:val="ru-RU"/>
        </w:rPr>
        <w:t>Федеральный</w:t>
      </w:r>
      <w:r w:rsidR="00CA1846">
        <w:rPr>
          <w:lang w:val="ru-RU"/>
        </w:rPr>
        <w:t xml:space="preserve"> закон от 09.01.1996 N 3-ФЗ </w:t>
      </w:r>
      <w:r w:rsidRPr="00CA1846">
        <w:rPr>
          <w:lang w:val="ru-RU"/>
        </w:rPr>
        <w:t xml:space="preserve">«О радиационной безопасности населения» </w:t>
      </w:r>
    </w:p>
    <w:p w:rsidR="00215BAF" w:rsidRPr="00503FE6" w:rsidRDefault="00215BAF" w:rsidP="00FC33C8">
      <w:pPr>
        <w:pStyle w:val="af0"/>
        <w:numPr>
          <w:ilvl w:val="0"/>
          <w:numId w:val="60"/>
        </w:numPr>
        <w:tabs>
          <w:tab w:val="clear" w:pos="786"/>
          <w:tab w:val="num" w:pos="567"/>
        </w:tabs>
        <w:ind w:left="567" w:hanging="567"/>
        <w:jc w:val="both"/>
        <w:rPr>
          <w:szCs w:val="24"/>
          <w:lang w:val="ru-RU" w:eastAsia="ru-RU"/>
        </w:rPr>
      </w:pPr>
      <w:r w:rsidRPr="00503FE6">
        <w:rPr>
          <w:lang w:val="ru-RU"/>
        </w:rPr>
        <w:t>СанПиН 2.6.1.2523-09 "Нормы радиационной безопасности (НРБ-99/2009)"</w:t>
      </w:r>
    </w:p>
    <w:p w:rsidR="00215BAF" w:rsidRPr="00503FE6" w:rsidRDefault="00215BAF" w:rsidP="00FC33C8">
      <w:pPr>
        <w:pStyle w:val="af0"/>
        <w:numPr>
          <w:ilvl w:val="0"/>
          <w:numId w:val="60"/>
        </w:numPr>
        <w:tabs>
          <w:tab w:val="clear" w:pos="786"/>
          <w:tab w:val="num" w:pos="567"/>
        </w:tabs>
        <w:ind w:left="567" w:hanging="567"/>
        <w:jc w:val="both"/>
        <w:rPr>
          <w:lang w:val="ru-RU"/>
        </w:rPr>
      </w:pPr>
      <w:r w:rsidRPr="00503FE6">
        <w:rPr>
          <w:lang w:val="ru-RU"/>
        </w:rPr>
        <w:t>СП 2.6.1.2612-10 "Основные санитарные правила обеспечения радиационной безопасности (ОСПОРБ-99/2010)"</w:t>
      </w:r>
    </w:p>
    <w:p w:rsidR="00215BAF" w:rsidRPr="00503FE6" w:rsidRDefault="00215BAF" w:rsidP="00FC33C8">
      <w:pPr>
        <w:pStyle w:val="af0"/>
        <w:numPr>
          <w:ilvl w:val="0"/>
          <w:numId w:val="60"/>
        </w:numPr>
        <w:tabs>
          <w:tab w:val="clear" w:pos="786"/>
          <w:tab w:val="num" w:pos="567"/>
        </w:tabs>
        <w:ind w:left="567" w:hanging="567"/>
        <w:jc w:val="both"/>
        <w:rPr>
          <w:lang w:val="ru-RU"/>
        </w:rPr>
      </w:pPr>
      <w:r w:rsidRPr="00503FE6">
        <w:rPr>
          <w:lang w:val="ru-RU"/>
        </w:rPr>
        <w:t>Постановление Правительства РФ от 28 августа 1992 г. N 632"Об утверждении Порядка определения платы и ее предельных размеров за загрязнение окружающей природной среды, размещение отходов, другие виды вредного воздействия"</w:t>
      </w:r>
    </w:p>
    <w:p w:rsidR="00215BAF" w:rsidRPr="00503FE6" w:rsidRDefault="00215BAF" w:rsidP="00FC33C8">
      <w:pPr>
        <w:pStyle w:val="af0"/>
        <w:numPr>
          <w:ilvl w:val="0"/>
          <w:numId w:val="60"/>
        </w:numPr>
        <w:tabs>
          <w:tab w:val="clear" w:pos="786"/>
          <w:tab w:val="num" w:pos="567"/>
        </w:tabs>
        <w:ind w:left="567" w:hanging="567"/>
        <w:jc w:val="both"/>
        <w:rPr>
          <w:szCs w:val="24"/>
          <w:lang w:val="ru-RU" w:eastAsia="ru-RU"/>
        </w:rPr>
      </w:pPr>
      <w:r w:rsidRPr="00503FE6">
        <w:rPr>
          <w:lang w:val="ru-RU"/>
        </w:rPr>
        <w:t>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p>
    <w:p w:rsidR="00215BAF" w:rsidRPr="00503FE6" w:rsidRDefault="00215BAF" w:rsidP="00FC33C8">
      <w:pPr>
        <w:pStyle w:val="af0"/>
        <w:numPr>
          <w:ilvl w:val="0"/>
          <w:numId w:val="60"/>
        </w:numPr>
        <w:tabs>
          <w:tab w:val="clear" w:pos="786"/>
          <w:tab w:val="num" w:pos="567"/>
        </w:tabs>
        <w:ind w:left="567" w:hanging="567"/>
        <w:jc w:val="both"/>
        <w:rPr>
          <w:szCs w:val="24"/>
          <w:lang w:val="ru-RU" w:eastAsia="ru-RU"/>
        </w:rPr>
      </w:pPr>
      <w:r w:rsidRPr="00503FE6">
        <w:rPr>
          <w:lang w:val="ru-RU"/>
        </w:rPr>
        <w:t>СанПиН 2.1.7.1287-03 «Санитарно-эпидемиологические требования к качеству почвы»</w:t>
      </w:r>
    </w:p>
    <w:p w:rsidR="00215BAF" w:rsidRPr="00503FE6" w:rsidRDefault="00215BAF" w:rsidP="00FC33C8">
      <w:pPr>
        <w:pStyle w:val="af0"/>
        <w:numPr>
          <w:ilvl w:val="0"/>
          <w:numId w:val="60"/>
        </w:numPr>
        <w:tabs>
          <w:tab w:val="clear" w:pos="786"/>
          <w:tab w:val="num" w:pos="567"/>
        </w:tabs>
        <w:ind w:left="567" w:hanging="567"/>
        <w:jc w:val="both"/>
        <w:rPr>
          <w:szCs w:val="24"/>
          <w:lang w:val="ru-RU" w:eastAsia="ru-RU"/>
        </w:rPr>
      </w:pPr>
      <w:r w:rsidRPr="00503FE6">
        <w:rPr>
          <w:lang w:val="ru-RU"/>
        </w:rPr>
        <w:t>ГН 2.1.7.2041-06 «Предельно допустимые концентрации (ПДК) химических веществ в почве»</w:t>
      </w:r>
    </w:p>
    <w:p w:rsidR="00215BAF" w:rsidRPr="00503FE6" w:rsidRDefault="00215BAF" w:rsidP="00FC33C8">
      <w:pPr>
        <w:pStyle w:val="af0"/>
        <w:numPr>
          <w:ilvl w:val="0"/>
          <w:numId w:val="60"/>
        </w:numPr>
        <w:tabs>
          <w:tab w:val="clear" w:pos="786"/>
          <w:tab w:val="num" w:pos="567"/>
        </w:tabs>
        <w:ind w:left="567" w:hanging="567"/>
        <w:jc w:val="both"/>
        <w:rPr>
          <w:szCs w:val="24"/>
          <w:lang w:val="ru-RU" w:eastAsia="ru-RU"/>
        </w:rPr>
      </w:pPr>
      <w:r w:rsidRPr="00503FE6">
        <w:rPr>
          <w:lang w:val="ru-RU"/>
        </w:rPr>
        <w:t>ГН 2.1.7.2511-09 «Ориентировочно допустимые концентрации (ОДК) химических веществ в почве»</w:t>
      </w:r>
    </w:p>
    <w:p w:rsidR="00215BAF" w:rsidRPr="00503FE6" w:rsidRDefault="00215BAF" w:rsidP="00FC33C8">
      <w:pPr>
        <w:pStyle w:val="af0"/>
        <w:numPr>
          <w:ilvl w:val="0"/>
          <w:numId w:val="60"/>
        </w:numPr>
        <w:tabs>
          <w:tab w:val="clear" w:pos="786"/>
          <w:tab w:val="num" w:pos="709"/>
        </w:tabs>
        <w:ind w:left="567" w:hanging="567"/>
        <w:jc w:val="both"/>
        <w:rPr>
          <w:lang w:val="ru-RU"/>
        </w:rPr>
      </w:pPr>
      <w:r w:rsidRPr="00503FE6">
        <w:rPr>
          <w:lang w:val="ru-RU"/>
        </w:rPr>
        <w:t>Красная книга природы Ленинградской области. Том 1 «Особо охраняемые природные территории». СПб,  1999, 348 стр., «Акционер и К»,</w:t>
      </w:r>
      <w:proofErr w:type="gramStart"/>
      <w:r w:rsidRPr="00503FE6">
        <w:rPr>
          <w:lang w:val="ru-RU"/>
        </w:rPr>
        <w:t xml:space="preserve"> .</w:t>
      </w:r>
      <w:proofErr w:type="gramEnd"/>
      <w:r w:rsidRPr="00503FE6">
        <w:rPr>
          <w:lang w:val="ru-RU"/>
        </w:rPr>
        <w:t xml:space="preserve"> под редакцией Носкова Г.А. и  Боч М.С.</w:t>
      </w:r>
    </w:p>
    <w:p w:rsidR="00215BAF" w:rsidRPr="00503FE6" w:rsidRDefault="00215BAF" w:rsidP="00FC33C8">
      <w:pPr>
        <w:pStyle w:val="af0"/>
        <w:numPr>
          <w:ilvl w:val="0"/>
          <w:numId w:val="60"/>
        </w:numPr>
        <w:tabs>
          <w:tab w:val="clear" w:pos="786"/>
          <w:tab w:val="num" w:pos="709"/>
        </w:tabs>
        <w:ind w:left="567" w:hanging="567"/>
        <w:jc w:val="both"/>
        <w:rPr>
          <w:lang w:val="ru-RU"/>
        </w:rPr>
      </w:pPr>
      <w:r w:rsidRPr="00503FE6">
        <w:rPr>
          <w:lang w:val="ru-RU"/>
        </w:rPr>
        <w:t xml:space="preserve">Красная книга природы Ленинградской области. Том 2.  «Растения и грибы».  СПб,  2000 , 670  стр., «Иван Федоров»,  главный редактор  Носков Г.А. </w:t>
      </w:r>
    </w:p>
    <w:p w:rsidR="00215BAF" w:rsidRPr="00503FE6" w:rsidRDefault="00215BAF" w:rsidP="00FC33C8">
      <w:pPr>
        <w:pStyle w:val="af0"/>
        <w:numPr>
          <w:ilvl w:val="0"/>
          <w:numId w:val="60"/>
        </w:numPr>
        <w:tabs>
          <w:tab w:val="clear" w:pos="786"/>
          <w:tab w:val="num" w:pos="709"/>
        </w:tabs>
        <w:ind w:left="567" w:hanging="567"/>
        <w:jc w:val="both"/>
        <w:rPr>
          <w:lang w:val="ru-RU"/>
        </w:rPr>
      </w:pPr>
      <w:r w:rsidRPr="00503FE6">
        <w:rPr>
          <w:lang w:val="ru-RU"/>
        </w:rPr>
        <w:t xml:space="preserve">Красная книга природы Ленинградской области. Том 3. «Животные».  СПб,  2002, 478 стр., «Мир и семья»,  главный редактор  Носков Г.А. </w:t>
      </w:r>
    </w:p>
    <w:p w:rsidR="00215BAF" w:rsidRPr="00503FE6" w:rsidRDefault="00215BAF" w:rsidP="00FC33C8">
      <w:pPr>
        <w:pStyle w:val="af0"/>
        <w:numPr>
          <w:ilvl w:val="0"/>
          <w:numId w:val="60"/>
        </w:numPr>
        <w:tabs>
          <w:tab w:val="clear" w:pos="786"/>
          <w:tab w:val="num" w:pos="709"/>
        </w:tabs>
        <w:ind w:left="567" w:hanging="567"/>
        <w:jc w:val="both"/>
        <w:rPr>
          <w:lang w:val="ru-RU"/>
        </w:rPr>
      </w:pPr>
      <w:r w:rsidRPr="00503FE6">
        <w:rPr>
          <w:lang w:val="ru-RU"/>
        </w:rPr>
        <w:t>Красная книга почв  Ленинградской области.  СПб,  2007, 315 стр., «Аэроплан»,  под редакцией Апарина Б.Ф. и др.</w:t>
      </w:r>
    </w:p>
    <w:p w:rsidR="00215BAF" w:rsidRDefault="00215BAF" w:rsidP="00FC33C8">
      <w:pPr>
        <w:pStyle w:val="af0"/>
        <w:numPr>
          <w:ilvl w:val="0"/>
          <w:numId w:val="60"/>
        </w:numPr>
        <w:tabs>
          <w:tab w:val="clear" w:pos="786"/>
          <w:tab w:val="num" w:pos="567"/>
        </w:tabs>
        <w:ind w:left="567" w:hanging="567"/>
        <w:jc w:val="both"/>
        <w:rPr>
          <w:lang w:val="ru-RU"/>
        </w:rPr>
      </w:pPr>
      <w:r w:rsidRPr="00503FE6">
        <w:rPr>
          <w:lang w:val="ru-RU"/>
        </w:rPr>
        <w:t xml:space="preserve">СПбО ИГЭ РАН Отчет на тему «Выполнение прогнозных расчетов миграции  радионуклидов по характерным линиям тока от пунктов хранения РАО на площадке </w:t>
      </w:r>
      <w:r w:rsidRPr="00503FE6">
        <w:rPr>
          <w:lang w:val="ru-RU"/>
        </w:rPr>
        <w:lastRenderedPageBreak/>
        <w:t>Ленинградского отделения филиала «Северо-западный территориальный округ» ФГУП «РосРАО», 2015</w:t>
      </w:r>
    </w:p>
    <w:p w:rsidR="007C0583" w:rsidRPr="00CA1846" w:rsidRDefault="0097634F" w:rsidP="00FC33C8">
      <w:pPr>
        <w:pStyle w:val="af0"/>
        <w:numPr>
          <w:ilvl w:val="0"/>
          <w:numId w:val="60"/>
        </w:numPr>
        <w:tabs>
          <w:tab w:val="clear" w:pos="786"/>
          <w:tab w:val="num" w:pos="567"/>
        </w:tabs>
        <w:ind w:left="567" w:hanging="567"/>
        <w:jc w:val="both"/>
        <w:rPr>
          <w:lang w:val="ru-RU"/>
        </w:rPr>
      </w:pPr>
      <w:r w:rsidRPr="00CA1846">
        <w:rPr>
          <w:szCs w:val="24"/>
        </w:rPr>
        <w:t>Сбор, переработка, хранение и кондиционирование жидких радиоактивных отходов. Требования безопасности (НП-019-15)</w:t>
      </w:r>
    </w:p>
    <w:p w:rsidR="0097634F" w:rsidRPr="00CA1846" w:rsidRDefault="0097634F" w:rsidP="00FC33C8">
      <w:pPr>
        <w:pStyle w:val="af0"/>
        <w:numPr>
          <w:ilvl w:val="0"/>
          <w:numId w:val="60"/>
        </w:numPr>
        <w:tabs>
          <w:tab w:val="clear" w:pos="786"/>
          <w:tab w:val="num" w:pos="567"/>
        </w:tabs>
        <w:ind w:left="567" w:hanging="567"/>
        <w:jc w:val="both"/>
        <w:rPr>
          <w:lang w:val="ru-RU"/>
        </w:rPr>
      </w:pPr>
      <w:r w:rsidRPr="00CA1846">
        <w:rPr>
          <w:szCs w:val="24"/>
        </w:rPr>
        <w:t xml:space="preserve"> Сбор, переработка, хранение и кондиционирование твердых радиоактивных отходов. Требования безопасности (НП-020-15) </w:t>
      </w:r>
    </w:p>
    <w:p w:rsidR="0097634F" w:rsidRPr="00CA1846" w:rsidRDefault="0097634F" w:rsidP="00FC33C8">
      <w:pPr>
        <w:pStyle w:val="af0"/>
        <w:numPr>
          <w:ilvl w:val="0"/>
          <w:numId w:val="60"/>
        </w:numPr>
        <w:tabs>
          <w:tab w:val="clear" w:pos="786"/>
          <w:tab w:val="num" w:pos="567"/>
        </w:tabs>
        <w:ind w:left="567" w:hanging="567"/>
        <w:jc w:val="both"/>
        <w:rPr>
          <w:lang w:val="ru-RU"/>
        </w:rPr>
      </w:pPr>
      <w:r w:rsidRPr="00CA1846">
        <w:rPr>
          <w:szCs w:val="24"/>
        </w:rPr>
        <w:t xml:space="preserve">Обращение с газообразными радиоактивными отходами. Требования безопасности. </w:t>
      </w:r>
      <w:r w:rsidRPr="00CA1846">
        <w:rPr>
          <w:szCs w:val="24"/>
        </w:rPr>
        <w:br/>
      </w:r>
      <w:r w:rsidRPr="00CA1846">
        <w:rPr>
          <w:bCs/>
          <w:szCs w:val="24"/>
        </w:rPr>
        <w:t>(НП-021-15</w:t>
      </w:r>
      <w:r w:rsidRPr="00CA1846">
        <w:rPr>
          <w:szCs w:val="24"/>
        </w:rPr>
        <w:t>).</w:t>
      </w:r>
    </w:p>
    <w:p w:rsidR="007C0583" w:rsidRPr="00CA1846" w:rsidRDefault="007C0583" w:rsidP="00FC33C8">
      <w:pPr>
        <w:pStyle w:val="af0"/>
        <w:numPr>
          <w:ilvl w:val="0"/>
          <w:numId w:val="60"/>
        </w:numPr>
        <w:tabs>
          <w:tab w:val="clear" w:pos="786"/>
          <w:tab w:val="num" w:pos="567"/>
        </w:tabs>
        <w:ind w:left="567" w:hanging="567"/>
        <w:jc w:val="both"/>
        <w:rPr>
          <w:szCs w:val="24"/>
          <w:lang w:val="ru-RU"/>
        </w:rPr>
      </w:pPr>
      <w:r w:rsidRPr="00CA1846">
        <w:rPr>
          <w:szCs w:val="24"/>
          <w:lang w:val="ru-RU" w:eastAsia="ru-RU"/>
        </w:rPr>
        <w:t xml:space="preserve">Общие положения обеспечения безопасности радиационных источников. </w:t>
      </w:r>
      <w:r w:rsidRPr="00CA1846">
        <w:rPr>
          <w:szCs w:val="24"/>
          <w:lang w:val="ru-RU" w:eastAsia="ru-RU"/>
        </w:rPr>
        <w:br/>
      </w:r>
      <w:r w:rsidRPr="00CA1846">
        <w:rPr>
          <w:bCs/>
          <w:szCs w:val="24"/>
          <w:lang w:val="ru-RU" w:eastAsia="ru-RU"/>
        </w:rPr>
        <w:t>НП-038-16</w:t>
      </w:r>
      <w:r w:rsidRPr="00CA1846">
        <w:rPr>
          <w:szCs w:val="24"/>
          <w:lang w:val="ru-RU" w:eastAsia="ru-RU"/>
        </w:rPr>
        <w:t> .</w:t>
      </w:r>
    </w:p>
    <w:p w:rsidR="0097634F" w:rsidRPr="00CA1846" w:rsidRDefault="0097634F" w:rsidP="00FC33C8">
      <w:pPr>
        <w:pStyle w:val="af0"/>
        <w:numPr>
          <w:ilvl w:val="0"/>
          <w:numId w:val="60"/>
        </w:numPr>
        <w:tabs>
          <w:tab w:val="clear" w:pos="786"/>
          <w:tab w:val="num" w:pos="567"/>
        </w:tabs>
        <w:ind w:left="567" w:hanging="567"/>
        <w:jc w:val="both"/>
        <w:rPr>
          <w:lang w:val="ru-RU"/>
        </w:rPr>
      </w:pPr>
      <w:r w:rsidRPr="00CA1846">
        <w:rPr>
          <w:szCs w:val="24"/>
        </w:rPr>
        <w:t xml:space="preserve">Безопасность при обращении с радиоактивными отходами. Общие положения. </w:t>
      </w:r>
      <w:r w:rsidRPr="00CA1846">
        <w:rPr>
          <w:szCs w:val="24"/>
        </w:rPr>
        <w:br/>
      </w:r>
      <w:r w:rsidRPr="00CA1846">
        <w:rPr>
          <w:bCs/>
          <w:szCs w:val="24"/>
        </w:rPr>
        <w:t>(НП-058-14)</w:t>
      </w:r>
    </w:p>
    <w:p w:rsidR="0097634F" w:rsidRPr="00CA1846" w:rsidRDefault="0097634F" w:rsidP="00FC33C8">
      <w:pPr>
        <w:pStyle w:val="af0"/>
        <w:numPr>
          <w:ilvl w:val="0"/>
          <w:numId w:val="60"/>
        </w:numPr>
        <w:tabs>
          <w:tab w:val="clear" w:pos="786"/>
          <w:tab w:val="num" w:pos="567"/>
        </w:tabs>
        <w:ind w:left="567" w:hanging="567"/>
        <w:jc w:val="both"/>
        <w:rPr>
          <w:lang w:val="ru-RU"/>
        </w:rPr>
      </w:pPr>
      <w:r w:rsidRPr="00CA1846">
        <w:rPr>
          <w:szCs w:val="24"/>
        </w:rPr>
        <w:t xml:space="preserve">Правила оценки соответствия оборудования, комплектующих, материалов и полуфабрикатов, поставляемых на объекты использования атомной энергии </w:t>
      </w:r>
      <w:r w:rsidRPr="00CA1846">
        <w:rPr>
          <w:szCs w:val="24"/>
        </w:rPr>
        <w:br/>
      </w:r>
      <w:r w:rsidR="007C0583" w:rsidRPr="00CA1846">
        <w:rPr>
          <w:bCs/>
          <w:szCs w:val="24"/>
        </w:rPr>
        <w:t>(</w:t>
      </w:r>
      <w:r w:rsidRPr="00CA1846">
        <w:rPr>
          <w:bCs/>
          <w:szCs w:val="24"/>
        </w:rPr>
        <w:t>НП-071-06</w:t>
      </w:r>
      <w:r w:rsidR="007C0583" w:rsidRPr="00CA1846">
        <w:rPr>
          <w:bCs/>
          <w:szCs w:val="24"/>
        </w:rPr>
        <w:t>)</w:t>
      </w:r>
    </w:p>
    <w:p w:rsidR="007C0583" w:rsidRPr="00CA1846" w:rsidRDefault="0097634F" w:rsidP="00FC33C8">
      <w:pPr>
        <w:pStyle w:val="af0"/>
        <w:numPr>
          <w:ilvl w:val="0"/>
          <w:numId w:val="60"/>
        </w:numPr>
        <w:tabs>
          <w:tab w:val="clear" w:pos="786"/>
          <w:tab w:val="num" w:pos="567"/>
        </w:tabs>
        <w:ind w:left="567" w:hanging="567"/>
        <w:jc w:val="both"/>
        <w:rPr>
          <w:lang w:val="ru-RU"/>
        </w:rPr>
      </w:pPr>
      <w:r w:rsidRPr="00CA1846">
        <w:rPr>
          <w:szCs w:val="24"/>
        </w:rPr>
        <w:t>Требования к программам обеспечения качества для объектов использования атомной энергии</w:t>
      </w:r>
      <w:r w:rsidR="007C0583" w:rsidRPr="00CA1846">
        <w:rPr>
          <w:szCs w:val="24"/>
        </w:rPr>
        <w:t xml:space="preserve"> (</w:t>
      </w:r>
      <w:r w:rsidRPr="00CA1846">
        <w:rPr>
          <w:bCs/>
          <w:szCs w:val="24"/>
        </w:rPr>
        <w:t>НП-090-11</w:t>
      </w:r>
      <w:r w:rsidR="007C0583" w:rsidRPr="00CA1846">
        <w:rPr>
          <w:bCs/>
          <w:szCs w:val="24"/>
        </w:rPr>
        <w:t>)</w:t>
      </w:r>
      <w:r w:rsidR="00CF21E1">
        <w:rPr>
          <w:bCs/>
          <w:szCs w:val="24"/>
          <w:lang w:val="ru-RU"/>
        </w:rPr>
        <w:t>.</w:t>
      </w:r>
    </w:p>
    <w:p w:rsidR="00290A40" w:rsidRDefault="0097634F" w:rsidP="0097634F">
      <w:pPr>
        <w:ind w:firstLine="0"/>
        <w:rPr>
          <w:color w:val="365F91" w:themeColor="accent1" w:themeShade="BF"/>
          <w:szCs w:val="24"/>
        </w:rPr>
      </w:pPr>
      <w:r w:rsidRPr="00CA1846">
        <w:rPr>
          <w:szCs w:val="24"/>
        </w:rPr>
        <w:br/>
      </w:r>
    </w:p>
    <w:p w:rsidR="00290A40" w:rsidRDefault="00290A40">
      <w:pPr>
        <w:ind w:firstLine="0"/>
        <w:jc w:val="left"/>
        <w:rPr>
          <w:color w:val="365F91" w:themeColor="accent1" w:themeShade="BF"/>
          <w:szCs w:val="24"/>
        </w:rPr>
      </w:pPr>
      <w:r>
        <w:rPr>
          <w:color w:val="365F91" w:themeColor="accent1" w:themeShade="BF"/>
          <w:szCs w:val="24"/>
        </w:rPr>
        <w:br w:type="page"/>
      </w:r>
    </w:p>
    <w:p w:rsidR="00290A40" w:rsidRPr="00503FE6" w:rsidRDefault="00290A40" w:rsidP="00290A40">
      <w:pPr>
        <w:pStyle w:val="10"/>
        <w:pageBreakBefore/>
        <w:numPr>
          <w:ilvl w:val="0"/>
          <w:numId w:val="0"/>
        </w:numPr>
        <w:ind w:left="170"/>
        <w:jc w:val="both"/>
        <w:rPr>
          <w:szCs w:val="24"/>
        </w:rPr>
      </w:pPr>
      <w:bookmarkStart w:id="130" w:name="_Toc515289626"/>
      <w:r>
        <w:rPr>
          <w:szCs w:val="24"/>
        </w:rPr>
        <w:lastRenderedPageBreak/>
        <w:t>Приложения</w:t>
      </w:r>
      <w:bookmarkEnd w:id="130"/>
    </w:p>
    <w:p w:rsidR="0097634F" w:rsidRPr="0097634F" w:rsidRDefault="0097634F" w:rsidP="0097634F">
      <w:pPr>
        <w:ind w:firstLine="0"/>
        <w:rPr>
          <w:color w:val="365F91" w:themeColor="accent1" w:themeShade="BF"/>
          <w:szCs w:val="24"/>
        </w:rPr>
      </w:pPr>
    </w:p>
    <w:sectPr w:rsidR="0097634F" w:rsidRPr="0097634F" w:rsidSect="009B5180">
      <w:pgSz w:w="11906" w:h="16838" w:code="9"/>
      <w:pgMar w:top="1134" w:right="567" w:bottom="1701" w:left="1701" w:header="720"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33C8" w:rsidRDefault="00FC33C8" w:rsidP="005B7E9D">
      <w:r>
        <w:separator/>
      </w:r>
    </w:p>
  </w:endnote>
  <w:endnote w:type="continuationSeparator" w:id="0">
    <w:p w:rsidR="00FC33C8" w:rsidRDefault="00FC33C8" w:rsidP="005B7E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Andale Mono IPA"/>
    <w:panose1 w:val="00000000000000000000"/>
    <w:charset w:val="02"/>
    <w:family w:val="auto"/>
    <w:notTrueType/>
    <w:pitch w:val="variable"/>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ISOCPEUR">
    <w:altName w:val="Arial"/>
    <w:charset w:val="CC"/>
    <w:family w:val="swiss"/>
    <w:pitch w:val="variable"/>
    <w:sig w:usb0="00000001"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Times">
    <w:panose1 w:val="02020603050405020304"/>
    <w:charset w:val="CC"/>
    <w:family w:val="roman"/>
    <w:pitch w:val="variable"/>
    <w:sig w:usb0="E0002AFF" w:usb1="C0007841" w:usb2="00000009" w:usb3="00000000" w:csb0="000001FF" w:csb1="00000000"/>
  </w:font>
  <w:font w:name="Garamond">
    <w:panose1 w:val="020204040303010108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TimesNewRoman">
    <w:altName w:val="MS Mincho"/>
    <w:panose1 w:val="00000000000000000000"/>
    <w:charset w:val="80"/>
    <w:family w:val="auto"/>
    <w:notTrueType/>
    <w:pitch w:val="default"/>
    <w:sig w:usb0="00000001" w:usb1="08070000" w:usb2="00000010" w:usb3="00000000" w:csb0="00020000" w:csb1="00000000"/>
  </w:font>
  <w:font w:name="MyriadPro-SemiboldCond">
    <w:altName w:val="MS Gothic"/>
    <w:panose1 w:val="00000000000000000000"/>
    <w:charset w:val="80"/>
    <w:family w:val="swiss"/>
    <w:notTrueType/>
    <w:pitch w:val="default"/>
    <w:sig w:usb0="00000001" w:usb1="08070000" w:usb2="00000010" w:usb3="00000000" w:csb0="00020000" w:csb1="00000000"/>
  </w:font>
  <w:font w:name="Petersburg-Regular">
    <w:altName w:val="MS Mincho"/>
    <w:panose1 w:val="00000000000000000000"/>
    <w:charset w:val="80"/>
    <w:family w:val="roman"/>
    <w:notTrueType/>
    <w:pitch w:val="default"/>
    <w:sig w:usb0="00000000" w:usb1="08070000" w:usb2="00000010" w:usb3="00000000" w:csb0="00020000" w:csb1="00000000"/>
  </w:font>
  <w:font w:name="TT15Ct00">
    <w:panose1 w:val="00000000000000000000"/>
    <w:charset w:val="CC"/>
    <w:family w:val="auto"/>
    <w:notTrueType/>
    <w:pitch w:val="default"/>
    <w:sig w:usb0="00000201" w:usb1="00000000" w:usb2="00000000" w:usb3="00000000" w:csb0="00000004"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EF1" w:rsidRPr="0067442E" w:rsidRDefault="00133EF1" w:rsidP="0090216F">
    <w:pPr>
      <w:pStyle w:val="a7"/>
      <w:ind w:firstLine="0"/>
      <w:jc w:val="center"/>
    </w:pPr>
    <w:r>
      <w:t>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EF1" w:rsidRDefault="00133EF1" w:rsidP="0090216F">
    <w:pPr>
      <w:pStyle w:val="a7"/>
      <w:ind w:firstLine="0"/>
      <w:jc w:val="center"/>
    </w:pPr>
    <w:r>
      <w:t>г. Сосновый Бор</w:t>
    </w:r>
  </w:p>
  <w:p w:rsidR="00133EF1" w:rsidRPr="0067442E" w:rsidRDefault="00133EF1" w:rsidP="0090216F">
    <w:pPr>
      <w:pStyle w:val="a7"/>
      <w:ind w:firstLine="0"/>
      <w:jc w:val="center"/>
    </w:pPr>
    <w:r>
      <w:t>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EF1" w:rsidRPr="002140B7" w:rsidRDefault="00133EF1" w:rsidP="00D064CE">
    <w:pPr>
      <w:pBdr>
        <w:top w:val="single" w:sz="4" w:space="1" w:color="auto"/>
      </w:pBdr>
      <w:ind w:right="-1" w:firstLine="0"/>
      <w:jc w:val="center"/>
      <w:rPr>
        <w:sz w:val="16"/>
        <w:szCs w:val="16"/>
      </w:rPr>
    </w:pPr>
    <w:r>
      <w:rPr>
        <w:sz w:val="16"/>
        <w:szCs w:val="16"/>
      </w:rPr>
      <w:t>М</w:t>
    </w:r>
    <w:r w:rsidRPr="009D3E3E">
      <w:rPr>
        <w:sz w:val="16"/>
        <w:szCs w:val="16"/>
      </w:rPr>
      <w:t xml:space="preserve">атериалы обоснования лицензии (включая материалы оценки воздействия на окружающую среду) </w:t>
    </w:r>
    <w:r>
      <w:rPr>
        <w:sz w:val="16"/>
        <w:szCs w:val="16"/>
      </w:rPr>
      <w:t>на</w:t>
    </w:r>
    <w:r w:rsidRPr="009D3E3E">
      <w:rPr>
        <w:sz w:val="16"/>
        <w:szCs w:val="16"/>
      </w:rPr>
      <w:t xml:space="preserve"> использование РВ при проведении НИОКР Ленинградск</w:t>
    </w:r>
    <w:r>
      <w:rPr>
        <w:sz w:val="16"/>
        <w:szCs w:val="16"/>
      </w:rPr>
      <w:t>им</w:t>
    </w:r>
    <w:r w:rsidRPr="009D3E3E">
      <w:rPr>
        <w:sz w:val="16"/>
        <w:szCs w:val="16"/>
      </w:rPr>
      <w:t xml:space="preserve"> отделени</w:t>
    </w:r>
    <w:r>
      <w:rPr>
        <w:sz w:val="16"/>
        <w:szCs w:val="16"/>
      </w:rPr>
      <w:t>ем</w:t>
    </w:r>
    <w:r w:rsidRPr="009D3E3E">
      <w:rPr>
        <w:sz w:val="16"/>
        <w:szCs w:val="16"/>
      </w:rPr>
      <w:t xml:space="preserve"> филиала «Северо-западный территориальный округ» ФГУП «РосРАО»</w:t>
    </w:r>
  </w:p>
  <w:p w:rsidR="00133EF1" w:rsidRDefault="00133EF1">
    <w:pPr>
      <w:pStyle w:val="a7"/>
      <w:jc w:val="right"/>
    </w:pPr>
    <w:sdt>
      <w:sdtPr>
        <w:id w:val="1713390504"/>
        <w:docPartObj>
          <w:docPartGallery w:val="Page Numbers (Bottom of Page)"/>
          <w:docPartUnique/>
        </w:docPartObj>
      </w:sdtPr>
      <w:sdtContent>
        <w:r>
          <w:fldChar w:fldCharType="begin"/>
        </w:r>
        <w:r>
          <w:instrText>PAGE   \* MERGEFORMAT</w:instrText>
        </w:r>
        <w:r>
          <w:fldChar w:fldCharType="separate"/>
        </w:r>
        <w:r w:rsidR="00CD0ADE">
          <w:rPr>
            <w:noProof/>
          </w:rPr>
          <w:t>147</w:t>
        </w:r>
        <w:r>
          <w:rPr>
            <w:noProof/>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EF1" w:rsidRDefault="00133EF1">
    <w:pPr>
      <w:pStyle w:val="a7"/>
      <w:jc w:val="center"/>
    </w:pPr>
    <w:r>
      <w:fldChar w:fldCharType="begin"/>
    </w:r>
    <w:r>
      <w:instrText xml:space="preserve"> PAGE   \* MERGEFORMAT </w:instrText>
    </w:r>
    <w:r>
      <w:fldChar w:fldCharType="separate"/>
    </w:r>
    <w:r>
      <w:rPr>
        <w:noProof/>
      </w:rPr>
      <w:t>69</w:t>
    </w:r>
    <w:r>
      <w:rPr>
        <w:noProof/>
      </w:rPr>
      <w:fldChar w:fldCharType="end"/>
    </w:r>
  </w:p>
  <w:p w:rsidR="00133EF1" w:rsidRDefault="00133EF1">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EF1" w:rsidRDefault="00133EF1">
    <w:pPr>
      <w:pStyle w:val="a7"/>
      <w:jc w:val="center"/>
    </w:pPr>
    <w:r>
      <w:fldChar w:fldCharType="begin"/>
    </w:r>
    <w:r>
      <w:instrText xml:space="preserve"> PAGE   \* MERGEFORMAT </w:instrText>
    </w:r>
    <w:r>
      <w:fldChar w:fldCharType="separate"/>
    </w:r>
    <w:r>
      <w:rPr>
        <w:noProof/>
      </w:rPr>
      <w:t>69</w:t>
    </w:r>
    <w:r>
      <w:rPr>
        <w:noProof/>
      </w:rPr>
      <w:fldChar w:fldCharType="end"/>
    </w:r>
  </w:p>
  <w:p w:rsidR="00133EF1" w:rsidRDefault="00133EF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33C8" w:rsidRDefault="00FC33C8" w:rsidP="005B7E9D">
      <w:r>
        <w:separator/>
      </w:r>
    </w:p>
  </w:footnote>
  <w:footnote w:type="continuationSeparator" w:id="0">
    <w:p w:rsidR="00FC33C8" w:rsidRDefault="00FC33C8" w:rsidP="005B7E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EF1" w:rsidRPr="0052778B" w:rsidRDefault="00133EF1" w:rsidP="0052778B">
    <w:pPr>
      <w:pStyle w:val="a5"/>
      <w:ind w:firstLine="0"/>
    </w:pPr>
    <w:r w:rsidRPr="0052778B">
      <w:rPr>
        <w:noProof/>
      </w:rPr>
      <w:drawing>
        <wp:inline distT="0" distB="0" distL="0" distR="0">
          <wp:extent cx="5924550" cy="407039"/>
          <wp:effectExtent l="19050" t="0" r="0" b="0"/>
          <wp:docPr id="8" name="Рисунок 4" descr="ФГУП РосРАО_логотип для колонтитулов_н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ФГУП РосРАО_логотип для колонтитулов_новый"/>
                  <pic:cNvPicPr>
                    <a:picLocks noChangeAspect="1" noChangeArrowheads="1"/>
                  </pic:cNvPicPr>
                </pic:nvPicPr>
                <pic:blipFill>
                  <a:blip r:embed="rId1"/>
                  <a:srcRect/>
                  <a:stretch>
                    <a:fillRect/>
                  </a:stretch>
                </pic:blipFill>
                <pic:spPr bwMode="auto">
                  <a:xfrm>
                    <a:off x="0" y="0"/>
                    <a:ext cx="5924550" cy="407039"/>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EF1" w:rsidRDefault="00133EF1" w:rsidP="002C5F16">
    <w:pPr>
      <w:pStyle w:val="a5"/>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12</w:t>
    </w:r>
    <w:r>
      <w:rPr>
        <w:rStyle w:val="ab"/>
      </w:rPr>
      <w:fldChar w:fldCharType="end"/>
    </w:r>
  </w:p>
  <w:p w:rsidR="00133EF1" w:rsidRDefault="00133EF1" w:rsidP="002C5F16">
    <w:pPr>
      <w:pStyle w:val="a5"/>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EF1" w:rsidRDefault="00133EF1" w:rsidP="002C5F16">
    <w:pPr>
      <w:pStyle w:val="a5"/>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12</w:t>
    </w:r>
    <w:r>
      <w:rPr>
        <w:rStyle w:val="ab"/>
      </w:rPr>
      <w:fldChar w:fldCharType="end"/>
    </w:r>
  </w:p>
  <w:p w:rsidR="00133EF1" w:rsidRDefault="00133EF1" w:rsidP="002C5F16">
    <w:pPr>
      <w:pStyle w:val="a5"/>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5" type="#_x0000_t75" style="width:8pt;height:9pt;visibility:visible;mso-wrap-style:square" o:bullet="t">
        <v:imagedata r:id="rId1" o:title=""/>
      </v:shape>
    </w:pict>
  </w:numPicBullet>
  <w:abstractNum w:abstractNumId="0">
    <w:nsid w:val="FFFFFF82"/>
    <w:multiLevelType w:val="singleLevel"/>
    <w:tmpl w:val="BD26F976"/>
    <w:lvl w:ilvl="0">
      <w:start w:val="1"/>
      <w:numFmt w:val="bullet"/>
      <w:pStyle w:val="3"/>
      <w:lvlText w:val=""/>
      <w:lvlJc w:val="left"/>
      <w:pPr>
        <w:tabs>
          <w:tab w:val="num" w:pos="926"/>
        </w:tabs>
        <w:ind w:left="926" w:hanging="360"/>
      </w:pPr>
      <w:rPr>
        <w:rFonts w:ascii="Symbol" w:hAnsi="Symbol" w:hint="default"/>
      </w:rPr>
    </w:lvl>
  </w:abstractNum>
  <w:abstractNum w:abstractNumId="1">
    <w:nsid w:val="FFFFFFFE"/>
    <w:multiLevelType w:val="singleLevel"/>
    <w:tmpl w:val="CA48B166"/>
    <w:lvl w:ilvl="0">
      <w:numFmt w:val="decimal"/>
      <w:pStyle w:val="a"/>
      <w:lvlText w:val="*"/>
      <w:lvlJc w:val="left"/>
    </w:lvl>
  </w:abstractNum>
  <w:abstractNum w:abstractNumId="2">
    <w:nsid w:val="001C7104"/>
    <w:multiLevelType w:val="hybridMultilevel"/>
    <w:tmpl w:val="12743C64"/>
    <w:lvl w:ilvl="0" w:tplc="21D07F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0F61B12"/>
    <w:multiLevelType w:val="hybridMultilevel"/>
    <w:tmpl w:val="9CD0619A"/>
    <w:lvl w:ilvl="0" w:tplc="85767F6A">
      <w:start w:val="1"/>
      <w:numFmt w:val="bullet"/>
      <w:lvlText w:val=""/>
      <w:lvlJc w:val="left"/>
      <w:pPr>
        <w:ind w:left="964" w:hanging="15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
    <w:nsid w:val="03297192"/>
    <w:multiLevelType w:val="hybridMultilevel"/>
    <w:tmpl w:val="8CCE2830"/>
    <w:lvl w:ilvl="0" w:tplc="B2AE726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39230EE"/>
    <w:multiLevelType w:val="hybridMultilevel"/>
    <w:tmpl w:val="B84E014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3CB2933"/>
    <w:multiLevelType w:val="hybridMultilevel"/>
    <w:tmpl w:val="A7061970"/>
    <w:lvl w:ilvl="0" w:tplc="9B1AB83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048E6027"/>
    <w:multiLevelType w:val="hybridMultilevel"/>
    <w:tmpl w:val="26C2393A"/>
    <w:lvl w:ilvl="0" w:tplc="02D053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B474F5B"/>
    <w:multiLevelType w:val="hybridMultilevel"/>
    <w:tmpl w:val="5D3C6332"/>
    <w:lvl w:ilvl="0" w:tplc="21D07F2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0B5568BC"/>
    <w:multiLevelType w:val="hybridMultilevel"/>
    <w:tmpl w:val="85EE7126"/>
    <w:lvl w:ilvl="0" w:tplc="29945F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B5D2E31"/>
    <w:multiLevelType w:val="hybridMultilevel"/>
    <w:tmpl w:val="71461BC2"/>
    <w:lvl w:ilvl="0" w:tplc="A422515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0B933F74"/>
    <w:multiLevelType w:val="hybridMultilevel"/>
    <w:tmpl w:val="09BE3C82"/>
    <w:lvl w:ilvl="0" w:tplc="02D0536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0D053B3D"/>
    <w:multiLevelType w:val="hybridMultilevel"/>
    <w:tmpl w:val="98987E62"/>
    <w:lvl w:ilvl="0" w:tplc="02D0536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DD0135B"/>
    <w:multiLevelType w:val="hybridMultilevel"/>
    <w:tmpl w:val="FEC8DC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DF22B28"/>
    <w:multiLevelType w:val="hybridMultilevel"/>
    <w:tmpl w:val="8D464F88"/>
    <w:lvl w:ilvl="0" w:tplc="02D0536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DF2425B"/>
    <w:multiLevelType w:val="hybridMultilevel"/>
    <w:tmpl w:val="A9C21C38"/>
    <w:lvl w:ilvl="0" w:tplc="21D07F20">
      <w:start w:val="1"/>
      <w:numFmt w:val="bullet"/>
      <w:lvlText w:val=""/>
      <w:lvlJc w:val="left"/>
      <w:pPr>
        <w:ind w:left="1440" w:hanging="360"/>
      </w:pPr>
      <w:rPr>
        <w:rFonts w:ascii="Symbol" w:hAnsi="Symbol" w:hint="default"/>
      </w:rPr>
    </w:lvl>
    <w:lvl w:ilvl="1" w:tplc="21D07F20">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0F741710"/>
    <w:multiLevelType w:val="hybridMultilevel"/>
    <w:tmpl w:val="F326AD3A"/>
    <w:lvl w:ilvl="0" w:tplc="9B1AB83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0F7C4DD4"/>
    <w:multiLevelType w:val="hybridMultilevel"/>
    <w:tmpl w:val="F6220FD4"/>
    <w:lvl w:ilvl="0" w:tplc="21D07F2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10D310B1"/>
    <w:multiLevelType w:val="hybridMultilevel"/>
    <w:tmpl w:val="26D2D498"/>
    <w:lvl w:ilvl="0" w:tplc="21D07F2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11103E4F"/>
    <w:multiLevelType w:val="hybridMultilevel"/>
    <w:tmpl w:val="314CA56A"/>
    <w:lvl w:ilvl="0" w:tplc="21D07F20">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119836ED"/>
    <w:multiLevelType w:val="hybridMultilevel"/>
    <w:tmpl w:val="D27A1148"/>
    <w:lvl w:ilvl="0" w:tplc="02D0536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11B20E0A"/>
    <w:multiLevelType w:val="hybridMultilevel"/>
    <w:tmpl w:val="B6765EB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17FA1180"/>
    <w:multiLevelType w:val="hybridMultilevel"/>
    <w:tmpl w:val="06E84518"/>
    <w:lvl w:ilvl="0" w:tplc="44025170">
      <w:start w:val="1"/>
      <w:numFmt w:val="bullet"/>
      <w:lvlText w:val=""/>
      <w:lvlJc w:val="left"/>
      <w:pPr>
        <w:ind w:left="2001" w:hanging="360"/>
      </w:pPr>
      <w:rPr>
        <w:rFonts w:ascii="Wingdings" w:hAnsi="Wingdings" w:hint="default"/>
      </w:rPr>
    </w:lvl>
    <w:lvl w:ilvl="1" w:tplc="04190003" w:tentative="1">
      <w:start w:val="1"/>
      <w:numFmt w:val="bullet"/>
      <w:lvlText w:val="o"/>
      <w:lvlJc w:val="left"/>
      <w:pPr>
        <w:ind w:left="2721" w:hanging="360"/>
      </w:pPr>
      <w:rPr>
        <w:rFonts w:ascii="Courier New" w:hAnsi="Courier New" w:cs="Courier New" w:hint="default"/>
      </w:rPr>
    </w:lvl>
    <w:lvl w:ilvl="2" w:tplc="04190005" w:tentative="1">
      <w:start w:val="1"/>
      <w:numFmt w:val="bullet"/>
      <w:lvlText w:val=""/>
      <w:lvlJc w:val="left"/>
      <w:pPr>
        <w:ind w:left="3441" w:hanging="360"/>
      </w:pPr>
      <w:rPr>
        <w:rFonts w:ascii="Wingdings" w:hAnsi="Wingdings" w:hint="default"/>
      </w:rPr>
    </w:lvl>
    <w:lvl w:ilvl="3" w:tplc="04190001" w:tentative="1">
      <w:start w:val="1"/>
      <w:numFmt w:val="bullet"/>
      <w:lvlText w:val=""/>
      <w:lvlJc w:val="left"/>
      <w:pPr>
        <w:ind w:left="4161" w:hanging="360"/>
      </w:pPr>
      <w:rPr>
        <w:rFonts w:ascii="Symbol" w:hAnsi="Symbol" w:hint="default"/>
      </w:rPr>
    </w:lvl>
    <w:lvl w:ilvl="4" w:tplc="04190003" w:tentative="1">
      <w:start w:val="1"/>
      <w:numFmt w:val="bullet"/>
      <w:lvlText w:val="o"/>
      <w:lvlJc w:val="left"/>
      <w:pPr>
        <w:ind w:left="4881" w:hanging="360"/>
      </w:pPr>
      <w:rPr>
        <w:rFonts w:ascii="Courier New" w:hAnsi="Courier New" w:cs="Courier New" w:hint="default"/>
      </w:rPr>
    </w:lvl>
    <w:lvl w:ilvl="5" w:tplc="04190005" w:tentative="1">
      <w:start w:val="1"/>
      <w:numFmt w:val="bullet"/>
      <w:lvlText w:val=""/>
      <w:lvlJc w:val="left"/>
      <w:pPr>
        <w:ind w:left="5601" w:hanging="360"/>
      </w:pPr>
      <w:rPr>
        <w:rFonts w:ascii="Wingdings" w:hAnsi="Wingdings" w:hint="default"/>
      </w:rPr>
    </w:lvl>
    <w:lvl w:ilvl="6" w:tplc="04190001" w:tentative="1">
      <w:start w:val="1"/>
      <w:numFmt w:val="bullet"/>
      <w:lvlText w:val=""/>
      <w:lvlJc w:val="left"/>
      <w:pPr>
        <w:ind w:left="6321" w:hanging="360"/>
      </w:pPr>
      <w:rPr>
        <w:rFonts w:ascii="Symbol" w:hAnsi="Symbol" w:hint="default"/>
      </w:rPr>
    </w:lvl>
    <w:lvl w:ilvl="7" w:tplc="04190003" w:tentative="1">
      <w:start w:val="1"/>
      <w:numFmt w:val="bullet"/>
      <w:lvlText w:val="o"/>
      <w:lvlJc w:val="left"/>
      <w:pPr>
        <w:ind w:left="7041" w:hanging="360"/>
      </w:pPr>
      <w:rPr>
        <w:rFonts w:ascii="Courier New" w:hAnsi="Courier New" w:cs="Courier New" w:hint="default"/>
      </w:rPr>
    </w:lvl>
    <w:lvl w:ilvl="8" w:tplc="04190005" w:tentative="1">
      <w:start w:val="1"/>
      <w:numFmt w:val="bullet"/>
      <w:lvlText w:val=""/>
      <w:lvlJc w:val="left"/>
      <w:pPr>
        <w:ind w:left="7761" w:hanging="360"/>
      </w:pPr>
      <w:rPr>
        <w:rFonts w:ascii="Wingdings" w:hAnsi="Wingdings" w:hint="default"/>
      </w:rPr>
    </w:lvl>
  </w:abstractNum>
  <w:abstractNum w:abstractNumId="23">
    <w:nsid w:val="193F304D"/>
    <w:multiLevelType w:val="hybridMultilevel"/>
    <w:tmpl w:val="680E5A92"/>
    <w:lvl w:ilvl="0" w:tplc="DCDEE4FC">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19CD7345"/>
    <w:multiLevelType w:val="hybridMultilevel"/>
    <w:tmpl w:val="F030FC84"/>
    <w:lvl w:ilvl="0" w:tplc="21D07F2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1B264785"/>
    <w:multiLevelType w:val="hybridMultilevel"/>
    <w:tmpl w:val="04C8C876"/>
    <w:lvl w:ilvl="0" w:tplc="58A63B80">
      <w:start w:val="1"/>
      <w:numFmt w:val="decimal"/>
      <w:lvlText w:val="%1)"/>
      <w:lvlJc w:val="left"/>
      <w:pPr>
        <w:ind w:left="8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DAE539D"/>
    <w:multiLevelType w:val="hybridMultilevel"/>
    <w:tmpl w:val="F97E0110"/>
    <w:lvl w:ilvl="0" w:tplc="21D07F20">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7">
    <w:nsid w:val="1F467332"/>
    <w:multiLevelType w:val="hybridMultilevel"/>
    <w:tmpl w:val="26223DA0"/>
    <w:lvl w:ilvl="0" w:tplc="21D07F20">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8">
    <w:nsid w:val="1FCE6848"/>
    <w:multiLevelType w:val="hybridMultilevel"/>
    <w:tmpl w:val="CE787E3A"/>
    <w:lvl w:ilvl="0" w:tplc="21D07F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17C3E51"/>
    <w:multiLevelType w:val="hybridMultilevel"/>
    <w:tmpl w:val="07B04252"/>
    <w:lvl w:ilvl="0" w:tplc="19C64B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23163D6E"/>
    <w:multiLevelType w:val="hybridMultilevel"/>
    <w:tmpl w:val="0C3485B4"/>
    <w:lvl w:ilvl="0" w:tplc="C518C23E">
      <w:start w:val="1"/>
      <w:numFmt w:val="bullet"/>
      <w:pStyle w:val="1"/>
      <w:lvlText w:val=""/>
      <w:lvlJc w:val="left"/>
      <w:pPr>
        <w:tabs>
          <w:tab w:val="num" w:pos="1437"/>
        </w:tabs>
        <w:ind w:left="1418" w:hanging="341"/>
      </w:pPr>
      <w:rPr>
        <w:rFonts w:ascii="Symbol" w:hAnsi="Symbol" w:hint="default"/>
      </w:rPr>
    </w:lvl>
    <w:lvl w:ilvl="1" w:tplc="04190003">
      <w:start w:val="1"/>
      <w:numFmt w:val="bullet"/>
      <w:lvlText w:val="o"/>
      <w:lvlJc w:val="left"/>
      <w:pPr>
        <w:tabs>
          <w:tab w:val="num" w:pos="2517"/>
        </w:tabs>
        <w:ind w:left="2517" w:hanging="360"/>
      </w:pPr>
      <w:rPr>
        <w:rFonts w:ascii="Courier New" w:hAnsi="Courier New" w:hint="default"/>
      </w:rPr>
    </w:lvl>
    <w:lvl w:ilvl="2" w:tplc="04190005" w:tentative="1">
      <w:start w:val="1"/>
      <w:numFmt w:val="bullet"/>
      <w:lvlText w:val=""/>
      <w:lvlJc w:val="left"/>
      <w:pPr>
        <w:tabs>
          <w:tab w:val="num" w:pos="3237"/>
        </w:tabs>
        <w:ind w:left="3237" w:hanging="360"/>
      </w:pPr>
      <w:rPr>
        <w:rFonts w:ascii="Wingdings" w:hAnsi="Wingdings" w:hint="default"/>
      </w:rPr>
    </w:lvl>
    <w:lvl w:ilvl="3" w:tplc="04190001" w:tentative="1">
      <w:start w:val="1"/>
      <w:numFmt w:val="bullet"/>
      <w:lvlText w:val=""/>
      <w:lvlJc w:val="left"/>
      <w:pPr>
        <w:tabs>
          <w:tab w:val="num" w:pos="3957"/>
        </w:tabs>
        <w:ind w:left="3957" w:hanging="360"/>
      </w:pPr>
      <w:rPr>
        <w:rFonts w:ascii="Symbol" w:hAnsi="Symbol" w:hint="default"/>
      </w:rPr>
    </w:lvl>
    <w:lvl w:ilvl="4" w:tplc="04190003" w:tentative="1">
      <w:start w:val="1"/>
      <w:numFmt w:val="bullet"/>
      <w:lvlText w:val="o"/>
      <w:lvlJc w:val="left"/>
      <w:pPr>
        <w:tabs>
          <w:tab w:val="num" w:pos="4677"/>
        </w:tabs>
        <w:ind w:left="4677" w:hanging="360"/>
      </w:pPr>
      <w:rPr>
        <w:rFonts w:ascii="Courier New" w:hAnsi="Courier New" w:hint="default"/>
      </w:rPr>
    </w:lvl>
    <w:lvl w:ilvl="5" w:tplc="04190005" w:tentative="1">
      <w:start w:val="1"/>
      <w:numFmt w:val="bullet"/>
      <w:lvlText w:val=""/>
      <w:lvlJc w:val="left"/>
      <w:pPr>
        <w:tabs>
          <w:tab w:val="num" w:pos="5397"/>
        </w:tabs>
        <w:ind w:left="5397" w:hanging="360"/>
      </w:pPr>
      <w:rPr>
        <w:rFonts w:ascii="Wingdings" w:hAnsi="Wingdings" w:hint="default"/>
      </w:rPr>
    </w:lvl>
    <w:lvl w:ilvl="6" w:tplc="04190001" w:tentative="1">
      <w:start w:val="1"/>
      <w:numFmt w:val="bullet"/>
      <w:lvlText w:val=""/>
      <w:lvlJc w:val="left"/>
      <w:pPr>
        <w:tabs>
          <w:tab w:val="num" w:pos="6117"/>
        </w:tabs>
        <w:ind w:left="6117" w:hanging="360"/>
      </w:pPr>
      <w:rPr>
        <w:rFonts w:ascii="Symbol" w:hAnsi="Symbol" w:hint="default"/>
      </w:rPr>
    </w:lvl>
    <w:lvl w:ilvl="7" w:tplc="04190003" w:tentative="1">
      <w:start w:val="1"/>
      <w:numFmt w:val="bullet"/>
      <w:lvlText w:val="o"/>
      <w:lvlJc w:val="left"/>
      <w:pPr>
        <w:tabs>
          <w:tab w:val="num" w:pos="6837"/>
        </w:tabs>
        <w:ind w:left="6837" w:hanging="360"/>
      </w:pPr>
      <w:rPr>
        <w:rFonts w:ascii="Courier New" w:hAnsi="Courier New" w:hint="default"/>
      </w:rPr>
    </w:lvl>
    <w:lvl w:ilvl="8" w:tplc="04190005" w:tentative="1">
      <w:start w:val="1"/>
      <w:numFmt w:val="bullet"/>
      <w:lvlText w:val=""/>
      <w:lvlJc w:val="left"/>
      <w:pPr>
        <w:tabs>
          <w:tab w:val="num" w:pos="7557"/>
        </w:tabs>
        <w:ind w:left="7557" w:hanging="360"/>
      </w:pPr>
      <w:rPr>
        <w:rFonts w:ascii="Wingdings" w:hAnsi="Wingdings" w:hint="default"/>
      </w:rPr>
    </w:lvl>
  </w:abstractNum>
  <w:abstractNum w:abstractNumId="31">
    <w:nsid w:val="23DD1F15"/>
    <w:multiLevelType w:val="hybridMultilevel"/>
    <w:tmpl w:val="5A7E2A4A"/>
    <w:lvl w:ilvl="0" w:tplc="294472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4853676"/>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3">
    <w:nsid w:val="24D12597"/>
    <w:multiLevelType w:val="hybridMultilevel"/>
    <w:tmpl w:val="B3C87F64"/>
    <w:lvl w:ilvl="0" w:tplc="02D05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69851E8"/>
    <w:multiLevelType w:val="hybridMultilevel"/>
    <w:tmpl w:val="DB2CCC02"/>
    <w:lvl w:ilvl="0" w:tplc="21D07F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7BE571B"/>
    <w:multiLevelType w:val="hybridMultilevel"/>
    <w:tmpl w:val="355094C6"/>
    <w:lvl w:ilvl="0" w:tplc="FFFFFFFF">
      <w:start w:val="1"/>
      <w:numFmt w:val="decimal"/>
      <w:pStyle w:val="StyleHeading1LeftBefore12ptAfter3ptLinespacing"/>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6">
    <w:nsid w:val="283250DE"/>
    <w:multiLevelType w:val="hybridMultilevel"/>
    <w:tmpl w:val="25C68BA2"/>
    <w:lvl w:ilvl="0" w:tplc="02D053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28C14045"/>
    <w:multiLevelType w:val="hybridMultilevel"/>
    <w:tmpl w:val="D22A4A26"/>
    <w:lvl w:ilvl="0" w:tplc="21D07F20">
      <w:start w:val="1"/>
      <w:numFmt w:val="bullet"/>
      <w:lvlText w:val=""/>
      <w:lvlJc w:val="left"/>
      <w:pPr>
        <w:ind w:left="1211" w:hanging="360"/>
      </w:pPr>
      <w:rPr>
        <w:rFonts w:ascii="Symbol" w:hAnsi="Symbol" w:hint="default"/>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hint="default"/>
      </w:rPr>
    </w:lvl>
  </w:abstractNum>
  <w:abstractNum w:abstractNumId="38">
    <w:nsid w:val="29375C5D"/>
    <w:multiLevelType w:val="hybridMultilevel"/>
    <w:tmpl w:val="2B50EEBE"/>
    <w:lvl w:ilvl="0" w:tplc="02D0536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2B4541CD"/>
    <w:multiLevelType w:val="singleLevel"/>
    <w:tmpl w:val="322E5F98"/>
    <w:lvl w:ilvl="0">
      <w:start w:val="1"/>
      <w:numFmt w:val="bullet"/>
      <w:pStyle w:val="a0"/>
      <w:lvlText w:val=""/>
      <w:lvlJc w:val="left"/>
      <w:pPr>
        <w:tabs>
          <w:tab w:val="num" w:pos="587"/>
        </w:tabs>
        <w:ind w:left="0" w:firstLine="227"/>
      </w:pPr>
      <w:rPr>
        <w:rFonts w:ascii="Symbol" w:hAnsi="Symbol" w:hint="default"/>
        <w:caps w:val="0"/>
        <w:strike w:val="0"/>
        <w:dstrike w:val="0"/>
        <w:vanish w:val="0"/>
        <w:vertAlign w:val="baseline"/>
      </w:rPr>
    </w:lvl>
  </w:abstractNum>
  <w:abstractNum w:abstractNumId="40">
    <w:nsid w:val="2C5A359B"/>
    <w:multiLevelType w:val="hybridMultilevel"/>
    <w:tmpl w:val="5EDA6B9C"/>
    <w:lvl w:ilvl="0" w:tplc="0419000F">
      <w:start w:val="1"/>
      <w:numFmt w:val="bullet"/>
      <w:lvlText w:val=""/>
      <w:lvlJc w:val="left"/>
      <w:pPr>
        <w:ind w:left="1440" w:hanging="360"/>
      </w:pPr>
      <w:rPr>
        <w:rFonts w:ascii="Symbol" w:hAnsi="Symbol" w:hint="default"/>
      </w:rPr>
    </w:lvl>
    <w:lvl w:ilvl="1" w:tplc="44025170">
      <w:start w:val="1"/>
      <w:numFmt w:val="bullet"/>
      <w:lvlText w:val=""/>
      <w:lvlJc w:val="left"/>
      <w:pPr>
        <w:ind w:left="2160" w:hanging="360"/>
      </w:pPr>
      <w:rPr>
        <w:rFonts w:ascii="Wingdings" w:hAnsi="Wingdings"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41">
    <w:nsid w:val="2DB41A06"/>
    <w:multiLevelType w:val="multilevel"/>
    <w:tmpl w:val="A314D60C"/>
    <w:lvl w:ilvl="0">
      <w:start w:val="1"/>
      <w:numFmt w:val="decimal"/>
      <w:pStyle w:val="10"/>
      <w:suff w:val="space"/>
      <w:lvlText w:val="%1"/>
      <w:lvlJc w:val="left"/>
      <w:pPr>
        <w:ind w:left="1135" w:firstLine="0"/>
      </w:pPr>
      <w:rPr>
        <w:rFonts w:hint="default"/>
      </w:rPr>
    </w:lvl>
    <w:lvl w:ilvl="1">
      <w:start w:val="1"/>
      <w:numFmt w:val="decimal"/>
      <w:pStyle w:val="2"/>
      <w:suff w:val="space"/>
      <w:lvlText w:val="%1.%2"/>
      <w:lvlJc w:val="left"/>
      <w:pPr>
        <w:ind w:left="698" w:firstLine="720"/>
      </w:pPr>
      <w:rPr>
        <w:rFonts w:hint="default"/>
      </w:rPr>
    </w:lvl>
    <w:lvl w:ilvl="2">
      <w:start w:val="1"/>
      <w:numFmt w:val="decimal"/>
      <w:pStyle w:val="30"/>
      <w:suff w:val="space"/>
      <w:lvlText w:val="%1.%2.%3"/>
      <w:lvlJc w:val="left"/>
      <w:pPr>
        <w:ind w:left="131" w:firstLine="720"/>
      </w:pPr>
      <w:rPr>
        <w:rFonts w:hint="default"/>
      </w:rPr>
    </w:lvl>
    <w:lvl w:ilvl="3">
      <w:start w:val="1"/>
      <w:numFmt w:val="decimal"/>
      <w:pStyle w:val="4"/>
      <w:suff w:val="space"/>
      <w:lvlText w:val="%1.%2.%3.%4"/>
      <w:lvlJc w:val="left"/>
      <w:pPr>
        <w:ind w:left="0" w:firstLine="720"/>
      </w:pPr>
      <w:rPr>
        <w:rFonts w:hint="default"/>
      </w:rPr>
    </w:lvl>
    <w:lvl w:ilvl="4">
      <w:start w:val="1"/>
      <w:numFmt w:val="decimal"/>
      <w:pStyle w:val="5"/>
      <w:suff w:val="space"/>
      <w:lvlText w:val="%1.%2.%3.%4.%5"/>
      <w:lvlJc w:val="left"/>
      <w:pPr>
        <w:ind w:left="-720" w:firstLine="720"/>
      </w:pPr>
      <w:rPr>
        <w:rFonts w:hint="default"/>
      </w:rPr>
    </w:lvl>
    <w:lvl w:ilvl="5">
      <w:start w:val="1"/>
      <w:numFmt w:val="decimal"/>
      <w:pStyle w:val="6"/>
      <w:suff w:val="space"/>
      <w:lvlText w:val="%1.%2.%3.%4.%5.%6"/>
      <w:lvlJc w:val="left"/>
      <w:pPr>
        <w:ind w:left="0" w:firstLine="720"/>
      </w:pPr>
      <w:rPr>
        <w:rFonts w:hint="default"/>
      </w:rPr>
    </w:lvl>
    <w:lvl w:ilvl="6">
      <w:start w:val="1"/>
      <w:numFmt w:val="decimal"/>
      <w:pStyle w:val="7"/>
      <w:suff w:val="space"/>
      <w:lvlText w:val="%1.%2.%3.%4.%5.%6.%7"/>
      <w:lvlJc w:val="left"/>
      <w:pPr>
        <w:ind w:left="0" w:firstLine="720"/>
      </w:pPr>
      <w:rPr>
        <w:rFonts w:hint="default"/>
      </w:rPr>
    </w:lvl>
    <w:lvl w:ilvl="7">
      <w:start w:val="1"/>
      <w:numFmt w:val="decimal"/>
      <w:pStyle w:val="8"/>
      <w:suff w:val="space"/>
      <w:lvlText w:val="%1.%2.%3.%4.%5.%6.%7.%8"/>
      <w:lvlJc w:val="left"/>
      <w:pPr>
        <w:ind w:left="0" w:firstLine="720"/>
      </w:pPr>
      <w:rPr>
        <w:rFonts w:hint="default"/>
      </w:rPr>
    </w:lvl>
    <w:lvl w:ilvl="8">
      <w:start w:val="1"/>
      <w:numFmt w:val="russianUpper"/>
      <w:lvlRestart w:val="0"/>
      <w:pStyle w:val="9"/>
      <w:suff w:val="nothing"/>
      <w:lvlText w:val="ПРИЛОЖЕНИЕ %9 "/>
      <w:lvlJc w:val="left"/>
      <w:pPr>
        <w:ind w:left="3686" w:firstLine="567"/>
      </w:pPr>
      <w:rPr>
        <w:rFonts w:hint="default"/>
      </w:rPr>
    </w:lvl>
  </w:abstractNum>
  <w:abstractNum w:abstractNumId="42">
    <w:nsid w:val="2EE670DB"/>
    <w:multiLevelType w:val="hybridMultilevel"/>
    <w:tmpl w:val="AB3EDA78"/>
    <w:lvl w:ilvl="0" w:tplc="21D07F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0107FE0"/>
    <w:multiLevelType w:val="hybridMultilevel"/>
    <w:tmpl w:val="F6024C66"/>
    <w:lvl w:ilvl="0" w:tplc="02D0536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3141529F"/>
    <w:multiLevelType w:val="multilevel"/>
    <w:tmpl w:val="BCD0044E"/>
    <w:lvl w:ilvl="0">
      <w:start w:val="1"/>
      <w:numFmt w:val="decimal"/>
      <w:pStyle w:val="PROEKTheading1"/>
      <w:lvlText w:val="%1"/>
      <w:lvlJc w:val="right"/>
      <w:pPr>
        <w:tabs>
          <w:tab w:val="num" w:pos="285"/>
        </w:tabs>
        <w:ind w:left="285" w:hanging="285"/>
      </w:pPr>
      <w:rPr>
        <w:rFonts w:cs="Times New Roman" w:hint="default"/>
        <w:sz w:val="24"/>
        <w:szCs w:val="24"/>
      </w:rPr>
    </w:lvl>
    <w:lvl w:ilvl="1">
      <w:start w:val="1"/>
      <w:numFmt w:val="decimal"/>
      <w:pStyle w:val="PROEKTheading11"/>
      <w:lvlText w:val="%1.%2"/>
      <w:lvlJc w:val="right"/>
      <w:pPr>
        <w:tabs>
          <w:tab w:val="num" w:pos="2495"/>
        </w:tabs>
        <w:ind w:left="2617" w:hanging="349"/>
      </w:pPr>
      <w:rPr>
        <w:rFonts w:cs="Times New Roman" w:hint="default"/>
      </w:rPr>
    </w:lvl>
    <w:lvl w:ilvl="2">
      <w:start w:val="1"/>
      <w:numFmt w:val="decimal"/>
      <w:pStyle w:val="PROEKTheading111"/>
      <w:lvlText w:val="%1.%2.%3"/>
      <w:lvlJc w:val="right"/>
      <w:pPr>
        <w:tabs>
          <w:tab w:val="num" w:pos="294"/>
        </w:tabs>
        <w:ind w:left="294" w:hanging="436"/>
      </w:pPr>
      <w:rPr>
        <w:rFonts w:cs="Times New Roman" w:hint="default"/>
        <w:b/>
        <w:i w:val="0"/>
      </w:rPr>
    </w:lvl>
    <w:lvl w:ilvl="3">
      <w:start w:val="1"/>
      <w:numFmt w:val="decimal"/>
      <w:pStyle w:val="PROEKTheading1111"/>
      <w:lvlText w:val="%1.%2.%3.%4"/>
      <w:lvlJc w:val="left"/>
      <w:pPr>
        <w:tabs>
          <w:tab w:val="num" w:pos="717"/>
        </w:tabs>
        <w:ind w:left="717" w:hanging="864"/>
      </w:pPr>
      <w:rPr>
        <w:rFonts w:cs="Times New Roman" w:hint="default"/>
        <w:b/>
      </w:rPr>
    </w:lvl>
    <w:lvl w:ilvl="4">
      <w:start w:val="1"/>
      <w:numFmt w:val="decimal"/>
      <w:lvlText w:val="%1.%2.%3.%4.%5"/>
      <w:lvlJc w:val="left"/>
      <w:pPr>
        <w:tabs>
          <w:tab w:val="num" w:pos="861"/>
        </w:tabs>
        <w:ind w:left="861" w:hanging="1008"/>
      </w:pPr>
      <w:rPr>
        <w:rFonts w:cs="Times New Roman" w:hint="default"/>
      </w:rPr>
    </w:lvl>
    <w:lvl w:ilvl="5">
      <w:start w:val="1"/>
      <w:numFmt w:val="decimal"/>
      <w:lvlText w:val="%1.%2.%3.%4.%5.%6"/>
      <w:lvlJc w:val="left"/>
      <w:pPr>
        <w:tabs>
          <w:tab w:val="num" w:pos="1005"/>
        </w:tabs>
        <w:ind w:left="1005" w:hanging="1152"/>
      </w:pPr>
      <w:rPr>
        <w:rFonts w:cs="Times New Roman" w:hint="default"/>
      </w:rPr>
    </w:lvl>
    <w:lvl w:ilvl="6">
      <w:start w:val="1"/>
      <w:numFmt w:val="decimal"/>
      <w:lvlText w:val="%1.%2.%3.%4.%5.%6.%7"/>
      <w:lvlJc w:val="left"/>
      <w:pPr>
        <w:tabs>
          <w:tab w:val="num" w:pos="1149"/>
        </w:tabs>
        <w:ind w:left="1149" w:hanging="1296"/>
      </w:pPr>
      <w:rPr>
        <w:rFonts w:cs="Times New Roman" w:hint="default"/>
      </w:rPr>
    </w:lvl>
    <w:lvl w:ilvl="7">
      <w:start w:val="1"/>
      <w:numFmt w:val="decimal"/>
      <w:lvlText w:val="%1.%2.%3.%4.%5.%6.%7.%8"/>
      <w:lvlJc w:val="left"/>
      <w:pPr>
        <w:tabs>
          <w:tab w:val="num" w:pos="1293"/>
        </w:tabs>
        <w:ind w:left="1293" w:hanging="1440"/>
      </w:pPr>
      <w:rPr>
        <w:rFonts w:cs="Times New Roman" w:hint="default"/>
      </w:rPr>
    </w:lvl>
    <w:lvl w:ilvl="8">
      <w:start w:val="1"/>
      <w:numFmt w:val="decimal"/>
      <w:lvlText w:val="%1.%2.%3.%4.%5.%6.%7.%8.%9"/>
      <w:lvlJc w:val="left"/>
      <w:pPr>
        <w:tabs>
          <w:tab w:val="num" w:pos="1437"/>
        </w:tabs>
        <w:ind w:left="1437" w:hanging="1584"/>
      </w:pPr>
      <w:rPr>
        <w:rFonts w:cs="Times New Roman" w:hint="default"/>
      </w:rPr>
    </w:lvl>
  </w:abstractNum>
  <w:abstractNum w:abstractNumId="45">
    <w:nsid w:val="35E26397"/>
    <w:multiLevelType w:val="hybridMultilevel"/>
    <w:tmpl w:val="AF5AB6F6"/>
    <w:lvl w:ilvl="0" w:tplc="21D07F2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36CF5C5E"/>
    <w:multiLevelType w:val="hybridMultilevel"/>
    <w:tmpl w:val="B4E4294E"/>
    <w:lvl w:ilvl="0" w:tplc="9B1AB83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nsid w:val="37DE0BE8"/>
    <w:multiLevelType w:val="hybridMultilevel"/>
    <w:tmpl w:val="F0D260EC"/>
    <w:lvl w:ilvl="0" w:tplc="02D053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37EE5C2D"/>
    <w:multiLevelType w:val="multilevel"/>
    <w:tmpl w:val="493260CE"/>
    <w:styleLink w:val="CurrentList1"/>
    <w:lvl w:ilvl="0">
      <w:start w:val="1"/>
      <w:numFmt w:val="decimal"/>
      <w:lvlText w:val="%1"/>
      <w:lvlJc w:val="right"/>
      <w:pPr>
        <w:tabs>
          <w:tab w:val="num" w:pos="885"/>
        </w:tabs>
        <w:ind w:left="885" w:hanging="285"/>
      </w:pPr>
      <w:rPr>
        <w:rFonts w:cs="Times New Roman" w:hint="default"/>
      </w:rPr>
    </w:lvl>
    <w:lvl w:ilvl="1">
      <w:start w:val="1"/>
      <w:numFmt w:val="decimal"/>
      <w:lvlText w:val="%1.%2"/>
      <w:lvlJc w:val="right"/>
      <w:pPr>
        <w:tabs>
          <w:tab w:val="num" w:pos="414"/>
        </w:tabs>
        <w:ind w:left="536" w:hanging="349"/>
      </w:pPr>
      <w:rPr>
        <w:rFonts w:cs="Times New Roman" w:hint="default"/>
      </w:rPr>
    </w:lvl>
    <w:lvl w:ilvl="2">
      <w:start w:val="1"/>
      <w:numFmt w:val="decimal"/>
      <w:lvlText w:val="%1.%2.%3"/>
      <w:lvlJc w:val="right"/>
      <w:pPr>
        <w:tabs>
          <w:tab w:val="num" w:pos="1173"/>
        </w:tabs>
        <w:ind w:left="1173" w:hanging="436"/>
      </w:pPr>
      <w:rPr>
        <w:rFonts w:cs="Times New Roman" w:hint="default"/>
        <w:b/>
      </w:rPr>
    </w:lvl>
    <w:lvl w:ilvl="3">
      <w:start w:val="1"/>
      <w:numFmt w:val="decimal"/>
      <w:lvlText w:val="%1.%2.%3.%4"/>
      <w:lvlJc w:val="left"/>
      <w:pPr>
        <w:tabs>
          <w:tab w:val="num" w:pos="1317"/>
        </w:tabs>
        <w:ind w:left="1317" w:hanging="864"/>
      </w:pPr>
      <w:rPr>
        <w:rFonts w:cs="Times New Roman" w:hint="default"/>
        <w:b/>
      </w:rPr>
    </w:lvl>
    <w:lvl w:ilvl="4">
      <w:start w:val="1"/>
      <w:numFmt w:val="decimal"/>
      <w:lvlText w:val="%1.%2.%3.%4.%5"/>
      <w:lvlJc w:val="left"/>
      <w:pPr>
        <w:tabs>
          <w:tab w:val="num" w:pos="1461"/>
        </w:tabs>
        <w:ind w:left="1461" w:hanging="1008"/>
      </w:pPr>
      <w:rPr>
        <w:rFonts w:cs="Times New Roman" w:hint="default"/>
      </w:rPr>
    </w:lvl>
    <w:lvl w:ilvl="5">
      <w:start w:val="1"/>
      <w:numFmt w:val="decimal"/>
      <w:lvlText w:val="%1.%2.%3.%4.%5.%6"/>
      <w:lvlJc w:val="left"/>
      <w:pPr>
        <w:tabs>
          <w:tab w:val="num" w:pos="1605"/>
        </w:tabs>
        <w:ind w:left="1605" w:hanging="1152"/>
      </w:pPr>
      <w:rPr>
        <w:rFonts w:cs="Times New Roman" w:hint="default"/>
      </w:rPr>
    </w:lvl>
    <w:lvl w:ilvl="6">
      <w:start w:val="1"/>
      <w:numFmt w:val="decimal"/>
      <w:lvlText w:val="%1.%2.%3.%4.%5.%6.%7"/>
      <w:lvlJc w:val="left"/>
      <w:pPr>
        <w:tabs>
          <w:tab w:val="num" w:pos="1749"/>
        </w:tabs>
        <w:ind w:left="1749" w:hanging="1296"/>
      </w:pPr>
      <w:rPr>
        <w:rFonts w:cs="Times New Roman" w:hint="default"/>
      </w:rPr>
    </w:lvl>
    <w:lvl w:ilvl="7">
      <w:start w:val="1"/>
      <w:numFmt w:val="decimal"/>
      <w:lvlText w:val="%1.%2.%3.%4.%5.%6.%7.%8"/>
      <w:lvlJc w:val="left"/>
      <w:pPr>
        <w:tabs>
          <w:tab w:val="num" w:pos="1893"/>
        </w:tabs>
        <w:ind w:left="1893" w:hanging="1440"/>
      </w:pPr>
      <w:rPr>
        <w:rFonts w:cs="Times New Roman" w:hint="default"/>
      </w:rPr>
    </w:lvl>
    <w:lvl w:ilvl="8">
      <w:start w:val="1"/>
      <w:numFmt w:val="decimal"/>
      <w:lvlText w:val="%1.%2.%3.%4.%5.%6.%7.%8.%9"/>
      <w:lvlJc w:val="left"/>
      <w:pPr>
        <w:tabs>
          <w:tab w:val="num" w:pos="2037"/>
        </w:tabs>
        <w:ind w:left="2037" w:hanging="1584"/>
      </w:pPr>
      <w:rPr>
        <w:rFonts w:cs="Times New Roman" w:hint="default"/>
      </w:rPr>
    </w:lvl>
  </w:abstractNum>
  <w:abstractNum w:abstractNumId="49">
    <w:nsid w:val="38567CD6"/>
    <w:multiLevelType w:val="hybridMultilevel"/>
    <w:tmpl w:val="DCC4D24E"/>
    <w:lvl w:ilvl="0" w:tplc="925EAB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3B265D80"/>
    <w:multiLevelType w:val="hybridMultilevel"/>
    <w:tmpl w:val="7C3448E4"/>
    <w:lvl w:ilvl="0" w:tplc="21D07F2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
    <w:nsid w:val="3DF1052C"/>
    <w:multiLevelType w:val="hybridMultilevel"/>
    <w:tmpl w:val="55004E40"/>
    <w:lvl w:ilvl="0" w:tplc="B2AE726C">
      <w:start w:val="1"/>
      <w:numFmt w:val="bullet"/>
      <w:lvlText w:val="−"/>
      <w:lvlJc w:val="left"/>
      <w:pPr>
        <w:ind w:left="862" w:hanging="360"/>
      </w:pPr>
      <w:rPr>
        <w:rFonts w:ascii="Times New Roman" w:hAnsi="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2">
    <w:nsid w:val="41A22A39"/>
    <w:multiLevelType w:val="hybridMultilevel"/>
    <w:tmpl w:val="14ECFF38"/>
    <w:lvl w:ilvl="0" w:tplc="21D07F2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nsid w:val="41F10449"/>
    <w:multiLevelType w:val="hybridMultilevel"/>
    <w:tmpl w:val="46E89896"/>
    <w:lvl w:ilvl="0" w:tplc="21D07F2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nsid w:val="46863FA9"/>
    <w:multiLevelType w:val="hybridMultilevel"/>
    <w:tmpl w:val="D4E4E1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477756E2"/>
    <w:multiLevelType w:val="hybridMultilevel"/>
    <w:tmpl w:val="D5D60124"/>
    <w:lvl w:ilvl="0" w:tplc="21D07F2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
    <w:nsid w:val="48F647EE"/>
    <w:multiLevelType w:val="hybridMultilevel"/>
    <w:tmpl w:val="5198B364"/>
    <w:lvl w:ilvl="0" w:tplc="A422515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4B692D01"/>
    <w:multiLevelType w:val="multilevel"/>
    <w:tmpl w:val="C75810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lang w:val="ru-RU"/>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CC031F7"/>
    <w:multiLevelType w:val="singleLevel"/>
    <w:tmpl w:val="80F6D45A"/>
    <w:lvl w:ilvl="0">
      <w:start w:val="1"/>
      <w:numFmt w:val="decimal"/>
      <w:pStyle w:val="14"/>
      <w:lvlText w:val="%1"/>
      <w:lvlJc w:val="center"/>
      <w:pPr>
        <w:tabs>
          <w:tab w:val="num" w:pos="757"/>
        </w:tabs>
        <w:ind w:left="0" w:firstLine="397"/>
      </w:pPr>
      <w:rPr>
        <w:rFonts w:ascii="Times New Roman" w:hAnsi="Times New Roman" w:hint="default"/>
        <w:b w:val="0"/>
        <w:i w:val="0"/>
        <w:sz w:val="28"/>
      </w:rPr>
    </w:lvl>
  </w:abstractNum>
  <w:abstractNum w:abstractNumId="59">
    <w:nsid w:val="4E9445BD"/>
    <w:multiLevelType w:val="hybridMultilevel"/>
    <w:tmpl w:val="61520D4E"/>
    <w:lvl w:ilvl="0" w:tplc="02D053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4F1F1275"/>
    <w:multiLevelType w:val="hybridMultilevel"/>
    <w:tmpl w:val="7B944E12"/>
    <w:lvl w:ilvl="0" w:tplc="21D07F2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1">
    <w:nsid w:val="51DA51E5"/>
    <w:multiLevelType w:val="hybridMultilevel"/>
    <w:tmpl w:val="FE5CD51A"/>
    <w:lvl w:ilvl="0" w:tplc="04101764">
      <w:start w:val="1"/>
      <w:numFmt w:val="bullet"/>
      <w:lvlText w:val=""/>
      <w:lvlPicBulletId w:val="0"/>
      <w:lvlJc w:val="left"/>
      <w:pPr>
        <w:tabs>
          <w:tab w:val="num" w:pos="720"/>
        </w:tabs>
        <w:ind w:left="720" w:hanging="360"/>
      </w:pPr>
      <w:rPr>
        <w:rFonts w:ascii="Symbol" w:hAnsi="Symbol" w:hint="default"/>
      </w:rPr>
    </w:lvl>
    <w:lvl w:ilvl="1" w:tplc="A6BCF4C0" w:tentative="1">
      <w:start w:val="1"/>
      <w:numFmt w:val="bullet"/>
      <w:lvlText w:val=""/>
      <w:lvlJc w:val="left"/>
      <w:pPr>
        <w:tabs>
          <w:tab w:val="num" w:pos="1440"/>
        </w:tabs>
        <w:ind w:left="1440" w:hanging="360"/>
      </w:pPr>
      <w:rPr>
        <w:rFonts w:ascii="Symbol" w:hAnsi="Symbol" w:hint="default"/>
      </w:rPr>
    </w:lvl>
    <w:lvl w:ilvl="2" w:tplc="0C80C672" w:tentative="1">
      <w:start w:val="1"/>
      <w:numFmt w:val="bullet"/>
      <w:lvlText w:val=""/>
      <w:lvlJc w:val="left"/>
      <w:pPr>
        <w:tabs>
          <w:tab w:val="num" w:pos="2160"/>
        </w:tabs>
        <w:ind w:left="2160" w:hanging="360"/>
      </w:pPr>
      <w:rPr>
        <w:rFonts w:ascii="Symbol" w:hAnsi="Symbol" w:hint="default"/>
      </w:rPr>
    </w:lvl>
    <w:lvl w:ilvl="3" w:tplc="94CE4D24" w:tentative="1">
      <w:start w:val="1"/>
      <w:numFmt w:val="bullet"/>
      <w:lvlText w:val=""/>
      <w:lvlJc w:val="left"/>
      <w:pPr>
        <w:tabs>
          <w:tab w:val="num" w:pos="2880"/>
        </w:tabs>
        <w:ind w:left="2880" w:hanging="360"/>
      </w:pPr>
      <w:rPr>
        <w:rFonts w:ascii="Symbol" w:hAnsi="Symbol" w:hint="default"/>
      </w:rPr>
    </w:lvl>
    <w:lvl w:ilvl="4" w:tplc="B0729D24" w:tentative="1">
      <w:start w:val="1"/>
      <w:numFmt w:val="bullet"/>
      <w:lvlText w:val=""/>
      <w:lvlJc w:val="left"/>
      <w:pPr>
        <w:tabs>
          <w:tab w:val="num" w:pos="3600"/>
        </w:tabs>
        <w:ind w:left="3600" w:hanging="360"/>
      </w:pPr>
      <w:rPr>
        <w:rFonts w:ascii="Symbol" w:hAnsi="Symbol" w:hint="default"/>
      </w:rPr>
    </w:lvl>
    <w:lvl w:ilvl="5" w:tplc="FBAECD3A" w:tentative="1">
      <w:start w:val="1"/>
      <w:numFmt w:val="bullet"/>
      <w:lvlText w:val=""/>
      <w:lvlJc w:val="left"/>
      <w:pPr>
        <w:tabs>
          <w:tab w:val="num" w:pos="4320"/>
        </w:tabs>
        <w:ind w:left="4320" w:hanging="360"/>
      </w:pPr>
      <w:rPr>
        <w:rFonts w:ascii="Symbol" w:hAnsi="Symbol" w:hint="default"/>
      </w:rPr>
    </w:lvl>
    <w:lvl w:ilvl="6" w:tplc="E10E622A" w:tentative="1">
      <w:start w:val="1"/>
      <w:numFmt w:val="bullet"/>
      <w:lvlText w:val=""/>
      <w:lvlJc w:val="left"/>
      <w:pPr>
        <w:tabs>
          <w:tab w:val="num" w:pos="5040"/>
        </w:tabs>
        <w:ind w:left="5040" w:hanging="360"/>
      </w:pPr>
      <w:rPr>
        <w:rFonts w:ascii="Symbol" w:hAnsi="Symbol" w:hint="default"/>
      </w:rPr>
    </w:lvl>
    <w:lvl w:ilvl="7" w:tplc="4FD40C68" w:tentative="1">
      <w:start w:val="1"/>
      <w:numFmt w:val="bullet"/>
      <w:lvlText w:val=""/>
      <w:lvlJc w:val="left"/>
      <w:pPr>
        <w:tabs>
          <w:tab w:val="num" w:pos="5760"/>
        </w:tabs>
        <w:ind w:left="5760" w:hanging="360"/>
      </w:pPr>
      <w:rPr>
        <w:rFonts w:ascii="Symbol" w:hAnsi="Symbol" w:hint="default"/>
      </w:rPr>
    </w:lvl>
    <w:lvl w:ilvl="8" w:tplc="37C8440C" w:tentative="1">
      <w:start w:val="1"/>
      <w:numFmt w:val="bullet"/>
      <w:lvlText w:val=""/>
      <w:lvlJc w:val="left"/>
      <w:pPr>
        <w:tabs>
          <w:tab w:val="num" w:pos="6480"/>
        </w:tabs>
        <w:ind w:left="6480" w:hanging="360"/>
      </w:pPr>
      <w:rPr>
        <w:rFonts w:ascii="Symbol" w:hAnsi="Symbol" w:hint="default"/>
      </w:rPr>
    </w:lvl>
  </w:abstractNum>
  <w:abstractNum w:abstractNumId="62">
    <w:nsid w:val="52530A6E"/>
    <w:multiLevelType w:val="hybridMultilevel"/>
    <w:tmpl w:val="963E7288"/>
    <w:lvl w:ilvl="0" w:tplc="21D07F2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54976E90"/>
    <w:multiLevelType w:val="hybridMultilevel"/>
    <w:tmpl w:val="F4B09F78"/>
    <w:lvl w:ilvl="0" w:tplc="2FEE2472">
      <w:start w:val="1"/>
      <w:numFmt w:val="bullet"/>
      <w:pStyle w:val="-"/>
      <w:lvlText w:val="–"/>
      <w:lvlJc w:val="left"/>
      <w:pPr>
        <w:tabs>
          <w:tab w:val="num" w:pos="1702"/>
        </w:tabs>
        <w:ind w:left="568" w:firstLine="85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4">
    <w:nsid w:val="55183C8E"/>
    <w:multiLevelType w:val="hybridMultilevel"/>
    <w:tmpl w:val="94224B54"/>
    <w:lvl w:ilvl="0" w:tplc="21D07F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53C321A"/>
    <w:multiLevelType w:val="hybridMultilevel"/>
    <w:tmpl w:val="870A2E50"/>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6">
    <w:nsid w:val="58E91EE8"/>
    <w:multiLevelType w:val="hybridMultilevel"/>
    <w:tmpl w:val="A4E0A71E"/>
    <w:lvl w:ilvl="0" w:tplc="21D07F2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CB26209"/>
    <w:multiLevelType w:val="hybridMultilevel"/>
    <w:tmpl w:val="97F05D92"/>
    <w:lvl w:ilvl="0" w:tplc="21D07F2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8">
    <w:nsid w:val="60695FA8"/>
    <w:multiLevelType w:val="hybridMultilevel"/>
    <w:tmpl w:val="13064BBE"/>
    <w:lvl w:ilvl="0" w:tplc="21D07F2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9">
    <w:nsid w:val="606A7CA1"/>
    <w:multiLevelType w:val="hybridMultilevel"/>
    <w:tmpl w:val="5878908E"/>
    <w:lvl w:ilvl="0" w:tplc="0B18E314">
      <w:start w:val="1"/>
      <w:numFmt w:val="decimal"/>
      <w:lvlText w:val="%1."/>
      <w:lvlJc w:val="left"/>
      <w:pPr>
        <w:tabs>
          <w:tab w:val="num" w:pos="786"/>
        </w:tabs>
        <w:ind w:left="786" w:hanging="360"/>
      </w:pPr>
      <w:rPr>
        <w:color w:val="auto"/>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0">
    <w:nsid w:val="63575AAB"/>
    <w:multiLevelType w:val="hybridMultilevel"/>
    <w:tmpl w:val="3C04C2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661F750C"/>
    <w:multiLevelType w:val="hybridMultilevel"/>
    <w:tmpl w:val="1E8E81F4"/>
    <w:lvl w:ilvl="0" w:tplc="21D07F20">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2">
    <w:nsid w:val="66A1775C"/>
    <w:multiLevelType w:val="hybridMultilevel"/>
    <w:tmpl w:val="C4F81486"/>
    <w:lvl w:ilvl="0" w:tplc="0419000F">
      <w:start w:val="1"/>
      <w:numFmt w:val="bullet"/>
      <w:lvlText w:val=""/>
      <w:lvlJc w:val="left"/>
      <w:pPr>
        <w:ind w:left="1440" w:hanging="360"/>
      </w:pPr>
      <w:rPr>
        <w:rFonts w:ascii="Symbol" w:hAnsi="Symbol" w:hint="default"/>
      </w:rPr>
    </w:lvl>
    <w:lvl w:ilvl="1" w:tplc="04190019">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73">
    <w:nsid w:val="66E102E4"/>
    <w:multiLevelType w:val="hybridMultilevel"/>
    <w:tmpl w:val="4C804946"/>
    <w:lvl w:ilvl="0" w:tplc="44025170">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4">
    <w:nsid w:val="68BE1DA3"/>
    <w:multiLevelType w:val="hybridMultilevel"/>
    <w:tmpl w:val="7BD2C180"/>
    <w:lvl w:ilvl="0" w:tplc="21D07F2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5">
    <w:nsid w:val="69565440"/>
    <w:multiLevelType w:val="singleLevel"/>
    <w:tmpl w:val="AEF0D0AC"/>
    <w:lvl w:ilvl="0">
      <w:start w:val="1"/>
      <w:numFmt w:val="bullet"/>
      <w:pStyle w:val="Bullet1"/>
      <w:lvlText w:val=""/>
      <w:lvlJc w:val="left"/>
      <w:pPr>
        <w:tabs>
          <w:tab w:val="num" w:pos="964"/>
        </w:tabs>
        <w:ind w:left="964" w:hanging="964"/>
      </w:pPr>
      <w:rPr>
        <w:rFonts w:ascii="Monotype Sorts" w:hAnsi="Monotype Sorts" w:hint="default"/>
        <w:sz w:val="18"/>
      </w:rPr>
    </w:lvl>
  </w:abstractNum>
  <w:abstractNum w:abstractNumId="76">
    <w:nsid w:val="695D6251"/>
    <w:multiLevelType w:val="hybridMultilevel"/>
    <w:tmpl w:val="F594DA5C"/>
    <w:lvl w:ilvl="0" w:tplc="A7C26FE8">
      <w:start w:val="1"/>
      <w:numFmt w:val="bullet"/>
      <w:lvlText w:val=""/>
      <w:lvlJc w:val="left"/>
      <w:pPr>
        <w:ind w:left="1440" w:hanging="360"/>
      </w:pPr>
      <w:rPr>
        <w:rFonts w:ascii="Symbol" w:hAnsi="Symbol" w:hint="default"/>
      </w:rPr>
    </w:lvl>
    <w:lvl w:ilvl="1" w:tplc="98D25D66" w:tentative="1">
      <w:start w:val="1"/>
      <w:numFmt w:val="bullet"/>
      <w:lvlText w:val="o"/>
      <w:lvlJc w:val="left"/>
      <w:pPr>
        <w:ind w:left="2160" w:hanging="360"/>
      </w:pPr>
      <w:rPr>
        <w:rFonts w:ascii="Courier New" w:hAnsi="Courier New" w:cs="Courier New" w:hint="default"/>
      </w:rPr>
    </w:lvl>
    <w:lvl w:ilvl="2" w:tplc="92F2BB26" w:tentative="1">
      <w:start w:val="1"/>
      <w:numFmt w:val="bullet"/>
      <w:lvlText w:val=""/>
      <w:lvlJc w:val="left"/>
      <w:pPr>
        <w:ind w:left="2880" w:hanging="360"/>
      </w:pPr>
      <w:rPr>
        <w:rFonts w:ascii="Wingdings" w:hAnsi="Wingdings" w:hint="default"/>
      </w:rPr>
    </w:lvl>
    <w:lvl w:ilvl="3" w:tplc="43CC40EA" w:tentative="1">
      <w:start w:val="1"/>
      <w:numFmt w:val="bullet"/>
      <w:lvlText w:val=""/>
      <w:lvlJc w:val="left"/>
      <w:pPr>
        <w:ind w:left="3600" w:hanging="360"/>
      </w:pPr>
      <w:rPr>
        <w:rFonts w:ascii="Symbol" w:hAnsi="Symbol" w:hint="default"/>
      </w:rPr>
    </w:lvl>
    <w:lvl w:ilvl="4" w:tplc="BB6C96DC" w:tentative="1">
      <w:start w:val="1"/>
      <w:numFmt w:val="bullet"/>
      <w:lvlText w:val="o"/>
      <w:lvlJc w:val="left"/>
      <w:pPr>
        <w:ind w:left="4320" w:hanging="360"/>
      </w:pPr>
      <w:rPr>
        <w:rFonts w:ascii="Courier New" w:hAnsi="Courier New" w:cs="Courier New" w:hint="default"/>
      </w:rPr>
    </w:lvl>
    <w:lvl w:ilvl="5" w:tplc="13B8DA84" w:tentative="1">
      <w:start w:val="1"/>
      <w:numFmt w:val="bullet"/>
      <w:lvlText w:val=""/>
      <w:lvlJc w:val="left"/>
      <w:pPr>
        <w:ind w:left="5040" w:hanging="360"/>
      </w:pPr>
      <w:rPr>
        <w:rFonts w:ascii="Wingdings" w:hAnsi="Wingdings" w:hint="default"/>
      </w:rPr>
    </w:lvl>
    <w:lvl w:ilvl="6" w:tplc="B7C81BC4" w:tentative="1">
      <w:start w:val="1"/>
      <w:numFmt w:val="bullet"/>
      <w:lvlText w:val=""/>
      <w:lvlJc w:val="left"/>
      <w:pPr>
        <w:ind w:left="5760" w:hanging="360"/>
      </w:pPr>
      <w:rPr>
        <w:rFonts w:ascii="Symbol" w:hAnsi="Symbol" w:hint="default"/>
      </w:rPr>
    </w:lvl>
    <w:lvl w:ilvl="7" w:tplc="7DC2053E" w:tentative="1">
      <w:start w:val="1"/>
      <w:numFmt w:val="bullet"/>
      <w:lvlText w:val="o"/>
      <w:lvlJc w:val="left"/>
      <w:pPr>
        <w:ind w:left="6480" w:hanging="360"/>
      </w:pPr>
      <w:rPr>
        <w:rFonts w:ascii="Courier New" w:hAnsi="Courier New" w:cs="Courier New" w:hint="default"/>
      </w:rPr>
    </w:lvl>
    <w:lvl w:ilvl="8" w:tplc="7CD0CA4A" w:tentative="1">
      <w:start w:val="1"/>
      <w:numFmt w:val="bullet"/>
      <w:lvlText w:val=""/>
      <w:lvlJc w:val="left"/>
      <w:pPr>
        <w:ind w:left="7200" w:hanging="360"/>
      </w:pPr>
      <w:rPr>
        <w:rFonts w:ascii="Wingdings" w:hAnsi="Wingdings" w:hint="default"/>
      </w:rPr>
    </w:lvl>
  </w:abstractNum>
  <w:abstractNum w:abstractNumId="77">
    <w:nsid w:val="6A353923"/>
    <w:multiLevelType w:val="hybridMultilevel"/>
    <w:tmpl w:val="59C677C6"/>
    <w:lvl w:ilvl="0" w:tplc="0419000F">
      <w:start w:val="1"/>
      <w:numFmt w:val="bullet"/>
      <w:lvlText w:val=""/>
      <w:lvlJc w:val="left"/>
      <w:pPr>
        <w:ind w:left="1440" w:hanging="360"/>
      </w:pPr>
      <w:rPr>
        <w:rFonts w:ascii="Symbol" w:hAnsi="Symbol" w:hint="default"/>
      </w:rPr>
    </w:lvl>
    <w:lvl w:ilvl="1" w:tplc="44025170">
      <w:start w:val="1"/>
      <w:numFmt w:val="bullet"/>
      <w:lvlText w:val=""/>
      <w:lvlJc w:val="left"/>
      <w:pPr>
        <w:ind w:left="2160" w:hanging="360"/>
      </w:pPr>
      <w:rPr>
        <w:rFonts w:ascii="Wingdings" w:hAnsi="Wingdings"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78">
    <w:nsid w:val="6A6A358A"/>
    <w:multiLevelType w:val="hybridMultilevel"/>
    <w:tmpl w:val="394095D2"/>
    <w:lvl w:ilvl="0" w:tplc="21D07F20">
      <w:start w:val="1"/>
      <w:numFmt w:val="bullet"/>
      <w:lvlText w:val=""/>
      <w:lvlJc w:val="left"/>
      <w:pPr>
        <w:tabs>
          <w:tab w:val="num" w:pos="814"/>
        </w:tabs>
        <w:ind w:left="81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6B474F98"/>
    <w:multiLevelType w:val="hybridMultilevel"/>
    <w:tmpl w:val="13CCED00"/>
    <w:lvl w:ilvl="0" w:tplc="58A63B80">
      <w:start w:val="1"/>
      <w:numFmt w:val="decimal"/>
      <w:lvlText w:val="%1)"/>
      <w:lvlJc w:val="left"/>
      <w:pPr>
        <w:ind w:left="840" w:hanging="360"/>
      </w:pPr>
      <w:rPr>
        <w:rFonts w:hint="default"/>
      </w:rPr>
    </w:lvl>
    <w:lvl w:ilvl="1" w:tplc="B0C4036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6C431B9F"/>
    <w:multiLevelType w:val="hybridMultilevel"/>
    <w:tmpl w:val="5878908E"/>
    <w:lvl w:ilvl="0" w:tplc="0B18E314">
      <w:start w:val="1"/>
      <w:numFmt w:val="decimal"/>
      <w:lvlText w:val="%1."/>
      <w:lvlJc w:val="left"/>
      <w:pPr>
        <w:tabs>
          <w:tab w:val="num" w:pos="786"/>
        </w:tabs>
        <w:ind w:left="786" w:hanging="360"/>
      </w:pPr>
      <w:rPr>
        <w:color w:val="auto"/>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1">
    <w:nsid w:val="708F6435"/>
    <w:multiLevelType w:val="singleLevel"/>
    <w:tmpl w:val="5B0A01A0"/>
    <w:lvl w:ilvl="0">
      <w:start w:val="1"/>
      <w:numFmt w:val="bullet"/>
      <w:pStyle w:val="-0"/>
      <w:lvlText w:val=""/>
      <w:lvlJc w:val="left"/>
      <w:pPr>
        <w:ind w:left="1080" w:hanging="360"/>
      </w:pPr>
      <w:rPr>
        <w:rFonts w:ascii="Symbol" w:hAnsi="Symbol" w:hint="default"/>
      </w:rPr>
    </w:lvl>
  </w:abstractNum>
  <w:abstractNum w:abstractNumId="82">
    <w:nsid w:val="70EB4661"/>
    <w:multiLevelType w:val="hybridMultilevel"/>
    <w:tmpl w:val="93D4D2E2"/>
    <w:lvl w:ilvl="0" w:tplc="02D0536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3">
    <w:nsid w:val="719E0E7A"/>
    <w:multiLevelType w:val="hybridMultilevel"/>
    <w:tmpl w:val="22489C7C"/>
    <w:lvl w:ilvl="0" w:tplc="21D07F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723F1949"/>
    <w:multiLevelType w:val="hybridMultilevel"/>
    <w:tmpl w:val="8CFE8BDE"/>
    <w:lvl w:ilvl="0" w:tplc="02D0536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5">
    <w:nsid w:val="754C3E50"/>
    <w:multiLevelType w:val="multilevel"/>
    <w:tmpl w:val="45AC6566"/>
    <w:lvl w:ilvl="0">
      <w:start w:val="1"/>
      <w:numFmt w:val="decimal"/>
      <w:pStyle w:val="TebwordHeading1"/>
      <w:lvlText w:val="%1"/>
      <w:lvlJc w:val="left"/>
      <w:pPr>
        <w:tabs>
          <w:tab w:val="num" w:pos="726"/>
        </w:tabs>
        <w:ind w:left="726" w:hanging="726"/>
      </w:pPr>
      <w:rPr>
        <w:rFonts w:cs="Times New Roman" w:hint="default"/>
      </w:rPr>
    </w:lvl>
    <w:lvl w:ilvl="1">
      <w:start w:val="1"/>
      <w:numFmt w:val="decimal"/>
      <w:pStyle w:val="TebwordHeading2"/>
      <w:lvlText w:val="%1.%2"/>
      <w:lvlJc w:val="left"/>
      <w:pPr>
        <w:tabs>
          <w:tab w:val="num" w:pos="726"/>
        </w:tabs>
        <w:ind w:left="726" w:hanging="726"/>
      </w:pPr>
      <w:rPr>
        <w:rFonts w:cs="Times New Roman" w:hint="default"/>
      </w:rPr>
    </w:lvl>
    <w:lvl w:ilvl="2">
      <w:start w:val="1"/>
      <w:numFmt w:val="decimal"/>
      <w:pStyle w:val="TebwordHeading3"/>
      <w:lvlText w:val="%1.%2.%3"/>
      <w:lvlJc w:val="left"/>
      <w:pPr>
        <w:tabs>
          <w:tab w:val="num" w:pos="726"/>
        </w:tabs>
        <w:ind w:left="726" w:hanging="726"/>
      </w:pPr>
      <w:rPr>
        <w:rFonts w:cs="Times New Roman" w:hint="default"/>
      </w:rPr>
    </w:lvl>
    <w:lvl w:ilvl="3">
      <w:start w:val="1"/>
      <w:numFmt w:val="decimal"/>
      <w:pStyle w:val="TebwordHeading4"/>
      <w:lvlText w:val="%1.%2.%3.%4"/>
      <w:lvlJc w:val="left"/>
      <w:pPr>
        <w:tabs>
          <w:tab w:val="num" w:pos="726"/>
        </w:tabs>
        <w:ind w:left="726" w:hanging="726"/>
      </w:pPr>
      <w:rPr>
        <w:rFonts w:cs="Times New Roman" w:hint="default"/>
      </w:rPr>
    </w:lvl>
    <w:lvl w:ilvl="4">
      <w:start w:val="1"/>
      <w:numFmt w:val="decimal"/>
      <w:lvlText w:val="%1.%2.%3.%4.%5."/>
      <w:lvlJc w:val="left"/>
      <w:pPr>
        <w:tabs>
          <w:tab w:val="num" w:pos="1151"/>
        </w:tabs>
        <w:ind w:left="1151" w:hanging="792"/>
      </w:pPr>
      <w:rPr>
        <w:rFonts w:cs="Times New Roman" w:hint="default"/>
      </w:rPr>
    </w:lvl>
    <w:lvl w:ilvl="5">
      <w:start w:val="1"/>
      <w:numFmt w:val="decimal"/>
      <w:lvlText w:val="%1.%2.%3.%4.%5.%6."/>
      <w:lvlJc w:val="left"/>
      <w:pPr>
        <w:tabs>
          <w:tab w:val="num" w:pos="1655"/>
        </w:tabs>
        <w:ind w:left="1655" w:hanging="936"/>
      </w:pPr>
      <w:rPr>
        <w:rFonts w:cs="Times New Roman" w:hint="default"/>
      </w:rPr>
    </w:lvl>
    <w:lvl w:ilvl="6">
      <w:start w:val="1"/>
      <w:numFmt w:val="decimal"/>
      <w:lvlText w:val="%1.%2.%3.%4.%5.%6.%7."/>
      <w:lvlJc w:val="left"/>
      <w:pPr>
        <w:tabs>
          <w:tab w:val="num" w:pos="2159"/>
        </w:tabs>
        <w:ind w:left="2159" w:hanging="1080"/>
      </w:pPr>
      <w:rPr>
        <w:rFonts w:cs="Times New Roman" w:hint="default"/>
      </w:rPr>
    </w:lvl>
    <w:lvl w:ilvl="7">
      <w:start w:val="1"/>
      <w:numFmt w:val="decimal"/>
      <w:lvlText w:val="%1.%2.%3.%4.%5.%6.%7.%8."/>
      <w:lvlJc w:val="left"/>
      <w:pPr>
        <w:tabs>
          <w:tab w:val="num" w:pos="2663"/>
        </w:tabs>
        <w:ind w:left="2663" w:hanging="1224"/>
      </w:pPr>
      <w:rPr>
        <w:rFonts w:cs="Times New Roman" w:hint="default"/>
      </w:rPr>
    </w:lvl>
    <w:lvl w:ilvl="8">
      <w:start w:val="1"/>
      <w:numFmt w:val="decimal"/>
      <w:lvlText w:val="%1.%2.%3.%4.%5.%6.%7.%8.%9."/>
      <w:lvlJc w:val="left"/>
      <w:pPr>
        <w:tabs>
          <w:tab w:val="num" w:pos="3239"/>
        </w:tabs>
        <w:ind w:left="3239" w:hanging="1440"/>
      </w:pPr>
      <w:rPr>
        <w:rFonts w:cs="Times New Roman" w:hint="default"/>
      </w:rPr>
    </w:lvl>
  </w:abstractNum>
  <w:abstractNum w:abstractNumId="86">
    <w:nsid w:val="76D33BC0"/>
    <w:multiLevelType w:val="hybridMultilevel"/>
    <w:tmpl w:val="F88462FC"/>
    <w:lvl w:ilvl="0" w:tplc="CCDA481E">
      <w:start w:val="1"/>
      <w:numFmt w:val="bullet"/>
      <w:lvlText w:val=""/>
      <w:lvlJc w:val="left"/>
      <w:pPr>
        <w:ind w:left="1440" w:hanging="360"/>
      </w:pPr>
      <w:rPr>
        <w:rFonts w:ascii="Symbol" w:hAnsi="Symbol" w:hint="default"/>
      </w:rPr>
    </w:lvl>
    <w:lvl w:ilvl="1" w:tplc="01161454" w:tentative="1">
      <w:start w:val="1"/>
      <w:numFmt w:val="bullet"/>
      <w:lvlText w:val="o"/>
      <w:lvlJc w:val="left"/>
      <w:pPr>
        <w:ind w:left="2160" w:hanging="360"/>
      </w:pPr>
      <w:rPr>
        <w:rFonts w:ascii="Courier New" w:hAnsi="Courier New" w:cs="Courier New" w:hint="default"/>
      </w:rPr>
    </w:lvl>
    <w:lvl w:ilvl="2" w:tplc="30AEDC8E" w:tentative="1">
      <w:start w:val="1"/>
      <w:numFmt w:val="bullet"/>
      <w:lvlText w:val=""/>
      <w:lvlJc w:val="left"/>
      <w:pPr>
        <w:ind w:left="2880" w:hanging="360"/>
      </w:pPr>
      <w:rPr>
        <w:rFonts w:ascii="Wingdings" w:hAnsi="Wingdings" w:hint="default"/>
      </w:rPr>
    </w:lvl>
    <w:lvl w:ilvl="3" w:tplc="DD26ACA6" w:tentative="1">
      <w:start w:val="1"/>
      <w:numFmt w:val="bullet"/>
      <w:lvlText w:val=""/>
      <w:lvlJc w:val="left"/>
      <w:pPr>
        <w:ind w:left="3600" w:hanging="360"/>
      </w:pPr>
      <w:rPr>
        <w:rFonts w:ascii="Symbol" w:hAnsi="Symbol" w:hint="default"/>
      </w:rPr>
    </w:lvl>
    <w:lvl w:ilvl="4" w:tplc="F4C01B70" w:tentative="1">
      <w:start w:val="1"/>
      <w:numFmt w:val="bullet"/>
      <w:lvlText w:val="o"/>
      <w:lvlJc w:val="left"/>
      <w:pPr>
        <w:ind w:left="4320" w:hanging="360"/>
      </w:pPr>
      <w:rPr>
        <w:rFonts w:ascii="Courier New" w:hAnsi="Courier New" w:cs="Courier New" w:hint="default"/>
      </w:rPr>
    </w:lvl>
    <w:lvl w:ilvl="5" w:tplc="079C2E9A" w:tentative="1">
      <w:start w:val="1"/>
      <w:numFmt w:val="bullet"/>
      <w:lvlText w:val=""/>
      <w:lvlJc w:val="left"/>
      <w:pPr>
        <w:ind w:left="5040" w:hanging="360"/>
      </w:pPr>
      <w:rPr>
        <w:rFonts w:ascii="Wingdings" w:hAnsi="Wingdings" w:hint="default"/>
      </w:rPr>
    </w:lvl>
    <w:lvl w:ilvl="6" w:tplc="3846295A" w:tentative="1">
      <w:start w:val="1"/>
      <w:numFmt w:val="bullet"/>
      <w:lvlText w:val=""/>
      <w:lvlJc w:val="left"/>
      <w:pPr>
        <w:ind w:left="5760" w:hanging="360"/>
      </w:pPr>
      <w:rPr>
        <w:rFonts w:ascii="Symbol" w:hAnsi="Symbol" w:hint="default"/>
      </w:rPr>
    </w:lvl>
    <w:lvl w:ilvl="7" w:tplc="A76C5DFC" w:tentative="1">
      <w:start w:val="1"/>
      <w:numFmt w:val="bullet"/>
      <w:lvlText w:val="o"/>
      <w:lvlJc w:val="left"/>
      <w:pPr>
        <w:ind w:left="6480" w:hanging="360"/>
      </w:pPr>
      <w:rPr>
        <w:rFonts w:ascii="Courier New" w:hAnsi="Courier New" w:cs="Courier New" w:hint="default"/>
      </w:rPr>
    </w:lvl>
    <w:lvl w:ilvl="8" w:tplc="05D0373A" w:tentative="1">
      <w:start w:val="1"/>
      <w:numFmt w:val="bullet"/>
      <w:lvlText w:val=""/>
      <w:lvlJc w:val="left"/>
      <w:pPr>
        <w:ind w:left="7200" w:hanging="360"/>
      </w:pPr>
      <w:rPr>
        <w:rFonts w:ascii="Wingdings" w:hAnsi="Wingdings" w:hint="default"/>
      </w:rPr>
    </w:lvl>
  </w:abstractNum>
  <w:abstractNum w:abstractNumId="87">
    <w:nsid w:val="79126DE3"/>
    <w:multiLevelType w:val="hybridMultilevel"/>
    <w:tmpl w:val="CA746722"/>
    <w:lvl w:ilvl="0" w:tplc="21D07F2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8">
    <w:nsid w:val="7B147C35"/>
    <w:multiLevelType w:val="hybridMultilevel"/>
    <w:tmpl w:val="BB483A2E"/>
    <w:lvl w:ilvl="0" w:tplc="21D07F2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9">
    <w:nsid w:val="7D364D49"/>
    <w:multiLevelType w:val="hybridMultilevel"/>
    <w:tmpl w:val="6CC0A3A4"/>
    <w:lvl w:ilvl="0" w:tplc="A4F86F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E2D6165"/>
    <w:multiLevelType w:val="hybridMultilevel"/>
    <w:tmpl w:val="55B8DDC6"/>
    <w:lvl w:ilvl="0" w:tplc="0526C1B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7F181A10"/>
    <w:multiLevelType w:val="hybridMultilevel"/>
    <w:tmpl w:val="2EFCFBE2"/>
    <w:lvl w:ilvl="0" w:tplc="21D07F20">
      <w:start w:val="1"/>
      <w:numFmt w:val="bullet"/>
      <w:pStyle w:val="Style3"/>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7FB75707"/>
    <w:multiLevelType w:val="hybridMultilevel"/>
    <w:tmpl w:val="FF3654DE"/>
    <w:lvl w:ilvl="0" w:tplc="21D07F20">
      <w:start w:val="1"/>
      <w:numFmt w:val="bullet"/>
      <w:lvlText w:val=""/>
      <w:lvlJc w:val="left"/>
      <w:pPr>
        <w:ind w:left="720" w:hanging="360"/>
      </w:pPr>
      <w:rPr>
        <w:rFonts w:ascii="Symbol" w:hAnsi="Symbol" w:hint="default"/>
      </w:rPr>
    </w:lvl>
    <w:lvl w:ilvl="1" w:tplc="21D07F20">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1"/>
  </w:num>
  <w:num w:numId="2">
    <w:abstractNumId w:val="87"/>
  </w:num>
  <w:num w:numId="3">
    <w:abstractNumId w:val="88"/>
  </w:num>
  <w:num w:numId="4">
    <w:abstractNumId w:val="21"/>
  </w:num>
  <w:num w:numId="5">
    <w:abstractNumId w:val="76"/>
  </w:num>
  <w:num w:numId="6">
    <w:abstractNumId w:val="72"/>
  </w:num>
  <w:num w:numId="7">
    <w:abstractNumId w:val="55"/>
  </w:num>
  <w:num w:numId="8">
    <w:abstractNumId w:val="65"/>
  </w:num>
  <w:num w:numId="9">
    <w:abstractNumId w:val="1"/>
    <w:lvlOverride w:ilvl="0">
      <w:lvl w:ilvl="0">
        <w:start w:val="1"/>
        <w:numFmt w:val="bullet"/>
        <w:pStyle w:val="a"/>
        <w:lvlText w:val=""/>
        <w:legacy w:legacy="1" w:legacySpace="0" w:legacyIndent="283"/>
        <w:lvlJc w:val="left"/>
        <w:pPr>
          <w:ind w:left="283" w:hanging="283"/>
        </w:pPr>
        <w:rPr>
          <w:rFonts w:ascii="Symbol" w:hAnsi="Symbol" w:hint="default"/>
        </w:rPr>
      </w:lvl>
    </w:lvlOverride>
  </w:num>
  <w:num w:numId="10">
    <w:abstractNumId w:val="39"/>
  </w:num>
  <w:num w:numId="11">
    <w:abstractNumId w:val="58"/>
  </w:num>
  <w:num w:numId="12">
    <w:abstractNumId w:val="17"/>
  </w:num>
  <w:num w:numId="13">
    <w:abstractNumId w:val="24"/>
  </w:num>
  <w:num w:numId="14">
    <w:abstractNumId w:val="80"/>
  </w:num>
  <w:num w:numId="15">
    <w:abstractNumId w:val="52"/>
  </w:num>
  <w:num w:numId="16">
    <w:abstractNumId w:val="85"/>
  </w:num>
  <w:num w:numId="17">
    <w:abstractNumId w:val="35"/>
  </w:num>
  <w:num w:numId="18">
    <w:abstractNumId w:val="44"/>
  </w:num>
  <w:num w:numId="19">
    <w:abstractNumId w:val="48"/>
  </w:num>
  <w:num w:numId="20">
    <w:abstractNumId w:val="32"/>
  </w:num>
  <w:num w:numId="21">
    <w:abstractNumId w:val="91"/>
  </w:num>
  <w:num w:numId="22">
    <w:abstractNumId w:val="75"/>
  </w:num>
  <w:num w:numId="23">
    <w:abstractNumId w:val="30"/>
  </w:num>
  <w:num w:numId="24">
    <w:abstractNumId w:val="0"/>
  </w:num>
  <w:num w:numId="25">
    <w:abstractNumId w:val="63"/>
  </w:num>
  <w:num w:numId="26">
    <w:abstractNumId w:val="49"/>
  </w:num>
  <w:num w:numId="27">
    <w:abstractNumId w:val="16"/>
  </w:num>
  <w:num w:numId="28">
    <w:abstractNumId w:val="6"/>
  </w:num>
  <w:num w:numId="29">
    <w:abstractNumId w:val="46"/>
  </w:num>
  <w:num w:numId="30">
    <w:abstractNumId w:val="34"/>
  </w:num>
  <w:num w:numId="31">
    <w:abstractNumId w:val="86"/>
  </w:num>
  <w:num w:numId="32">
    <w:abstractNumId w:val="50"/>
  </w:num>
  <w:num w:numId="33">
    <w:abstractNumId w:val="68"/>
  </w:num>
  <w:num w:numId="34">
    <w:abstractNumId w:val="19"/>
  </w:num>
  <w:num w:numId="35">
    <w:abstractNumId w:val="60"/>
  </w:num>
  <w:num w:numId="36">
    <w:abstractNumId w:val="45"/>
  </w:num>
  <w:num w:numId="37">
    <w:abstractNumId w:val="74"/>
  </w:num>
  <w:num w:numId="38">
    <w:abstractNumId w:val="18"/>
  </w:num>
  <w:num w:numId="39">
    <w:abstractNumId w:val="61"/>
  </w:num>
  <w:num w:numId="40">
    <w:abstractNumId w:val="13"/>
  </w:num>
  <w:num w:numId="41">
    <w:abstractNumId w:val="90"/>
  </w:num>
  <w:num w:numId="42">
    <w:abstractNumId w:val="25"/>
  </w:num>
  <w:num w:numId="43">
    <w:abstractNumId w:val="79"/>
  </w:num>
  <w:num w:numId="44">
    <w:abstractNumId w:val="31"/>
  </w:num>
  <w:num w:numId="45">
    <w:abstractNumId w:val="70"/>
  </w:num>
  <w:num w:numId="46">
    <w:abstractNumId w:val="3"/>
  </w:num>
  <w:num w:numId="47">
    <w:abstractNumId w:val="71"/>
  </w:num>
  <w:num w:numId="48">
    <w:abstractNumId w:val="27"/>
  </w:num>
  <w:num w:numId="49">
    <w:abstractNumId w:val="57"/>
  </w:num>
  <w:num w:numId="50">
    <w:abstractNumId w:val="28"/>
  </w:num>
  <w:num w:numId="51">
    <w:abstractNumId w:val="42"/>
  </w:num>
  <w:num w:numId="52">
    <w:abstractNumId w:val="78"/>
  </w:num>
  <w:num w:numId="53">
    <w:abstractNumId w:val="2"/>
  </w:num>
  <w:num w:numId="54">
    <w:abstractNumId w:val="29"/>
  </w:num>
  <w:num w:numId="55">
    <w:abstractNumId w:val="9"/>
  </w:num>
  <w:num w:numId="56">
    <w:abstractNumId w:val="62"/>
  </w:num>
  <w:num w:numId="57">
    <w:abstractNumId w:val="81"/>
  </w:num>
  <w:num w:numId="58">
    <w:abstractNumId w:val="51"/>
  </w:num>
  <w:num w:numId="59">
    <w:abstractNumId w:val="83"/>
  </w:num>
  <w:num w:numId="60">
    <w:abstractNumId w:val="69"/>
  </w:num>
  <w:num w:numId="61">
    <w:abstractNumId w:val="20"/>
  </w:num>
  <w:num w:numId="62">
    <w:abstractNumId w:val="5"/>
  </w:num>
  <w:num w:numId="63">
    <w:abstractNumId w:val="12"/>
  </w:num>
  <w:num w:numId="64">
    <w:abstractNumId w:val="43"/>
  </w:num>
  <w:num w:numId="65">
    <w:abstractNumId w:val="84"/>
  </w:num>
  <w:num w:numId="66">
    <w:abstractNumId w:val="82"/>
  </w:num>
  <w:num w:numId="67">
    <w:abstractNumId w:val="33"/>
  </w:num>
  <w:num w:numId="68">
    <w:abstractNumId w:val="37"/>
  </w:num>
  <w:num w:numId="69">
    <w:abstractNumId w:val="8"/>
  </w:num>
  <w:num w:numId="70">
    <w:abstractNumId w:val="92"/>
  </w:num>
  <w:num w:numId="71">
    <w:abstractNumId w:val="73"/>
  </w:num>
  <w:num w:numId="72">
    <w:abstractNumId w:val="26"/>
  </w:num>
  <w:num w:numId="73">
    <w:abstractNumId w:val="77"/>
  </w:num>
  <w:num w:numId="74">
    <w:abstractNumId w:val="40"/>
  </w:num>
  <w:num w:numId="75">
    <w:abstractNumId w:val="53"/>
  </w:num>
  <w:num w:numId="76">
    <w:abstractNumId w:val="67"/>
  </w:num>
  <w:num w:numId="77">
    <w:abstractNumId w:val="64"/>
  </w:num>
  <w:num w:numId="78">
    <w:abstractNumId w:val="66"/>
  </w:num>
  <w:num w:numId="79">
    <w:abstractNumId w:val="4"/>
  </w:num>
  <w:num w:numId="80">
    <w:abstractNumId w:val="22"/>
  </w:num>
  <w:num w:numId="81">
    <w:abstractNumId w:val="23"/>
  </w:num>
  <w:num w:numId="82">
    <w:abstractNumId w:val="89"/>
  </w:num>
  <w:num w:numId="83">
    <w:abstractNumId w:val="10"/>
  </w:num>
  <w:num w:numId="84">
    <w:abstractNumId w:val="56"/>
  </w:num>
  <w:num w:numId="85">
    <w:abstractNumId w:val="38"/>
  </w:num>
  <w:num w:numId="86">
    <w:abstractNumId w:val="15"/>
  </w:num>
  <w:num w:numId="87">
    <w:abstractNumId w:val="54"/>
  </w:num>
  <w:num w:numId="88">
    <w:abstractNumId w:val="11"/>
  </w:num>
  <w:num w:numId="89">
    <w:abstractNumId w:val="47"/>
  </w:num>
  <w:num w:numId="90">
    <w:abstractNumId w:val="14"/>
  </w:num>
  <w:num w:numId="91">
    <w:abstractNumId w:val="36"/>
  </w:num>
  <w:num w:numId="92">
    <w:abstractNumId w:val="59"/>
  </w:num>
  <w:num w:numId="93">
    <w:abstractNumId w:val="7"/>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B129E"/>
    <w:rsid w:val="00000388"/>
    <w:rsid w:val="000017E9"/>
    <w:rsid w:val="00001DD3"/>
    <w:rsid w:val="00003EAF"/>
    <w:rsid w:val="00005C69"/>
    <w:rsid w:val="000065AD"/>
    <w:rsid w:val="00011D96"/>
    <w:rsid w:val="000128AE"/>
    <w:rsid w:val="00012AF8"/>
    <w:rsid w:val="0001394B"/>
    <w:rsid w:val="00014D57"/>
    <w:rsid w:val="000172F2"/>
    <w:rsid w:val="00017C85"/>
    <w:rsid w:val="00020D44"/>
    <w:rsid w:val="00022228"/>
    <w:rsid w:val="00022DAD"/>
    <w:rsid w:val="0002320D"/>
    <w:rsid w:val="00023DF0"/>
    <w:rsid w:val="00023E04"/>
    <w:rsid w:val="00024930"/>
    <w:rsid w:val="00026031"/>
    <w:rsid w:val="000273E8"/>
    <w:rsid w:val="00027A6F"/>
    <w:rsid w:val="0003233D"/>
    <w:rsid w:val="00033B50"/>
    <w:rsid w:val="000347F7"/>
    <w:rsid w:val="00035440"/>
    <w:rsid w:val="00036723"/>
    <w:rsid w:val="00040F31"/>
    <w:rsid w:val="000411D3"/>
    <w:rsid w:val="00046512"/>
    <w:rsid w:val="00046748"/>
    <w:rsid w:val="000519E7"/>
    <w:rsid w:val="000521A0"/>
    <w:rsid w:val="00053207"/>
    <w:rsid w:val="000534BC"/>
    <w:rsid w:val="00056B35"/>
    <w:rsid w:val="0005711D"/>
    <w:rsid w:val="00060D01"/>
    <w:rsid w:val="00061810"/>
    <w:rsid w:val="00062499"/>
    <w:rsid w:val="00063A6A"/>
    <w:rsid w:val="00067AA8"/>
    <w:rsid w:val="0007005A"/>
    <w:rsid w:val="0007030A"/>
    <w:rsid w:val="0007329A"/>
    <w:rsid w:val="000738BC"/>
    <w:rsid w:val="00077004"/>
    <w:rsid w:val="000805FF"/>
    <w:rsid w:val="0008170D"/>
    <w:rsid w:val="00082E9E"/>
    <w:rsid w:val="000841A6"/>
    <w:rsid w:val="00085249"/>
    <w:rsid w:val="00085F22"/>
    <w:rsid w:val="00086F04"/>
    <w:rsid w:val="00091277"/>
    <w:rsid w:val="00091B5F"/>
    <w:rsid w:val="00092526"/>
    <w:rsid w:val="000929DC"/>
    <w:rsid w:val="00095369"/>
    <w:rsid w:val="0009692F"/>
    <w:rsid w:val="0009710E"/>
    <w:rsid w:val="00097ED8"/>
    <w:rsid w:val="000A03C8"/>
    <w:rsid w:val="000A138B"/>
    <w:rsid w:val="000A1604"/>
    <w:rsid w:val="000A4DFD"/>
    <w:rsid w:val="000A4F5D"/>
    <w:rsid w:val="000A5279"/>
    <w:rsid w:val="000A658F"/>
    <w:rsid w:val="000B0177"/>
    <w:rsid w:val="000B0868"/>
    <w:rsid w:val="000B200F"/>
    <w:rsid w:val="000B4080"/>
    <w:rsid w:val="000B42CE"/>
    <w:rsid w:val="000C0BF1"/>
    <w:rsid w:val="000C77EB"/>
    <w:rsid w:val="000D0228"/>
    <w:rsid w:val="000D075E"/>
    <w:rsid w:val="000D07D3"/>
    <w:rsid w:val="000D1020"/>
    <w:rsid w:val="000D199E"/>
    <w:rsid w:val="000D1C9A"/>
    <w:rsid w:val="000D2324"/>
    <w:rsid w:val="000D4508"/>
    <w:rsid w:val="000D4578"/>
    <w:rsid w:val="000D6117"/>
    <w:rsid w:val="000D7312"/>
    <w:rsid w:val="000D7C71"/>
    <w:rsid w:val="000E00CA"/>
    <w:rsid w:val="000E0DDD"/>
    <w:rsid w:val="000E17BB"/>
    <w:rsid w:val="000E3057"/>
    <w:rsid w:val="000E4E21"/>
    <w:rsid w:val="000E544D"/>
    <w:rsid w:val="000E6050"/>
    <w:rsid w:val="000E66B9"/>
    <w:rsid w:val="000E77B9"/>
    <w:rsid w:val="000F0525"/>
    <w:rsid w:val="000F2093"/>
    <w:rsid w:val="000F2834"/>
    <w:rsid w:val="000F4806"/>
    <w:rsid w:val="000F4CAE"/>
    <w:rsid w:val="000F5CC6"/>
    <w:rsid w:val="000F62B2"/>
    <w:rsid w:val="000F67AD"/>
    <w:rsid w:val="00100659"/>
    <w:rsid w:val="00101A1C"/>
    <w:rsid w:val="001021BC"/>
    <w:rsid w:val="00102D17"/>
    <w:rsid w:val="001033F0"/>
    <w:rsid w:val="0010601D"/>
    <w:rsid w:val="001060F8"/>
    <w:rsid w:val="001062BF"/>
    <w:rsid w:val="001064A3"/>
    <w:rsid w:val="001110CB"/>
    <w:rsid w:val="00112CD3"/>
    <w:rsid w:val="00113B32"/>
    <w:rsid w:val="00114AB3"/>
    <w:rsid w:val="00116BB8"/>
    <w:rsid w:val="00120520"/>
    <w:rsid w:val="00120596"/>
    <w:rsid w:val="00122794"/>
    <w:rsid w:val="00122D37"/>
    <w:rsid w:val="0012423E"/>
    <w:rsid w:val="00124352"/>
    <w:rsid w:val="00124433"/>
    <w:rsid w:val="0012459D"/>
    <w:rsid w:val="00124C39"/>
    <w:rsid w:val="00125818"/>
    <w:rsid w:val="001271DC"/>
    <w:rsid w:val="001279FA"/>
    <w:rsid w:val="00130A5F"/>
    <w:rsid w:val="00130E0F"/>
    <w:rsid w:val="00131340"/>
    <w:rsid w:val="001313B7"/>
    <w:rsid w:val="00132C3C"/>
    <w:rsid w:val="00133EF1"/>
    <w:rsid w:val="00134028"/>
    <w:rsid w:val="001343AF"/>
    <w:rsid w:val="00134787"/>
    <w:rsid w:val="00134A95"/>
    <w:rsid w:val="001350E4"/>
    <w:rsid w:val="00135F84"/>
    <w:rsid w:val="00136890"/>
    <w:rsid w:val="0014101E"/>
    <w:rsid w:val="001412F2"/>
    <w:rsid w:val="00141B96"/>
    <w:rsid w:val="00141F36"/>
    <w:rsid w:val="00144B25"/>
    <w:rsid w:val="00144B37"/>
    <w:rsid w:val="00144D9C"/>
    <w:rsid w:val="00145B03"/>
    <w:rsid w:val="001470AC"/>
    <w:rsid w:val="001471DA"/>
    <w:rsid w:val="00147DF5"/>
    <w:rsid w:val="0015008A"/>
    <w:rsid w:val="0015173B"/>
    <w:rsid w:val="00151BF3"/>
    <w:rsid w:val="001530C5"/>
    <w:rsid w:val="001570B4"/>
    <w:rsid w:val="001578AD"/>
    <w:rsid w:val="00157AC3"/>
    <w:rsid w:val="0016057D"/>
    <w:rsid w:val="0016792B"/>
    <w:rsid w:val="00167BCF"/>
    <w:rsid w:val="001704B6"/>
    <w:rsid w:val="00170A24"/>
    <w:rsid w:val="00170C96"/>
    <w:rsid w:val="00172BD1"/>
    <w:rsid w:val="00173A6C"/>
    <w:rsid w:val="00174FB5"/>
    <w:rsid w:val="001765CA"/>
    <w:rsid w:val="001775D4"/>
    <w:rsid w:val="001817C7"/>
    <w:rsid w:val="00181FF5"/>
    <w:rsid w:val="001827A2"/>
    <w:rsid w:val="00183988"/>
    <w:rsid w:val="00183D79"/>
    <w:rsid w:val="00184DD9"/>
    <w:rsid w:val="001857C6"/>
    <w:rsid w:val="00186456"/>
    <w:rsid w:val="00186B3A"/>
    <w:rsid w:val="00186D2C"/>
    <w:rsid w:val="00187706"/>
    <w:rsid w:val="00187E7D"/>
    <w:rsid w:val="001900E0"/>
    <w:rsid w:val="001930F7"/>
    <w:rsid w:val="00194678"/>
    <w:rsid w:val="00194702"/>
    <w:rsid w:val="00194EF4"/>
    <w:rsid w:val="0019716C"/>
    <w:rsid w:val="00197B50"/>
    <w:rsid w:val="00197DC5"/>
    <w:rsid w:val="00197E9A"/>
    <w:rsid w:val="001A4511"/>
    <w:rsid w:val="001A4D55"/>
    <w:rsid w:val="001A4F52"/>
    <w:rsid w:val="001B53FD"/>
    <w:rsid w:val="001B5596"/>
    <w:rsid w:val="001B7672"/>
    <w:rsid w:val="001C0134"/>
    <w:rsid w:val="001C20E7"/>
    <w:rsid w:val="001C3732"/>
    <w:rsid w:val="001C6752"/>
    <w:rsid w:val="001C6B8F"/>
    <w:rsid w:val="001D0218"/>
    <w:rsid w:val="001D4268"/>
    <w:rsid w:val="001D5501"/>
    <w:rsid w:val="001D686D"/>
    <w:rsid w:val="001D6877"/>
    <w:rsid w:val="001D78A0"/>
    <w:rsid w:val="001E1CA7"/>
    <w:rsid w:val="001E1D0A"/>
    <w:rsid w:val="001E2EE4"/>
    <w:rsid w:val="001E66E1"/>
    <w:rsid w:val="001E682E"/>
    <w:rsid w:val="001E6C2A"/>
    <w:rsid w:val="001E798A"/>
    <w:rsid w:val="001E7FD6"/>
    <w:rsid w:val="001F0CF1"/>
    <w:rsid w:val="001F18DB"/>
    <w:rsid w:val="001F2E87"/>
    <w:rsid w:val="001F3B79"/>
    <w:rsid w:val="001F460C"/>
    <w:rsid w:val="001F4CC1"/>
    <w:rsid w:val="001F4E72"/>
    <w:rsid w:val="001F53EF"/>
    <w:rsid w:val="001F5DE1"/>
    <w:rsid w:val="002007F1"/>
    <w:rsid w:val="00201805"/>
    <w:rsid w:val="0020316A"/>
    <w:rsid w:val="002039F1"/>
    <w:rsid w:val="00206125"/>
    <w:rsid w:val="00206FB2"/>
    <w:rsid w:val="00210BB1"/>
    <w:rsid w:val="0021195E"/>
    <w:rsid w:val="002129AB"/>
    <w:rsid w:val="00212B4A"/>
    <w:rsid w:val="00213B0A"/>
    <w:rsid w:val="00213F0F"/>
    <w:rsid w:val="002140B7"/>
    <w:rsid w:val="00214272"/>
    <w:rsid w:val="002159DD"/>
    <w:rsid w:val="00215BAF"/>
    <w:rsid w:val="0021630E"/>
    <w:rsid w:val="002204BE"/>
    <w:rsid w:val="00220D23"/>
    <w:rsid w:val="00223ABA"/>
    <w:rsid w:val="00224505"/>
    <w:rsid w:val="0022518A"/>
    <w:rsid w:val="00225410"/>
    <w:rsid w:val="00225947"/>
    <w:rsid w:val="0022606D"/>
    <w:rsid w:val="00227367"/>
    <w:rsid w:val="0022752B"/>
    <w:rsid w:val="00227EAC"/>
    <w:rsid w:val="002317DD"/>
    <w:rsid w:val="00231FFE"/>
    <w:rsid w:val="002322FA"/>
    <w:rsid w:val="0023282B"/>
    <w:rsid w:val="00234092"/>
    <w:rsid w:val="0023468D"/>
    <w:rsid w:val="00234E03"/>
    <w:rsid w:val="0023537E"/>
    <w:rsid w:val="00236487"/>
    <w:rsid w:val="0024178D"/>
    <w:rsid w:val="002417AC"/>
    <w:rsid w:val="00241AB0"/>
    <w:rsid w:val="0024302F"/>
    <w:rsid w:val="0024553D"/>
    <w:rsid w:val="00245E69"/>
    <w:rsid w:val="002518AC"/>
    <w:rsid w:val="00253A5B"/>
    <w:rsid w:val="00254EE3"/>
    <w:rsid w:val="0025525C"/>
    <w:rsid w:val="0025757B"/>
    <w:rsid w:val="00261145"/>
    <w:rsid w:val="0026398E"/>
    <w:rsid w:val="002663B8"/>
    <w:rsid w:val="002669D2"/>
    <w:rsid w:val="00266AB2"/>
    <w:rsid w:val="0027048E"/>
    <w:rsid w:val="002719F8"/>
    <w:rsid w:val="00271D3F"/>
    <w:rsid w:val="002731E0"/>
    <w:rsid w:val="0027327E"/>
    <w:rsid w:val="002736EB"/>
    <w:rsid w:val="00273F46"/>
    <w:rsid w:val="00274DF0"/>
    <w:rsid w:val="002762E4"/>
    <w:rsid w:val="00277621"/>
    <w:rsid w:val="00277D50"/>
    <w:rsid w:val="002833F6"/>
    <w:rsid w:val="0028505E"/>
    <w:rsid w:val="002858CA"/>
    <w:rsid w:val="00286E00"/>
    <w:rsid w:val="00290870"/>
    <w:rsid w:val="00290909"/>
    <w:rsid w:val="00290A40"/>
    <w:rsid w:val="00290FE2"/>
    <w:rsid w:val="00291415"/>
    <w:rsid w:val="00291B7D"/>
    <w:rsid w:val="0029301F"/>
    <w:rsid w:val="00295C79"/>
    <w:rsid w:val="0029694F"/>
    <w:rsid w:val="002A340A"/>
    <w:rsid w:val="002A443D"/>
    <w:rsid w:val="002A67D1"/>
    <w:rsid w:val="002B01C9"/>
    <w:rsid w:val="002B0C09"/>
    <w:rsid w:val="002B0F64"/>
    <w:rsid w:val="002B22BA"/>
    <w:rsid w:val="002B2917"/>
    <w:rsid w:val="002B558A"/>
    <w:rsid w:val="002B5CC9"/>
    <w:rsid w:val="002B5DB3"/>
    <w:rsid w:val="002C019A"/>
    <w:rsid w:val="002C192C"/>
    <w:rsid w:val="002C1AA2"/>
    <w:rsid w:val="002C210D"/>
    <w:rsid w:val="002C22DA"/>
    <w:rsid w:val="002C24B7"/>
    <w:rsid w:val="002C3E9F"/>
    <w:rsid w:val="002C404D"/>
    <w:rsid w:val="002C5F16"/>
    <w:rsid w:val="002C757D"/>
    <w:rsid w:val="002D079A"/>
    <w:rsid w:val="002D2352"/>
    <w:rsid w:val="002D43FE"/>
    <w:rsid w:val="002E051C"/>
    <w:rsid w:val="002E0912"/>
    <w:rsid w:val="002E2BA5"/>
    <w:rsid w:val="002E3CE0"/>
    <w:rsid w:val="002E40E7"/>
    <w:rsid w:val="002E4AC5"/>
    <w:rsid w:val="002E6D62"/>
    <w:rsid w:val="002E6DF6"/>
    <w:rsid w:val="002E7965"/>
    <w:rsid w:val="002E7AFF"/>
    <w:rsid w:val="002F043F"/>
    <w:rsid w:val="002F0E52"/>
    <w:rsid w:val="002F160F"/>
    <w:rsid w:val="00304DDD"/>
    <w:rsid w:val="003054B8"/>
    <w:rsid w:val="00305AE9"/>
    <w:rsid w:val="00305CB5"/>
    <w:rsid w:val="00306D9E"/>
    <w:rsid w:val="003105CC"/>
    <w:rsid w:val="0031088C"/>
    <w:rsid w:val="00311B4C"/>
    <w:rsid w:val="003137A5"/>
    <w:rsid w:val="003174B2"/>
    <w:rsid w:val="00321858"/>
    <w:rsid w:val="0032509C"/>
    <w:rsid w:val="0032609D"/>
    <w:rsid w:val="00326EB7"/>
    <w:rsid w:val="00327CD6"/>
    <w:rsid w:val="00330171"/>
    <w:rsid w:val="00333280"/>
    <w:rsid w:val="00333752"/>
    <w:rsid w:val="00333C24"/>
    <w:rsid w:val="00336174"/>
    <w:rsid w:val="00336F16"/>
    <w:rsid w:val="003372F0"/>
    <w:rsid w:val="00341641"/>
    <w:rsid w:val="003433D7"/>
    <w:rsid w:val="003435E8"/>
    <w:rsid w:val="00343CF8"/>
    <w:rsid w:val="003444E8"/>
    <w:rsid w:val="00346215"/>
    <w:rsid w:val="003468AD"/>
    <w:rsid w:val="00346D7D"/>
    <w:rsid w:val="00350F39"/>
    <w:rsid w:val="003510CB"/>
    <w:rsid w:val="0035264B"/>
    <w:rsid w:val="00352743"/>
    <w:rsid w:val="0035291B"/>
    <w:rsid w:val="003559AC"/>
    <w:rsid w:val="00355A5E"/>
    <w:rsid w:val="00356385"/>
    <w:rsid w:val="003575B5"/>
    <w:rsid w:val="003605CD"/>
    <w:rsid w:val="00360B51"/>
    <w:rsid w:val="00361E43"/>
    <w:rsid w:val="00363505"/>
    <w:rsid w:val="003652E4"/>
    <w:rsid w:val="00367B82"/>
    <w:rsid w:val="003700BC"/>
    <w:rsid w:val="00371810"/>
    <w:rsid w:val="00372B55"/>
    <w:rsid w:val="00372BBF"/>
    <w:rsid w:val="0037496B"/>
    <w:rsid w:val="00377A47"/>
    <w:rsid w:val="00381060"/>
    <w:rsid w:val="00381263"/>
    <w:rsid w:val="00384A4E"/>
    <w:rsid w:val="00386C4D"/>
    <w:rsid w:val="00387190"/>
    <w:rsid w:val="0039183D"/>
    <w:rsid w:val="00392D76"/>
    <w:rsid w:val="00393367"/>
    <w:rsid w:val="003954DB"/>
    <w:rsid w:val="00395D02"/>
    <w:rsid w:val="00396061"/>
    <w:rsid w:val="00397736"/>
    <w:rsid w:val="00397FA4"/>
    <w:rsid w:val="003A08CC"/>
    <w:rsid w:val="003A0C94"/>
    <w:rsid w:val="003A2C9F"/>
    <w:rsid w:val="003A3159"/>
    <w:rsid w:val="003A4448"/>
    <w:rsid w:val="003A5897"/>
    <w:rsid w:val="003A6E65"/>
    <w:rsid w:val="003A7582"/>
    <w:rsid w:val="003A778F"/>
    <w:rsid w:val="003B198C"/>
    <w:rsid w:val="003B2976"/>
    <w:rsid w:val="003B35DE"/>
    <w:rsid w:val="003B3874"/>
    <w:rsid w:val="003B3ACB"/>
    <w:rsid w:val="003B567F"/>
    <w:rsid w:val="003B6646"/>
    <w:rsid w:val="003B69BB"/>
    <w:rsid w:val="003C31C1"/>
    <w:rsid w:val="003C35DC"/>
    <w:rsid w:val="003C40E1"/>
    <w:rsid w:val="003C6353"/>
    <w:rsid w:val="003D2984"/>
    <w:rsid w:val="003D32DD"/>
    <w:rsid w:val="003D3F75"/>
    <w:rsid w:val="003D6ACF"/>
    <w:rsid w:val="003E23B6"/>
    <w:rsid w:val="003E373F"/>
    <w:rsid w:val="003E3B72"/>
    <w:rsid w:val="003E3B86"/>
    <w:rsid w:val="003E4A0E"/>
    <w:rsid w:val="003E5491"/>
    <w:rsid w:val="003E5917"/>
    <w:rsid w:val="003F0793"/>
    <w:rsid w:val="003F2B3C"/>
    <w:rsid w:val="003F40F7"/>
    <w:rsid w:val="003F588E"/>
    <w:rsid w:val="003F6728"/>
    <w:rsid w:val="003F73AA"/>
    <w:rsid w:val="003F78A5"/>
    <w:rsid w:val="00400CB4"/>
    <w:rsid w:val="00400FEC"/>
    <w:rsid w:val="00402A9E"/>
    <w:rsid w:val="00403BFE"/>
    <w:rsid w:val="00405747"/>
    <w:rsid w:val="00407470"/>
    <w:rsid w:val="00410CFE"/>
    <w:rsid w:val="00411CC9"/>
    <w:rsid w:val="00413D87"/>
    <w:rsid w:val="004140F9"/>
    <w:rsid w:val="00414174"/>
    <w:rsid w:val="004150B8"/>
    <w:rsid w:val="004156AF"/>
    <w:rsid w:val="0041690C"/>
    <w:rsid w:val="004171D2"/>
    <w:rsid w:val="00417826"/>
    <w:rsid w:val="00421ED8"/>
    <w:rsid w:val="0042202C"/>
    <w:rsid w:val="0042520F"/>
    <w:rsid w:val="004255E0"/>
    <w:rsid w:val="0042618D"/>
    <w:rsid w:val="00426652"/>
    <w:rsid w:val="00426CA3"/>
    <w:rsid w:val="00430594"/>
    <w:rsid w:val="004319B2"/>
    <w:rsid w:val="00431D78"/>
    <w:rsid w:val="00433DBD"/>
    <w:rsid w:val="0043610D"/>
    <w:rsid w:val="004368B2"/>
    <w:rsid w:val="0044426A"/>
    <w:rsid w:val="00445C1E"/>
    <w:rsid w:val="00445F78"/>
    <w:rsid w:val="004463EB"/>
    <w:rsid w:val="00450A4C"/>
    <w:rsid w:val="004522E4"/>
    <w:rsid w:val="00452323"/>
    <w:rsid w:val="004540C1"/>
    <w:rsid w:val="004554B9"/>
    <w:rsid w:val="004555A5"/>
    <w:rsid w:val="004557C3"/>
    <w:rsid w:val="00457334"/>
    <w:rsid w:val="004638A8"/>
    <w:rsid w:val="00463F20"/>
    <w:rsid w:val="004648FE"/>
    <w:rsid w:val="004653FA"/>
    <w:rsid w:val="004660F7"/>
    <w:rsid w:val="004661E1"/>
    <w:rsid w:val="004665B4"/>
    <w:rsid w:val="00467A54"/>
    <w:rsid w:val="004701DA"/>
    <w:rsid w:val="0047299F"/>
    <w:rsid w:val="00473C50"/>
    <w:rsid w:val="00474579"/>
    <w:rsid w:val="00475944"/>
    <w:rsid w:val="00475D59"/>
    <w:rsid w:val="00475F55"/>
    <w:rsid w:val="00477EC5"/>
    <w:rsid w:val="004804E4"/>
    <w:rsid w:val="00480F4C"/>
    <w:rsid w:val="004812DC"/>
    <w:rsid w:val="00481892"/>
    <w:rsid w:val="004838BB"/>
    <w:rsid w:val="00484084"/>
    <w:rsid w:val="00485D41"/>
    <w:rsid w:val="0048696D"/>
    <w:rsid w:val="00486994"/>
    <w:rsid w:val="00492100"/>
    <w:rsid w:val="0049467B"/>
    <w:rsid w:val="00495C47"/>
    <w:rsid w:val="00495F1C"/>
    <w:rsid w:val="004965B9"/>
    <w:rsid w:val="00496A92"/>
    <w:rsid w:val="00497B2C"/>
    <w:rsid w:val="004A04F4"/>
    <w:rsid w:val="004A0A75"/>
    <w:rsid w:val="004A4382"/>
    <w:rsid w:val="004A4B8A"/>
    <w:rsid w:val="004A4E46"/>
    <w:rsid w:val="004A5AA6"/>
    <w:rsid w:val="004A5EB6"/>
    <w:rsid w:val="004B0B1B"/>
    <w:rsid w:val="004B24F8"/>
    <w:rsid w:val="004B2F5D"/>
    <w:rsid w:val="004B3DF7"/>
    <w:rsid w:val="004B6EE1"/>
    <w:rsid w:val="004B778B"/>
    <w:rsid w:val="004C0BF3"/>
    <w:rsid w:val="004C1B16"/>
    <w:rsid w:val="004C23C5"/>
    <w:rsid w:val="004C377F"/>
    <w:rsid w:val="004C3960"/>
    <w:rsid w:val="004C3C0F"/>
    <w:rsid w:val="004C4117"/>
    <w:rsid w:val="004C4450"/>
    <w:rsid w:val="004C75A0"/>
    <w:rsid w:val="004C7B1C"/>
    <w:rsid w:val="004D0321"/>
    <w:rsid w:val="004D2961"/>
    <w:rsid w:val="004D3D22"/>
    <w:rsid w:val="004D6372"/>
    <w:rsid w:val="004D7A15"/>
    <w:rsid w:val="004E10FF"/>
    <w:rsid w:val="004E1F72"/>
    <w:rsid w:val="004E3496"/>
    <w:rsid w:val="004E3824"/>
    <w:rsid w:val="004E4076"/>
    <w:rsid w:val="004E6501"/>
    <w:rsid w:val="004E718F"/>
    <w:rsid w:val="004F00C5"/>
    <w:rsid w:val="004F1670"/>
    <w:rsid w:val="004F2F64"/>
    <w:rsid w:val="004F5675"/>
    <w:rsid w:val="005012AB"/>
    <w:rsid w:val="0050162F"/>
    <w:rsid w:val="00501DE4"/>
    <w:rsid w:val="00502CD0"/>
    <w:rsid w:val="00503FE6"/>
    <w:rsid w:val="00504B51"/>
    <w:rsid w:val="00510D89"/>
    <w:rsid w:val="00512968"/>
    <w:rsid w:val="00512CDD"/>
    <w:rsid w:val="0051699C"/>
    <w:rsid w:val="00516E27"/>
    <w:rsid w:val="00523DCD"/>
    <w:rsid w:val="00526210"/>
    <w:rsid w:val="00526BEE"/>
    <w:rsid w:val="0052778B"/>
    <w:rsid w:val="00527B19"/>
    <w:rsid w:val="00533433"/>
    <w:rsid w:val="0053528A"/>
    <w:rsid w:val="005359B6"/>
    <w:rsid w:val="00536017"/>
    <w:rsid w:val="0053633F"/>
    <w:rsid w:val="0053644D"/>
    <w:rsid w:val="0053695A"/>
    <w:rsid w:val="00540A86"/>
    <w:rsid w:val="00542353"/>
    <w:rsid w:val="00542744"/>
    <w:rsid w:val="00543258"/>
    <w:rsid w:val="00543297"/>
    <w:rsid w:val="00544362"/>
    <w:rsid w:val="0054535A"/>
    <w:rsid w:val="0054598A"/>
    <w:rsid w:val="005473BE"/>
    <w:rsid w:val="005508B0"/>
    <w:rsid w:val="0055107C"/>
    <w:rsid w:val="00551275"/>
    <w:rsid w:val="00556A2E"/>
    <w:rsid w:val="00557E84"/>
    <w:rsid w:val="0056093B"/>
    <w:rsid w:val="00560AE0"/>
    <w:rsid w:val="00560C4F"/>
    <w:rsid w:val="00562442"/>
    <w:rsid w:val="00565A82"/>
    <w:rsid w:val="00565D18"/>
    <w:rsid w:val="00567CF3"/>
    <w:rsid w:val="005703C7"/>
    <w:rsid w:val="005712DE"/>
    <w:rsid w:val="00572124"/>
    <w:rsid w:val="00572218"/>
    <w:rsid w:val="00572360"/>
    <w:rsid w:val="00573583"/>
    <w:rsid w:val="00574788"/>
    <w:rsid w:val="005772AA"/>
    <w:rsid w:val="005805E5"/>
    <w:rsid w:val="0058124A"/>
    <w:rsid w:val="005819F1"/>
    <w:rsid w:val="0058337C"/>
    <w:rsid w:val="005835A1"/>
    <w:rsid w:val="00584BD3"/>
    <w:rsid w:val="0058693D"/>
    <w:rsid w:val="00586DCD"/>
    <w:rsid w:val="005904F1"/>
    <w:rsid w:val="00590CFE"/>
    <w:rsid w:val="00592922"/>
    <w:rsid w:val="00596197"/>
    <w:rsid w:val="0059666A"/>
    <w:rsid w:val="00596D2D"/>
    <w:rsid w:val="0059708E"/>
    <w:rsid w:val="00597BE7"/>
    <w:rsid w:val="00597F13"/>
    <w:rsid w:val="005A385E"/>
    <w:rsid w:val="005A3DFF"/>
    <w:rsid w:val="005A3E85"/>
    <w:rsid w:val="005A693F"/>
    <w:rsid w:val="005A6BA8"/>
    <w:rsid w:val="005B144B"/>
    <w:rsid w:val="005B26B8"/>
    <w:rsid w:val="005B2B43"/>
    <w:rsid w:val="005B2FF1"/>
    <w:rsid w:val="005B3061"/>
    <w:rsid w:val="005B3B38"/>
    <w:rsid w:val="005B45DA"/>
    <w:rsid w:val="005B4F90"/>
    <w:rsid w:val="005B52A5"/>
    <w:rsid w:val="005B5A1E"/>
    <w:rsid w:val="005B71C8"/>
    <w:rsid w:val="005B7E9D"/>
    <w:rsid w:val="005C097A"/>
    <w:rsid w:val="005C0B4D"/>
    <w:rsid w:val="005C378B"/>
    <w:rsid w:val="005C4312"/>
    <w:rsid w:val="005C600B"/>
    <w:rsid w:val="005D06A5"/>
    <w:rsid w:val="005D105B"/>
    <w:rsid w:val="005D2AFA"/>
    <w:rsid w:val="005D4B7D"/>
    <w:rsid w:val="005D5658"/>
    <w:rsid w:val="005D578E"/>
    <w:rsid w:val="005D60F3"/>
    <w:rsid w:val="005D6F5F"/>
    <w:rsid w:val="005D7B0B"/>
    <w:rsid w:val="005E0127"/>
    <w:rsid w:val="005E1AB5"/>
    <w:rsid w:val="005E1B1A"/>
    <w:rsid w:val="005E1D1B"/>
    <w:rsid w:val="005E2309"/>
    <w:rsid w:val="005E250F"/>
    <w:rsid w:val="005E2582"/>
    <w:rsid w:val="005E3D82"/>
    <w:rsid w:val="005E41DF"/>
    <w:rsid w:val="005E5BA0"/>
    <w:rsid w:val="005E63C0"/>
    <w:rsid w:val="005E64AA"/>
    <w:rsid w:val="005E735D"/>
    <w:rsid w:val="005F0909"/>
    <w:rsid w:val="005F103B"/>
    <w:rsid w:val="005F244F"/>
    <w:rsid w:val="005F2C80"/>
    <w:rsid w:val="005F31A8"/>
    <w:rsid w:val="005F3619"/>
    <w:rsid w:val="005F369A"/>
    <w:rsid w:val="005F3EF3"/>
    <w:rsid w:val="005F4696"/>
    <w:rsid w:val="005F49F5"/>
    <w:rsid w:val="005F6410"/>
    <w:rsid w:val="005F64B3"/>
    <w:rsid w:val="005F64E0"/>
    <w:rsid w:val="005F6C84"/>
    <w:rsid w:val="005F72DB"/>
    <w:rsid w:val="006031C4"/>
    <w:rsid w:val="006038E1"/>
    <w:rsid w:val="0060509C"/>
    <w:rsid w:val="00606D51"/>
    <w:rsid w:val="00607D6E"/>
    <w:rsid w:val="00607E7C"/>
    <w:rsid w:val="00610158"/>
    <w:rsid w:val="00610A27"/>
    <w:rsid w:val="006114FE"/>
    <w:rsid w:val="00611AD7"/>
    <w:rsid w:val="006122EE"/>
    <w:rsid w:val="00613EFD"/>
    <w:rsid w:val="006142BF"/>
    <w:rsid w:val="00615A2E"/>
    <w:rsid w:val="00615B16"/>
    <w:rsid w:val="006163D1"/>
    <w:rsid w:val="006168EE"/>
    <w:rsid w:val="00616AB5"/>
    <w:rsid w:val="00622199"/>
    <w:rsid w:val="006223AE"/>
    <w:rsid w:val="00622981"/>
    <w:rsid w:val="00623F93"/>
    <w:rsid w:val="00625DB6"/>
    <w:rsid w:val="00626558"/>
    <w:rsid w:val="0062784C"/>
    <w:rsid w:val="00627AC4"/>
    <w:rsid w:val="0063019C"/>
    <w:rsid w:val="00630ACC"/>
    <w:rsid w:val="006357DD"/>
    <w:rsid w:val="00636C77"/>
    <w:rsid w:val="00637362"/>
    <w:rsid w:val="006401B0"/>
    <w:rsid w:val="0064057F"/>
    <w:rsid w:val="00641735"/>
    <w:rsid w:val="006425EF"/>
    <w:rsid w:val="00642BA4"/>
    <w:rsid w:val="00645597"/>
    <w:rsid w:val="00645EB4"/>
    <w:rsid w:val="00647FDC"/>
    <w:rsid w:val="00650766"/>
    <w:rsid w:val="00651770"/>
    <w:rsid w:val="006556FD"/>
    <w:rsid w:val="0065590C"/>
    <w:rsid w:val="00655CA3"/>
    <w:rsid w:val="00656405"/>
    <w:rsid w:val="006572EB"/>
    <w:rsid w:val="00657E37"/>
    <w:rsid w:val="006600ED"/>
    <w:rsid w:val="00660B6F"/>
    <w:rsid w:val="00661166"/>
    <w:rsid w:val="006625C6"/>
    <w:rsid w:val="00665275"/>
    <w:rsid w:val="00665AE2"/>
    <w:rsid w:val="006663B4"/>
    <w:rsid w:val="006668CC"/>
    <w:rsid w:val="00667369"/>
    <w:rsid w:val="00667964"/>
    <w:rsid w:val="00667DB6"/>
    <w:rsid w:val="00670416"/>
    <w:rsid w:val="006715C7"/>
    <w:rsid w:val="00671EE1"/>
    <w:rsid w:val="006736F2"/>
    <w:rsid w:val="0067442E"/>
    <w:rsid w:val="006766A8"/>
    <w:rsid w:val="00680410"/>
    <w:rsid w:val="00680DB4"/>
    <w:rsid w:val="00681708"/>
    <w:rsid w:val="0068198B"/>
    <w:rsid w:val="00681E42"/>
    <w:rsid w:val="00681F94"/>
    <w:rsid w:val="00682425"/>
    <w:rsid w:val="00682638"/>
    <w:rsid w:val="0068288B"/>
    <w:rsid w:val="0068435B"/>
    <w:rsid w:val="00685570"/>
    <w:rsid w:val="00686226"/>
    <w:rsid w:val="006862CE"/>
    <w:rsid w:val="00686AE0"/>
    <w:rsid w:val="00687B03"/>
    <w:rsid w:val="00691FBE"/>
    <w:rsid w:val="006920E8"/>
    <w:rsid w:val="00692451"/>
    <w:rsid w:val="00693101"/>
    <w:rsid w:val="00693652"/>
    <w:rsid w:val="006945A4"/>
    <w:rsid w:val="00694BB7"/>
    <w:rsid w:val="006965CD"/>
    <w:rsid w:val="00697814"/>
    <w:rsid w:val="00697CFD"/>
    <w:rsid w:val="006A3475"/>
    <w:rsid w:val="006A4307"/>
    <w:rsid w:val="006A5336"/>
    <w:rsid w:val="006A6723"/>
    <w:rsid w:val="006A6CD3"/>
    <w:rsid w:val="006A6DAF"/>
    <w:rsid w:val="006B1399"/>
    <w:rsid w:val="006B14FB"/>
    <w:rsid w:val="006B302C"/>
    <w:rsid w:val="006B3441"/>
    <w:rsid w:val="006B355B"/>
    <w:rsid w:val="006B42B9"/>
    <w:rsid w:val="006C0ABB"/>
    <w:rsid w:val="006C158D"/>
    <w:rsid w:val="006C263A"/>
    <w:rsid w:val="006C29AC"/>
    <w:rsid w:val="006C301C"/>
    <w:rsid w:val="006C39FF"/>
    <w:rsid w:val="006C3B22"/>
    <w:rsid w:val="006C52B8"/>
    <w:rsid w:val="006D0099"/>
    <w:rsid w:val="006D0C35"/>
    <w:rsid w:val="006D133C"/>
    <w:rsid w:val="006D13C7"/>
    <w:rsid w:val="006D2758"/>
    <w:rsid w:val="006D3A85"/>
    <w:rsid w:val="006D41D8"/>
    <w:rsid w:val="006D4565"/>
    <w:rsid w:val="006D5127"/>
    <w:rsid w:val="006D5DE2"/>
    <w:rsid w:val="006D6439"/>
    <w:rsid w:val="006D683C"/>
    <w:rsid w:val="006D6A04"/>
    <w:rsid w:val="006E0FE1"/>
    <w:rsid w:val="006E11C0"/>
    <w:rsid w:val="006E18D7"/>
    <w:rsid w:val="006E1AC0"/>
    <w:rsid w:val="006E1FC4"/>
    <w:rsid w:val="006E3457"/>
    <w:rsid w:val="006E38C0"/>
    <w:rsid w:val="006E40C5"/>
    <w:rsid w:val="006E71DD"/>
    <w:rsid w:val="006E724E"/>
    <w:rsid w:val="006E768F"/>
    <w:rsid w:val="006E77CC"/>
    <w:rsid w:val="006F0DCE"/>
    <w:rsid w:val="006F26DE"/>
    <w:rsid w:val="006F3E2B"/>
    <w:rsid w:val="006F430C"/>
    <w:rsid w:val="006F44D9"/>
    <w:rsid w:val="006F49BC"/>
    <w:rsid w:val="006F4DC1"/>
    <w:rsid w:val="007011BD"/>
    <w:rsid w:val="00701AAF"/>
    <w:rsid w:val="0070416B"/>
    <w:rsid w:val="0070533F"/>
    <w:rsid w:val="007076E1"/>
    <w:rsid w:val="007142A0"/>
    <w:rsid w:val="00715FC0"/>
    <w:rsid w:val="007201D6"/>
    <w:rsid w:val="007237C3"/>
    <w:rsid w:val="00723AEE"/>
    <w:rsid w:val="0072450A"/>
    <w:rsid w:val="00725EBB"/>
    <w:rsid w:val="007265C4"/>
    <w:rsid w:val="00727D4C"/>
    <w:rsid w:val="00730C10"/>
    <w:rsid w:val="00731734"/>
    <w:rsid w:val="007321E6"/>
    <w:rsid w:val="00732DC2"/>
    <w:rsid w:val="00733FBA"/>
    <w:rsid w:val="00734181"/>
    <w:rsid w:val="00735D4A"/>
    <w:rsid w:val="00741000"/>
    <w:rsid w:val="00742DCD"/>
    <w:rsid w:val="007449E9"/>
    <w:rsid w:val="007467CA"/>
    <w:rsid w:val="00751300"/>
    <w:rsid w:val="0075248F"/>
    <w:rsid w:val="0075333A"/>
    <w:rsid w:val="00753E02"/>
    <w:rsid w:val="00755808"/>
    <w:rsid w:val="00755D5E"/>
    <w:rsid w:val="00755D72"/>
    <w:rsid w:val="007567FF"/>
    <w:rsid w:val="0076190B"/>
    <w:rsid w:val="00762A32"/>
    <w:rsid w:val="00763FBD"/>
    <w:rsid w:val="0076659F"/>
    <w:rsid w:val="00774737"/>
    <w:rsid w:val="0077513D"/>
    <w:rsid w:val="00775A20"/>
    <w:rsid w:val="00777C48"/>
    <w:rsid w:val="00777D6E"/>
    <w:rsid w:val="00780F1F"/>
    <w:rsid w:val="007813A1"/>
    <w:rsid w:val="00782CEB"/>
    <w:rsid w:val="00782D71"/>
    <w:rsid w:val="007867C2"/>
    <w:rsid w:val="0079125E"/>
    <w:rsid w:val="0079422B"/>
    <w:rsid w:val="007944DC"/>
    <w:rsid w:val="00795278"/>
    <w:rsid w:val="007961EB"/>
    <w:rsid w:val="00796761"/>
    <w:rsid w:val="007A0172"/>
    <w:rsid w:val="007A09C2"/>
    <w:rsid w:val="007A74D6"/>
    <w:rsid w:val="007A7F6B"/>
    <w:rsid w:val="007B0A86"/>
    <w:rsid w:val="007B2018"/>
    <w:rsid w:val="007B4406"/>
    <w:rsid w:val="007B6035"/>
    <w:rsid w:val="007C0352"/>
    <w:rsid w:val="007C0583"/>
    <w:rsid w:val="007C05F3"/>
    <w:rsid w:val="007C179B"/>
    <w:rsid w:val="007C2468"/>
    <w:rsid w:val="007C3673"/>
    <w:rsid w:val="007C582B"/>
    <w:rsid w:val="007C6BAA"/>
    <w:rsid w:val="007C6E12"/>
    <w:rsid w:val="007D43B2"/>
    <w:rsid w:val="007D7678"/>
    <w:rsid w:val="007E0AAE"/>
    <w:rsid w:val="007E3931"/>
    <w:rsid w:val="007E5DA4"/>
    <w:rsid w:val="007E653C"/>
    <w:rsid w:val="007E6A8B"/>
    <w:rsid w:val="007F077D"/>
    <w:rsid w:val="007F1D62"/>
    <w:rsid w:val="007F4574"/>
    <w:rsid w:val="007F45CB"/>
    <w:rsid w:val="007F4903"/>
    <w:rsid w:val="007F4B01"/>
    <w:rsid w:val="007F5CA1"/>
    <w:rsid w:val="007F706C"/>
    <w:rsid w:val="00800175"/>
    <w:rsid w:val="00800206"/>
    <w:rsid w:val="008022AA"/>
    <w:rsid w:val="008047AF"/>
    <w:rsid w:val="00805C6E"/>
    <w:rsid w:val="0080666C"/>
    <w:rsid w:val="00807CDA"/>
    <w:rsid w:val="008102B5"/>
    <w:rsid w:val="00812051"/>
    <w:rsid w:val="00812FFA"/>
    <w:rsid w:val="00816C43"/>
    <w:rsid w:val="00821058"/>
    <w:rsid w:val="008214F5"/>
    <w:rsid w:val="00821A3C"/>
    <w:rsid w:val="00821F27"/>
    <w:rsid w:val="008239A4"/>
    <w:rsid w:val="00823D8C"/>
    <w:rsid w:val="0082403B"/>
    <w:rsid w:val="00825DAE"/>
    <w:rsid w:val="00826803"/>
    <w:rsid w:val="00827168"/>
    <w:rsid w:val="00827884"/>
    <w:rsid w:val="00830836"/>
    <w:rsid w:val="008311FE"/>
    <w:rsid w:val="00831B13"/>
    <w:rsid w:val="00831DE9"/>
    <w:rsid w:val="0083520E"/>
    <w:rsid w:val="0083587B"/>
    <w:rsid w:val="00835EFA"/>
    <w:rsid w:val="008361CD"/>
    <w:rsid w:val="0083750B"/>
    <w:rsid w:val="00837B26"/>
    <w:rsid w:val="00840484"/>
    <w:rsid w:val="00840A1E"/>
    <w:rsid w:val="00841449"/>
    <w:rsid w:val="00843A44"/>
    <w:rsid w:val="008445B5"/>
    <w:rsid w:val="00845377"/>
    <w:rsid w:val="0084558C"/>
    <w:rsid w:val="00846AA6"/>
    <w:rsid w:val="0085048F"/>
    <w:rsid w:val="00851814"/>
    <w:rsid w:val="00852323"/>
    <w:rsid w:val="0085352F"/>
    <w:rsid w:val="00854504"/>
    <w:rsid w:val="0085545D"/>
    <w:rsid w:val="008555E9"/>
    <w:rsid w:val="00855CFA"/>
    <w:rsid w:val="00857E07"/>
    <w:rsid w:val="00860009"/>
    <w:rsid w:val="00860F79"/>
    <w:rsid w:val="00862BF4"/>
    <w:rsid w:val="008677F2"/>
    <w:rsid w:val="00867FA9"/>
    <w:rsid w:val="008708E2"/>
    <w:rsid w:val="008751C4"/>
    <w:rsid w:val="008761A0"/>
    <w:rsid w:val="00876B9C"/>
    <w:rsid w:val="0087761C"/>
    <w:rsid w:val="00880B49"/>
    <w:rsid w:val="00881532"/>
    <w:rsid w:val="008822C6"/>
    <w:rsid w:val="00883AA6"/>
    <w:rsid w:val="00883F8A"/>
    <w:rsid w:val="00884000"/>
    <w:rsid w:val="00884155"/>
    <w:rsid w:val="008845BC"/>
    <w:rsid w:val="00887243"/>
    <w:rsid w:val="0089136C"/>
    <w:rsid w:val="00891D6D"/>
    <w:rsid w:val="00894A1A"/>
    <w:rsid w:val="008A2D62"/>
    <w:rsid w:val="008A4F84"/>
    <w:rsid w:val="008A66A1"/>
    <w:rsid w:val="008A675B"/>
    <w:rsid w:val="008A7AD3"/>
    <w:rsid w:val="008B0572"/>
    <w:rsid w:val="008B46E4"/>
    <w:rsid w:val="008B573B"/>
    <w:rsid w:val="008B71E7"/>
    <w:rsid w:val="008B744D"/>
    <w:rsid w:val="008B7DC0"/>
    <w:rsid w:val="008C22F2"/>
    <w:rsid w:val="008C252F"/>
    <w:rsid w:val="008C7380"/>
    <w:rsid w:val="008C7A21"/>
    <w:rsid w:val="008C7A3B"/>
    <w:rsid w:val="008D0AD9"/>
    <w:rsid w:val="008D2E40"/>
    <w:rsid w:val="008D6F4E"/>
    <w:rsid w:val="008D7FE6"/>
    <w:rsid w:val="008E00BC"/>
    <w:rsid w:val="008E048F"/>
    <w:rsid w:val="008E0D93"/>
    <w:rsid w:val="008E1673"/>
    <w:rsid w:val="008E1CB3"/>
    <w:rsid w:val="008E37CC"/>
    <w:rsid w:val="008E516D"/>
    <w:rsid w:val="008F01F4"/>
    <w:rsid w:val="008F4A56"/>
    <w:rsid w:val="008F540F"/>
    <w:rsid w:val="008F6606"/>
    <w:rsid w:val="008F736F"/>
    <w:rsid w:val="009008F6"/>
    <w:rsid w:val="00900A1F"/>
    <w:rsid w:val="00900C2B"/>
    <w:rsid w:val="0090216F"/>
    <w:rsid w:val="009030F1"/>
    <w:rsid w:val="009035ED"/>
    <w:rsid w:val="009043CA"/>
    <w:rsid w:val="00906081"/>
    <w:rsid w:val="00906724"/>
    <w:rsid w:val="00907F67"/>
    <w:rsid w:val="00912152"/>
    <w:rsid w:val="00912D5C"/>
    <w:rsid w:val="00914A76"/>
    <w:rsid w:val="00915007"/>
    <w:rsid w:val="00915A9A"/>
    <w:rsid w:val="00920E4A"/>
    <w:rsid w:val="009214DA"/>
    <w:rsid w:val="00922358"/>
    <w:rsid w:val="00922CE5"/>
    <w:rsid w:val="00924018"/>
    <w:rsid w:val="00926EDC"/>
    <w:rsid w:val="00927409"/>
    <w:rsid w:val="00930147"/>
    <w:rsid w:val="009316DA"/>
    <w:rsid w:val="00932469"/>
    <w:rsid w:val="009324DB"/>
    <w:rsid w:val="00932BD7"/>
    <w:rsid w:val="00932F96"/>
    <w:rsid w:val="00933052"/>
    <w:rsid w:val="00934ECF"/>
    <w:rsid w:val="009361B2"/>
    <w:rsid w:val="0093644B"/>
    <w:rsid w:val="009367A7"/>
    <w:rsid w:val="00941435"/>
    <w:rsid w:val="00941FBA"/>
    <w:rsid w:val="009431C1"/>
    <w:rsid w:val="00945391"/>
    <w:rsid w:val="009502B1"/>
    <w:rsid w:val="009514C8"/>
    <w:rsid w:val="00952E5E"/>
    <w:rsid w:val="009540C1"/>
    <w:rsid w:val="009547FB"/>
    <w:rsid w:val="00955EA1"/>
    <w:rsid w:val="00956D0B"/>
    <w:rsid w:val="00960781"/>
    <w:rsid w:val="00961ACE"/>
    <w:rsid w:val="00961DFE"/>
    <w:rsid w:val="0096218D"/>
    <w:rsid w:val="009631B3"/>
    <w:rsid w:val="00965A88"/>
    <w:rsid w:val="009665E4"/>
    <w:rsid w:val="00967E39"/>
    <w:rsid w:val="0097206A"/>
    <w:rsid w:val="00973E12"/>
    <w:rsid w:val="00974C07"/>
    <w:rsid w:val="0097634F"/>
    <w:rsid w:val="009763C1"/>
    <w:rsid w:val="00977D1F"/>
    <w:rsid w:val="00980AE0"/>
    <w:rsid w:val="009831AB"/>
    <w:rsid w:val="00983D07"/>
    <w:rsid w:val="00984403"/>
    <w:rsid w:val="009857B6"/>
    <w:rsid w:val="00986777"/>
    <w:rsid w:val="00986DE4"/>
    <w:rsid w:val="00986FC9"/>
    <w:rsid w:val="00987862"/>
    <w:rsid w:val="009902A2"/>
    <w:rsid w:val="009923B4"/>
    <w:rsid w:val="009928EC"/>
    <w:rsid w:val="00995045"/>
    <w:rsid w:val="009955C7"/>
    <w:rsid w:val="00996F3B"/>
    <w:rsid w:val="009A0451"/>
    <w:rsid w:val="009A26AF"/>
    <w:rsid w:val="009A2802"/>
    <w:rsid w:val="009A2821"/>
    <w:rsid w:val="009A40CF"/>
    <w:rsid w:val="009A5B59"/>
    <w:rsid w:val="009A62C2"/>
    <w:rsid w:val="009A7A80"/>
    <w:rsid w:val="009A7BDA"/>
    <w:rsid w:val="009B129E"/>
    <w:rsid w:val="009B192B"/>
    <w:rsid w:val="009B2285"/>
    <w:rsid w:val="009B27A6"/>
    <w:rsid w:val="009B2CC0"/>
    <w:rsid w:val="009B426F"/>
    <w:rsid w:val="009B509C"/>
    <w:rsid w:val="009B5180"/>
    <w:rsid w:val="009B6398"/>
    <w:rsid w:val="009B6908"/>
    <w:rsid w:val="009B695D"/>
    <w:rsid w:val="009C0E8C"/>
    <w:rsid w:val="009C11C9"/>
    <w:rsid w:val="009C2C50"/>
    <w:rsid w:val="009C3B3E"/>
    <w:rsid w:val="009C542B"/>
    <w:rsid w:val="009C5A5E"/>
    <w:rsid w:val="009C7DEC"/>
    <w:rsid w:val="009D03D6"/>
    <w:rsid w:val="009D36C3"/>
    <w:rsid w:val="009D3866"/>
    <w:rsid w:val="009D396A"/>
    <w:rsid w:val="009D3E3E"/>
    <w:rsid w:val="009D4C4F"/>
    <w:rsid w:val="009D6DBA"/>
    <w:rsid w:val="009E0FC9"/>
    <w:rsid w:val="009E1339"/>
    <w:rsid w:val="009E2D89"/>
    <w:rsid w:val="009E4D0C"/>
    <w:rsid w:val="009E51F4"/>
    <w:rsid w:val="009E554E"/>
    <w:rsid w:val="009E6583"/>
    <w:rsid w:val="009E6965"/>
    <w:rsid w:val="009E69B5"/>
    <w:rsid w:val="009E7373"/>
    <w:rsid w:val="009F0D6D"/>
    <w:rsid w:val="009F163E"/>
    <w:rsid w:val="009F1D1C"/>
    <w:rsid w:val="009F234F"/>
    <w:rsid w:val="009F23BE"/>
    <w:rsid w:val="009F44C5"/>
    <w:rsid w:val="009F55B3"/>
    <w:rsid w:val="00A009B3"/>
    <w:rsid w:val="00A00F9D"/>
    <w:rsid w:val="00A01AE9"/>
    <w:rsid w:val="00A03D25"/>
    <w:rsid w:val="00A04690"/>
    <w:rsid w:val="00A04F36"/>
    <w:rsid w:val="00A0586C"/>
    <w:rsid w:val="00A07A1A"/>
    <w:rsid w:val="00A11F98"/>
    <w:rsid w:val="00A124F7"/>
    <w:rsid w:val="00A12E69"/>
    <w:rsid w:val="00A12FC3"/>
    <w:rsid w:val="00A1319D"/>
    <w:rsid w:val="00A164F8"/>
    <w:rsid w:val="00A30F19"/>
    <w:rsid w:val="00A33402"/>
    <w:rsid w:val="00A34A91"/>
    <w:rsid w:val="00A36D5D"/>
    <w:rsid w:val="00A40134"/>
    <w:rsid w:val="00A40A11"/>
    <w:rsid w:val="00A40C5D"/>
    <w:rsid w:val="00A422C9"/>
    <w:rsid w:val="00A42F99"/>
    <w:rsid w:val="00A435F9"/>
    <w:rsid w:val="00A465E9"/>
    <w:rsid w:val="00A510C8"/>
    <w:rsid w:val="00A5286E"/>
    <w:rsid w:val="00A530E5"/>
    <w:rsid w:val="00A5387D"/>
    <w:rsid w:val="00A53F51"/>
    <w:rsid w:val="00A5510E"/>
    <w:rsid w:val="00A55728"/>
    <w:rsid w:val="00A558B0"/>
    <w:rsid w:val="00A55A6B"/>
    <w:rsid w:val="00A57C01"/>
    <w:rsid w:val="00A60237"/>
    <w:rsid w:val="00A611DC"/>
    <w:rsid w:val="00A61B6C"/>
    <w:rsid w:val="00A625A5"/>
    <w:rsid w:val="00A63E28"/>
    <w:rsid w:val="00A65807"/>
    <w:rsid w:val="00A65951"/>
    <w:rsid w:val="00A66059"/>
    <w:rsid w:val="00A660DB"/>
    <w:rsid w:val="00A663F3"/>
    <w:rsid w:val="00A66E5C"/>
    <w:rsid w:val="00A66EA7"/>
    <w:rsid w:val="00A67062"/>
    <w:rsid w:val="00A71902"/>
    <w:rsid w:val="00A71EBB"/>
    <w:rsid w:val="00A72CC0"/>
    <w:rsid w:val="00A74907"/>
    <w:rsid w:val="00A77609"/>
    <w:rsid w:val="00A77F61"/>
    <w:rsid w:val="00A808E8"/>
    <w:rsid w:val="00A80DA6"/>
    <w:rsid w:val="00A829E9"/>
    <w:rsid w:val="00A84049"/>
    <w:rsid w:val="00A848B2"/>
    <w:rsid w:val="00A85309"/>
    <w:rsid w:val="00A90A44"/>
    <w:rsid w:val="00A91F85"/>
    <w:rsid w:val="00A9223B"/>
    <w:rsid w:val="00A93A6A"/>
    <w:rsid w:val="00A93C47"/>
    <w:rsid w:val="00A93F28"/>
    <w:rsid w:val="00A9465A"/>
    <w:rsid w:val="00A94AAD"/>
    <w:rsid w:val="00A9507E"/>
    <w:rsid w:val="00A9514F"/>
    <w:rsid w:val="00A9582C"/>
    <w:rsid w:val="00A959CA"/>
    <w:rsid w:val="00A95AD4"/>
    <w:rsid w:val="00A97133"/>
    <w:rsid w:val="00AA109C"/>
    <w:rsid w:val="00AA1779"/>
    <w:rsid w:val="00AA186A"/>
    <w:rsid w:val="00AA296C"/>
    <w:rsid w:val="00AA4419"/>
    <w:rsid w:val="00AA7234"/>
    <w:rsid w:val="00AB172C"/>
    <w:rsid w:val="00AB2369"/>
    <w:rsid w:val="00AB36CF"/>
    <w:rsid w:val="00AB4EA2"/>
    <w:rsid w:val="00AB746C"/>
    <w:rsid w:val="00AB7672"/>
    <w:rsid w:val="00AB77B2"/>
    <w:rsid w:val="00AC29F7"/>
    <w:rsid w:val="00AC7746"/>
    <w:rsid w:val="00AD088C"/>
    <w:rsid w:val="00AD28E0"/>
    <w:rsid w:val="00AD373C"/>
    <w:rsid w:val="00AE1245"/>
    <w:rsid w:val="00AE1B4F"/>
    <w:rsid w:val="00AE1C40"/>
    <w:rsid w:val="00AE2E5A"/>
    <w:rsid w:val="00AE5916"/>
    <w:rsid w:val="00AE5F60"/>
    <w:rsid w:val="00AE6A37"/>
    <w:rsid w:val="00AF2A17"/>
    <w:rsid w:val="00AF460C"/>
    <w:rsid w:val="00B02538"/>
    <w:rsid w:val="00B03EB8"/>
    <w:rsid w:val="00B04487"/>
    <w:rsid w:val="00B04543"/>
    <w:rsid w:val="00B04E8F"/>
    <w:rsid w:val="00B058DF"/>
    <w:rsid w:val="00B0729D"/>
    <w:rsid w:val="00B104DF"/>
    <w:rsid w:val="00B111CE"/>
    <w:rsid w:val="00B121E5"/>
    <w:rsid w:val="00B13A84"/>
    <w:rsid w:val="00B142D2"/>
    <w:rsid w:val="00B20A37"/>
    <w:rsid w:val="00B21E81"/>
    <w:rsid w:val="00B23349"/>
    <w:rsid w:val="00B24873"/>
    <w:rsid w:val="00B257E6"/>
    <w:rsid w:val="00B25E97"/>
    <w:rsid w:val="00B26F7B"/>
    <w:rsid w:val="00B27065"/>
    <w:rsid w:val="00B31F39"/>
    <w:rsid w:val="00B34CD1"/>
    <w:rsid w:val="00B34E49"/>
    <w:rsid w:val="00B400D0"/>
    <w:rsid w:val="00B41795"/>
    <w:rsid w:val="00B41CC5"/>
    <w:rsid w:val="00B420C0"/>
    <w:rsid w:val="00B4232A"/>
    <w:rsid w:val="00B44FB6"/>
    <w:rsid w:val="00B457F2"/>
    <w:rsid w:val="00B4628B"/>
    <w:rsid w:val="00B46DAE"/>
    <w:rsid w:val="00B53335"/>
    <w:rsid w:val="00B53742"/>
    <w:rsid w:val="00B5428D"/>
    <w:rsid w:val="00B54487"/>
    <w:rsid w:val="00B5493F"/>
    <w:rsid w:val="00B55768"/>
    <w:rsid w:val="00B55C46"/>
    <w:rsid w:val="00B567E0"/>
    <w:rsid w:val="00B614FF"/>
    <w:rsid w:val="00B61D6A"/>
    <w:rsid w:val="00B63C6B"/>
    <w:rsid w:val="00B6494E"/>
    <w:rsid w:val="00B719AF"/>
    <w:rsid w:val="00B71DBE"/>
    <w:rsid w:val="00B72258"/>
    <w:rsid w:val="00B72D23"/>
    <w:rsid w:val="00B75A63"/>
    <w:rsid w:val="00B8169A"/>
    <w:rsid w:val="00B81928"/>
    <w:rsid w:val="00B820E8"/>
    <w:rsid w:val="00B8270D"/>
    <w:rsid w:val="00B844DA"/>
    <w:rsid w:val="00B85309"/>
    <w:rsid w:val="00B8673B"/>
    <w:rsid w:val="00B87CF7"/>
    <w:rsid w:val="00B969E1"/>
    <w:rsid w:val="00B96DA0"/>
    <w:rsid w:val="00B97445"/>
    <w:rsid w:val="00B976AA"/>
    <w:rsid w:val="00BA1146"/>
    <w:rsid w:val="00BA21E1"/>
    <w:rsid w:val="00BA58A0"/>
    <w:rsid w:val="00BB04DA"/>
    <w:rsid w:val="00BB1142"/>
    <w:rsid w:val="00BB129F"/>
    <w:rsid w:val="00BB3ACE"/>
    <w:rsid w:val="00BB7965"/>
    <w:rsid w:val="00BC2AB7"/>
    <w:rsid w:val="00BC5548"/>
    <w:rsid w:val="00BC5B73"/>
    <w:rsid w:val="00BD1BBE"/>
    <w:rsid w:val="00BD3941"/>
    <w:rsid w:val="00BD3BFA"/>
    <w:rsid w:val="00BD3D79"/>
    <w:rsid w:val="00BD3E8B"/>
    <w:rsid w:val="00BD4354"/>
    <w:rsid w:val="00BD5BD1"/>
    <w:rsid w:val="00BD71ED"/>
    <w:rsid w:val="00BD7282"/>
    <w:rsid w:val="00BD7AF6"/>
    <w:rsid w:val="00BE0B12"/>
    <w:rsid w:val="00BE1EAF"/>
    <w:rsid w:val="00BE49E6"/>
    <w:rsid w:val="00BE4A46"/>
    <w:rsid w:val="00BE5042"/>
    <w:rsid w:val="00BE688E"/>
    <w:rsid w:val="00BE7741"/>
    <w:rsid w:val="00BE7CEE"/>
    <w:rsid w:val="00BF06FF"/>
    <w:rsid w:val="00C01113"/>
    <w:rsid w:val="00C01AFF"/>
    <w:rsid w:val="00C02D38"/>
    <w:rsid w:val="00C04F56"/>
    <w:rsid w:val="00C14061"/>
    <w:rsid w:val="00C148A8"/>
    <w:rsid w:val="00C14C36"/>
    <w:rsid w:val="00C21019"/>
    <w:rsid w:val="00C24159"/>
    <w:rsid w:val="00C25CE0"/>
    <w:rsid w:val="00C26E71"/>
    <w:rsid w:val="00C27FFD"/>
    <w:rsid w:val="00C325AB"/>
    <w:rsid w:val="00C332FF"/>
    <w:rsid w:val="00C344A8"/>
    <w:rsid w:val="00C352B9"/>
    <w:rsid w:val="00C40A5D"/>
    <w:rsid w:val="00C4314A"/>
    <w:rsid w:val="00C451CA"/>
    <w:rsid w:val="00C479C6"/>
    <w:rsid w:val="00C47FEE"/>
    <w:rsid w:val="00C56857"/>
    <w:rsid w:val="00C57480"/>
    <w:rsid w:val="00C576C3"/>
    <w:rsid w:val="00C57A9F"/>
    <w:rsid w:val="00C60F63"/>
    <w:rsid w:val="00C622BF"/>
    <w:rsid w:val="00C633BA"/>
    <w:rsid w:val="00C705F1"/>
    <w:rsid w:val="00C7118D"/>
    <w:rsid w:val="00C73845"/>
    <w:rsid w:val="00C73F13"/>
    <w:rsid w:val="00C743DD"/>
    <w:rsid w:val="00C76902"/>
    <w:rsid w:val="00C801BD"/>
    <w:rsid w:val="00C811A1"/>
    <w:rsid w:val="00C846CE"/>
    <w:rsid w:val="00C868CE"/>
    <w:rsid w:val="00C903DE"/>
    <w:rsid w:val="00C90513"/>
    <w:rsid w:val="00C9136C"/>
    <w:rsid w:val="00C92447"/>
    <w:rsid w:val="00C945D6"/>
    <w:rsid w:val="00C94C0F"/>
    <w:rsid w:val="00C94D8C"/>
    <w:rsid w:val="00C963B1"/>
    <w:rsid w:val="00C966CA"/>
    <w:rsid w:val="00C96BB1"/>
    <w:rsid w:val="00CA1823"/>
    <w:rsid w:val="00CA1846"/>
    <w:rsid w:val="00CA250F"/>
    <w:rsid w:val="00CA50EE"/>
    <w:rsid w:val="00CA7396"/>
    <w:rsid w:val="00CA7E11"/>
    <w:rsid w:val="00CA7FBE"/>
    <w:rsid w:val="00CA7FED"/>
    <w:rsid w:val="00CB1CD7"/>
    <w:rsid w:val="00CB2778"/>
    <w:rsid w:val="00CB359B"/>
    <w:rsid w:val="00CB47D5"/>
    <w:rsid w:val="00CB578E"/>
    <w:rsid w:val="00CB584F"/>
    <w:rsid w:val="00CB6DA9"/>
    <w:rsid w:val="00CB7908"/>
    <w:rsid w:val="00CB7E28"/>
    <w:rsid w:val="00CC06F6"/>
    <w:rsid w:val="00CC256E"/>
    <w:rsid w:val="00CC2DDC"/>
    <w:rsid w:val="00CC77E6"/>
    <w:rsid w:val="00CD0ADE"/>
    <w:rsid w:val="00CD10AA"/>
    <w:rsid w:val="00CD1288"/>
    <w:rsid w:val="00CD1A4F"/>
    <w:rsid w:val="00CD5E18"/>
    <w:rsid w:val="00CD6E63"/>
    <w:rsid w:val="00CE643E"/>
    <w:rsid w:val="00CE71F3"/>
    <w:rsid w:val="00CE74ED"/>
    <w:rsid w:val="00CF063E"/>
    <w:rsid w:val="00CF0FBF"/>
    <w:rsid w:val="00CF1104"/>
    <w:rsid w:val="00CF20E4"/>
    <w:rsid w:val="00CF21E1"/>
    <w:rsid w:val="00CF481E"/>
    <w:rsid w:val="00CF66E4"/>
    <w:rsid w:val="00CF6BBA"/>
    <w:rsid w:val="00CF7606"/>
    <w:rsid w:val="00D01124"/>
    <w:rsid w:val="00D01BAF"/>
    <w:rsid w:val="00D040BE"/>
    <w:rsid w:val="00D05A01"/>
    <w:rsid w:val="00D064CE"/>
    <w:rsid w:val="00D10371"/>
    <w:rsid w:val="00D12F7A"/>
    <w:rsid w:val="00D142CA"/>
    <w:rsid w:val="00D146F7"/>
    <w:rsid w:val="00D15905"/>
    <w:rsid w:val="00D16871"/>
    <w:rsid w:val="00D1716F"/>
    <w:rsid w:val="00D203D7"/>
    <w:rsid w:val="00D21758"/>
    <w:rsid w:val="00D21BBC"/>
    <w:rsid w:val="00D21DCF"/>
    <w:rsid w:val="00D22184"/>
    <w:rsid w:val="00D2291F"/>
    <w:rsid w:val="00D243B8"/>
    <w:rsid w:val="00D256A9"/>
    <w:rsid w:val="00D259D7"/>
    <w:rsid w:val="00D25B93"/>
    <w:rsid w:val="00D30531"/>
    <w:rsid w:val="00D30645"/>
    <w:rsid w:val="00D309E2"/>
    <w:rsid w:val="00D32A77"/>
    <w:rsid w:val="00D3314C"/>
    <w:rsid w:val="00D33513"/>
    <w:rsid w:val="00D34EDB"/>
    <w:rsid w:val="00D35829"/>
    <w:rsid w:val="00D42803"/>
    <w:rsid w:val="00D44D4D"/>
    <w:rsid w:val="00D4674B"/>
    <w:rsid w:val="00D4748A"/>
    <w:rsid w:val="00D52B75"/>
    <w:rsid w:val="00D52F27"/>
    <w:rsid w:val="00D534EC"/>
    <w:rsid w:val="00D53A7F"/>
    <w:rsid w:val="00D55241"/>
    <w:rsid w:val="00D564D7"/>
    <w:rsid w:val="00D56F12"/>
    <w:rsid w:val="00D57912"/>
    <w:rsid w:val="00D60147"/>
    <w:rsid w:val="00D61E26"/>
    <w:rsid w:val="00D63BDF"/>
    <w:rsid w:val="00D648CD"/>
    <w:rsid w:val="00D66CB5"/>
    <w:rsid w:val="00D7343A"/>
    <w:rsid w:val="00D7453F"/>
    <w:rsid w:val="00D7493B"/>
    <w:rsid w:val="00D7775E"/>
    <w:rsid w:val="00D77ABA"/>
    <w:rsid w:val="00D77E6A"/>
    <w:rsid w:val="00D81B21"/>
    <w:rsid w:val="00D82246"/>
    <w:rsid w:val="00D83A19"/>
    <w:rsid w:val="00D841EB"/>
    <w:rsid w:val="00D85647"/>
    <w:rsid w:val="00D85F8D"/>
    <w:rsid w:val="00D86E90"/>
    <w:rsid w:val="00D900AE"/>
    <w:rsid w:val="00D90663"/>
    <w:rsid w:val="00D90B57"/>
    <w:rsid w:val="00D90B5F"/>
    <w:rsid w:val="00D91933"/>
    <w:rsid w:val="00D91DFD"/>
    <w:rsid w:val="00D92C4E"/>
    <w:rsid w:val="00D931BB"/>
    <w:rsid w:val="00D94804"/>
    <w:rsid w:val="00D94B39"/>
    <w:rsid w:val="00D9619E"/>
    <w:rsid w:val="00D963A1"/>
    <w:rsid w:val="00D96915"/>
    <w:rsid w:val="00D96E9D"/>
    <w:rsid w:val="00DA15ED"/>
    <w:rsid w:val="00DA2050"/>
    <w:rsid w:val="00DA2518"/>
    <w:rsid w:val="00DA2DE3"/>
    <w:rsid w:val="00DA5854"/>
    <w:rsid w:val="00DA751F"/>
    <w:rsid w:val="00DB0663"/>
    <w:rsid w:val="00DB0D93"/>
    <w:rsid w:val="00DB157C"/>
    <w:rsid w:val="00DB2826"/>
    <w:rsid w:val="00DB2F89"/>
    <w:rsid w:val="00DB3586"/>
    <w:rsid w:val="00DB3AFE"/>
    <w:rsid w:val="00DB6E0D"/>
    <w:rsid w:val="00DB7AB6"/>
    <w:rsid w:val="00DC102F"/>
    <w:rsid w:val="00DC2E0C"/>
    <w:rsid w:val="00DC44FC"/>
    <w:rsid w:val="00DC4C43"/>
    <w:rsid w:val="00DC5E3A"/>
    <w:rsid w:val="00DC631F"/>
    <w:rsid w:val="00DC766A"/>
    <w:rsid w:val="00DD07CB"/>
    <w:rsid w:val="00DD4383"/>
    <w:rsid w:val="00DD4EAB"/>
    <w:rsid w:val="00DD6FB4"/>
    <w:rsid w:val="00DE0B59"/>
    <w:rsid w:val="00DE2145"/>
    <w:rsid w:val="00DE3017"/>
    <w:rsid w:val="00DE539D"/>
    <w:rsid w:val="00DE5A94"/>
    <w:rsid w:val="00DE5F56"/>
    <w:rsid w:val="00DE6BA8"/>
    <w:rsid w:val="00DE780A"/>
    <w:rsid w:val="00DE7B44"/>
    <w:rsid w:val="00DF0291"/>
    <w:rsid w:val="00DF0C54"/>
    <w:rsid w:val="00DF44BF"/>
    <w:rsid w:val="00DF4D70"/>
    <w:rsid w:val="00DF73B8"/>
    <w:rsid w:val="00DF7B55"/>
    <w:rsid w:val="00E0019F"/>
    <w:rsid w:val="00E0045A"/>
    <w:rsid w:val="00E034E6"/>
    <w:rsid w:val="00E03D51"/>
    <w:rsid w:val="00E0492B"/>
    <w:rsid w:val="00E05D5D"/>
    <w:rsid w:val="00E06DD5"/>
    <w:rsid w:val="00E10038"/>
    <w:rsid w:val="00E1095B"/>
    <w:rsid w:val="00E122A6"/>
    <w:rsid w:val="00E12BF1"/>
    <w:rsid w:val="00E12DDE"/>
    <w:rsid w:val="00E147D0"/>
    <w:rsid w:val="00E14B62"/>
    <w:rsid w:val="00E14C09"/>
    <w:rsid w:val="00E15703"/>
    <w:rsid w:val="00E1580A"/>
    <w:rsid w:val="00E15D15"/>
    <w:rsid w:val="00E16073"/>
    <w:rsid w:val="00E16DEF"/>
    <w:rsid w:val="00E2075E"/>
    <w:rsid w:val="00E2199D"/>
    <w:rsid w:val="00E21CFE"/>
    <w:rsid w:val="00E23709"/>
    <w:rsid w:val="00E240F1"/>
    <w:rsid w:val="00E24ACB"/>
    <w:rsid w:val="00E25F23"/>
    <w:rsid w:val="00E31F5E"/>
    <w:rsid w:val="00E3252E"/>
    <w:rsid w:val="00E35A16"/>
    <w:rsid w:val="00E3638C"/>
    <w:rsid w:val="00E406FD"/>
    <w:rsid w:val="00E43122"/>
    <w:rsid w:val="00E43987"/>
    <w:rsid w:val="00E45B0A"/>
    <w:rsid w:val="00E45EDA"/>
    <w:rsid w:val="00E471A4"/>
    <w:rsid w:val="00E475A5"/>
    <w:rsid w:val="00E47740"/>
    <w:rsid w:val="00E47AC8"/>
    <w:rsid w:val="00E51D45"/>
    <w:rsid w:val="00E51D81"/>
    <w:rsid w:val="00E51F9F"/>
    <w:rsid w:val="00E528C1"/>
    <w:rsid w:val="00E52CFB"/>
    <w:rsid w:val="00E56155"/>
    <w:rsid w:val="00E564BD"/>
    <w:rsid w:val="00E5656B"/>
    <w:rsid w:val="00E56666"/>
    <w:rsid w:val="00E56D43"/>
    <w:rsid w:val="00E56F73"/>
    <w:rsid w:val="00E60D7B"/>
    <w:rsid w:val="00E6126D"/>
    <w:rsid w:val="00E635FE"/>
    <w:rsid w:val="00E638B0"/>
    <w:rsid w:val="00E640D8"/>
    <w:rsid w:val="00E64F33"/>
    <w:rsid w:val="00E67BD3"/>
    <w:rsid w:val="00E7181C"/>
    <w:rsid w:val="00E71A7B"/>
    <w:rsid w:val="00E74720"/>
    <w:rsid w:val="00E7520A"/>
    <w:rsid w:val="00E772C3"/>
    <w:rsid w:val="00E779AB"/>
    <w:rsid w:val="00E82399"/>
    <w:rsid w:val="00E8372A"/>
    <w:rsid w:val="00E84C06"/>
    <w:rsid w:val="00E85BA7"/>
    <w:rsid w:val="00E87DEA"/>
    <w:rsid w:val="00E90ADC"/>
    <w:rsid w:val="00E90DCF"/>
    <w:rsid w:val="00E93238"/>
    <w:rsid w:val="00E95952"/>
    <w:rsid w:val="00E97927"/>
    <w:rsid w:val="00E97F6E"/>
    <w:rsid w:val="00EA0231"/>
    <w:rsid w:val="00EA2C50"/>
    <w:rsid w:val="00EA429B"/>
    <w:rsid w:val="00EA583B"/>
    <w:rsid w:val="00EA5F2D"/>
    <w:rsid w:val="00EB1D0D"/>
    <w:rsid w:val="00EB1EE0"/>
    <w:rsid w:val="00EB2121"/>
    <w:rsid w:val="00EB2643"/>
    <w:rsid w:val="00EB2C31"/>
    <w:rsid w:val="00EB4506"/>
    <w:rsid w:val="00EB56B4"/>
    <w:rsid w:val="00EB5E35"/>
    <w:rsid w:val="00EB771E"/>
    <w:rsid w:val="00EB7D5F"/>
    <w:rsid w:val="00EC1AD3"/>
    <w:rsid w:val="00EC304F"/>
    <w:rsid w:val="00EC4C8D"/>
    <w:rsid w:val="00EC4D93"/>
    <w:rsid w:val="00EC553B"/>
    <w:rsid w:val="00EC58A9"/>
    <w:rsid w:val="00EC66EF"/>
    <w:rsid w:val="00EC6A11"/>
    <w:rsid w:val="00ED1AEA"/>
    <w:rsid w:val="00ED1FC1"/>
    <w:rsid w:val="00ED21EB"/>
    <w:rsid w:val="00ED304B"/>
    <w:rsid w:val="00ED31EE"/>
    <w:rsid w:val="00ED3613"/>
    <w:rsid w:val="00ED451D"/>
    <w:rsid w:val="00ED4894"/>
    <w:rsid w:val="00ED495F"/>
    <w:rsid w:val="00ED5D25"/>
    <w:rsid w:val="00ED66D8"/>
    <w:rsid w:val="00ED6C7E"/>
    <w:rsid w:val="00ED70E5"/>
    <w:rsid w:val="00ED7872"/>
    <w:rsid w:val="00EE3B44"/>
    <w:rsid w:val="00EE4166"/>
    <w:rsid w:val="00EE44A6"/>
    <w:rsid w:val="00EE5E27"/>
    <w:rsid w:val="00EE6F1D"/>
    <w:rsid w:val="00EF1C62"/>
    <w:rsid w:val="00EF52BA"/>
    <w:rsid w:val="00EF69A2"/>
    <w:rsid w:val="00F00F4B"/>
    <w:rsid w:val="00F011EC"/>
    <w:rsid w:val="00F05272"/>
    <w:rsid w:val="00F05F30"/>
    <w:rsid w:val="00F07197"/>
    <w:rsid w:val="00F07F16"/>
    <w:rsid w:val="00F10474"/>
    <w:rsid w:val="00F10C55"/>
    <w:rsid w:val="00F111A3"/>
    <w:rsid w:val="00F12ED6"/>
    <w:rsid w:val="00F13CE9"/>
    <w:rsid w:val="00F16667"/>
    <w:rsid w:val="00F17FE8"/>
    <w:rsid w:val="00F225A2"/>
    <w:rsid w:val="00F24A41"/>
    <w:rsid w:val="00F25409"/>
    <w:rsid w:val="00F258D4"/>
    <w:rsid w:val="00F25919"/>
    <w:rsid w:val="00F25E8E"/>
    <w:rsid w:val="00F26A78"/>
    <w:rsid w:val="00F27174"/>
    <w:rsid w:val="00F30358"/>
    <w:rsid w:val="00F31C05"/>
    <w:rsid w:val="00F36E44"/>
    <w:rsid w:val="00F37CE6"/>
    <w:rsid w:val="00F406A5"/>
    <w:rsid w:val="00F408B6"/>
    <w:rsid w:val="00F40F16"/>
    <w:rsid w:val="00F410BB"/>
    <w:rsid w:val="00F411A6"/>
    <w:rsid w:val="00F41555"/>
    <w:rsid w:val="00F416C8"/>
    <w:rsid w:val="00F433A9"/>
    <w:rsid w:val="00F47D00"/>
    <w:rsid w:val="00F50A74"/>
    <w:rsid w:val="00F50AEA"/>
    <w:rsid w:val="00F51AFD"/>
    <w:rsid w:val="00F53555"/>
    <w:rsid w:val="00F5724B"/>
    <w:rsid w:val="00F57537"/>
    <w:rsid w:val="00F60777"/>
    <w:rsid w:val="00F60D97"/>
    <w:rsid w:val="00F61C75"/>
    <w:rsid w:val="00F61EC7"/>
    <w:rsid w:val="00F63E4A"/>
    <w:rsid w:val="00F652BC"/>
    <w:rsid w:val="00F65799"/>
    <w:rsid w:val="00F662F1"/>
    <w:rsid w:val="00F668B4"/>
    <w:rsid w:val="00F678C6"/>
    <w:rsid w:val="00F712C3"/>
    <w:rsid w:val="00F714E4"/>
    <w:rsid w:val="00F73D35"/>
    <w:rsid w:val="00F756C5"/>
    <w:rsid w:val="00F760A9"/>
    <w:rsid w:val="00F80B87"/>
    <w:rsid w:val="00F80CF4"/>
    <w:rsid w:val="00F80DEF"/>
    <w:rsid w:val="00F81848"/>
    <w:rsid w:val="00F81C49"/>
    <w:rsid w:val="00F8202E"/>
    <w:rsid w:val="00F82ED5"/>
    <w:rsid w:val="00F83037"/>
    <w:rsid w:val="00F86CCD"/>
    <w:rsid w:val="00F87F82"/>
    <w:rsid w:val="00F92FE2"/>
    <w:rsid w:val="00F93C9B"/>
    <w:rsid w:val="00F95121"/>
    <w:rsid w:val="00F95BFA"/>
    <w:rsid w:val="00F96450"/>
    <w:rsid w:val="00FA33BF"/>
    <w:rsid w:val="00FA4A62"/>
    <w:rsid w:val="00FA4E85"/>
    <w:rsid w:val="00FA5834"/>
    <w:rsid w:val="00FA749F"/>
    <w:rsid w:val="00FB077F"/>
    <w:rsid w:val="00FB0798"/>
    <w:rsid w:val="00FB1381"/>
    <w:rsid w:val="00FB13CB"/>
    <w:rsid w:val="00FB26EE"/>
    <w:rsid w:val="00FB2B10"/>
    <w:rsid w:val="00FB52C9"/>
    <w:rsid w:val="00FB6018"/>
    <w:rsid w:val="00FB6178"/>
    <w:rsid w:val="00FB66C4"/>
    <w:rsid w:val="00FB67B9"/>
    <w:rsid w:val="00FB6B99"/>
    <w:rsid w:val="00FB7B22"/>
    <w:rsid w:val="00FC17F8"/>
    <w:rsid w:val="00FC33C8"/>
    <w:rsid w:val="00FC35BE"/>
    <w:rsid w:val="00FC36CA"/>
    <w:rsid w:val="00FC3EB0"/>
    <w:rsid w:val="00FC44A3"/>
    <w:rsid w:val="00FC49B0"/>
    <w:rsid w:val="00FC5043"/>
    <w:rsid w:val="00FC5AE9"/>
    <w:rsid w:val="00FC631C"/>
    <w:rsid w:val="00FC7342"/>
    <w:rsid w:val="00FD0902"/>
    <w:rsid w:val="00FD0BFF"/>
    <w:rsid w:val="00FD0DE9"/>
    <w:rsid w:val="00FD1246"/>
    <w:rsid w:val="00FD2CB8"/>
    <w:rsid w:val="00FD3CDA"/>
    <w:rsid w:val="00FD6925"/>
    <w:rsid w:val="00FE0F43"/>
    <w:rsid w:val="00FE1BD1"/>
    <w:rsid w:val="00FE334B"/>
    <w:rsid w:val="00FE3FCE"/>
    <w:rsid w:val="00FE452D"/>
    <w:rsid w:val="00FE49D8"/>
    <w:rsid w:val="00FE4D32"/>
    <w:rsid w:val="00FE5308"/>
    <w:rsid w:val="00FE6701"/>
    <w:rsid w:val="00FF185A"/>
    <w:rsid w:val="00FF1F31"/>
    <w:rsid w:val="00FF2756"/>
    <w:rsid w:val="00FF3122"/>
    <w:rsid w:val="00FF3361"/>
    <w:rsid w:val="00FF53ED"/>
    <w:rsid w:val="00FF5456"/>
    <w:rsid w:val="00FF5BC9"/>
    <w:rsid w:val="00FF75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Прямая со стрелкой 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nhideWhenUsed="0" w:qFormat="1"/>
    <w:lsdException w:name="heading 4" w:semiHidden="0" w:uiPriority="99" w:unhideWhenUsed="0" w:qFormat="1"/>
    <w:lsdException w:name="heading 5" w:semiHidden="0" w:uiPriority="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index 1" w:uiPriority="99"/>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page number" w:uiPriority="99"/>
    <w:lsdException w:name="List Bullet" w:uiPriority="99"/>
    <w:lsdException w:name="List Number" w:semiHidden="0" w:unhideWhenUsed="0"/>
    <w:lsdException w:name="List 4" w:semiHidden="0" w:unhideWhenUsed="0"/>
    <w:lsdException w:name="List 5" w:semiHidden="0" w:unhideWhenUsed="0"/>
    <w:lsdException w:name="List Bullet 3" w:uiPriority="99"/>
    <w:lsdException w:name="Title" w:semiHidden="0" w:unhideWhenUsed="0" w:qFormat="1"/>
    <w:lsdException w:name="Closing" w:uiPriority="99"/>
    <w:lsdException w:name="Body Text" w:uiPriority="99"/>
    <w:lsdException w:name="List Continue 5" w:uiPriority="99"/>
    <w:lsdException w:name="Subtitle" w:semiHidden="0" w:unhideWhenUsed="0" w:qFormat="1"/>
    <w:lsdException w:name="Salutation" w:semiHidden="0" w:uiPriority="99" w:unhideWhenUsed="0"/>
    <w:lsdException w:name="Date" w:semiHidden="0" w:uiPriority="99" w:unhideWhenUsed="0"/>
    <w:lsdException w:name="Body Text First Indent" w:semiHidden="0" w:unhideWhenUsed="0"/>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HTML Code" w:uiPriority="99"/>
    <w:lsdException w:name="annotation subject" w:uiPriority="99"/>
    <w:lsdException w:name="No List" w:uiPriority="99"/>
    <w:lsdException w:name="Outline List 2" w:uiPriority="99"/>
    <w:lsdException w:name="Table Grid 8"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07197"/>
    <w:pPr>
      <w:ind w:firstLine="720"/>
      <w:jc w:val="both"/>
    </w:pPr>
    <w:rPr>
      <w:sz w:val="24"/>
    </w:rPr>
  </w:style>
  <w:style w:type="paragraph" w:styleId="10">
    <w:name w:val="heading 1"/>
    <w:aliases w:val=".,Heading 1 Char Char,новая страница,Раздел,Head 9,EIA H1,Заголовок 1 PDV"/>
    <w:basedOn w:val="a1"/>
    <w:next w:val="a1"/>
    <w:link w:val="11"/>
    <w:uiPriority w:val="99"/>
    <w:qFormat/>
    <w:rsid w:val="006038E1"/>
    <w:pPr>
      <w:keepNext/>
      <w:numPr>
        <w:numId w:val="1"/>
      </w:numPr>
      <w:spacing w:before="280" w:after="160"/>
      <w:ind w:left="170" w:hanging="170"/>
      <w:jc w:val="left"/>
      <w:outlineLvl w:val="0"/>
    </w:pPr>
    <w:rPr>
      <w:rFonts w:cs="Arial"/>
      <w:b/>
      <w:bCs/>
      <w:caps/>
      <w:szCs w:val="32"/>
    </w:rPr>
  </w:style>
  <w:style w:type="paragraph" w:styleId="2">
    <w:name w:val="heading 2"/>
    <w:aliases w:val="Заголовок 2а,Знак3, Знак3"/>
    <w:basedOn w:val="a1"/>
    <w:next w:val="a1"/>
    <w:link w:val="20"/>
    <w:uiPriority w:val="99"/>
    <w:qFormat/>
    <w:rsid w:val="006038E1"/>
    <w:pPr>
      <w:keepNext/>
      <w:numPr>
        <w:ilvl w:val="1"/>
        <w:numId w:val="1"/>
      </w:numPr>
      <w:spacing w:before="120" w:after="160"/>
      <w:jc w:val="left"/>
      <w:outlineLvl w:val="1"/>
    </w:pPr>
    <w:rPr>
      <w:rFonts w:cs="Arial"/>
      <w:b/>
      <w:bCs/>
      <w:iCs/>
      <w:szCs w:val="28"/>
    </w:rPr>
  </w:style>
  <w:style w:type="paragraph" w:styleId="30">
    <w:name w:val="heading 3"/>
    <w:basedOn w:val="a1"/>
    <w:next w:val="a1"/>
    <w:link w:val="31"/>
    <w:qFormat/>
    <w:rsid w:val="006038E1"/>
    <w:pPr>
      <w:keepNext/>
      <w:numPr>
        <w:ilvl w:val="2"/>
        <w:numId w:val="1"/>
      </w:numPr>
      <w:spacing w:after="120"/>
      <w:jc w:val="left"/>
      <w:outlineLvl w:val="2"/>
    </w:pPr>
    <w:rPr>
      <w:rFonts w:cs="Arial"/>
      <w:b/>
      <w:bCs/>
      <w:szCs w:val="26"/>
    </w:rPr>
  </w:style>
  <w:style w:type="paragraph" w:styleId="4">
    <w:name w:val="heading 4"/>
    <w:aliases w:val="Заголовок таблиц,- 1.1.1.1,Заголовок 4 Знак Знак"/>
    <w:basedOn w:val="a1"/>
    <w:next w:val="a1"/>
    <w:link w:val="40"/>
    <w:uiPriority w:val="99"/>
    <w:qFormat/>
    <w:rsid w:val="006038E1"/>
    <w:pPr>
      <w:keepNext/>
      <w:numPr>
        <w:ilvl w:val="3"/>
        <w:numId w:val="1"/>
      </w:numPr>
      <w:spacing w:after="120"/>
      <w:outlineLvl w:val="3"/>
    </w:pPr>
    <w:rPr>
      <w:b/>
      <w:bCs/>
      <w:szCs w:val="28"/>
    </w:rPr>
  </w:style>
  <w:style w:type="paragraph" w:styleId="5">
    <w:name w:val="heading 5"/>
    <w:aliases w:val="(i) Sub-sub-paragraph"/>
    <w:basedOn w:val="a1"/>
    <w:next w:val="a1"/>
    <w:link w:val="50"/>
    <w:uiPriority w:val="9"/>
    <w:qFormat/>
    <w:rsid w:val="000D4508"/>
    <w:pPr>
      <w:numPr>
        <w:ilvl w:val="4"/>
        <w:numId w:val="1"/>
      </w:numPr>
      <w:spacing w:after="120"/>
      <w:outlineLvl w:val="4"/>
    </w:pPr>
    <w:rPr>
      <w:bCs/>
      <w:iCs/>
      <w:szCs w:val="26"/>
    </w:rPr>
  </w:style>
  <w:style w:type="paragraph" w:styleId="6">
    <w:name w:val="heading 6"/>
    <w:basedOn w:val="a1"/>
    <w:next w:val="a1"/>
    <w:link w:val="60"/>
    <w:uiPriority w:val="99"/>
    <w:qFormat/>
    <w:rsid w:val="000D4508"/>
    <w:pPr>
      <w:numPr>
        <w:ilvl w:val="5"/>
        <w:numId w:val="1"/>
      </w:numPr>
      <w:spacing w:after="120"/>
      <w:outlineLvl w:val="5"/>
    </w:pPr>
    <w:rPr>
      <w:bCs/>
      <w:szCs w:val="22"/>
    </w:rPr>
  </w:style>
  <w:style w:type="paragraph" w:styleId="7">
    <w:name w:val="heading 7"/>
    <w:basedOn w:val="a1"/>
    <w:next w:val="a1"/>
    <w:link w:val="70"/>
    <w:uiPriority w:val="99"/>
    <w:qFormat/>
    <w:rsid w:val="000D4508"/>
    <w:pPr>
      <w:numPr>
        <w:ilvl w:val="6"/>
        <w:numId w:val="1"/>
      </w:numPr>
      <w:spacing w:after="120"/>
      <w:outlineLvl w:val="6"/>
    </w:pPr>
    <w:rPr>
      <w:szCs w:val="24"/>
    </w:rPr>
  </w:style>
  <w:style w:type="paragraph" w:styleId="8">
    <w:name w:val="heading 8"/>
    <w:basedOn w:val="a1"/>
    <w:next w:val="a1"/>
    <w:link w:val="80"/>
    <w:uiPriority w:val="99"/>
    <w:qFormat/>
    <w:rsid w:val="000D4508"/>
    <w:pPr>
      <w:numPr>
        <w:ilvl w:val="7"/>
        <w:numId w:val="1"/>
      </w:numPr>
      <w:spacing w:before="240" w:after="60"/>
      <w:outlineLvl w:val="7"/>
    </w:pPr>
    <w:rPr>
      <w:i/>
      <w:iCs/>
      <w:szCs w:val="24"/>
    </w:rPr>
  </w:style>
  <w:style w:type="paragraph" w:styleId="9">
    <w:name w:val="heading 9"/>
    <w:basedOn w:val="a1"/>
    <w:next w:val="a1"/>
    <w:link w:val="90"/>
    <w:uiPriority w:val="99"/>
    <w:qFormat/>
    <w:rsid w:val="000D4508"/>
    <w:pPr>
      <w:numPr>
        <w:ilvl w:val="8"/>
        <w:numId w:val="1"/>
      </w:numPr>
      <w:spacing w:before="120" w:after="60"/>
      <w:jc w:val="center"/>
      <w:outlineLvl w:val="8"/>
    </w:pPr>
    <w:rPr>
      <w:rFonts w:cs="Arial"/>
      <w:b/>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Titul,Heder,ВерхКолонтитул,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ний колонтитул32"/>
    <w:basedOn w:val="a1"/>
    <w:link w:val="a6"/>
    <w:uiPriority w:val="99"/>
    <w:rsid w:val="009316DA"/>
    <w:pPr>
      <w:tabs>
        <w:tab w:val="center" w:pos="4677"/>
        <w:tab w:val="right" w:pos="9355"/>
      </w:tabs>
    </w:pPr>
  </w:style>
  <w:style w:type="paragraph" w:styleId="a7">
    <w:name w:val="footer"/>
    <w:basedOn w:val="a1"/>
    <w:link w:val="a8"/>
    <w:uiPriority w:val="99"/>
    <w:rsid w:val="009316DA"/>
    <w:pPr>
      <w:tabs>
        <w:tab w:val="center" w:pos="4677"/>
        <w:tab w:val="right" w:pos="9355"/>
      </w:tabs>
    </w:pPr>
  </w:style>
  <w:style w:type="paragraph" w:styleId="a9">
    <w:name w:val="Body Text"/>
    <w:basedOn w:val="a1"/>
    <w:link w:val="aa"/>
    <w:uiPriority w:val="99"/>
    <w:rsid w:val="00B71DBE"/>
    <w:pPr>
      <w:ind w:firstLine="0"/>
    </w:pPr>
  </w:style>
  <w:style w:type="character" w:styleId="ab">
    <w:name w:val="page number"/>
    <w:basedOn w:val="a2"/>
    <w:uiPriority w:val="99"/>
    <w:rsid w:val="009316DA"/>
  </w:style>
  <w:style w:type="table" w:styleId="ac">
    <w:name w:val="Table Grid"/>
    <w:basedOn w:val="a3"/>
    <w:uiPriority w:val="59"/>
    <w:rsid w:val="00E109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0">
    <w:name w:val="Стиль Основной текст + 14 пт полужирный"/>
    <w:basedOn w:val="a1"/>
    <w:next w:val="a1"/>
    <w:link w:val="141"/>
    <w:rsid w:val="00326EB7"/>
    <w:rPr>
      <w:b/>
      <w:bCs/>
    </w:rPr>
  </w:style>
  <w:style w:type="character" w:customStyle="1" w:styleId="141">
    <w:name w:val="Стиль Основной текст + 14 пт полужирный Знак"/>
    <w:link w:val="140"/>
    <w:rsid w:val="00326EB7"/>
    <w:rPr>
      <w:b/>
      <w:bCs/>
      <w:sz w:val="28"/>
      <w:lang w:val="ru-RU" w:eastAsia="ru-RU" w:bidi="ar-SA"/>
    </w:rPr>
  </w:style>
  <w:style w:type="paragraph" w:styleId="21">
    <w:name w:val="toc 2"/>
    <w:basedOn w:val="a1"/>
    <w:next w:val="a1"/>
    <w:uiPriority w:val="39"/>
    <w:qFormat/>
    <w:rsid w:val="00135F84"/>
    <w:pPr>
      <w:ind w:left="170" w:firstLine="0"/>
      <w:jc w:val="left"/>
    </w:pPr>
  </w:style>
  <w:style w:type="paragraph" w:styleId="12">
    <w:name w:val="toc 1"/>
    <w:basedOn w:val="a1"/>
    <w:next w:val="a1"/>
    <w:uiPriority w:val="39"/>
    <w:qFormat/>
    <w:rsid w:val="00020D44"/>
    <w:pPr>
      <w:spacing w:before="120" w:after="120"/>
      <w:ind w:firstLine="0"/>
      <w:jc w:val="left"/>
    </w:pPr>
    <w:rPr>
      <w:caps/>
    </w:rPr>
  </w:style>
  <w:style w:type="paragraph" w:styleId="32">
    <w:name w:val="toc 3"/>
    <w:basedOn w:val="a1"/>
    <w:next w:val="a1"/>
    <w:uiPriority w:val="39"/>
    <w:qFormat/>
    <w:rsid w:val="00135F84"/>
    <w:pPr>
      <w:ind w:left="340" w:firstLine="0"/>
    </w:pPr>
  </w:style>
  <w:style w:type="paragraph" w:styleId="41">
    <w:name w:val="toc 4"/>
    <w:basedOn w:val="a1"/>
    <w:next w:val="a1"/>
    <w:uiPriority w:val="39"/>
    <w:qFormat/>
    <w:rsid w:val="00135F84"/>
    <w:pPr>
      <w:ind w:left="510" w:firstLine="0"/>
    </w:pPr>
  </w:style>
  <w:style w:type="character" w:styleId="ad">
    <w:name w:val="Hyperlink"/>
    <w:uiPriority w:val="99"/>
    <w:rsid w:val="004C3C0F"/>
    <w:rPr>
      <w:color w:val="0000FF"/>
      <w:u w:val="single"/>
    </w:rPr>
  </w:style>
  <w:style w:type="paragraph" w:customStyle="1" w:styleId="ae">
    <w:name w:val="Стиль По левому краю"/>
    <w:basedOn w:val="a1"/>
    <w:rsid w:val="00A65807"/>
    <w:pPr>
      <w:jc w:val="left"/>
    </w:pPr>
  </w:style>
  <w:style w:type="paragraph" w:styleId="51">
    <w:name w:val="toc 5"/>
    <w:basedOn w:val="a1"/>
    <w:next w:val="a1"/>
    <w:autoRedefine/>
    <w:uiPriority w:val="39"/>
    <w:rsid w:val="00BE4A46"/>
  </w:style>
  <w:style w:type="paragraph" w:styleId="af">
    <w:name w:val="caption"/>
    <w:basedOn w:val="a1"/>
    <w:next w:val="a1"/>
    <w:qFormat/>
    <w:rsid w:val="00E85BA7"/>
    <w:pPr>
      <w:jc w:val="left"/>
    </w:pPr>
    <w:rPr>
      <w:b/>
      <w:bCs/>
    </w:rPr>
  </w:style>
  <w:style w:type="paragraph" w:styleId="61">
    <w:name w:val="toc 6"/>
    <w:basedOn w:val="a1"/>
    <w:next w:val="a1"/>
    <w:autoRedefine/>
    <w:uiPriority w:val="39"/>
    <w:rsid w:val="00BE4A46"/>
  </w:style>
  <w:style w:type="paragraph" w:styleId="71">
    <w:name w:val="toc 7"/>
    <w:basedOn w:val="a1"/>
    <w:next w:val="a1"/>
    <w:autoRedefine/>
    <w:uiPriority w:val="39"/>
    <w:rsid w:val="00BE4A46"/>
  </w:style>
  <w:style w:type="paragraph" w:styleId="81">
    <w:name w:val="toc 8"/>
    <w:basedOn w:val="a1"/>
    <w:next w:val="a1"/>
    <w:autoRedefine/>
    <w:uiPriority w:val="39"/>
    <w:rsid w:val="00BE4A46"/>
  </w:style>
  <w:style w:type="paragraph" w:styleId="91">
    <w:name w:val="toc 9"/>
    <w:basedOn w:val="a1"/>
    <w:next w:val="a1"/>
    <w:autoRedefine/>
    <w:uiPriority w:val="39"/>
    <w:rsid w:val="00BE4A46"/>
  </w:style>
  <w:style w:type="paragraph" w:styleId="af0">
    <w:name w:val="List Paragraph"/>
    <w:basedOn w:val="a1"/>
    <w:link w:val="af1"/>
    <w:uiPriority w:val="34"/>
    <w:qFormat/>
    <w:rsid w:val="000E3057"/>
    <w:pPr>
      <w:ind w:left="720" w:firstLine="0"/>
      <w:contextualSpacing/>
      <w:jc w:val="left"/>
    </w:pPr>
    <w:rPr>
      <w:lang w:val="uk-UA" w:eastAsia="en-US"/>
    </w:rPr>
  </w:style>
  <w:style w:type="character" w:styleId="af2">
    <w:name w:val="annotation reference"/>
    <w:uiPriority w:val="99"/>
    <w:rsid w:val="00C56857"/>
    <w:rPr>
      <w:sz w:val="16"/>
      <w:szCs w:val="16"/>
    </w:rPr>
  </w:style>
  <w:style w:type="paragraph" w:styleId="af3">
    <w:name w:val="annotation text"/>
    <w:basedOn w:val="a1"/>
    <w:link w:val="af4"/>
    <w:uiPriority w:val="99"/>
    <w:rsid w:val="00C56857"/>
    <w:rPr>
      <w:sz w:val="20"/>
    </w:rPr>
  </w:style>
  <w:style w:type="character" w:customStyle="1" w:styleId="af4">
    <w:name w:val="Текст примечания Знак"/>
    <w:basedOn w:val="a2"/>
    <w:link w:val="af3"/>
    <w:uiPriority w:val="99"/>
    <w:rsid w:val="00C56857"/>
  </w:style>
  <w:style w:type="paragraph" w:styleId="af5">
    <w:name w:val="annotation subject"/>
    <w:basedOn w:val="af3"/>
    <w:next w:val="af3"/>
    <w:link w:val="af6"/>
    <w:uiPriority w:val="99"/>
    <w:rsid w:val="00C56857"/>
    <w:rPr>
      <w:b/>
      <w:bCs/>
    </w:rPr>
  </w:style>
  <w:style w:type="character" w:customStyle="1" w:styleId="af6">
    <w:name w:val="Тема примечания Знак"/>
    <w:link w:val="af5"/>
    <w:uiPriority w:val="99"/>
    <w:rsid w:val="00C56857"/>
    <w:rPr>
      <w:b/>
      <w:bCs/>
    </w:rPr>
  </w:style>
  <w:style w:type="paragraph" w:styleId="af7">
    <w:name w:val="Balloon Text"/>
    <w:basedOn w:val="a1"/>
    <w:link w:val="af8"/>
    <w:uiPriority w:val="99"/>
    <w:rsid w:val="00C56857"/>
    <w:rPr>
      <w:rFonts w:ascii="Tahoma" w:hAnsi="Tahoma" w:cs="Tahoma"/>
      <w:sz w:val="16"/>
      <w:szCs w:val="16"/>
    </w:rPr>
  </w:style>
  <w:style w:type="character" w:customStyle="1" w:styleId="af8">
    <w:name w:val="Текст выноски Знак"/>
    <w:link w:val="af7"/>
    <w:uiPriority w:val="99"/>
    <w:rsid w:val="00C56857"/>
    <w:rPr>
      <w:rFonts w:ascii="Tahoma" w:hAnsi="Tahoma" w:cs="Tahoma"/>
      <w:sz w:val="16"/>
      <w:szCs w:val="16"/>
    </w:rPr>
  </w:style>
  <w:style w:type="paragraph" w:styleId="af9">
    <w:name w:val="Normal (Web)"/>
    <w:aliases w:val="Обычный (Web)"/>
    <w:basedOn w:val="a1"/>
    <w:uiPriority w:val="99"/>
    <w:rsid w:val="008E1CB3"/>
    <w:pPr>
      <w:spacing w:before="100" w:beforeAutospacing="1" w:after="100" w:afterAutospacing="1"/>
      <w:ind w:firstLine="0"/>
      <w:jc w:val="left"/>
    </w:pPr>
    <w:rPr>
      <w:szCs w:val="24"/>
    </w:rPr>
  </w:style>
  <w:style w:type="character" w:customStyle="1" w:styleId="a6">
    <w:name w:val="Верхний колонтитул Знак"/>
    <w:aliases w:val="Titul Знак,Heder Знак,ВерхКолонтитул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basedOn w:val="a2"/>
    <w:link w:val="a5"/>
    <w:uiPriority w:val="99"/>
    <w:rsid w:val="00336F16"/>
    <w:rPr>
      <w:sz w:val="24"/>
    </w:rPr>
  </w:style>
  <w:style w:type="paragraph" w:customStyle="1" w:styleId="ConsPlusNonformat">
    <w:name w:val="ConsPlusNonformat"/>
    <w:uiPriority w:val="99"/>
    <w:rsid w:val="00144D9C"/>
    <w:pPr>
      <w:widowControl w:val="0"/>
      <w:autoSpaceDE w:val="0"/>
      <w:autoSpaceDN w:val="0"/>
      <w:adjustRightInd w:val="0"/>
    </w:pPr>
    <w:rPr>
      <w:rFonts w:ascii="Courier New" w:eastAsiaTheme="minorEastAsia" w:hAnsi="Courier New" w:cs="Courier New"/>
    </w:rPr>
  </w:style>
  <w:style w:type="paragraph" w:styleId="afa">
    <w:name w:val="Document Map"/>
    <w:basedOn w:val="a1"/>
    <w:link w:val="afb"/>
    <w:uiPriority w:val="99"/>
    <w:rsid w:val="003E23B6"/>
    <w:rPr>
      <w:rFonts w:ascii="Tahoma" w:hAnsi="Tahoma" w:cs="Tahoma"/>
      <w:sz w:val="16"/>
      <w:szCs w:val="16"/>
    </w:rPr>
  </w:style>
  <w:style w:type="character" w:customStyle="1" w:styleId="afb">
    <w:name w:val="Схема документа Знак"/>
    <w:basedOn w:val="a2"/>
    <w:link w:val="afa"/>
    <w:uiPriority w:val="99"/>
    <w:rsid w:val="003E23B6"/>
    <w:rPr>
      <w:rFonts w:ascii="Tahoma" w:hAnsi="Tahoma" w:cs="Tahoma"/>
      <w:sz w:val="16"/>
      <w:szCs w:val="16"/>
    </w:rPr>
  </w:style>
  <w:style w:type="paragraph" w:customStyle="1" w:styleId="ConsPlusNormal">
    <w:name w:val="ConsPlusNormal"/>
    <w:uiPriority w:val="99"/>
    <w:rsid w:val="00E47740"/>
    <w:pPr>
      <w:widowControl w:val="0"/>
      <w:autoSpaceDE w:val="0"/>
      <w:autoSpaceDN w:val="0"/>
      <w:adjustRightInd w:val="0"/>
      <w:ind w:firstLine="720"/>
    </w:pPr>
    <w:rPr>
      <w:rFonts w:ascii="Arial" w:hAnsi="Arial" w:cs="Arial"/>
    </w:rPr>
  </w:style>
  <w:style w:type="character" w:customStyle="1" w:styleId="a8">
    <w:name w:val="Нижний колонтитул Знак"/>
    <w:basedOn w:val="a2"/>
    <w:link w:val="a7"/>
    <w:uiPriority w:val="99"/>
    <w:rsid w:val="00CD5E18"/>
    <w:rPr>
      <w:sz w:val="24"/>
    </w:rPr>
  </w:style>
  <w:style w:type="paragraph" w:customStyle="1" w:styleId="2my">
    <w:name w:val="Заголовок2_my"/>
    <w:basedOn w:val="30"/>
    <w:link w:val="2my0"/>
    <w:qFormat/>
    <w:rsid w:val="00CD5E18"/>
    <w:pPr>
      <w:keepLines/>
      <w:numPr>
        <w:ilvl w:val="0"/>
        <w:numId w:val="0"/>
      </w:numPr>
      <w:spacing w:before="200" w:after="0"/>
    </w:pPr>
    <w:rPr>
      <w:rFonts w:ascii="Cambria" w:hAnsi="Cambria" w:cs="Times New Roman"/>
      <w:color w:val="4F81BD"/>
      <w:szCs w:val="24"/>
    </w:rPr>
  </w:style>
  <w:style w:type="character" w:customStyle="1" w:styleId="2my0">
    <w:name w:val="Заголовок2_my Знак"/>
    <w:basedOn w:val="a2"/>
    <w:link w:val="2my"/>
    <w:rsid w:val="00CD5E18"/>
    <w:rPr>
      <w:rFonts w:ascii="Cambria" w:hAnsi="Cambria"/>
      <w:b/>
      <w:bCs/>
      <w:color w:val="4F81BD"/>
      <w:sz w:val="24"/>
      <w:szCs w:val="24"/>
    </w:rPr>
  </w:style>
  <w:style w:type="table" w:customStyle="1" w:styleId="33">
    <w:name w:val="Сетка таблицы3"/>
    <w:basedOn w:val="a3"/>
    <w:next w:val="ac"/>
    <w:uiPriority w:val="99"/>
    <w:rsid w:val="00CD5E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l">
    <w:name w:val="hl"/>
    <w:basedOn w:val="a1"/>
    <w:rsid w:val="00FF3361"/>
    <w:pPr>
      <w:spacing w:before="100" w:beforeAutospacing="1" w:after="100" w:afterAutospacing="1"/>
      <w:ind w:firstLine="0"/>
      <w:jc w:val="center"/>
    </w:pPr>
    <w:rPr>
      <w:rFonts w:ascii="Tahoma" w:hAnsi="Tahoma" w:cs="Tahoma"/>
      <w:color w:val="0000CC"/>
      <w:sz w:val="30"/>
      <w:szCs w:val="30"/>
    </w:rPr>
  </w:style>
  <w:style w:type="paragraph" w:styleId="afc">
    <w:name w:val="Revision"/>
    <w:hidden/>
    <w:uiPriority w:val="99"/>
    <w:semiHidden/>
    <w:rsid w:val="00D12F7A"/>
    <w:rPr>
      <w:sz w:val="24"/>
    </w:rPr>
  </w:style>
  <w:style w:type="numbering" w:customStyle="1" w:styleId="13">
    <w:name w:val="Нет списка1"/>
    <w:next w:val="a4"/>
    <w:uiPriority w:val="99"/>
    <w:semiHidden/>
    <w:unhideWhenUsed/>
    <w:rsid w:val="009502B1"/>
  </w:style>
  <w:style w:type="character" w:styleId="afd">
    <w:name w:val="FollowedHyperlink"/>
    <w:basedOn w:val="a2"/>
    <w:uiPriority w:val="99"/>
    <w:unhideWhenUsed/>
    <w:rsid w:val="009502B1"/>
    <w:rPr>
      <w:color w:val="954F72"/>
      <w:u w:val="single"/>
    </w:rPr>
  </w:style>
  <w:style w:type="paragraph" w:customStyle="1" w:styleId="xl65">
    <w:name w:val="xl65"/>
    <w:basedOn w:val="a1"/>
    <w:rsid w:val="009502B1"/>
    <w:pPr>
      <w:pBdr>
        <w:left w:val="single" w:sz="4" w:space="0" w:color="auto"/>
      </w:pBdr>
      <w:spacing w:before="100" w:beforeAutospacing="1" w:after="100" w:afterAutospacing="1"/>
      <w:ind w:firstLine="0"/>
      <w:jc w:val="center"/>
      <w:textAlignment w:val="top"/>
    </w:pPr>
    <w:rPr>
      <w:rFonts w:ascii="Times New Roman CYR" w:hAnsi="Times New Roman CYR" w:cs="Times New Roman CYR"/>
      <w:b/>
      <w:bCs/>
      <w:i/>
      <w:iCs/>
      <w:szCs w:val="24"/>
    </w:rPr>
  </w:style>
  <w:style w:type="paragraph" w:customStyle="1" w:styleId="xl66">
    <w:name w:val="xl66"/>
    <w:basedOn w:val="a1"/>
    <w:rsid w:val="009502B1"/>
    <w:pPr>
      <w:pBdr>
        <w:left w:val="single" w:sz="4" w:space="0" w:color="auto"/>
        <w:right w:val="single" w:sz="4" w:space="0" w:color="auto"/>
      </w:pBdr>
      <w:spacing w:before="100" w:beforeAutospacing="1" w:after="100" w:afterAutospacing="1"/>
      <w:ind w:firstLine="0"/>
      <w:jc w:val="center"/>
      <w:textAlignment w:val="top"/>
    </w:pPr>
    <w:rPr>
      <w:rFonts w:ascii="Times New Roman CYR" w:hAnsi="Times New Roman CYR" w:cs="Times New Roman CYR"/>
      <w:b/>
      <w:bCs/>
      <w:i/>
      <w:iCs/>
      <w:szCs w:val="24"/>
    </w:rPr>
  </w:style>
  <w:style w:type="paragraph" w:customStyle="1" w:styleId="xl67">
    <w:name w:val="xl67"/>
    <w:basedOn w:val="a1"/>
    <w:rsid w:val="009502B1"/>
    <w:pPr>
      <w:pBdr>
        <w:left w:val="single" w:sz="4" w:space="0" w:color="auto"/>
        <w:right w:val="single" w:sz="4" w:space="0" w:color="auto"/>
      </w:pBdr>
      <w:spacing w:before="100" w:beforeAutospacing="1" w:after="100" w:afterAutospacing="1"/>
      <w:ind w:firstLine="0"/>
      <w:jc w:val="left"/>
    </w:pPr>
    <w:rPr>
      <w:szCs w:val="24"/>
    </w:rPr>
  </w:style>
  <w:style w:type="paragraph" w:customStyle="1" w:styleId="xl68">
    <w:name w:val="xl68"/>
    <w:basedOn w:val="a1"/>
    <w:rsid w:val="009502B1"/>
    <w:pPr>
      <w:pBdr>
        <w:left w:val="single" w:sz="4" w:space="0" w:color="auto"/>
      </w:pBdr>
      <w:spacing w:before="100" w:beforeAutospacing="1" w:after="100" w:afterAutospacing="1"/>
      <w:ind w:firstLine="0"/>
      <w:jc w:val="left"/>
      <w:textAlignment w:val="top"/>
    </w:pPr>
    <w:rPr>
      <w:rFonts w:ascii="Times New Roman CYR" w:hAnsi="Times New Roman CYR" w:cs="Times New Roman CYR"/>
      <w:b/>
      <w:bCs/>
      <w:i/>
      <w:iCs/>
      <w:szCs w:val="24"/>
    </w:rPr>
  </w:style>
  <w:style w:type="paragraph" w:customStyle="1" w:styleId="xl69">
    <w:name w:val="xl69"/>
    <w:basedOn w:val="a1"/>
    <w:rsid w:val="009502B1"/>
    <w:pPr>
      <w:pBdr>
        <w:top w:val="single" w:sz="4" w:space="0" w:color="auto"/>
        <w:left w:val="single" w:sz="4" w:space="0" w:color="auto"/>
      </w:pBdr>
      <w:spacing w:before="100" w:beforeAutospacing="1" w:after="100" w:afterAutospacing="1"/>
      <w:ind w:firstLine="0"/>
      <w:jc w:val="center"/>
      <w:textAlignment w:val="top"/>
    </w:pPr>
    <w:rPr>
      <w:rFonts w:ascii="Times New Roman CYR" w:hAnsi="Times New Roman CYR" w:cs="Times New Roman CYR"/>
      <w:b/>
      <w:bCs/>
      <w:i/>
      <w:iCs/>
      <w:szCs w:val="24"/>
    </w:rPr>
  </w:style>
  <w:style w:type="paragraph" w:customStyle="1" w:styleId="xl70">
    <w:name w:val="xl70"/>
    <w:basedOn w:val="a1"/>
    <w:rsid w:val="009502B1"/>
    <w:pPr>
      <w:pBdr>
        <w:left w:val="single" w:sz="4" w:space="0" w:color="auto"/>
      </w:pBdr>
      <w:spacing w:before="100" w:beforeAutospacing="1" w:after="100" w:afterAutospacing="1"/>
      <w:ind w:firstLine="0"/>
      <w:jc w:val="left"/>
    </w:pPr>
    <w:rPr>
      <w:szCs w:val="24"/>
    </w:rPr>
  </w:style>
  <w:style w:type="paragraph" w:customStyle="1" w:styleId="xl71">
    <w:name w:val="xl71"/>
    <w:basedOn w:val="a1"/>
    <w:rsid w:val="009502B1"/>
    <w:pPr>
      <w:pBdr>
        <w:top w:val="single" w:sz="4" w:space="0" w:color="auto"/>
        <w:left w:val="single" w:sz="4" w:space="0" w:color="auto"/>
      </w:pBdr>
      <w:spacing w:before="100" w:beforeAutospacing="1" w:after="100" w:afterAutospacing="1"/>
      <w:ind w:firstLine="0"/>
      <w:jc w:val="left"/>
      <w:textAlignment w:val="top"/>
    </w:pPr>
    <w:rPr>
      <w:rFonts w:ascii="Times New Roman CYR" w:hAnsi="Times New Roman CYR" w:cs="Times New Roman CYR"/>
      <w:b/>
      <w:bCs/>
      <w:i/>
      <w:iCs/>
      <w:szCs w:val="24"/>
    </w:rPr>
  </w:style>
  <w:style w:type="paragraph" w:customStyle="1" w:styleId="xl72">
    <w:name w:val="xl72"/>
    <w:basedOn w:val="a1"/>
    <w:rsid w:val="009502B1"/>
    <w:pPr>
      <w:pBdr>
        <w:left w:val="single" w:sz="4" w:space="0" w:color="auto"/>
        <w:right w:val="single" w:sz="4" w:space="0" w:color="auto"/>
      </w:pBdr>
      <w:spacing w:before="100" w:beforeAutospacing="1" w:after="100" w:afterAutospacing="1"/>
      <w:ind w:firstLine="0"/>
      <w:jc w:val="left"/>
      <w:textAlignment w:val="top"/>
    </w:pPr>
    <w:rPr>
      <w:rFonts w:ascii="Times New Roman CYR" w:hAnsi="Times New Roman CYR" w:cs="Times New Roman CYR"/>
      <w:b/>
      <w:bCs/>
      <w:i/>
      <w:iCs/>
      <w:szCs w:val="24"/>
    </w:rPr>
  </w:style>
  <w:style w:type="paragraph" w:customStyle="1" w:styleId="xl73">
    <w:name w:val="xl73"/>
    <w:basedOn w:val="a1"/>
    <w:rsid w:val="009502B1"/>
    <w:pPr>
      <w:pBdr>
        <w:top w:val="double" w:sz="6" w:space="0" w:color="auto"/>
        <w:left w:val="single" w:sz="4" w:space="0" w:color="auto"/>
        <w:right w:val="single" w:sz="4" w:space="0" w:color="auto"/>
      </w:pBdr>
      <w:spacing w:before="100" w:beforeAutospacing="1" w:after="100" w:afterAutospacing="1"/>
      <w:ind w:firstLine="0"/>
      <w:jc w:val="center"/>
      <w:textAlignment w:val="top"/>
    </w:pPr>
    <w:rPr>
      <w:rFonts w:ascii="Times New Roman CYR" w:hAnsi="Times New Roman CYR" w:cs="Times New Roman CYR"/>
      <w:b/>
      <w:bCs/>
      <w:i/>
      <w:iCs/>
      <w:szCs w:val="24"/>
    </w:rPr>
  </w:style>
  <w:style w:type="paragraph" w:customStyle="1" w:styleId="xl74">
    <w:name w:val="xl74"/>
    <w:basedOn w:val="a1"/>
    <w:rsid w:val="009502B1"/>
    <w:pPr>
      <w:pBdr>
        <w:top w:val="double" w:sz="6" w:space="0" w:color="auto"/>
        <w:left w:val="single" w:sz="4" w:space="0" w:color="auto"/>
      </w:pBdr>
      <w:spacing w:before="100" w:beforeAutospacing="1" w:after="100" w:afterAutospacing="1"/>
      <w:ind w:firstLine="0"/>
      <w:jc w:val="left"/>
      <w:textAlignment w:val="top"/>
    </w:pPr>
    <w:rPr>
      <w:rFonts w:ascii="Times New Roman CYR" w:hAnsi="Times New Roman CYR" w:cs="Times New Roman CYR"/>
      <w:b/>
      <w:bCs/>
      <w:i/>
      <w:iCs/>
      <w:szCs w:val="24"/>
    </w:rPr>
  </w:style>
  <w:style w:type="paragraph" w:customStyle="1" w:styleId="xl75">
    <w:name w:val="xl75"/>
    <w:basedOn w:val="a1"/>
    <w:rsid w:val="009502B1"/>
    <w:pPr>
      <w:pBdr>
        <w:top w:val="double" w:sz="6" w:space="0" w:color="auto"/>
      </w:pBdr>
      <w:spacing w:before="100" w:beforeAutospacing="1" w:after="100" w:afterAutospacing="1"/>
      <w:ind w:firstLine="0"/>
      <w:jc w:val="left"/>
    </w:pPr>
    <w:rPr>
      <w:szCs w:val="24"/>
    </w:rPr>
  </w:style>
  <w:style w:type="paragraph" w:customStyle="1" w:styleId="xl76">
    <w:name w:val="xl76"/>
    <w:basedOn w:val="a1"/>
    <w:rsid w:val="009502B1"/>
    <w:pPr>
      <w:pBdr>
        <w:top w:val="double" w:sz="6" w:space="0" w:color="auto"/>
        <w:left w:val="single" w:sz="4" w:space="0" w:color="auto"/>
        <w:right w:val="single" w:sz="4" w:space="0" w:color="auto"/>
      </w:pBdr>
      <w:spacing w:before="100" w:beforeAutospacing="1" w:after="100" w:afterAutospacing="1"/>
      <w:ind w:firstLine="0"/>
      <w:jc w:val="left"/>
      <w:textAlignment w:val="top"/>
    </w:pPr>
    <w:rPr>
      <w:rFonts w:ascii="Times New Roman CYR" w:hAnsi="Times New Roman CYR" w:cs="Times New Roman CYR"/>
      <w:b/>
      <w:bCs/>
      <w:i/>
      <w:iCs/>
      <w:szCs w:val="24"/>
    </w:rPr>
  </w:style>
  <w:style w:type="paragraph" w:customStyle="1" w:styleId="xl77">
    <w:name w:val="xl77"/>
    <w:basedOn w:val="a1"/>
    <w:rsid w:val="009502B1"/>
    <w:pPr>
      <w:pBdr>
        <w:top w:val="double" w:sz="6" w:space="0" w:color="auto"/>
        <w:left w:val="single" w:sz="4" w:space="0" w:color="auto"/>
        <w:right w:val="single" w:sz="4" w:space="0" w:color="auto"/>
      </w:pBdr>
      <w:spacing w:before="100" w:beforeAutospacing="1" w:after="100" w:afterAutospacing="1"/>
      <w:ind w:firstLine="0"/>
      <w:jc w:val="center"/>
      <w:textAlignment w:val="top"/>
    </w:pPr>
    <w:rPr>
      <w:szCs w:val="24"/>
    </w:rPr>
  </w:style>
  <w:style w:type="paragraph" w:customStyle="1" w:styleId="xl78">
    <w:name w:val="xl78"/>
    <w:basedOn w:val="a1"/>
    <w:rsid w:val="009502B1"/>
    <w:pPr>
      <w:pBdr>
        <w:top w:val="single" w:sz="4" w:space="0" w:color="auto"/>
        <w:bottom w:val="single" w:sz="12" w:space="0" w:color="auto"/>
      </w:pBdr>
      <w:spacing w:before="100" w:beforeAutospacing="1" w:after="100" w:afterAutospacing="1"/>
      <w:ind w:firstLine="0"/>
      <w:jc w:val="left"/>
      <w:textAlignment w:val="top"/>
    </w:pPr>
    <w:rPr>
      <w:rFonts w:ascii="Times New Roman CYR" w:hAnsi="Times New Roman CYR" w:cs="Times New Roman CYR"/>
      <w:szCs w:val="24"/>
    </w:rPr>
  </w:style>
  <w:style w:type="paragraph" w:customStyle="1" w:styleId="xl79">
    <w:name w:val="xl79"/>
    <w:basedOn w:val="a1"/>
    <w:rsid w:val="009502B1"/>
    <w:pPr>
      <w:pBdr>
        <w:top w:val="single" w:sz="4" w:space="0" w:color="auto"/>
        <w:bottom w:val="single" w:sz="12"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80">
    <w:name w:val="xl80"/>
    <w:basedOn w:val="a1"/>
    <w:rsid w:val="009502B1"/>
    <w:pPr>
      <w:pBdr>
        <w:top w:val="double" w:sz="6"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Times New Roman CYR" w:hAnsi="Times New Roman CYR" w:cs="Times New Roman CYR"/>
      <w:szCs w:val="24"/>
    </w:rPr>
  </w:style>
  <w:style w:type="paragraph" w:customStyle="1" w:styleId="xl81">
    <w:name w:val="xl81"/>
    <w:basedOn w:val="a1"/>
    <w:rsid w:val="009502B1"/>
    <w:pPr>
      <w:pBdr>
        <w:top w:val="double" w:sz="6"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82">
    <w:name w:val="xl82"/>
    <w:basedOn w:val="a1"/>
    <w:rsid w:val="009502B1"/>
    <w:pPr>
      <w:pBdr>
        <w:top w:val="double" w:sz="6"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83">
    <w:name w:val="xl83"/>
    <w:basedOn w:val="a1"/>
    <w:rsid w:val="009502B1"/>
    <w:pPr>
      <w:pBdr>
        <w:top w:val="double" w:sz="6"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84">
    <w:name w:val="xl84"/>
    <w:basedOn w:val="a1"/>
    <w:rsid w:val="009502B1"/>
    <w:pPr>
      <w:pBdr>
        <w:top w:val="double" w:sz="6"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85">
    <w:name w:val="xl85"/>
    <w:basedOn w:val="a1"/>
    <w:rsid w:val="009502B1"/>
    <w:pPr>
      <w:pBdr>
        <w:top w:val="double" w:sz="6"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86">
    <w:name w:val="xl86"/>
    <w:basedOn w:val="a1"/>
    <w:rsid w:val="009502B1"/>
    <w:pPr>
      <w:pBdr>
        <w:top w:val="double" w:sz="6"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87">
    <w:name w:val="xl87"/>
    <w:basedOn w:val="a1"/>
    <w:rsid w:val="009502B1"/>
    <w:pPr>
      <w:pBdr>
        <w:top w:val="double" w:sz="6"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88">
    <w:name w:val="xl88"/>
    <w:basedOn w:val="a1"/>
    <w:rsid w:val="009502B1"/>
    <w:pPr>
      <w:pBdr>
        <w:top w:val="double" w:sz="6"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89">
    <w:name w:val="xl89"/>
    <w:basedOn w:val="a1"/>
    <w:rsid w:val="009502B1"/>
    <w:pPr>
      <w:pBdr>
        <w:top w:val="double" w:sz="6"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90">
    <w:name w:val="xl90"/>
    <w:basedOn w:val="a1"/>
    <w:rsid w:val="009502B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Times New Roman CYR" w:hAnsi="Times New Roman CYR" w:cs="Times New Roman CYR"/>
      <w:szCs w:val="24"/>
    </w:rPr>
  </w:style>
  <w:style w:type="paragraph" w:customStyle="1" w:styleId="xl91">
    <w:name w:val="xl91"/>
    <w:basedOn w:val="a1"/>
    <w:rsid w:val="009502B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92">
    <w:name w:val="xl92"/>
    <w:basedOn w:val="a1"/>
    <w:rsid w:val="009502B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93">
    <w:name w:val="xl93"/>
    <w:basedOn w:val="a1"/>
    <w:rsid w:val="009502B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94">
    <w:name w:val="xl94"/>
    <w:basedOn w:val="a1"/>
    <w:rsid w:val="009502B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95">
    <w:name w:val="xl95"/>
    <w:basedOn w:val="a1"/>
    <w:rsid w:val="009502B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96">
    <w:name w:val="xl96"/>
    <w:basedOn w:val="a1"/>
    <w:rsid w:val="009502B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97">
    <w:name w:val="xl97"/>
    <w:basedOn w:val="a1"/>
    <w:rsid w:val="009502B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98">
    <w:name w:val="xl98"/>
    <w:basedOn w:val="a1"/>
    <w:rsid w:val="009502B1"/>
    <w:pPr>
      <w:pBdr>
        <w:top w:val="single" w:sz="12" w:space="0" w:color="auto"/>
        <w:bottom w:val="single" w:sz="12" w:space="0" w:color="auto"/>
      </w:pBdr>
      <w:spacing w:before="100" w:beforeAutospacing="1" w:after="100" w:afterAutospacing="1"/>
      <w:ind w:firstLine="0"/>
      <w:jc w:val="left"/>
      <w:textAlignment w:val="top"/>
    </w:pPr>
    <w:rPr>
      <w:rFonts w:ascii="Times New Roman CYR" w:hAnsi="Times New Roman CYR" w:cs="Times New Roman CYR"/>
      <w:szCs w:val="24"/>
    </w:rPr>
  </w:style>
  <w:style w:type="paragraph" w:customStyle="1" w:styleId="xl99">
    <w:name w:val="xl99"/>
    <w:basedOn w:val="a1"/>
    <w:rsid w:val="009502B1"/>
    <w:pPr>
      <w:pBdr>
        <w:top w:val="single" w:sz="12" w:space="0" w:color="auto"/>
        <w:bottom w:val="single" w:sz="12"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100">
    <w:name w:val="xl100"/>
    <w:basedOn w:val="a1"/>
    <w:rsid w:val="009502B1"/>
    <w:pPr>
      <w:pBdr>
        <w:top w:val="double" w:sz="6"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101">
    <w:name w:val="xl101"/>
    <w:basedOn w:val="a1"/>
    <w:rsid w:val="009502B1"/>
    <w:pPr>
      <w:pBdr>
        <w:top w:val="double" w:sz="6"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102">
    <w:name w:val="xl102"/>
    <w:basedOn w:val="a1"/>
    <w:rsid w:val="009502B1"/>
    <w:pPr>
      <w:pBdr>
        <w:top w:val="double" w:sz="6"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103">
    <w:name w:val="xl103"/>
    <w:basedOn w:val="a1"/>
    <w:rsid w:val="009502B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104">
    <w:name w:val="xl104"/>
    <w:basedOn w:val="a1"/>
    <w:rsid w:val="009502B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105">
    <w:name w:val="xl105"/>
    <w:basedOn w:val="a1"/>
    <w:rsid w:val="009502B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106">
    <w:name w:val="xl106"/>
    <w:basedOn w:val="a1"/>
    <w:rsid w:val="009502B1"/>
    <w:pPr>
      <w:pBdr>
        <w:top w:val="single" w:sz="12" w:space="0" w:color="auto"/>
        <w:bottom w:val="single" w:sz="12"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107">
    <w:name w:val="xl107"/>
    <w:basedOn w:val="a1"/>
    <w:rsid w:val="009502B1"/>
    <w:pPr>
      <w:pBdr>
        <w:top w:val="single" w:sz="12" w:space="0" w:color="auto"/>
        <w:bottom w:val="single" w:sz="12"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108">
    <w:name w:val="xl108"/>
    <w:basedOn w:val="a1"/>
    <w:rsid w:val="009502B1"/>
    <w:pPr>
      <w:pBdr>
        <w:top w:val="double" w:sz="6"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109">
    <w:name w:val="xl109"/>
    <w:basedOn w:val="a1"/>
    <w:rsid w:val="009502B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110">
    <w:name w:val="xl110"/>
    <w:basedOn w:val="a1"/>
    <w:rsid w:val="009502B1"/>
    <w:pPr>
      <w:pBdr>
        <w:top w:val="single" w:sz="12" w:space="0" w:color="auto"/>
        <w:bottom w:val="single" w:sz="12"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111">
    <w:name w:val="xl111"/>
    <w:basedOn w:val="a1"/>
    <w:rsid w:val="009502B1"/>
    <w:pPr>
      <w:spacing w:before="100" w:beforeAutospacing="1" w:after="100" w:afterAutospacing="1"/>
      <w:ind w:firstLine="0"/>
      <w:jc w:val="left"/>
    </w:pPr>
    <w:rPr>
      <w:color w:val="000000"/>
      <w:szCs w:val="24"/>
    </w:rPr>
  </w:style>
  <w:style w:type="paragraph" w:styleId="afe">
    <w:name w:val="footnote text"/>
    <w:basedOn w:val="a1"/>
    <w:link w:val="aff"/>
    <w:uiPriority w:val="99"/>
    <w:unhideWhenUsed/>
    <w:rsid w:val="009502B1"/>
    <w:rPr>
      <w:sz w:val="20"/>
    </w:rPr>
  </w:style>
  <w:style w:type="character" w:customStyle="1" w:styleId="aff">
    <w:name w:val="Текст сноски Знак"/>
    <w:basedOn w:val="a2"/>
    <w:link w:val="afe"/>
    <w:uiPriority w:val="99"/>
    <w:rsid w:val="009502B1"/>
  </w:style>
  <w:style w:type="character" w:styleId="aff0">
    <w:name w:val="footnote reference"/>
    <w:basedOn w:val="a2"/>
    <w:uiPriority w:val="99"/>
    <w:unhideWhenUsed/>
    <w:rsid w:val="009502B1"/>
    <w:rPr>
      <w:vertAlign w:val="superscript"/>
    </w:rPr>
  </w:style>
  <w:style w:type="paragraph" w:styleId="aff1">
    <w:name w:val="endnote text"/>
    <w:basedOn w:val="a1"/>
    <w:link w:val="aff2"/>
    <w:unhideWhenUsed/>
    <w:rsid w:val="009502B1"/>
    <w:rPr>
      <w:sz w:val="20"/>
    </w:rPr>
  </w:style>
  <w:style w:type="character" w:customStyle="1" w:styleId="aff2">
    <w:name w:val="Текст концевой сноски Знак"/>
    <w:basedOn w:val="a2"/>
    <w:link w:val="aff1"/>
    <w:rsid w:val="009502B1"/>
  </w:style>
  <w:style w:type="character" w:styleId="aff3">
    <w:name w:val="endnote reference"/>
    <w:basedOn w:val="a2"/>
    <w:unhideWhenUsed/>
    <w:rsid w:val="009502B1"/>
    <w:rPr>
      <w:vertAlign w:val="superscript"/>
    </w:rPr>
  </w:style>
  <w:style w:type="numbering" w:customStyle="1" w:styleId="22">
    <w:name w:val="Нет списка2"/>
    <w:next w:val="a4"/>
    <w:uiPriority w:val="99"/>
    <w:semiHidden/>
    <w:unhideWhenUsed/>
    <w:rsid w:val="009502B1"/>
  </w:style>
  <w:style w:type="paragraph" w:customStyle="1" w:styleId="xl112">
    <w:name w:val="xl112"/>
    <w:basedOn w:val="a1"/>
    <w:rsid w:val="009502B1"/>
    <w:pPr>
      <w:pBdr>
        <w:top w:val="single" w:sz="12" w:space="0" w:color="auto"/>
        <w:bottom w:val="single" w:sz="12"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113">
    <w:name w:val="xl113"/>
    <w:basedOn w:val="a1"/>
    <w:rsid w:val="009502B1"/>
    <w:pPr>
      <w:pBdr>
        <w:top w:val="double" w:sz="6" w:space="0" w:color="auto"/>
      </w:pBdr>
      <w:spacing w:before="100" w:beforeAutospacing="1" w:after="100" w:afterAutospacing="1"/>
      <w:ind w:firstLine="0"/>
      <w:jc w:val="left"/>
    </w:pPr>
    <w:rPr>
      <w:szCs w:val="24"/>
    </w:rPr>
  </w:style>
  <w:style w:type="paragraph" w:customStyle="1" w:styleId="xl114">
    <w:name w:val="xl114"/>
    <w:basedOn w:val="a1"/>
    <w:rsid w:val="009502B1"/>
    <w:pPr>
      <w:pBdr>
        <w:top w:val="double" w:sz="6" w:space="0" w:color="auto"/>
        <w:left w:val="single" w:sz="4" w:space="0" w:color="auto"/>
        <w:right w:val="single" w:sz="4" w:space="0" w:color="auto"/>
      </w:pBdr>
      <w:spacing w:before="100" w:beforeAutospacing="1" w:after="100" w:afterAutospacing="1"/>
      <w:ind w:firstLine="0"/>
      <w:jc w:val="left"/>
      <w:textAlignment w:val="top"/>
    </w:pPr>
    <w:rPr>
      <w:rFonts w:ascii="Times New Roman CYR" w:hAnsi="Times New Roman CYR" w:cs="Times New Roman CYR"/>
      <w:b/>
      <w:bCs/>
      <w:i/>
      <w:iCs/>
      <w:szCs w:val="24"/>
    </w:rPr>
  </w:style>
  <w:style w:type="paragraph" w:customStyle="1" w:styleId="xl115">
    <w:name w:val="xl115"/>
    <w:basedOn w:val="a1"/>
    <w:rsid w:val="009502B1"/>
    <w:pPr>
      <w:pBdr>
        <w:top w:val="double" w:sz="6" w:space="0" w:color="auto"/>
        <w:left w:val="single" w:sz="4" w:space="0" w:color="auto"/>
      </w:pBdr>
      <w:spacing w:before="100" w:beforeAutospacing="1" w:after="100" w:afterAutospacing="1"/>
      <w:ind w:firstLine="0"/>
      <w:jc w:val="left"/>
      <w:textAlignment w:val="top"/>
    </w:pPr>
    <w:rPr>
      <w:rFonts w:ascii="Times New Roman CYR" w:hAnsi="Times New Roman CYR" w:cs="Times New Roman CYR"/>
      <w:b/>
      <w:bCs/>
      <w:i/>
      <w:iCs/>
      <w:szCs w:val="24"/>
    </w:rPr>
  </w:style>
  <w:style w:type="paragraph" w:customStyle="1" w:styleId="xl116">
    <w:name w:val="xl116"/>
    <w:basedOn w:val="a1"/>
    <w:rsid w:val="009502B1"/>
    <w:pPr>
      <w:pBdr>
        <w:left w:val="single" w:sz="4" w:space="0" w:color="auto"/>
        <w:right w:val="single" w:sz="4" w:space="0" w:color="auto"/>
      </w:pBdr>
      <w:spacing w:before="100" w:beforeAutospacing="1" w:after="100" w:afterAutospacing="1"/>
      <w:ind w:firstLine="0"/>
      <w:jc w:val="left"/>
      <w:textAlignment w:val="top"/>
    </w:pPr>
    <w:rPr>
      <w:rFonts w:ascii="Times New Roman CYR" w:hAnsi="Times New Roman CYR" w:cs="Times New Roman CYR"/>
      <w:b/>
      <w:bCs/>
      <w:i/>
      <w:iCs/>
      <w:szCs w:val="24"/>
    </w:rPr>
  </w:style>
  <w:style w:type="paragraph" w:customStyle="1" w:styleId="xl117">
    <w:name w:val="xl117"/>
    <w:basedOn w:val="a1"/>
    <w:rsid w:val="009502B1"/>
    <w:pPr>
      <w:pBdr>
        <w:left w:val="single" w:sz="4" w:space="0" w:color="auto"/>
      </w:pBdr>
      <w:spacing w:before="100" w:beforeAutospacing="1" w:after="100" w:afterAutospacing="1"/>
      <w:ind w:firstLine="0"/>
      <w:jc w:val="left"/>
      <w:textAlignment w:val="top"/>
    </w:pPr>
    <w:rPr>
      <w:rFonts w:ascii="Times New Roman CYR" w:hAnsi="Times New Roman CYR" w:cs="Times New Roman CYR"/>
      <w:b/>
      <w:bCs/>
      <w:i/>
      <w:iCs/>
      <w:szCs w:val="24"/>
    </w:rPr>
  </w:style>
  <w:style w:type="paragraph" w:customStyle="1" w:styleId="xl118">
    <w:name w:val="xl118"/>
    <w:basedOn w:val="a1"/>
    <w:rsid w:val="009502B1"/>
    <w:pPr>
      <w:pBdr>
        <w:top w:val="single" w:sz="4" w:space="0" w:color="auto"/>
        <w:left w:val="single" w:sz="4" w:space="0" w:color="auto"/>
      </w:pBdr>
      <w:spacing w:before="100" w:beforeAutospacing="1" w:after="100" w:afterAutospacing="1"/>
      <w:ind w:firstLine="0"/>
      <w:jc w:val="center"/>
      <w:textAlignment w:val="top"/>
    </w:pPr>
    <w:rPr>
      <w:rFonts w:ascii="Times New Roman CYR" w:hAnsi="Times New Roman CYR" w:cs="Times New Roman CYR"/>
      <w:b/>
      <w:bCs/>
      <w:i/>
      <w:iCs/>
      <w:szCs w:val="24"/>
    </w:rPr>
  </w:style>
  <w:style w:type="paragraph" w:customStyle="1" w:styleId="xl119">
    <w:name w:val="xl119"/>
    <w:basedOn w:val="a1"/>
    <w:rsid w:val="009502B1"/>
    <w:pPr>
      <w:pBdr>
        <w:left w:val="single" w:sz="4" w:space="0" w:color="auto"/>
      </w:pBdr>
      <w:spacing w:before="100" w:beforeAutospacing="1" w:after="100" w:afterAutospacing="1"/>
      <w:ind w:firstLine="0"/>
      <w:jc w:val="left"/>
    </w:pPr>
    <w:rPr>
      <w:szCs w:val="24"/>
    </w:rPr>
  </w:style>
  <w:style w:type="paragraph" w:customStyle="1" w:styleId="xl120">
    <w:name w:val="xl120"/>
    <w:basedOn w:val="a1"/>
    <w:rsid w:val="009502B1"/>
    <w:pPr>
      <w:pBdr>
        <w:left w:val="single" w:sz="4" w:space="0" w:color="auto"/>
      </w:pBdr>
      <w:spacing w:before="100" w:beforeAutospacing="1" w:after="100" w:afterAutospacing="1"/>
      <w:ind w:firstLine="0"/>
      <w:jc w:val="center"/>
      <w:textAlignment w:val="top"/>
    </w:pPr>
    <w:rPr>
      <w:rFonts w:ascii="Times New Roman CYR" w:hAnsi="Times New Roman CYR" w:cs="Times New Roman CYR"/>
      <w:b/>
      <w:bCs/>
      <w:i/>
      <w:iCs/>
      <w:szCs w:val="24"/>
    </w:rPr>
  </w:style>
  <w:style w:type="paragraph" w:styleId="aff4">
    <w:name w:val="Body Text Indent"/>
    <w:basedOn w:val="a1"/>
    <w:link w:val="aff5"/>
    <w:unhideWhenUsed/>
    <w:rsid w:val="009502B1"/>
    <w:pPr>
      <w:spacing w:after="120"/>
      <w:ind w:left="283"/>
    </w:pPr>
  </w:style>
  <w:style w:type="character" w:customStyle="1" w:styleId="aff5">
    <w:name w:val="Основной текст с отступом Знак"/>
    <w:basedOn w:val="a2"/>
    <w:link w:val="aff4"/>
    <w:rsid w:val="009502B1"/>
    <w:rPr>
      <w:sz w:val="24"/>
    </w:rPr>
  </w:style>
  <w:style w:type="paragraph" w:customStyle="1" w:styleId="a">
    <w:name w:val="Отступ малый"/>
    <w:basedOn w:val="a1"/>
    <w:next w:val="a9"/>
    <w:rsid w:val="009502B1"/>
    <w:pPr>
      <w:numPr>
        <w:numId w:val="9"/>
      </w:numPr>
      <w:spacing w:line="288" w:lineRule="auto"/>
      <w:ind w:left="0" w:firstLine="0"/>
      <w:jc w:val="left"/>
    </w:pPr>
    <w:rPr>
      <w:sz w:val="6"/>
      <w:szCs w:val="4"/>
    </w:rPr>
  </w:style>
  <w:style w:type="numbering" w:customStyle="1" w:styleId="34">
    <w:name w:val="Нет списка3"/>
    <w:next w:val="a4"/>
    <w:semiHidden/>
    <w:rsid w:val="009502B1"/>
  </w:style>
  <w:style w:type="paragraph" w:customStyle="1" w:styleId="aff6">
    <w:name w:val="Титул"/>
    <w:rsid w:val="009502B1"/>
    <w:pPr>
      <w:spacing w:before="200"/>
      <w:jc w:val="center"/>
    </w:pPr>
    <w:rPr>
      <w:b/>
      <w:caps/>
      <w:sz w:val="24"/>
    </w:rPr>
  </w:style>
  <w:style w:type="paragraph" w:styleId="aff7">
    <w:name w:val="Signature"/>
    <w:link w:val="aff8"/>
    <w:rsid w:val="009502B1"/>
    <w:pPr>
      <w:widowControl w:val="0"/>
      <w:jc w:val="center"/>
    </w:pPr>
  </w:style>
  <w:style w:type="character" w:customStyle="1" w:styleId="aff8">
    <w:name w:val="Подпись Знак"/>
    <w:basedOn w:val="a2"/>
    <w:link w:val="aff7"/>
    <w:rsid w:val="009502B1"/>
  </w:style>
  <w:style w:type="paragraph" w:customStyle="1" w:styleId="aff9">
    <w:name w:val="ГрафЛист"/>
    <w:rsid w:val="009502B1"/>
    <w:pPr>
      <w:spacing w:before="120" w:after="80" w:line="280" w:lineRule="atLeast"/>
      <w:jc w:val="center"/>
    </w:pPr>
    <w:rPr>
      <w:sz w:val="24"/>
    </w:rPr>
  </w:style>
  <w:style w:type="paragraph" w:customStyle="1" w:styleId="affa">
    <w:name w:val="Пояснение"/>
    <w:link w:val="15"/>
    <w:uiPriority w:val="99"/>
    <w:qFormat/>
    <w:rsid w:val="009502B1"/>
    <w:pPr>
      <w:widowControl w:val="0"/>
      <w:ind w:firstLine="720"/>
      <w:jc w:val="both"/>
    </w:pPr>
    <w:rPr>
      <w:sz w:val="24"/>
    </w:rPr>
  </w:style>
  <w:style w:type="paragraph" w:customStyle="1" w:styleId="a0">
    <w:name w:val="МаркСписок"/>
    <w:rsid w:val="009502B1"/>
    <w:pPr>
      <w:widowControl w:val="0"/>
      <w:numPr>
        <w:numId w:val="10"/>
      </w:numPr>
      <w:tabs>
        <w:tab w:val="clear" w:pos="587"/>
      </w:tabs>
      <w:ind w:left="947" w:hanging="227"/>
      <w:jc w:val="both"/>
    </w:pPr>
    <w:rPr>
      <w:sz w:val="24"/>
    </w:rPr>
  </w:style>
  <w:style w:type="paragraph" w:customStyle="1" w:styleId="C">
    <w:name w:val="НумCписок"/>
    <w:rsid w:val="009502B1"/>
    <w:pPr>
      <w:widowControl w:val="0"/>
      <w:ind w:left="947" w:hanging="227"/>
      <w:jc w:val="both"/>
    </w:pPr>
    <w:rPr>
      <w:sz w:val="24"/>
    </w:rPr>
  </w:style>
  <w:style w:type="paragraph" w:customStyle="1" w:styleId="affb">
    <w:name w:val="Табл"/>
    <w:rsid w:val="009502B1"/>
    <w:pPr>
      <w:spacing w:before="120" w:after="80" w:line="280" w:lineRule="atLeast"/>
    </w:pPr>
    <w:rPr>
      <w:sz w:val="24"/>
    </w:rPr>
  </w:style>
  <w:style w:type="paragraph" w:customStyle="1" w:styleId="142">
    <w:name w:val="Табл14"/>
    <w:basedOn w:val="affb"/>
    <w:rsid w:val="009502B1"/>
    <w:rPr>
      <w:sz w:val="28"/>
    </w:rPr>
  </w:style>
  <w:style w:type="paragraph" w:customStyle="1" w:styleId="143">
    <w:name w:val="Пояснение14"/>
    <w:basedOn w:val="a1"/>
    <w:link w:val="144"/>
    <w:rsid w:val="009502B1"/>
    <w:pPr>
      <w:widowControl w:val="0"/>
    </w:pPr>
    <w:rPr>
      <w:sz w:val="28"/>
    </w:rPr>
  </w:style>
  <w:style w:type="paragraph" w:customStyle="1" w:styleId="14">
    <w:name w:val="ГрафЛист14"/>
    <w:basedOn w:val="a1"/>
    <w:rsid w:val="009502B1"/>
    <w:pPr>
      <w:numPr>
        <w:numId w:val="11"/>
      </w:numPr>
      <w:spacing w:before="120" w:after="80" w:line="280" w:lineRule="atLeast"/>
      <w:jc w:val="center"/>
    </w:pPr>
    <w:rPr>
      <w:sz w:val="28"/>
    </w:rPr>
  </w:style>
  <w:style w:type="paragraph" w:customStyle="1" w:styleId="145">
    <w:name w:val="НумСписок14"/>
    <w:basedOn w:val="a1"/>
    <w:rsid w:val="009502B1"/>
    <w:pPr>
      <w:widowControl w:val="0"/>
      <w:ind w:left="947" w:hanging="227"/>
    </w:pPr>
    <w:rPr>
      <w:sz w:val="28"/>
    </w:rPr>
  </w:style>
  <w:style w:type="paragraph" w:customStyle="1" w:styleId="146">
    <w:name w:val="МаркСписок14"/>
    <w:basedOn w:val="a1"/>
    <w:next w:val="a1"/>
    <w:rsid w:val="009502B1"/>
    <w:pPr>
      <w:widowControl w:val="0"/>
      <w:ind w:left="947" w:hanging="227"/>
    </w:pPr>
    <w:rPr>
      <w:sz w:val="28"/>
    </w:rPr>
  </w:style>
  <w:style w:type="paragraph" w:customStyle="1" w:styleId="affc">
    <w:name w:val="__текст"/>
    <w:basedOn w:val="a1"/>
    <w:link w:val="affd"/>
    <w:qFormat/>
    <w:rsid w:val="009502B1"/>
    <w:pPr>
      <w:widowControl w:val="0"/>
      <w:spacing w:line="360" w:lineRule="exact"/>
      <w:ind w:left="142" w:right="198" w:firstLine="578"/>
    </w:pPr>
    <w:rPr>
      <w:szCs w:val="24"/>
    </w:rPr>
  </w:style>
  <w:style w:type="character" w:customStyle="1" w:styleId="affd">
    <w:name w:val="__текст Знак"/>
    <w:basedOn w:val="a2"/>
    <w:link w:val="affc"/>
    <w:rsid w:val="009502B1"/>
    <w:rPr>
      <w:sz w:val="24"/>
      <w:szCs w:val="24"/>
    </w:rPr>
  </w:style>
  <w:style w:type="character" w:customStyle="1" w:styleId="15">
    <w:name w:val="Пояснение Знак1"/>
    <w:basedOn w:val="a2"/>
    <w:link w:val="affa"/>
    <w:uiPriority w:val="99"/>
    <w:rsid w:val="009502B1"/>
    <w:rPr>
      <w:sz w:val="24"/>
    </w:rPr>
  </w:style>
  <w:style w:type="paragraph" w:styleId="23">
    <w:name w:val="Body Text Indent 2"/>
    <w:basedOn w:val="a1"/>
    <w:link w:val="24"/>
    <w:uiPriority w:val="99"/>
    <w:unhideWhenUsed/>
    <w:rsid w:val="009502B1"/>
    <w:pPr>
      <w:spacing w:after="120" w:line="480" w:lineRule="auto"/>
      <w:ind w:left="283"/>
    </w:pPr>
  </w:style>
  <w:style w:type="character" w:customStyle="1" w:styleId="24">
    <w:name w:val="Основной текст с отступом 2 Знак"/>
    <w:basedOn w:val="a2"/>
    <w:link w:val="23"/>
    <w:uiPriority w:val="99"/>
    <w:rsid w:val="009502B1"/>
    <w:rPr>
      <w:sz w:val="24"/>
    </w:rPr>
  </w:style>
  <w:style w:type="character" w:customStyle="1" w:styleId="110">
    <w:name w:val="Стиль 11 пт"/>
    <w:basedOn w:val="a2"/>
    <w:rsid w:val="000A138B"/>
    <w:rPr>
      <w:rFonts w:ascii="Times New Roman" w:hAnsi="Times New Roman"/>
      <w:sz w:val="24"/>
    </w:rPr>
  </w:style>
  <w:style w:type="character" w:customStyle="1" w:styleId="af1">
    <w:name w:val="Абзац списка Знак"/>
    <w:link w:val="af0"/>
    <w:uiPriority w:val="34"/>
    <w:rsid w:val="00932BD7"/>
    <w:rPr>
      <w:sz w:val="24"/>
      <w:lang w:val="uk-UA" w:eastAsia="en-US"/>
    </w:rPr>
  </w:style>
  <w:style w:type="character" w:customStyle="1" w:styleId="11">
    <w:name w:val="Заголовок 1 Знак"/>
    <w:aliases w:val=". Знак,Heading 1 Char Char Знак,новая страница Знак,Раздел Знак,Head 9 Знак,EIA H1 Знак,Заголовок 1 PDV Знак"/>
    <w:basedOn w:val="a2"/>
    <w:link w:val="10"/>
    <w:uiPriority w:val="99"/>
    <w:rsid w:val="00253A5B"/>
    <w:rPr>
      <w:rFonts w:cs="Arial"/>
      <w:b/>
      <w:bCs/>
      <w:caps/>
      <w:sz w:val="24"/>
      <w:szCs w:val="32"/>
    </w:rPr>
  </w:style>
  <w:style w:type="character" w:customStyle="1" w:styleId="20">
    <w:name w:val="Заголовок 2 Знак"/>
    <w:aliases w:val="Заголовок 2а Знак,Знак3 Знак, Знак3 Знак"/>
    <w:basedOn w:val="a2"/>
    <w:link w:val="2"/>
    <w:uiPriority w:val="99"/>
    <w:rsid w:val="00253A5B"/>
    <w:rPr>
      <w:rFonts w:cs="Arial"/>
      <w:b/>
      <w:bCs/>
      <w:iCs/>
      <w:sz w:val="24"/>
      <w:szCs w:val="28"/>
    </w:rPr>
  </w:style>
  <w:style w:type="character" w:customStyle="1" w:styleId="31">
    <w:name w:val="Заголовок 3 Знак"/>
    <w:basedOn w:val="a2"/>
    <w:link w:val="30"/>
    <w:rsid w:val="00253A5B"/>
    <w:rPr>
      <w:rFonts w:cs="Arial"/>
      <w:b/>
      <w:bCs/>
      <w:sz w:val="24"/>
      <w:szCs w:val="26"/>
    </w:rPr>
  </w:style>
  <w:style w:type="character" w:customStyle="1" w:styleId="40">
    <w:name w:val="Заголовок 4 Знак"/>
    <w:aliases w:val="Заголовок таблиц Знак,- 1.1.1.1 Знак,Заголовок 4 Знак Знак Знак"/>
    <w:basedOn w:val="a2"/>
    <w:link w:val="4"/>
    <w:uiPriority w:val="99"/>
    <w:rsid w:val="00253A5B"/>
    <w:rPr>
      <w:b/>
      <w:bCs/>
      <w:sz w:val="24"/>
      <w:szCs w:val="28"/>
    </w:rPr>
  </w:style>
  <w:style w:type="character" w:customStyle="1" w:styleId="50">
    <w:name w:val="Заголовок 5 Знак"/>
    <w:aliases w:val="(i) Sub-sub-paragraph Знак"/>
    <w:basedOn w:val="a2"/>
    <w:link w:val="5"/>
    <w:uiPriority w:val="9"/>
    <w:rsid w:val="00253A5B"/>
    <w:rPr>
      <w:bCs/>
      <w:iCs/>
      <w:sz w:val="24"/>
      <w:szCs w:val="26"/>
    </w:rPr>
  </w:style>
  <w:style w:type="character" w:customStyle="1" w:styleId="60">
    <w:name w:val="Заголовок 6 Знак"/>
    <w:basedOn w:val="a2"/>
    <w:link w:val="6"/>
    <w:uiPriority w:val="99"/>
    <w:rsid w:val="00253A5B"/>
    <w:rPr>
      <w:bCs/>
      <w:sz w:val="24"/>
      <w:szCs w:val="22"/>
    </w:rPr>
  </w:style>
  <w:style w:type="character" w:customStyle="1" w:styleId="70">
    <w:name w:val="Заголовок 7 Знак"/>
    <w:basedOn w:val="a2"/>
    <w:link w:val="7"/>
    <w:uiPriority w:val="99"/>
    <w:rsid w:val="00253A5B"/>
    <w:rPr>
      <w:sz w:val="24"/>
      <w:szCs w:val="24"/>
    </w:rPr>
  </w:style>
  <w:style w:type="character" w:customStyle="1" w:styleId="80">
    <w:name w:val="Заголовок 8 Знак"/>
    <w:basedOn w:val="a2"/>
    <w:link w:val="8"/>
    <w:uiPriority w:val="99"/>
    <w:rsid w:val="00253A5B"/>
    <w:rPr>
      <w:i/>
      <w:iCs/>
      <w:sz w:val="24"/>
      <w:szCs w:val="24"/>
    </w:rPr>
  </w:style>
  <w:style w:type="character" w:customStyle="1" w:styleId="90">
    <w:name w:val="Заголовок 9 Знак"/>
    <w:basedOn w:val="a2"/>
    <w:link w:val="9"/>
    <w:uiPriority w:val="99"/>
    <w:rsid w:val="00253A5B"/>
    <w:rPr>
      <w:rFonts w:cs="Arial"/>
      <w:b/>
      <w:sz w:val="24"/>
      <w:szCs w:val="22"/>
    </w:rPr>
  </w:style>
  <w:style w:type="paragraph" w:styleId="affe">
    <w:name w:val="Title"/>
    <w:basedOn w:val="a1"/>
    <w:link w:val="afff"/>
    <w:qFormat/>
    <w:rsid w:val="00253A5B"/>
    <w:pPr>
      <w:widowControl w:val="0"/>
      <w:spacing w:line="280" w:lineRule="atLeast"/>
      <w:ind w:firstLine="0"/>
    </w:pPr>
    <w:rPr>
      <w:rFonts w:ascii="Arial" w:hAnsi="Arial"/>
      <w:b/>
      <w:sz w:val="26"/>
      <w:lang w:val="uk-UA" w:eastAsia="nl-NL"/>
    </w:rPr>
  </w:style>
  <w:style w:type="character" w:customStyle="1" w:styleId="afff">
    <w:name w:val="Название Знак"/>
    <w:basedOn w:val="a2"/>
    <w:link w:val="affe"/>
    <w:rsid w:val="00253A5B"/>
    <w:rPr>
      <w:rFonts w:ascii="Arial" w:hAnsi="Arial"/>
      <w:b/>
      <w:sz w:val="26"/>
      <w:lang w:val="uk-UA" w:eastAsia="nl-NL"/>
    </w:rPr>
  </w:style>
  <w:style w:type="paragraph" w:styleId="afff0">
    <w:name w:val="Subtitle"/>
    <w:basedOn w:val="a1"/>
    <w:link w:val="afff1"/>
    <w:qFormat/>
    <w:rsid w:val="00253A5B"/>
    <w:pPr>
      <w:widowControl w:val="0"/>
      <w:spacing w:line="360" w:lineRule="auto"/>
      <w:ind w:right="311" w:firstLine="0"/>
      <w:jc w:val="center"/>
    </w:pPr>
    <w:rPr>
      <w:b/>
      <w:sz w:val="28"/>
      <w:lang w:val="uk-UA" w:eastAsia="nl-NL"/>
    </w:rPr>
  </w:style>
  <w:style w:type="character" w:customStyle="1" w:styleId="afff1">
    <w:name w:val="Подзаголовок Знак"/>
    <w:basedOn w:val="a2"/>
    <w:link w:val="afff0"/>
    <w:rsid w:val="00253A5B"/>
    <w:rPr>
      <w:b/>
      <w:sz w:val="28"/>
      <w:lang w:val="uk-UA" w:eastAsia="nl-NL"/>
    </w:rPr>
  </w:style>
  <w:style w:type="paragraph" w:styleId="afff2">
    <w:name w:val="Block Text"/>
    <w:basedOn w:val="a1"/>
    <w:uiPriority w:val="99"/>
    <w:rsid w:val="00253A5B"/>
    <w:pPr>
      <w:widowControl w:val="0"/>
      <w:spacing w:line="360" w:lineRule="auto"/>
      <w:ind w:left="284" w:right="284" w:firstLine="0"/>
    </w:pPr>
    <w:rPr>
      <w:sz w:val="19"/>
      <w:lang w:val="uk-UA" w:eastAsia="nl-NL"/>
    </w:rPr>
  </w:style>
  <w:style w:type="paragraph" w:styleId="afff3">
    <w:name w:val="Plain Text"/>
    <w:basedOn w:val="a1"/>
    <w:link w:val="afff4"/>
    <w:rsid w:val="00253A5B"/>
    <w:pPr>
      <w:widowControl w:val="0"/>
      <w:spacing w:line="280" w:lineRule="atLeast"/>
      <w:ind w:firstLine="0"/>
    </w:pPr>
    <w:rPr>
      <w:rFonts w:ascii="Courier New" w:hAnsi="Courier New"/>
      <w:sz w:val="20"/>
      <w:lang w:val="uk-UA" w:eastAsia="nl-NL"/>
    </w:rPr>
  </w:style>
  <w:style w:type="character" w:customStyle="1" w:styleId="afff4">
    <w:name w:val="Текст Знак"/>
    <w:basedOn w:val="a2"/>
    <w:link w:val="afff3"/>
    <w:rsid w:val="00253A5B"/>
    <w:rPr>
      <w:rFonts w:ascii="Courier New" w:hAnsi="Courier New"/>
      <w:lang w:val="uk-UA" w:eastAsia="nl-NL"/>
    </w:rPr>
  </w:style>
  <w:style w:type="paragraph" w:styleId="25">
    <w:name w:val="Body Text 2"/>
    <w:basedOn w:val="a1"/>
    <w:link w:val="26"/>
    <w:rsid w:val="00253A5B"/>
    <w:pPr>
      <w:widowControl w:val="0"/>
      <w:spacing w:line="360" w:lineRule="auto"/>
      <w:ind w:right="311" w:firstLine="0"/>
    </w:pPr>
    <w:rPr>
      <w:sz w:val="28"/>
      <w:lang w:val="uk-UA" w:eastAsia="nl-NL"/>
    </w:rPr>
  </w:style>
  <w:style w:type="character" w:customStyle="1" w:styleId="26">
    <w:name w:val="Основной текст 2 Знак"/>
    <w:basedOn w:val="a2"/>
    <w:link w:val="25"/>
    <w:rsid w:val="00253A5B"/>
    <w:rPr>
      <w:sz w:val="28"/>
      <w:lang w:val="uk-UA" w:eastAsia="nl-NL"/>
    </w:rPr>
  </w:style>
  <w:style w:type="paragraph" w:styleId="35">
    <w:name w:val="Body Text 3"/>
    <w:basedOn w:val="a1"/>
    <w:link w:val="36"/>
    <w:uiPriority w:val="99"/>
    <w:rsid w:val="00253A5B"/>
    <w:pPr>
      <w:widowControl w:val="0"/>
      <w:spacing w:line="360" w:lineRule="auto"/>
      <w:ind w:right="311" w:firstLine="0"/>
    </w:pPr>
    <w:rPr>
      <w:noProof/>
      <w:color w:val="008000"/>
      <w:sz w:val="28"/>
      <w:lang w:val="uk-UA" w:eastAsia="nl-NL"/>
    </w:rPr>
  </w:style>
  <w:style w:type="character" w:customStyle="1" w:styleId="36">
    <w:name w:val="Основной текст 3 Знак"/>
    <w:basedOn w:val="a2"/>
    <w:link w:val="35"/>
    <w:uiPriority w:val="99"/>
    <w:rsid w:val="00253A5B"/>
    <w:rPr>
      <w:noProof/>
      <w:color w:val="008000"/>
      <w:sz w:val="28"/>
      <w:lang w:val="uk-UA" w:eastAsia="nl-NL"/>
    </w:rPr>
  </w:style>
  <w:style w:type="paragraph" w:styleId="37">
    <w:name w:val="Body Text Indent 3"/>
    <w:basedOn w:val="a1"/>
    <w:link w:val="38"/>
    <w:uiPriority w:val="99"/>
    <w:rsid w:val="00253A5B"/>
    <w:pPr>
      <w:widowControl w:val="0"/>
      <w:tabs>
        <w:tab w:val="left" w:pos="284"/>
      </w:tabs>
      <w:spacing w:line="360" w:lineRule="auto"/>
      <w:ind w:left="284" w:firstLine="0"/>
    </w:pPr>
    <w:rPr>
      <w:color w:val="000000"/>
      <w:sz w:val="28"/>
      <w:lang w:val="uk-UA" w:eastAsia="nl-NL"/>
    </w:rPr>
  </w:style>
  <w:style w:type="character" w:customStyle="1" w:styleId="38">
    <w:name w:val="Основной текст с отступом 3 Знак"/>
    <w:basedOn w:val="a2"/>
    <w:link w:val="37"/>
    <w:uiPriority w:val="99"/>
    <w:rsid w:val="00253A5B"/>
    <w:rPr>
      <w:color w:val="000000"/>
      <w:sz w:val="28"/>
      <w:lang w:val="uk-UA" w:eastAsia="nl-NL"/>
    </w:rPr>
  </w:style>
  <w:style w:type="paragraph" w:customStyle="1" w:styleId="KoptekstKenmerkenVast">
    <w:name w:val="Koptekst_Kenmerken_Vast"/>
    <w:basedOn w:val="a1"/>
    <w:uiPriority w:val="99"/>
    <w:rsid w:val="00253A5B"/>
    <w:pPr>
      <w:framePr w:hSpace="181" w:wrap="around" w:vAnchor="page" w:hAnchor="page" w:x="6362" w:y="2740"/>
      <w:widowControl w:val="0"/>
      <w:spacing w:line="280" w:lineRule="atLeast"/>
      <w:ind w:firstLine="0"/>
    </w:pPr>
    <w:rPr>
      <w:kern w:val="6"/>
      <w:position w:val="4"/>
      <w:sz w:val="15"/>
      <w:lang w:val="uk-UA" w:eastAsia="nl-NL"/>
    </w:rPr>
  </w:style>
  <w:style w:type="paragraph" w:customStyle="1" w:styleId="KoptekstKenmerkenVrij">
    <w:name w:val="Koptekst_Kenmerken_Vrij"/>
    <w:basedOn w:val="a1"/>
    <w:uiPriority w:val="99"/>
    <w:rsid w:val="00253A5B"/>
    <w:pPr>
      <w:framePr w:hSpace="181" w:wrap="around" w:vAnchor="page" w:hAnchor="page" w:x="6873" w:y="2737"/>
      <w:widowControl w:val="0"/>
      <w:spacing w:line="280" w:lineRule="atLeast"/>
      <w:ind w:right="142" w:firstLine="0"/>
      <w:jc w:val="right"/>
    </w:pPr>
    <w:rPr>
      <w:sz w:val="19"/>
      <w:lang w:val="uk-UA" w:eastAsia="nl-NL"/>
    </w:rPr>
  </w:style>
  <w:style w:type="paragraph" w:customStyle="1" w:styleId="KoptekstTebodinVet">
    <w:name w:val="Koptekst_Tebodin_Vet"/>
    <w:basedOn w:val="KoptekstKenmerkenVast"/>
    <w:uiPriority w:val="99"/>
    <w:rsid w:val="00253A5B"/>
    <w:pPr>
      <w:framePr w:hSpace="0" w:wrap="auto" w:vAnchor="margin" w:hAnchor="text" w:xAlign="left" w:yAlign="inline"/>
      <w:spacing w:line="280" w:lineRule="exact"/>
    </w:pPr>
    <w:rPr>
      <w:b/>
    </w:rPr>
  </w:style>
  <w:style w:type="paragraph" w:customStyle="1" w:styleId="VoettekstBankGegevens">
    <w:name w:val="Voettekst_BankGegevens"/>
    <w:basedOn w:val="KoptekstKenmerkenVast"/>
    <w:uiPriority w:val="99"/>
    <w:rsid w:val="00253A5B"/>
    <w:pPr>
      <w:framePr w:wrap="around"/>
      <w:spacing w:line="280" w:lineRule="exact"/>
    </w:pPr>
  </w:style>
  <w:style w:type="paragraph" w:customStyle="1" w:styleId="Adresgegevens">
    <w:name w:val="Adresgegevens"/>
    <w:basedOn w:val="a1"/>
    <w:uiPriority w:val="99"/>
    <w:rsid w:val="00253A5B"/>
    <w:pPr>
      <w:framePr w:hSpace="181" w:wrap="around" w:vAnchor="text" w:hAnchor="page" w:x="1872" w:y="46" w:anchorLock="1"/>
      <w:widowControl w:val="0"/>
      <w:spacing w:line="280" w:lineRule="atLeast"/>
      <w:ind w:firstLine="0"/>
    </w:pPr>
    <w:rPr>
      <w:sz w:val="19"/>
      <w:lang w:val="uk-UA" w:eastAsia="nl-NL"/>
    </w:rPr>
  </w:style>
  <w:style w:type="paragraph" w:styleId="afff5">
    <w:name w:val="Salutation"/>
    <w:basedOn w:val="a1"/>
    <w:next w:val="a1"/>
    <w:link w:val="afff6"/>
    <w:uiPriority w:val="99"/>
    <w:rsid w:val="00253A5B"/>
    <w:pPr>
      <w:widowControl w:val="0"/>
      <w:spacing w:after="280" w:line="280" w:lineRule="atLeast"/>
      <w:ind w:firstLine="0"/>
    </w:pPr>
    <w:rPr>
      <w:rFonts w:ascii="Arial" w:hAnsi="Arial"/>
      <w:sz w:val="19"/>
      <w:lang w:val="uk-UA" w:eastAsia="nl-NL"/>
    </w:rPr>
  </w:style>
  <w:style w:type="character" w:customStyle="1" w:styleId="afff6">
    <w:name w:val="Приветствие Знак"/>
    <w:basedOn w:val="a2"/>
    <w:link w:val="afff5"/>
    <w:uiPriority w:val="99"/>
    <w:rsid w:val="00253A5B"/>
    <w:rPr>
      <w:rFonts w:ascii="Arial" w:hAnsi="Arial"/>
      <w:sz w:val="19"/>
      <w:lang w:val="uk-UA" w:eastAsia="nl-NL"/>
    </w:rPr>
  </w:style>
  <w:style w:type="paragraph" w:styleId="afff7">
    <w:name w:val="Closing"/>
    <w:basedOn w:val="a1"/>
    <w:link w:val="afff8"/>
    <w:uiPriority w:val="99"/>
    <w:rsid w:val="00253A5B"/>
    <w:pPr>
      <w:widowControl w:val="0"/>
      <w:spacing w:before="840" w:line="280" w:lineRule="atLeast"/>
      <w:ind w:firstLine="0"/>
    </w:pPr>
    <w:rPr>
      <w:rFonts w:ascii="Arial" w:hAnsi="Arial"/>
      <w:sz w:val="19"/>
      <w:lang w:val="uk-UA" w:eastAsia="nl-NL"/>
    </w:rPr>
  </w:style>
  <w:style w:type="character" w:customStyle="1" w:styleId="afff8">
    <w:name w:val="Прощание Знак"/>
    <w:basedOn w:val="a2"/>
    <w:link w:val="afff7"/>
    <w:uiPriority w:val="99"/>
    <w:rsid w:val="00253A5B"/>
    <w:rPr>
      <w:rFonts w:ascii="Arial" w:hAnsi="Arial"/>
      <w:sz w:val="19"/>
      <w:lang w:val="uk-UA" w:eastAsia="nl-NL"/>
    </w:rPr>
  </w:style>
  <w:style w:type="paragraph" w:customStyle="1" w:styleId="Ondertekening">
    <w:name w:val="Ondertekening"/>
    <w:basedOn w:val="a1"/>
    <w:uiPriority w:val="99"/>
    <w:rsid w:val="00253A5B"/>
    <w:pPr>
      <w:widowControl w:val="0"/>
      <w:spacing w:before="720" w:line="280" w:lineRule="atLeast"/>
      <w:ind w:firstLine="0"/>
    </w:pPr>
    <w:rPr>
      <w:sz w:val="19"/>
      <w:lang w:val="uk-UA" w:eastAsia="nl-NL"/>
    </w:rPr>
  </w:style>
  <w:style w:type="paragraph" w:customStyle="1" w:styleId="KoptekstadrTebodin">
    <w:name w:val="Koptekst_adr_Tebodin"/>
    <w:basedOn w:val="a1"/>
    <w:uiPriority w:val="99"/>
    <w:rsid w:val="00253A5B"/>
    <w:pPr>
      <w:framePr w:hSpace="181" w:wrap="around" w:vAnchor="page" w:hAnchor="page" w:x="9413" w:y="8676"/>
      <w:widowControl w:val="0"/>
      <w:spacing w:line="280" w:lineRule="atLeast"/>
      <w:ind w:firstLine="0"/>
    </w:pPr>
    <w:rPr>
      <w:kern w:val="6"/>
      <w:position w:val="4"/>
      <w:sz w:val="15"/>
      <w:lang w:val="uk-UA" w:eastAsia="nl-NL"/>
    </w:rPr>
  </w:style>
  <w:style w:type="paragraph" w:customStyle="1" w:styleId="KopExtraruimte">
    <w:name w:val="Kop_Extraruimte"/>
    <w:basedOn w:val="KoptekstKenmerkenVast"/>
    <w:uiPriority w:val="99"/>
    <w:rsid w:val="00253A5B"/>
    <w:pPr>
      <w:framePr w:w="2381" w:h="2449" w:wrap="around" w:x="9084" w:anchorLock="1"/>
      <w:tabs>
        <w:tab w:val="left" w:pos="1701"/>
      </w:tabs>
    </w:pPr>
  </w:style>
  <w:style w:type="paragraph" w:customStyle="1" w:styleId="BovenMarge1ePagina">
    <w:name w:val="Boven_Marge_1ePagina"/>
    <w:basedOn w:val="afff5"/>
    <w:uiPriority w:val="99"/>
    <w:rsid w:val="00253A5B"/>
    <w:pPr>
      <w:spacing w:after="2040"/>
    </w:pPr>
  </w:style>
  <w:style w:type="paragraph" w:customStyle="1" w:styleId="koptekstvervolg">
    <w:name w:val="koptekst_vervolg"/>
    <w:basedOn w:val="a1"/>
    <w:uiPriority w:val="99"/>
    <w:rsid w:val="00253A5B"/>
    <w:pPr>
      <w:framePr w:w="2381" w:h="2449" w:hSpace="181" w:wrap="around" w:vAnchor="page" w:hAnchor="page" w:x="9413" w:y="3034" w:anchorLock="1"/>
      <w:widowControl w:val="0"/>
      <w:spacing w:line="280" w:lineRule="atLeast"/>
      <w:ind w:firstLine="0"/>
    </w:pPr>
    <w:rPr>
      <w:b/>
      <w:kern w:val="6"/>
      <w:sz w:val="15"/>
      <w:lang w:val="uk-UA" w:eastAsia="nl-NL"/>
    </w:rPr>
  </w:style>
  <w:style w:type="paragraph" w:customStyle="1" w:styleId="AuteurNaam">
    <w:name w:val="AuteurNaam"/>
    <w:basedOn w:val="Ondertekening"/>
    <w:uiPriority w:val="99"/>
    <w:rsid w:val="00253A5B"/>
    <w:pPr>
      <w:spacing w:before="780"/>
    </w:pPr>
  </w:style>
  <w:style w:type="paragraph" w:customStyle="1" w:styleId="AuteurFunctie">
    <w:name w:val="AuteurFunctie"/>
    <w:basedOn w:val="a1"/>
    <w:uiPriority w:val="99"/>
    <w:rsid w:val="00253A5B"/>
    <w:pPr>
      <w:widowControl w:val="0"/>
      <w:spacing w:line="280" w:lineRule="atLeast"/>
      <w:ind w:firstLine="0"/>
    </w:pPr>
    <w:rPr>
      <w:sz w:val="19"/>
      <w:lang w:val="uk-UA" w:eastAsia="nl-NL"/>
    </w:rPr>
  </w:style>
  <w:style w:type="paragraph" w:customStyle="1" w:styleId="75Links">
    <w:name w:val="7_5 Links"/>
    <w:basedOn w:val="a1"/>
    <w:uiPriority w:val="99"/>
    <w:rsid w:val="00253A5B"/>
    <w:pPr>
      <w:widowControl w:val="0"/>
      <w:spacing w:line="280" w:lineRule="atLeast"/>
      <w:ind w:firstLine="0"/>
    </w:pPr>
    <w:rPr>
      <w:sz w:val="15"/>
      <w:lang w:val="uk-UA" w:eastAsia="nl-NL"/>
    </w:rPr>
  </w:style>
  <w:style w:type="paragraph" w:customStyle="1" w:styleId="75Rechts">
    <w:name w:val="7_5 Rechts"/>
    <w:basedOn w:val="75Links"/>
    <w:uiPriority w:val="99"/>
    <w:rsid w:val="00253A5B"/>
    <w:pPr>
      <w:framePr w:w="7796" w:hSpace="181" w:wrap="around" w:vAnchor="page" w:hAnchor="page" w:x="869" w:y="9413"/>
      <w:jc w:val="right"/>
    </w:pPr>
  </w:style>
  <w:style w:type="paragraph" w:customStyle="1" w:styleId="75LinksBold">
    <w:name w:val="7_5 Links Bold"/>
    <w:basedOn w:val="75Links"/>
    <w:uiPriority w:val="99"/>
    <w:rsid w:val="00253A5B"/>
    <w:pPr>
      <w:framePr w:hSpace="181" w:wrap="around" w:vAnchor="page" w:hAnchor="page" w:x="2570" w:y="12503"/>
    </w:pPr>
    <w:rPr>
      <w:b/>
    </w:rPr>
  </w:style>
  <w:style w:type="paragraph" w:customStyle="1" w:styleId="Bold">
    <w:name w:val="Bold"/>
    <w:basedOn w:val="a1"/>
    <w:next w:val="a1"/>
    <w:uiPriority w:val="99"/>
    <w:rsid w:val="00253A5B"/>
    <w:pPr>
      <w:widowControl w:val="0"/>
      <w:spacing w:line="280" w:lineRule="atLeast"/>
      <w:ind w:firstLine="0"/>
    </w:pPr>
    <w:rPr>
      <w:b/>
      <w:sz w:val="19"/>
      <w:lang w:val="uk-UA" w:eastAsia="nl-NL"/>
    </w:rPr>
  </w:style>
  <w:style w:type="paragraph" w:customStyle="1" w:styleId="Rechts">
    <w:name w:val="Rechts"/>
    <w:basedOn w:val="a1"/>
    <w:uiPriority w:val="99"/>
    <w:rsid w:val="00253A5B"/>
    <w:pPr>
      <w:widowControl w:val="0"/>
      <w:spacing w:line="280" w:lineRule="atLeast"/>
      <w:ind w:firstLine="0"/>
      <w:jc w:val="right"/>
    </w:pPr>
    <w:rPr>
      <w:sz w:val="19"/>
      <w:lang w:val="uk-UA" w:eastAsia="nl-NL"/>
    </w:rPr>
  </w:style>
  <w:style w:type="paragraph" w:customStyle="1" w:styleId="NoNumberingHeading1">
    <w:name w:val="NoNumberingHeading1"/>
    <w:basedOn w:val="10"/>
    <w:next w:val="a1"/>
    <w:uiPriority w:val="99"/>
    <w:rsid w:val="00253A5B"/>
    <w:pPr>
      <w:numPr>
        <w:numId w:val="0"/>
      </w:numPr>
      <w:ind w:left="720"/>
      <w:jc w:val="both"/>
      <w:outlineLvl w:val="9"/>
    </w:pPr>
    <w:rPr>
      <w:rFonts w:cs="Times New Roman"/>
      <w:kern w:val="32"/>
    </w:rPr>
  </w:style>
  <w:style w:type="paragraph" w:customStyle="1" w:styleId="14voor">
    <w:name w:val="14 voor"/>
    <w:basedOn w:val="Bold14voor"/>
    <w:uiPriority w:val="99"/>
    <w:rsid w:val="00253A5B"/>
    <w:rPr>
      <w:b w:val="0"/>
    </w:rPr>
  </w:style>
  <w:style w:type="paragraph" w:customStyle="1" w:styleId="Bold14voor">
    <w:name w:val="Bold 14 voor"/>
    <w:basedOn w:val="a1"/>
    <w:uiPriority w:val="99"/>
    <w:rsid w:val="00253A5B"/>
    <w:pPr>
      <w:widowControl w:val="0"/>
      <w:spacing w:before="280" w:line="280" w:lineRule="atLeast"/>
      <w:ind w:firstLine="0"/>
    </w:pPr>
    <w:rPr>
      <w:b/>
      <w:sz w:val="19"/>
      <w:lang w:val="uk-UA" w:eastAsia="nl-NL"/>
    </w:rPr>
  </w:style>
  <w:style w:type="paragraph" w:customStyle="1" w:styleId="75LinksVoorblad">
    <w:name w:val="7_5 Links Voorblad"/>
    <w:basedOn w:val="75Links"/>
    <w:uiPriority w:val="99"/>
    <w:rsid w:val="00253A5B"/>
    <w:pPr>
      <w:framePr w:hSpace="181" w:wrap="around" w:vAnchor="page" w:hAnchor="page" w:x="2570" w:y="12503"/>
    </w:pPr>
  </w:style>
  <w:style w:type="paragraph" w:customStyle="1" w:styleId="H1">
    <w:name w:val="H1"/>
    <w:basedOn w:val="a1"/>
    <w:next w:val="a1"/>
    <w:uiPriority w:val="99"/>
    <w:rsid w:val="00253A5B"/>
    <w:pPr>
      <w:keepNext/>
      <w:widowControl w:val="0"/>
      <w:spacing w:before="140" w:after="280" w:line="280" w:lineRule="atLeast"/>
      <w:ind w:firstLine="0"/>
    </w:pPr>
    <w:rPr>
      <w:b/>
      <w:lang w:val="de-DE" w:eastAsia="nl-NL"/>
    </w:rPr>
  </w:style>
  <w:style w:type="paragraph" w:customStyle="1" w:styleId="H2">
    <w:name w:val="H2"/>
    <w:basedOn w:val="H1"/>
    <w:next w:val="a1"/>
    <w:uiPriority w:val="99"/>
    <w:rsid w:val="00253A5B"/>
    <w:rPr>
      <w:sz w:val="22"/>
    </w:rPr>
  </w:style>
  <w:style w:type="paragraph" w:customStyle="1" w:styleId="H3">
    <w:name w:val="H3"/>
    <w:basedOn w:val="H1"/>
    <w:next w:val="a1"/>
    <w:uiPriority w:val="99"/>
    <w:rsid w:val="00253A5B"/>
    <w:rPr>
      <w:sz w:val="20"/>
    </w:rPr>
  </w:style>
  <w:style w:type="paragraph" w:customStyle="1" w:styleId="H4">
    <w:name w:val="H4"/>
    <w:basedOn w:val="H1"/>
    <w:next w:val="a1"/>
    <w:uiPriority w:val="99"/>
    <w:rsid w:val="00253A5B"/>
    <w:rPr>
      <w:sz w:val="19"/>
    </w:rPr>
  </w:style>
  <w:style w:type="character" w:customStyle="1" w:styleId="FootnoteTextChar">
    <w:name w:val="Footnote Text Char"/>
    <w:uiPriority w:val="99"/>
    <w:semiHidden/>
    <w:locked/>
    <w:rsid w:val="00253A5B"/>
    <w:rPr>
      <w:rFonts w:ascii="Arial" w:hAnsi="Arial"/>
      <w:sz w:val="20"/>
      <w:lang w:val="de-DE" w:eastAsia="nl-NL"/>
    </w:rPr>
  </w:style>
  <w:style w:type="paragraph" w:customStyle="1" w:styleId="TebodinFooter">
    <w:name w:val="TebodinFooter"/>
    <w:basedOn w:val="a1"/>
    <w:uiPriority w:val="99"/>
    <w:rsid w:val="00253A5B"/>
    <w:pPr>
      <w:framePr w:w="2495" w:h="2268" w:hRule="exact" w:hSpace="142" w:vSpace="142" w:wrap="around" w:vAnchor="page" w:hAnchor="page" w:x="9374" w:y="13978"/>
      <w:widowControl w:val="0"/>
      <w:spacing w:line="280" w:lineRule="atLeast"/>
      <w:ind w:firstLine="0"/>
    </w:pPr>
    <w:rPr>
      <w:sz w:val="15"/>
      <w:lang w:val="uk-UA" w:eastAsia="nl-NL"/>
    </w:rPr>
  </w:style>
  <w:style w:type="character" w:styleId="afff9">
    <w:name w:val="Strong"/>
    <w:basedOn w:val="a2"/>
    <w:uiPriority w:val="22"/>
    <w:qFormat/>
    <w:rsid w:val="00253A5B"/>
    <w:rPr>
      <w:rFonts w:cs="Times New Roman"/>
      <w:b/>
    </w:rPr>
  </w:style>
  <w:style w:type="paragraph" w:customStyle="1" w:styleId="TabelInFooter75">
    <w:name w:val="TabelInFooter 7_5"/>
    <w:basedOn w:val="a1"/>
    <w:uiPriority w:val="99"/>
    <w:rsid w:val="00253A5B"/>
    <w:pPr>
      <w:widowControl w:val="0"/>
      <w:ind w:firstLine="0"/>
      <w:jc w:val="left"/>
    </w:pPr>
    <w:rPr>
      <w:sz w:val="15"/>
      <w:lang w:val="uk-UA" w:eastAsia="nl-NL"/>
    </w:rPr>
  </w:style>
  <w:style w:type="paragraph" w:customStyle="1" w:styleId="Normal75">
    <w:name w:val="Normal 7_5"/>
    <w:basedOn w:val="a1"/>
    <w:uiPriority w:val="99"/>
    <w:rsid w:val="00253A5B"/>
    <w:pPr>
      <w:widowControl w:val="0"/>
      <w:ind w:left="516" w:firstLine="0"/>
      <w:jc w:val="left"/>
    </w:pPr>
    <w:rPr>
      <w:sz w:val="15"/>
      <w:lang w:val="uk-UA" w:eastAsia="en-US"/>
    </w:rPr>
  </w:style>
  <w:style w:type="paragraph" w:customStyle="1" w:styleId="LineSpacingSingle">
    <w:name w:val="LineSpacingSingle"/>
    <w:basedOn w:val="a1"/>
    <w:uiPriority w:val="99"/>
    <w:rsid w:val="00253A5B"/>
    <w:pPr>
      <w:widowControl w:val="0"/>
      <w:ind w:left="516" w:firstLine="0"/>
      <w:jc w:val="left"/>
    </w:pPr>
    <w:rPr>
      <w:sz w:val="18"/>
      <w:lang w:val="uk-UA" w:eastAsia="en-US"/>
    </w:rPr>
  </w:style>
  <w:style w:type="paragraph" w:customStyle="1" w:styleId="NoNumberingHeading10">
    <w:name w:val="No Numbering Heading 1"/>
    <w:basedOn w:val="10"/>
    <w:next w:val="a1"/>
    <w:uiPriority w:val="99"/>
    <w:rsid w:val="00253A5B"/>
    <w:pPr>
      <w:numPr>
        <w:numId w:val="0"/>
      </w:numPr>
      <w:spacing w:after="140" w:line="280" w:lineRule="exact"/>
      <w:ind w:left="516" w:hanging="1508"/>
      <w:outlineLvl w:val="9"/>
    </w:pPr>
    <w:rPr>
      <w:rFonts w:cs="Times New Roman"/>
      <w:kern w:val="32"/>
      <w:lang w:eastAsia="en-US"/>
    </w:rPr>
  </w:style>
  <w:style w:type="paragraph" w:customStyle="1" w:styleId="TabelInFooter">
    <w:name w:val="TabelInFooter"/>
    <w:basedOn w:val="a1"/>
    <w:uiPriority w:val="99"/>
    <w:rsid w:val="00253A5B"/>
    <w:pPr>
      <w:widowControl w:val="0"/>
      <w:spacing w:line="280" w:lineRule="atLeast"/>
      <w:ind w:firstLine="0"/>
      <w:jc w:val="left"/>
    </w:pPr>
    <w:rPr>
      <w:noProof/>
      <w:position w:val="8"/>
      <w:sz w:val="18"/>
      <w:lang w:val="uk-UA" w:eastAsia="en-US"/>
    </w:rPr>
  </w:style>
  <w:style w:type="paragraph" w:customStyle="1" w:styleId="TabelInFooterBottomLine">
    <w:name w:val="TabelInFooterBottomLine"/>
    <w:basedOn w:val="TabelInFooter"/>
    <w:uiPriority w:val="99"/>
    <w:rsid w:val="00253A5B"/>
    <w:rPr>
      <w:position w:val="12"/>
    </w:rPr>
  </w:style>
  <w:style w:type="paragraph" w:styleId="52">
    <w:name w:val="List Continue 5"/>
    <w:basedOn w:val="a1"/>
    <w:uiPriority w:val="99"/>
    <w:rsid w:val="00253A5B"/>
    <w:pPr>
      <w:widowControl w:val="0"/>
      <w:spacing w:after="120" w:line="280" w:lineRule="atLeast"/>
      <w:ind w:left="1415" w:firstLine="0"/>
      <w:jc w:val="left"/>
    </w:pPr>
    <w:rPr>
      <w:sz w:val="18"/>
      <w:lang w:val="uk-UA" w:eastAsia="en-US"/>
    </w:rPr>
  </w:style>
  <w:style w:type="paragraph" w:customStyle="1" w:styleId="Bullet">
    <w:name w:val="Bullet"/>
    <w:basedOn w:val="a1"/>
    <w:autoRedefine/>
    <w:uiPriority w:val="99"/>
    <w:rsid w:val="00253A5B"/>
    <w:pPr>
      <w:tabs>
        <w:tab w:val="num" w:pos="360"/>
      </w:tabs>
      <w:spacing w:line="280" w:lineRule="atLeast"/>
      <w:ind w:left="357" w:hanging="357"/>
    </w:pPr>
    <w:rPr>
      <w:sz w:val="19"/>
      <w:lang w:eastAsia="en-US"/>
    </w:rPr>
  </w:style>
  <w:style w:type="paragraph" w:customStyle="1" w:styleId="Text">
    <w:name w:val="Text"/>
    <w:uiPriority w:val="99"/>
    <w:rsid w:val="00253A5B"/>
    <w:rPr>
      <w:rFonts w:ascii="Arial" w:hAnsi="Arial"/>
      <w:color w:val="000000"/>
      <w:lang w:val="de-DE" w:eastAsia="en-US"/>
    </w:rPr>
  </w:style>
  <w:style w:type="paragraph" w:customStyle="1" w:styleId="Title1">
    <w:name w:val="Title 1"/>
    <w:basedOn w:val="a1"/>
    <w:uiPriority w:val="99"/>
    <w:rsid w:val="00253A5B"/>
    <w:pPr>
      <w:ind w:left="720" w:hanging="720"/>
      <w:jc w:val="left"/>
    </w:pPr>
    <w:rPr>
      <w:b/>
      <w:noProof/>
      <w:lang w:val="en-GB" w:eastAsia="en-US"/>
    </w:rPr>
  </w:style>
  <w:style w:type="character" w:customStyle="1" w:styleId="StyleLatinArial14pt">
    <w:name w:val="Style (Latin) Arial 14 pt"/>
    <w:uiPriority w:val="99"/>
    <w:rsid w:val="00253A5B"/>
    <w:rPr>
      <w:rFonts w:ascii="Arial" w:hAnsi="Arial"/>
      <w:sz w:val="20"/>
    </w:rPr>
  </w:style>
  <w:style w:type="character" w:customStyle="1" w:styleId="DocumentMapChar">
    <w:name w:val="Document Map Char"/>
    <w:uiPriority w:val="99"/>
    <w:semiHidden/>
    <w:locked/>
    <w:rsid w:val="00253A5B"/>
    <w:rPr>
      <w:rFonts w:ascii="Tahoma" w:hAnsi="Tahoma"/>
      <w:sz w:val="20"/>
      <w:shd w:val="clear" w:color="auto" w:fill="000080"/>
      <w:lang w:val="uk-UA" w:eastAsia="nl-NL"/>
    </w:rPr>
  </w:style>
  <w:style w:type="character" w:customStyle="1" w:styleId="BalloonTextChar">
    <w:name w:val="Balloon Text Char"/>
    <w:uiPriority w:val="99"/>
    <w:semiHidden/>
    <w:locked/>
    <w:rsid w:val="00253A5B"/>
    <w:rPr>
      <w:rFonts w:ascii="Tahoma" w:hAnsi="Tahoma"/>
      <w:sz w:val="16"/>
      <w:lang w:val="uk-UA" w:eastAsia="nl-NL"/>
    </w:rPr>
  </w:style>
  <w:style w:type="paragraph" w:customStyle="1" w:styleId="StyleHeading1LeftBefore12ptAfter3ptLinespacing">
    <w:name w:val="Style Heading 1 + Left Before:  12 pt After:  3 pt Line spacing:..."/>
    <w:basedOn w:val="10"/>
    <w:link w:val="StyleHeading1LeftBefore12ptAfter3ptLinespacingChar"/>
    <w:autoRedefine/>
    <w:uiPriority w:val="99"/>
    <w:rsid w:val="00253A5B"/>
    <w:pPr>
      <w:numPr>
        <w:numId w:val="17"/>
      </w:numPr>
      <w:tabs>
        <w:tab w:val="left" w:pos="709"/>
      </w:tabs>
      <w:spacing w:before="240" w:after="240"/>
      <w:ind w:hanging="578"/>
    </w:pPr>
    <w:rPr>
      <w:rFonts w:cs="Times New Roman"/>
      <w:bCs w:val="0"/>
    </w:rPr>
  </w:style>
  <w:style w:type="character" w:customStyle="1" w:styleId="StyleHeading1LeftBefore12ptAfter3ptLinespacingChar">
    <w:name w:val="Style Heading 1 + Left Before:  12 pt After:  3 pt Line spacing:... Char"/>
    <w:link w:val="StyleHeading1LeftBefore12ptAfter3ptLinespacing"/>
    <w:uiPriority w:val="99"/>
    <w:locked/>
    <w:rsid w:val="00253A5B"/>
    <w:rPr>
      <w:b/>
      <w:caps/>
      <w:sz w:val="24"/>
      <w:szCs w:val="32"/>
    </w:rPr>
  </w:style>
  <w:style w:type="paragraph" w:customStyle="1" w:styleId="StyleStyleHeading1LeftBefore12ptAfter3ptLinespaci">
    <w:name w:val="Style Style Heading 1 + Left Before:  12 pt After:  3 pt Line spaci..."/>
    <w:basedOn w:val="StyleHeading1LeftBefore12ptAfter3ptLinespacing"/>
    <w:link w:val="StyleStyleHeading1LeftBefore12ptAfter3ptLinespaciChar"/>
    <w:autoRedefine/>
    <w:uiPriority w:val="99"/>
    <w:rsid w:val="00253A5B"/>
    <w:rPr>
      <w:rFonts w:eastAsia="Calibri"/>
      <w:sz w:val="32"/>
      <w:szCs w:val="20"/>
    </w:rPr>
  </w:style>
  <w:style w:type="character" w:customStyle="1" w:styleId="StyleStyleHeading1LeftBefore12ptAfter3ptLinespaciChar">
    <w:name w:val="Style Style Heading 1 + Left Before:  12 pt After:  3 pt Line spaci... Char"/>
    <w:link w:val="StyleStyleHeading1LeftBefore12ptAfter3ptLinespaci"/>
    <w:uiPriority w:val="99"/>
    <w:locked/>
    <w:rsid w:val="00253A5B"/>
    <w:rPr>
      <w:rFonts w:eastAsia="Calibri"/>
      <w:b/>
      <w:caps/>
      <w:sz w:val="32"/>
    </w:rPr>
  </w:style>
  <w:style w:type="paragraph" w:styleId="afffa">
    <w:name w:val="Normal Indent"/>
    <w:basedOn w:val="a1"/>
    <w:link w:val="afffb"/>
    <w:uiPriority w:val="99"/>
    <w:rsid w:val="00253A5B"/>
    <w:pPr>
      <w:widowControl w:val="0"/>
      <w:adjustRightInd w:val="0"/>
      <w:ind w:left="851" w:firstLine="0"/>
      <w:textAlignment w:val="baseline"/>
    </w:pPr>
    <w:rPr>
      <w:rFonts w:ascii="Arial" w:eastAsia="MS Mincho" w:hAnsi="Arial"/>
      <w:sz w:val="20"/>
      <w:lang w:val="en-US" w:eastAsia="ja-JP"/>
    </w:rPr>
  </w:style>
  <w:style w:type="character" w:customStyle="1" w:styleId="afffb">
    <w:name w:val="Обычный отступ Знак"/>
    <w:link w:val="afffa"/>
    <w:uiPriority w:val="99"/>
    <w:locked/>
    <w:rsid w:val="00253A5B"/>
    <w:rPr>
      <w:rFonts w:ascii="Arial" w:eastAsia="MS Mincho" w:hAnsi="Arial"/>
      <w:lang w:val="en-US" w:eastAsia="ja-JP"/>
    </w:rPr>
  </w:style>
  <w:style w:type="paragraph" w:customStyle="1" w:styleId="StyleArial12ptJustified">
    <w:name w:val="Style  Arial 12 pt Justified"/>
    <w:basedOn w:val="a1"/>
    <w:autoRedefine/>
    <w:uiPriority w:val="99"/>
    <w:rsid w:val="00253A5B"/>
    <w:pPr>
      <w:ind w:left="737" w:firstLine="0"/>
    </w:pPr>
    <w:rPr>
      <w:rFonts w:cs="Arial"/>
      <w:bCs/>
      <w:szCs w:val="24"/>
      <w:lang w:val="uk-UA"/>
    </w:rPr>
  </w:style>
  <w:style w:type="paragraph" w:customStyle="1" w:styleId="StyleLatinArial14ptBoldJustified">
    <w:name w:val="Style (Latin) Arial 14 pt Bold Justified"/>
    <w:basedOn w:val="a1"/>
    <w:autoRedefine/>
    <w:uiPriority w:val="99"/>
    <w:rsid w:val="00253A5B"/>
    <w:pPr>
      <w:ind w:firstLine="0"/>
    </w:pPr>
    <w:rPr>
      <w:b/>
      <w:bCs/>
      <w:lang w:val="uk-UA"/>
    </w:rPr>
  </w:style>
  <w:style w:type="paragraph" w:customStyle="1" w:styleId="StyleHeading3Hanging15cm">
    <w:name w:val="Style Heading 3 + Hanging:  1.5 cm"/>
    <w:basedOn w:val="30"/>
    <w:autoRedefine/>
    <w:uiPriority w:val="99"/>
    <w:rsid w:val="00253A5B"/>
    <w:pPr>
      <w:numPr>
        <w:ilvl w:val="0"/>
        <w:numId w:val="0"/>
      </w:numPr>
      <w:tabs>
        <w:tab w:val="left" w:pos="709"/>
      </w:tabs>
      <w:ind w:left="709" w:hanging="567"/>
      <w:jc w:val="both"/>
    </w:pPr>
    <w:rPr>
      <w:rFonts w:cs="Times New Roman"/>
      <w:bCs w:val="0"/>
      <w:sz w:val="22"/>
      <w:szCs w:val="22"/>
    </w:rPr>
  </w:style>
  <w:style w:type="paragraph" w:customStyle="1" w:styleId="StyleHeading2Before0ptAfter0pt">
    <w:name w:val="Style Heading 2 + Before:  0 pt After:  0 pt"/>
    <w:basedOn w:val="2"/>
    <w:autoRedefine/>
    <w:uiPriority w:val="99"/>
    <w:rsid w:val="00253A5B"/>
    <w:pPr>
      <w:keepNext w:val="0"/>
      <w:numPr>
        <w:ilvl w:val="0"/>
        <w:numId w:val="0"/>
      </w:numPr>
      <w:tabs>
        <w:tab w:val="num" w:pos="360"/>
        <w:tab w:val="left" w:pos="1134"/>
      </w:tabs>
      <w:adjustRightInd w:val="0"/>
      <w:ind w:left="360" w:hanging="360"/>
      <w:textAlignment w:val="baseline"/>
    </w:pPr>
    <w:rPr>
      <w:rFonts w:cs="Times New Roman"/>
      <w:bCs w:val="0"/>
      <w:i/>
      <w:iCs w:val="0"/>
    </w:rPr>
  </w:style>
  <w:style w:type="paragraph" w:customStyle="1" w:styleId="Style1">
    <w:name w:val="Style1"/>
    <w:basedOn w:val="a1"/>
    <w:uiPriority w:val="99"/>
    <w:rsid w:val="00253A5B"/>
    <w:pPr>
      <w:widowControl w:val="0"/>
      <w:ind w:firstLine="0"/>
    </w:pPr>
    <w:rPr>
      <w:rFonts w:eastAsia="MS Mincho"/>
      <w:kern w:val="2"/>
      <w:szCs w:val="24"/>
      <w:lang w:val="en-US" w:eastAsia="ja-JP"/>
    </w:rPr>
  </w:style>
  <w:style w:type="paragraph" w:customStyle="1" w:styleId="Heading11">
    <w:name w:val="Heading 1.1"/>
    <w:basedOn w:val="2"/>
    <w:uiPriority w:val="99"/>
    <w:rsid w:val="00253A5B"/>
    <w:pPr>
      <w:keepNext w:val="0"/>
      <w:numPr>
        <w:ilvl w:val="0"/>
        <w:numId w:val="0"/>
      </w:numPr>
      <w:tabs>
        <w:tab w:val="num" w:pos="576"/>
      </w:tabs>
      <w:adjustRightInd w:val="0"/>
      <w:spacing w:before="360" w:after="120"/>
      <w:ind w:left="576" w:hanging="576"/>
      <w:jc w:val="both"/>
      <w:textAlignment w:val="baseline"/>
    </w:pPr>
    <w:rPr>
      <w:rFonts w:cs="Times New Roman"/>
      <w:lang w:val="en-US" w:eastAsia="ja-JP"/>
    </w:rPr>
  </w:style>
  <w:style w:type="paragraph" w:styleId="afffc">
    <w:name w:val="Date"/>
    <w:basedOn w:val="a1"/>
    <w:next w:val="a1"/>
    <w:link w:val="afffd"/>
    <w:uiPriority w:val="99"/>
    <w:rsid w:val="00253A5B"/>
    <w:pPr>
      <w:widowControl w:val="0"/>
      <w:ind w:firstLine="0"/>
    </w:pPr>
    <w:rPr>
      <w:rFonts w:ascii="Century" w:eastAsia="MS Mincho" w:hAnsi="Century"/>
      <w:kern w:val="2"/>
      <w:sz w:val="21"/>
      <w:szCs w:val="21"/>
      <w:lang w:val="en-US" w:eastAsia="ja-JP"/>
    </w:rPr>
  </w:style>
  <w:style w:type="character" w:customStyle="1" w:styleId="afffd">
    <w:name w:val="Дата Знак"/>
    <w:basedOn w:val="a2"/>
    <w:link w:val="afffc"/>
    <w:uiPriority w:val="99"/>
    <w:rsid w:val="00253A5B"/>
    <w:rPr>
      <w:rFonts w:ascii="Century" w:eastAsia="MS Mincho" w:hAnsi="Century"/>
      <w:kern w:val="2"/>
      <w:sz w:val="21"/>
      <w:szCs w:val="21"/>
      <w:lang w:val="en-US" w:eastAsia="ja-JP"/>
    </w:rPr>
  </w:style>
  <w:style w:type="paragraph" w:customStyle="1" w:styleId="TebwordHeading3">
    <w:name w:val="Tebword_Heading 3"/>
    <w:basedOn w:val="TebwordHeading2"/>
    <w:next w:val="a1"/>
    <w:uiPriority w:val="99"/>
    <w:rsid w:val="00253A5B"/>
    <w:pPr>
      <w:numPr>
        <w:ilvl w:val="2"/>
      </w:numPr>
      <w:tabs>
        <w:tab w:val="clear" w:pos="726"/>
        <w:tab w:val="clear" w:pos="1418"/>
      </w:tabs>
      <w:ind w:left="1418" w:hanging="284"/>
    </w:pPr>
  </w:style>
  <w:style w:type="paragraph" w:customStyle="1" w:styleId="TebwordHeading2">
    <w:name w:val="Tebword_Heading 2"/>
    <w:basedOn w:val="TebwordHeading1"/>
    <w:next w:val="a1"/>
    <w:link w:val="TebwordHeading2Char"/>
    <w:uiPriority w:val="99"/>
    <w:rsid w:val="00253A5B"/>
    <w:pPr>
      <w:numPr>
        <w:ilvl w:val="1"/>
      </w:numPr>
      <w:tabs>
        <w:tab w:val="num" w:pos="1418"/>
      </w:tabs>
      <w:ind w:left="1418" w:hanging="284"/>
    </w:pPr>
    <w:rPr>
      <w:sz w:val="20"/>
    </w:rPr>
  </w:style>
  <w:style w:type="paragraph" w:customStyle="1" w:styleId="TebwordHeading1">
    <w:name w:val="Tebword_Heading 1"/>
    <w:basedOn w:val="a1"/>
    <w:next w:val="a1"/>
    <w:link w:val="TebwordHeading1Char"/>
    <w:uiPriority w:val="99"/>
    <w:rsid w:val="00253A5B"/>
    <w:pPr>
      <w:numPr>
        <w:numId w:val="16"/>
      </w:numPr>
      <w:tabs>
        <w:tab w:val="left" w:pos="0"/>
      </w:tabs>
      <w:spacing w:before="120" w:after="120" w:line="240" w:lineRule="exact"/>
    </w:pPr>
    <w:rPr>
      <w:b/>
      <w:szCs w:val="24"/>
      <w:lang w:val="en-US" w:eastAsia="en-US"/>
    </w:rPr>
  </w:style>
  <w:style w:type="paragraph" w:customStyle="1" w:styleId="TebwordHeading4">
    <w:name w:val="Tebword_Heading 4"/>
    <w:basedOn w:val="TebwordHeading3"/>
    <w:next w:val="a1"/>
    <w:uiPriority w:val="99"/>
    <w:rsid w:val="00253A5B"/>
    <w:pPr>
      <w:numPr>
        <w:ilvl w:val="3"/>
      </w:numPr>
      <w:tabs>
        <w:tab w:val="clear" w:pos="726"/>
        <w:tab w:val="num" w:pos="1559"/>
      </w:tabs>
      <w:ind w:left="1276" w:hanging="360"/>
    </w:pPr>
    <w:rPr>
      <w:sz w:val="19"/>
    </w:rPr>
  </w:style>
  <w:style w:type="paragraph" w:styleId="afffe">
    <w:name w:val="List Bullet"/>
    <w:basedOn w:val="a1"/>
    <w:link w:val="affff"/>
    <w:autoRedefine/>
    <w:uiPriority w:val="99"/>
    <w:rsid w:val="00253A5B"/>
    <w:pPr>
      <w:spacing w:line="280" w:lineRule="atLeast"/>
      <w:ind w:firstLine="0"/>
    </w:pPr>
    <w:rPr>
      <w:rFonts w:ascii="Arial" w:eastAsia="Calibri" w:hAnsi="Arial"/>
      <w:sz w:val="19"/>
      <w:lang w:val="uk-UA" w:eastAsia="uk-UA"/>
    </w:rPr>
  </w:style>
  <w:style w:type="paragraph" w:customStyle="1" w:styleId="Puce">
    <w:name w:val="Puce"/>
    <w:basedOn w:val="a1"/>
    <w:uiPriority w:val="99"/>
    <w:rsid w:val="00253A5B"/>
    <w:pPr>
      <w:overflowPunct w:val="0"/>
      <w:autoSpaceDE w:val="0"/>
      <w:autoSpaceDN w:val="0"/>
      <w:adjustRightInd w:val="0"/>
      <w:spacing w:after="120"/>
      <w:ind w:left="1418" w:hanging="284"/>
    </w:pPr>
    <w:rPr>
      <w:rFonts w:eastAsia="MS Mincho"/>
      <w:sz w:val="22"/>
      <w:szCs w:val="22"/>
      <w:lang w:val="en-GB" w:eastAsia="ja-JP"/>
    </w:rPr>
  </w:style>
  <w:style w:type="character" w:customStyle="1" w:styleId="TebwordHeading1Char">
    <w:name w:val="Tebword_Heading 1 Char"/>
    <w:link w:val="TebwordHeading1"/>
    <w:uiPriority w:val="99"/>
    <w:locked/>
    <w:rsid w:val="00253A5B"/>
    <w:rPr>
      <w:b/>
      <w:sz w:val="24"/>
      <w:szCs w:val="24"/>
      <w:lang w:val="en-US" w:eastAsia="en-US"/>
    </w:rPr>
  </w:style>
  <w:style w:type="character" w:customStyle="1" w:styleId="TebwordHeading2Char">
    <w:name w:val="Tebword_Heading 2 Char"/>
    <w:link w:val="TebwordHeading2"/>
    <w:uiPriority w:val="99"/>
    <w:locked/>
    <w:rsid w:val="00253A5B"/>
    <w:rPr>
      <w:b/>
      <w:szCs w:val="24"/>
      <w:lang w:val="en-US" w:eastAsia="en-US"/>
    </w:rPr>
  </w:style>
  <w:style w:type="character" w:customStyle="1" w:styleId="FontStyle12">
    <w:name w:val="Font Style12"/>
    <w:uiPriority w:val="99"/>
    <w:rsid w:val="00253A5B"/>
    <w:rPr>
      <w:rFonts w:ascii="Times New Roman" w:hAnsi="Times New Roman"/>
      <w:sz w:val="22"/>
    </w:rPr>
  </w:style>
  <w:style w:type="paragraph" w:customStyle="1" w:styleId="affff0">
    <w:name w:val="Стиль абзаца"/>
    <w:basedOn w:val="a1"/>
    <w:uiPriority w:val="99"/>
    <w:rsid w:val="00253A5B"/>
    <w:pPr>
      <w:keepLines/>
      <w:spacing w:after="120"/>
      <w:ind w:firstLine="851"/>
    </w:pPr>
    <w:rPr>
      <w:szCs w:val="24"/>
      <w:lang w:eastAsia="en-US"/>
    </w:rPr>
  </w:style>
  <w:style w:type="paragraph" w:customStyle="1" w:styleId="TWHeading2noTOC">
    <w:name w:val="TW_Heading2_noTOC"/>
    <w:basedOn w:val="TebwordHeading2"/>
    <w:next w:val="a1"/>
    <w:uiPriority w:val="99"/>
    <w:rsid w:val="00253A5B"/>
    <w:pPr>
      <w:numPr>
        <w:ilvl w:val="0"/>
        <w:numId w:val="0"/>
      </w:numPr>
      <w:tabs>
        <w:tab w:val="clear" w:pos="0"/>
        <w:tab w:val="num" w:pos="360"/>
        <w:tab w:val="left" w:pos="1134"/>
      </w:tabs>
      <w:spacing w:before="0" w:after="0" w:line="360" w:lineRule="auto"/>
      <w:ind w:left="726" w:hanging="726"/>
      <w:outlineLvl w:val="1"/>
    </w:pPr>
    <w:rPr>
      <w:rFonts w:cs="Arial"/>
      <w:b w:val="0"/>
      <w:sz w:val="19"/>
      <w:lang w:val="uk-UA"/>
    </w:rPr>
  </w:style>
  <w:style w:type="character" w:customStyle="1" w:styleId="TebwordHeading20">
    <w:name w:val="Tebword_Heading 2 Знак"/>
    <w:uiPriority w:val="99"/>
    <w:rsid w:val="00253A5B"/>
    <w:rPr>
      <w:rFonts w:ascii="Arial" w:hAnsi="Arial"/>
      <w:b/>
      <w:sz w:val="24"/>
      <w:lang w:val="uk-UA"/>
    </w:rPr>
  </w:style>
  <w:style w:type="paragraph" w:customStyle="1" w:styleId="I">
    <w:name w:val="I"/>
    <w:basedOn w:val="a1"/>
    <w:uiPriority w:val="99"/>
    <w:rsid w:val="00253A5B"/>
    <w:pPr>
      <w:ind w:left="851" w:firstLine="0"/>
      <w:jc w:val="left"/>
    </w:pPr>
    <w:rPr>
      <w:b/>
      <w:i/>
      <w:caps/>
      <w:lang w:val="en-US" w:eastAsia="en-US"/>
    </w:rPr>
  </w:style>
  <w:style w:type="paragraph" w:customStyle="1" w:styleId="CharCharCharCharCharChar">
    <w:name w:val="Знак Знак Char Char Знак Знак Char Char Знак Знак Char Char Знак Знак Знак"/>
    <w:basedOn w:val="a1"/>
    <w:uiPriority w:val="99"/>
    <w:rsid w:val="00253A5B"/>
    <w:pPr>
      <w:widowControl w:val="0"/>
      <w:ind w:firstLine="0"/>
    </w:pPr>
    <w:rPr>
      <w:rFonts w:eastAsia="SimSun"/>
      <w:kern w:val="2"/>
      <w:sz w:val="21"/>
      <w:szCs w:val="24"/>
      <w:lang w:val="en-US" w:eastAsia="zh-CN"/>
    </w:rPr>
  </w:style>
  <w:style w:type="paragraph" w:customStyle="1" w:styleId="Bullet2">
    <w:name w:val="Bullet 2"/>
    <w:basedOn w:val="a1"/>
    <w:uiPriority w:val="99"/>
    <w:rsid w:val="00253A5B"/>
    <w:pPr>
      <w:tabs>
        <w:tab w:val="left" w:pos="1531"/>
      </w:tabs>
      <w:spacing w:before="120" w:line="280" w:lineRule="atLeast"/>
      <w:ind w:left="1531" w:hanging="567"/>
      <w:jc w:val="left"/>
    </w:pPr>
    <w:rPr>
      <w:sz w:val="22"/>
      <w:lang w:val="en-GB" w:eastAsia="en-US"/>
    </w:rPr>
  </w:style>
  <w:style w:type="paragraph" w:customStyle="1" w:styleId="affff1">
    <w:name w:val="Основний текст"/>
    <w:basedOn w:val="a1"/>
    <w:uiPriority w:val="99"/>
    <w:rsid w:val="00253A5B"/>
    <w:rPr>
      <w:sz w:val="28"/>
      <w:lang w:val="uk-UA"/>
    </w:rPr>
  </w:style>
  <w:style w:type="paragraph" w:customStyle="1" w:styleId="16">
    <w:name w:val="Заголовок оглавления1"/>
    <w:basedOn w:val="10"/>
    <w:next w:val="a1"/>
    <w:uiPriority w:val="99"/>
    <w:rsid w:val="00253A5B"/>
    <w:pPr>
      <w:keepLines/>
      <w:numPr>
        <w:numId w:val="0"/>
      </w:numPr>
      <w:spacing w:before="480" w:after="0" w:line="276" w:lineRule="auto"/>
      <w:ind w:left="720"/>
      <w:outlineLvl w:val="9"/>
    </w:pPr>
    <w:rPr>
      <w:rFonts w:ascii="Cambria" w:hAnsi="Cambria" w:cs="Times New Roman"/>
      <w:bCs w:val="0"/>
      <w:color w:val="365F91"/>
      <w:sz w:val="28"/>
      <w:szCs w:val="28"/>
      <w:lang w:val="en-US" w:eastAsia="en-US"/>
    </w:rPr>
  </w:style>
  <w:style w:type="character" w:customStyle="1" w:styleId="affff">
    <w:name w:val="Маркированный список Знак"/>
    <w:link w:val="afffe"/>
    <w:uiPriority w:val="99"/>
    <w:locked/>
    <w:rsid w:val="00253A5B"/>
    <w:rPr>
      <w:rFonts w:ascii="Arial" w:eastAsia="Calibri" w:hAnsi="Arial"/>
      <w:sz w:val="19"/>
      <w:lang w:val="uk-UA" w:eastAsia="uk-UA"/>
    </w:rPr>
  </w:style>
  <w:style w:type="character" w:customStyle="1" w:styleId="longtext">
    <w:name w:val="long_text"/>
    <w:uiPriority w:val="99"/>
    <w:rsid w:val="00253A5B"/>
  </w:style>
  <w:style w:type="character" w:customStyle="1" w:styleId="hps">
    <w:name w:val="hps"/>
    <w:uiPriority w:val="99"/>
    <w:rsid w:val="00253A5B"/>
  </w:style>
  <w:style w:type="paragraph" w:customStyle="1" w:styleId="affff2">
    <w:name w:val="Знак Знак"/>
    <w:basedOn w:val="a1"/>
    <w:uiPriority w:val="99"/>
    <w:rsid w:val="00253A5B"/>
    <w:pPr>
      <w:ind w:firstLine="0"/>
      <w:jc w:val="left"/>
    </w:pPr>
    <w:rPr>
      <w:rFonts w:ascii="Verdana" w:hAnsi="Verdana" w:cs="Verdana"/>
      <w:lang w:val="en-US" w:eastAsia="en-US"/>
    </w:rPr>
  </w:style>
  <w:style w:type="paragraph" w:customStyle="1" w:styleId="Twordoboz">
    <w:name w:val="Tword_oboz"/>
    <w:basedOn w:val="a1"/>
    <w:uiPriority w:val="99"/>
    <w:rsid w:val="00253A5B"/>
    <w:pPr>
      <w:ind w:firstLine="0"/>
      <w:jc w:val="center"/>
    </w:pPr>
    <w:rPr>
      <w:rFonts w:cs="Arial"/>
      <w:i/>
      <w:sz w:val="36"/>
      <w:szCs w:val="36"/>
    </w:rPr>
  </w:style>
  <w:style w:type="paragraph" w:customStyle="1" w:styleId="Twordpage">
    <w:name w:val="Tword_page"/>
    <w:basedOn w:val="a1"/>
    <w:uiPriority w:val="99"/>
    <w:rsid w:val="00253A5B"/>
    <w:pPr>
      <w:ind w:firstLine="0"/>
      <w:jc w:val="center"/>
    </w:pPr>
    <w:rPr>
      <w:i/>
      <w:sz w:val="18"/>
      <w:szCs w:val="24"/>
    </w:rPr>
  </w:style>
  <w:style w:type="paragraph" w:customStyle="1" w:styleId="Twordjobs">
    <w:name w:val="Tword_jobs"/>
    <w:basedOn w:val="a1"/>
    <w:uiPriority w:val="99"/>
    <w:rsid w:val="00253A5B"/>
    <w:pPr>
      <w:ind w:firstLine="0"/>
      <w:jc w:val="left"/>
    </w:pPr>
    <w:rPr>
      <w:i/>
      <w:sz w:val="18"/>
      <w:szCs w:val="24"/>
    </w:rPr>
  </w:style>
  <w:style w:type="paragraph" w:customStyle="1" w:styleId="Twordfami">
    <w:name w:val="Tword_fami"/>
    <w:basedOn w:val="a1"/>
    <w:uiPriority w:val="99"/>
    <w:rsid w:val="00253A5B"/>
    <w:pPr>
      <w:ind w:firstLine="0"/>
      <w:jc w:val="left"/>
    </w:pPr>
    <w:rPr>
      <w:rFonts w:cs="Arial"/>
      <w:i/>
      <w:sz w:val="18"/>
    </w:rPr>
  </w:style>
  <w:style w:type="paragraph" w:customStyle="1" w:styleId="Twordizme">
    <w:name w:val="Tword_izme"/>
    <w:basedOn w:val="a1"/>
    <w:link w:val="TwordizmeChar"/>
    <w:uiPriority w:val="99"/>
    <w:rsid w:val="00253A5B"/>
    <w:pPr>
      <w:ind w:firstLine="0"/>
      <w:jc w:val="center"/>
    </w:pPr>
    <w:rPr>
      <w:rFonts w:ascii="Arial" w:eastAsia="Calibri" w:hAnsi="Arial"/>
      <w:i/>
    </w:rPr>
  </w:style>
  <w:style w:type="character" w:customStyle="1" w:styleId="TwordizmeChar">
    <w:name w:val="Tword_izme Char"/>
    <w:link w:val="Twordizme"/>
    <w:uiPriority w:val="99"/>
    <w:locked/>
    <w:rsid w:val="00253A5B"/>
    <w:rPr>
      <w:rFonts w:ascii="Arial" w:eastAsia="Calibri" w:hAnsi="Arial"/>
      <w:i/>
      <w:sz w:val="24"/>
    </w:rPr>
  </w:style>
  <w:style w:type="paragraph" w:customStyle="1" w:styleId="Twordaddfield">
    <w:name w:val="Tword_add_field"/>
    <w:basedOn w:val="a1"/>
    <w:uiPriority w:val="99"/>
    <w:rsid w:val="00253A5B"/>
    <w:pPr>
      <w:ind w:firstLine="0"/>
      <w:jc w:val="center"/>
    </w:pPr>
    <w:rPr>
      <w:rFonts w:cs="Arial"/>
      <w:i/>
      <w:sz w:val="18"/>
    </w:rPr>
  </w:style>
  <w:style w:type="paragraph" w:customStyle="1" w:styleId="Tworddate">
    <w:name w:val="Tword_date"/>
    <w:basedOn w:val="a1"/>
    <w:uiPriority w:val="99"/>
    <w:rsid w:val="00253A5B"/>
    <w:pPr>
      <w:ind w:firstLine="0"/>
      <w:jc w:val="center"/>
    </w:pPr>
    <w:rPr>
      <w:rFonts w:ascii="Arial Narrow" w:hAnsi="Arial Narrow"/>
      <w:i/>
      <w:sz w:val="16"/>
      <w:szCs w:val="24"/>
    </w:rPr>
  </w:style>
  <w:style w:type="paragraph" w:customStyle="1" w:styleId="Twordcopyformat">
    <w:name w:val="Tword_copy_format"/>
    <w:basedOn w:val="a1"/>
    <w:uiPriority w:val="99"/>
    <w:rsid w:val="00253A5B"/>
    <w:pPr>
      <w:ind w:firstLine="0"/>
      <w:jc w:val="center"/>
    </w:pPr>
    <w:rPr>
      <w:rFonts w:cs="Arial"/>
      <w:i/>
    </w:rPr>
  </w:style>
  <w:style w:type="paragraph" w:customStyle="1" w:styleId="Twordaddfielddate">
    <w:name w:val="Tword_add_field_date"/>
    <w:basedOn w:val="a1"/>
    <w:uiPriority w:val="99"/>
    <w:rsid w:val="00253A5B"/>
    <w:pPr>
      <w:ind w:firstLine="0"/>
      <w:jc w:val="right"/>
    </w:pPr>
    <w:rPr>
      <w:i/>
      <w:szCs w:val="24"/>
    </w:rPr>
  </w:style>
  <w:style w:type="paragraph" w:customStyle="1" w:styleId="Twordnaim">
    <w:name w:val="Tword_naim"/>
    <w:basedOn w:val="a1"/>
    <w:uiPriority w:val="99"/>
    <w:rsid w:val="00253A5B"/>
    <w:pPr>
      <w:ind w:firstLine="0"/>
      <w:jc w:val="center"/>
    </w:pPr>
    <w:rPr>
      <w:rFonts w:cs="Arial"/>
      <w:i/>
      <w:sz w:val="28"/>
      <w:szCs w:val="28"/>
    </w:rPr>
  </w:style>
  <w:style w:type="paragraph" w:customStyle="1" w:styleId="Twordnormal">
    <w:name w:val="Tword_normal"/>
    <w:basedOn w:val="a1"/>
    <w:uiPriority w:val="99"/>
    <w:rsid w:val="00253A5B"/>
    <w:pPr>
      <w:ind w:firstLine="709"/>
    </w:pPr>
    <w:rPr>
      <w:rFonts w:ascii="ISOCPEUR" w:hAnsi="ISOCPEUR"/>
      <w:i/>
      <w:sz w:val="28"/>
      <w:szCs w:val="24"/>
    </w:rPr>
  </w:style>
  <w:style w:type="paragraph" w:customStyle="1" w:styleId="PROEKTtext">
    <w:name w:val="PROEKT text"/>
    <w:basedOn w:val="a1"/>
    <w:link w:val="PROEKTtextChar"/>
    <w:uiPriority w:val="99"/>
    <w:rsid w:val="00253A5B"/>
    <w:pPr>
      <w:spacing w:line="288" w:lineRule="auto"/>
      <w:ind w:left="561" w:right="11" w:firstLine="0"/>
    </w:pPr>
    <w:rPr>
      <w:rFonts w:ascii="Arial" w:eastAsia="Calibri" w:hAnsi="Arial"/>
      <w:sz w:val="19"/>
      <w:lang w:val="en-US"/>
    </w:rPr>
  </w:style>
  <w:style w:type="paragraph" w:customStyle="1" w:styleId="PROEKTheading1">
    <w:name w:val="PROEKT heading_1"/>
    <w:basedOn w:val="PROEKTtext"/>
    <w:link w:val="PROEKTheading1Char"/>
    <w:uiPriority w:val="99"/>
    <w:rsid w:val="00253A5B"/>
    <w:pPr>
      <w:numPr>
        <w:numId w:val="18"/>
      </w:numPr>
      <w:spacing w:before="120" w:after="60" w:line="240" w:lineRule="auto"/>
      <w:outlineLvl w:val="0"/>
    </w:pPr>
    <w:rPr>
      <w:b/>
      <w:sz w:val="24"/>
      <w:szCs w:val="24"/>
    </w:rPr>
  </w:style>
  <w:style w:type="paragraph" w:customStyle="1" w:styleId="PROEKTheading111">
    <w:name w:val="PROEKT heading_1.1.1"/>
    <w:basedOn w:val="a1"/>
    <w:uiPriority w:val="99"/>
    <w:rsid w:val="00253A5B"/>
    <w:pPr>
      <w:keepNext/>
      <w:numPr>
        <w:ilvl w:val="2"/>
        <w:numId w:val="18"/>
      </w:numPr>
      <w:spacing w:before="120" w:after="60"/>
      <w:ind w:right="11"/>
      <w:outlineLvl w:val="2"/>
    </w:pPr>
    <w:rPr>
      <w:rFonts w:cs="Arial"/>
      <w:b/>
      <w:bCs/>
      <w:noProof/>
      <w:szCs w:val="26"/>
    </w:rPr>
  </w:style>
  <w:style w:type="paragraph" w:customStyle="1" w:styleId="PROEKTheading11">
    <w:name w:val="PROEKT heading_1.1"/>
    <w:basedOn w:val="a1"/>
    <w:link w:val="PROEKTheading11Char"/>
    <w:uiPriority w:val="99"/>
    <w:rsid w:val="00253A5B"/>
    <w:pPr>
      <w:keepNext/>
      <w:numPr>
        <w:ilvl w:val="1"/>
        <w:numId w:val="18"/>
      </w:numPr>
      <w:spacing w:before="120" w:after="60"/>
      <w:ind w:right="11"/>
      <w:jc w:val="left"/>
      <w:outlineLvl w:val="1"/>
    </w:pPr>
    <w:rPr>
      <w:b/>
      <w:bCs/>
      <w:iCs/>
      <w:sz w:val="20"/>
      <w:lang w:val="uk-UA" w:eastAsia="en-US"/>
    </w:rPr>
  </w:style>
  <w:style w:type="character" w:customStyle="1" w:styleId="PROEKTheading1111Char">
    <w:name w:val="PROEKT heading_1.1.1.1 Char"/>
    <w:link w:val="PROEKTheading1111"/>
    <w:uiPriority w:val="99"/>
    <w:locked/>
    <w:rsid w:val="00253A5B"/>
    <w:rPr>
      <w:b/>
      <w:kern w:val="28"/>
      <w:sz w:val="19"/>
      <w:szCs w:val="24"/>
      <w:lang w:val="nl"/>
    </w:rPr>
  </w:style>
  <w:style w:type="paragraph" w:customStyle="1" w:styleId="PROEKTheading1111">
    <w:name w:val="PROEKT heading_1.1.1.1"/>
    <w:basedOn w:val="a1"/>
    <w:link w:val="PROEKTheading1111Char"/>
    <w:uiPriority w:val="99"/>
    <w:rsid w:val="00253A5B"/>
    <w:pPr>
      <w:keepNext/>
      <w:widowControl w:val="0"/>
      <w:numPr>
        <w:ilvl w:val="3"/>
        <w:numId w:val="18"/>
      </w:numPr>
      <w:tabs>
        <w:tab w:val="num" w:pos="561"/>
      </w:tabs>
      <w:spacing w:before="120" w:after="60"/>
      <w:ind w:left="561" w:hanging="748"/>
      <w:jc w:val="left"/>
      <w:outlineLvl w:val="3"/>
    </w:pPr>
    <w:rPr>
      <w:b/>
      <w:kern w:val="28"/>
      <w:sz w:val="19"/>
      <w:szCs w:val="24"/>
      <w:lang w:val="nl"/>
    </w:rPr>
  </w:style>
  <w:style w:type="paragraph" w:customStyle="1" w:styleId="TOC1">
    <w:name w:val="TOC#1"/>
    <w:basedOn w:val="12"/>
    <w:uiPriority w:val="99"/>
    <w:rsid w:val="00253A5B"/>
    <w:pPr>
      <w:tabs>
        <w:tab w:val="left" w:pos="1134"/>
        <w:tab w:val="right" w:pos="9498"/>
        <w:tab w:val="right" w:pos="9537"/>
      </w:tabs>
      <w:spacing w:before="0" w:line="240" w:lineRule="atLeast"/>
      <w:ind w:left="1134" w:right="532"/>
    </w:pPr>
    <w:rPr>
      <w:rFonts w:cs="Arial"/>
      <w:b/>
      <w:bCs/>
      <w:szCs w:val="22"/>
    </w:rPr>
  </w:style>
  <w:style w:type="paragraph" w:customStyle="1" w:styleId="P">
    <w:name w:val="P"/>
    <w:basedOn w:val="PROEKTtext"/>
    <w:uiPriority w:val="99"/>
    <w:rsid w:val="00253A5B"/>
  </w:style>
  <w:style w:type="paragraph" w:customStyle="1" w:styleId="PROEKTTOC1">
    <w:name w:val="PROEKT_TOC_1"/>
    <w:basedOn w:val="PROEKTtext"/>
    <w:uiPriority w:val="99"/>
    <w:rsid w:val="00253A5B"/>
    <w:pPr>
      <w:tabs>
        <w:tab w:val="left" w:pos="1309"/>
        <w:tab w:val="left" w:pos="9350"/>
      </w:tabs>
      <w:ind w:left="748"/>
    </w:pPr>
    <w:rPr>
      <w:b/>
      <w:sz w:val="22"/>
      <w:szCs w:val="22"/>
    </w:rPr>
  </w:style>
  <w:style w:type="paragraph" w:customStyle="1" w:styleId="PROEKTTOC11">
    <w:name w:val="PROEKT_TOC_1.1"/>
    <w:basedOn w:val="a1"/>
    <w:autoRedefine/>
    <w:uiPriority w:val="99"/>
    <w:rsid w:val="00253A5B"/>
    <w:pPr>
      <w:tabs>
        <w:tab w:val="left" w:pos="1134"/>
        <w:tab w:val="right" w:pos="9498"/>
      </w:tabs>
      <w:ind w:left="1134" w:right="532" w:hanging="567"/>
      <w:jc w:val="left"/>
    </w:pPr>
    <w:rPr>
      <w:bCs/>
      <w:noProof/>
    </w:rPr>
  </w:style>
  <w:style w:type="character" w:customStyle="1" w:styleId="PROEKTtextChar">
    <w:name w:val="PROEKT text Char"/>
    <w:link w:val="PROEKTtext"/>
    <w:uiPriority w:val="99"/>
    <w:locked/>
    <w:rsid w:val="00253A5B"/>
    <w:rPr>
      <w:rFonts w:ascii="Arial" w:eastAsia="Calibri" w:hAnsi="Arial"/>
      <w:sz w:val="19"/>
      <w:lang w:val="en-US"/>
    </w:rPr>
  </w:style>
  <w:style w:type="character" w:customStyle="1" w:styleId="PROEKTheading11Char">
    <w:name w:val="PROEKT heading_1.1 Char"/>
    <w:link w:val="PROEKTheading11"/>
    <w:uiPriority w:val="99"/>
    <w:locked/>
    <w:rsid w:val="00253A5B"/>
    <w:rPr>
      <w:b/>
      <w:bCs/>
      <w:iCs/>
      <w:lang w:val="uk-UA" w:eastAsia="en-US"/>
    </w:rPr>
  </w:style>
  <w:style w:type="character" w:styleId="HTML">
    <w:name w:val="HTML Code"/>
    <w:basedOn w:val="a2"/>
    <w:uiPriority w:val="99"/>
    <w:rsid w:val="00253A5B"/>
    <w:rPr>
      <w:rFonts w:ascii="Courier New" w:hAnsi="Courier New" w:cs="Times New Roman"/>
      <w:sz w:val="20"/>
    </w:rPr>
  </w:style>
  <w:style w:type="table" w:customStyle="1" w:styleId="17">
    <w:name w:val="Сетка таблицы1"/>
    <w:uiPriority w:val="99"/>
    <w:rsid w:val="00253A5B"/>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jectLine">
    <w:name w:val="Subject Line"/>
    <w:basedOn w:val="a1"/>
    <w:next w:val="a1"/>
    <w:uiPriority w:val="99"/>
    <w:rsid w:val="00253A5B"/>
    <w:pPr>
      <w:spacing w:after="220" w:line="220" w:lineRule="atLeast"/>
      <w:ind w:firstLine="0"/>
      <w:jc w:val="left"/>
    </w:pPr>
    <w:rPr>
      <w:rFonts w:ascii="Arial Black" w:hAnsi="Arial Black"/>
      <w:spacing w:val="-10"/>
      <w:lang w:val="en-US" w:eastAsia="en-US"/>
    </w:rPr>
  </w:style>
  <w:style w:type="character" w:customStyle="1" w:styleId="fixed01">
    <w:name w:val="fixed01"/>
    <w:uiPriority w:val="99"/>
    <w:rsid w:val="00253A5B"/>
    <w:rPr>
      <w:sz w:val="15"/>
    </w:rPr>
  </w:style>
  <w:style w:type="table" w:styleId="82">
    <w:name w:val="Table Grid 8"/>
    <w:basedOn w:val="a3"/>
    <w:uiPriority w:val="99"/>
    <w:rsid w:val="00253A5B"/>
    <w:pPr>
      <w:spacing w:before="120" w:line="280" w:lineRule="atLeast"/>
    </w:pPr>
    <w:rPr>
      <w:rFonts w:ascii="Times" w:hAnsi="Tim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character" w:customStyle="1" w:styleId="PROEKTheading1Char">
    <w:name w:val="PROEKT heading_1 Char"/>
    <w:link w:val="PROEKTheading1"/>
    <w:uiPriority w:val="99"/>
    <w:locked/>
    <w:rsid w:val="00253A5B"/>
    <w:rPr>
      <w:rFonts w:ascii="Arial" w:eastAsia="Calibri" w:hAnsi="Arial"/>
      <w:b/>
      <w:sz w:val="24"/>
      <w:szCs w:val="24"/>
      <w:lang w:val="en-US"/>
    </w:rPr>
  </w:style>
  <w:style w:type="paragraph" w:customStyle="1" w:styleId="affff3">
    <w:name w:val="ИТМ ГО"/>
    <w:basedOn w:val="a1"/>
    <w:uiPriority w:val="99"/>
    <w:rsid w:val="00253A5B"/>
    <w:pPr>
      <w:spacing w:line="360" w:lineRule="auto"/>
      <w:ind w:firstLine="851"/>
    </w:pPr>
    <w:rPr>
      <w:rFonts w:eastAsia="MS Mincho"/>
      <w:bCs/>
      <w:iCs/>
      <w:sz w:val="28"/>
      <w:szCs w:val="28"/>
    </w:rPr>
  </w:style>
  <w:style w:type="paragraph" w:customStyle="1" w:styleId="affff4">
    <w:name w:val="ИТМ ГО Знак Знак"/>
    <w:basedOn w:val="a1"/>
    <w:uiPriority w:val="99"/>
    <w:rsid w:val="00253A5B"/>
    <w:pPr>
      <w:spacing w:line="360" w:lineRule="auto"/>
      <w:ind w:firstLine="851"/>
    </w:pPr>
    <w:rPr>
      <w:rFonts w:eastAsia="MS Mincho"/>
      <w:bCs/>
      <w:iCs/>
      <w:sz w:val="28"/>
      <w:szCs w:val="28"/>
    </w:rPr>
  </w:style>
  <w:style w:type="paragraph" w:customStyle="1" w:styleId="18">
    <w:name w:val="ИТМ ГО Знак Знак1"/>
    <w:basedOn w:val="a1"/>
    <w:uiPriority w:val="99"/>
    <w:rsid w:val="00253A5B"/>
    <w:pPr>
      <w:spacing w:line="360" w:lineRule="auto"/>
      <w:ind w:firstLine="851"/>
    </w:pPr>
    <w:rPr>
      <w:rFonts w:eastAsia="MS Mincho"/>
      <w:bCs/>
      <w:iCs/>
      <w:sz w:val="28"/>
      <w:szCs w:val="28"/>
    </w:rPr>
  </w:style>
  <w:style w:type="paragraph" w:customStyle="1" w:styleId="Style12ptLeft1cmRight025cmBefore6ptAfter">
    <w:name w:val="Style 12 pt Left:  1 cm Right:  025 cm Before:  6 pt After: ..."/>
    <w:basedOn w:val="a1"/>
    <w:uiPriority w:val="99"/>
    <w:rsid w:val="00253A5B"/>
    <w:pPr>
      <w:spacing w:line="360" w:lineRule="auto"/>
      <w:ind w:left="567" w:firstLine="0"/>
    </w:pPr>
    <w:rPr>
      <w:spacing w:val="2"/>
    </w:rPr>
  </w:style>
  <w:style w:type="table" w:customStyle="1" w:styleId="27">
    <w:name w:val="Сетка таблицы2"/>
    <w:uiPriority w:val="99"/>
    <w:rsid w:val="00253A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5">
    <w:name w:val="Знак Знак Знак"/>
    <w:basedOn w:val="a1"/>
    <w:uiPriority w:val="99"/>
    <w:rsid w:val="00253A5B"/>
    <w:pPr>
      <w:spacing w:after="160" w:line="240" w:lineRule="exact"/>
      <w:ind w:firstLine="0"/>
      <w:jc w:val="left"/>
    </w:pPr>
    <w:rPr>
      <w:rFonts w:ascii="Verdana" w:hAnsi="Verdana" w:cs="Verdana"/>
      <w:lang w:val="en-US" w:eastAsia="en-US"/>
    </w:rPr>
  </w:style>
  <w:style w:type="table" w:customStyle="1" w:styleId="42">
    <w:name w:val="Сетка таблицы4"/>
    <w:uiPriority w:val="99"/>
    <w:rsid w:val="00253A5B"/>
    <w:pPr>
      <w:widowControl w:val="0"/>
      <w:ind w:firstLine="709"/>
      <w:jc w:val="center"/>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OEKTtext0">
    <w:name w:val="PROEKT text Знак"/>
    <w:uiPriority w:val="99"/>
    <w:rsid w:val="00253A5B"/>
    <w:rPr>
      <w:rFonts w:ascii="Arial" w:hAnsi="Arial"/>
      <w:sz w:val="19"/>
      <w:lang w:val="en-US" w:eastAsia="ru-RU"/>
    </w:rPr>
  </w:style>
  <w:style w:type="character" w:customStyle="1" w:styleId="OaieaIni">
    <w:name w:val="OaieaIni"/>
    <w:uiPriority w:val="99"/>
    <w:rsid w:val="00253A5B"/>
    <w:rPr>
      <w:rFonts w:ascii="Arial" w:hAnsi="Arial"/>
      <w:b/>
      <w:spacing w:val="0"/>
      <w:sz w:val="18"/>
    </w:rPr>
  </w:style>
  <w:style w:type="paragraph" w:customStyle="1" w:styleId="Level1">
    <w:name w:val="Level 1"/>
    <w:basedOn w:val="a1"/>
    <w:link w:val="Level1Char"/>
    <w:uiPriority w:val="99"/>
    <w:rsid w:val="00253A5B"/>
    <w:pPr>
      <w:spacing w:before="120" w:line="280" w:lineRule="atLeast"/>
      <w:ind w:left="964" w:firstLine="0"/>
      <w:jc w:val="left"/>
    </w:pPr>
    <w:rPr>
      <w:rFonts w:ascii="Arial" w:eastAsia="Calibri" w:hAnsi="Arial"/>
      <w:sz w:val="22"/>
      <w:lang w:val="en-GB" w:eastAsia="en-US"/>
    </w:rPr>
  </w:style>
  <w:style w:type="character" w:customStyle="1" w:styleId="Level1Char">
    <w:name w:val="Level 1 Char"/>
    <w:link w:val="Level1"/>
    <w:uiPriority w:val="99"/>
    <w:locked/>
    <w:rsid w:val="00253A5B"/>
    <w:rPr>
      <w:rFonts w:ascii="Arial" w:eastAsia="Calibri" w:hAnsi="Arial"/>
      <w:sz w:val="22"/>
      <w:lang w:val="en-GB" w:eastAsia="en-US"/>
    </w:rPr>
  </w:style>
  <w:style w:type="character" w:customStyle="1" w:styleId="tx">
    <w:name w:val="tx"/>
    <w:uiPriority w:val="99"/>
    <w:rsid w:val="00253A5B"/>
  </w:style>
  <w:style w:type="paragraph" w:customStyle="1" w:styleId="NAWgegevensblok6">
    <w:name w:val="NAW gegevens (blok 6)"/>
    <w:basedOn w:val="a1"/>
    <w:uiPriority w:val="99"/>
    <w:rsid w:val="00253A5B"/>
    <w:pPr>
      <w:spacing w:line="280" w:lineRule="exact"/>
      <w:ind w:firstLine="0"/>
      <w:jc w:val="left"/>
    </w:pPr>
    <w:rPr>
      <w:sz w:val="19"/>
      <w:szCs w:val="19"/>
      <w:lang w:eastAsia="en-US"/>
    </w:rPr>
  </w:style>
  <w:style w:type="paragraph" w:customStyle="1" w:styleId="DocumentInfoblok5">
    <w:name w:val="DocumentInfo (blok 5)"/>
    <w:basedOn w:val="a1"/>
    <w:uiPriority w:val="99"/>
    <w:rsid w:val="00253A5B"/>
    <w:pPr>
      <w:spacing w:line="200" w:lineRule="exact"/>
      <w:ind w:firstLine="0"/>
      <w:jc w:val="left"/>
    </w:pPr>
    <w:rPr>
      <w:sz w:val="15"/>
      <w:szCs w:val="24"/>
      <w:lang w:eastAsia="en-US"/>
    </w:rPr>
  </w:style>
  <w:style w:type="paragraph" w:customStyle="1" w:styleId="Mededelingblok4">
    <w:name w:val="Mededeling (blok 4)"/>
    <w:basedOn w:val="a1"/>
    <w:uiPriority w:val="99"/>
    <w:rsid w:val="00253A5B"/>
    <w:pPr>
      <w:spacing w:line="200" w:lineRule="exact"/>
      <w:ind w:firstLine="0"/>
      <w:jc w:val="left"/>
    </w:pPr>
    <w:rPr>
      <w:i/>
      <w:sz w:val="15"/>
      <w:szCs w:val="24"/>
      <w:lang w:eastAsia="en-US"/>
    </w:rPr>
  </w:style>
  <w:style w:type="paragraph" w:customStyle="1" w:styleId="DocumentInfoOnderwerpblok5">
    <w:name w:val="DocumentInfo_Onderwerp (blok 5)"/>
    <w:basedOn w:val="DocumentInfoblok5"/>
    <w:next w:val="DocumentInfoblok5"/>
    <w:uiPriority w:val="99"/>
    <w:rsid w:val="00253A5B"/>
    <w:rPr>
      <w:b/>
    </w:rPr>
  </w:style>
  <w:style w:type="paragraph" w:customStyle="1" w:styleId="Bankgegevensblok8">
    <w:name w:val="Bankgegevens (blok 8)"/>
    <w:basedOn w:val="a1"/>
    <w:uiPriority w:val="99"/>
    <w:rsid w:val="00253A5B"/>
    <w:pPr>
      <w:spacing w:line="200" w:lineRule="exact"/>
      <w:ind w:firstLine="0"/>
    </w:pPr>
    <w:rPr>
      <w:sz w:val="15"/>
      <w:szCs w:val="24"/>
      <w:lang w:eastAsia="en-US"/>
    </w:rPr>
  </w:style>
  <w:style w:type="paragraph" w:customStyle="1" w:styleId="AdresGegevensblok2">
    <w:name w:val="AdresGegevens (blok 2)"/>
    <w:basedOn w:val="a1"/>
    <w:uiPriority w:val="99"/>
    <w:rsid w:val="00253A5B"/>
    <w:pPr>
      <w:spacing w:line="200" w:lineRule="exact"/>
      <w:ind w:firstLine="0"/>
      <w:jc w:val="left"/>
    </w:pPr>
    <w:rPr>
      <w:sz w:val="15"/>
      <w:szCs w:val="24"/>
      <w:lang w:eastAsia="en-US"/>
    </w:rPr>
  </w:style>
  <w:style w:type="paragraph" w:customStyle="1" w:styleId="AdresGegevensNaamblok2">
    <w:name w:val="AdresGegevens_Naam (blok 2)"/>
    <w:basedOn w:val="AdresGegevensblok2"/>
    <w:next w:val="AdresGegevensblok2"/>
    <w:uiPriority w:val="99"/>
    <w:rsid w:val="00253A5B"/>
    <w:rPr>
      <w:b/>
    </w:rPr>
  </w:style>
  <w:style w:type="paragraph" w:customStyle="1" w:styleId="DocumentNaamblok3">
    <w:name w:val="DocumentNaam (blok 3)"/>
    <w:basedOn w:val="a1"/>
    <w:next w:val="a1"/>
    <w:uiPriority w:val="99"/>
    <w:rsid w:val="00253A5B"/>
    <w:pPr>
      <w:spacing w:line="280" w:lineRule="exact"/>
      <w:ind w:firstLine="0"/>
      <w:jc w:val="left"/>
    </w:pPr>
    <w:rPr>
      <w:b/>
      <w:sz w:val="22"/>
      <w:szCs w:val="24"/>
      <w:lang w:eastAsia="en-US"/>
    </w:rPr>
  </w:style>
  <w:style w:type="paragraph" w:customStyle="1" w:styleId="Mededelingenblok7">
    <w:name w:val="Mededelingen (blok 7)"/>
    <w:basedOn w:val="a1"/>
    <w:uiPriority w:val="99"/>
    <w:rsid w:val="00253A5B"/>
    <w:pPr>
      <w:spacing w:line="200" w:lineRule="exact"/>
      <w:ind w:firstLine="0"/>
    </w:pPr>
    <w:rPr>
      <w:i/>
      <w:sz w:val="15"/>
      <w:szCs w:val="24"/>
      <w:lang w:eastAsia="en-US"/>
    </w:rPr>
  </w:style>
  <w:style w:type="paragraph" w:customStyle="1" w:styleId="Titelreport">
    <w:name w:val="Titel_report"/>
    <w:basedOn w:val="a1"/>
    <w:uiPriority w:val="99"/>
    <w:rsid w:val="00253A5B"/>
    <w:pPr>
      <w:framePr w:wrap="around" w:vAnchor="page" w:hAnchor="page" w:x="1702" w:y="2836"/>
      <w:spacing w:line="280" w:lineRule="exact"/>
      <w:ind w:firstLine="0"/>
      <w:jc w:val="left"/>
    </w:pPr>
    <w:rPr>
      <w:b/>
      <w:szCs w:val="24"/>
      <w:lang w:eastAsia="en-US"/>
    </w:rPr>
  </w:style>
  <w:style w:type="paragraph" w:customStyle="1" w:styleId="DocumentGegevensblok3a">
    <w:name w:val="DocumentGegevens (blok 3a)"/>
    <w:basedOn w:val="a1"/>
    <w:uiPriority w:val="99"/>
    <w:rsid w:val="00253A5B"/>
    <w:pPr>
      <w:spacing w:line="200" w:lineRule="exact"/>
      <w:ind w:firstLine="0"/>
      <w:jc w:val="left"/>
    </w:pPr>
    <w:rPr>
      <w:sz w:val="15"/>
      <w:szCs w:val="24"/>
      <w:lang w:eastAsia="en-US"/>
    </w:rPr>
  </w:style>
  <w:style w:type="paragraph" w:customStyle="1" w:styleId="DocumentGegevenssubblok3a">
    <w:name w:val="DocumentGegevens_sub (blok 3a)"/>
    <w:basedOn w:val="DocumentGegevensblok3a"/>
    <w:uiPriority w:val="99"/>
    <w:rsid w:val="00253A5B"/>
    <w:rPr>
      <w:i/>
    </w:rPr>
  </w:style>
  <w:style w:type="character" w:customStyle="1" w:styleId="DocumentInfoblok5Char">
    <w:name w:val="DocumentInfo (blok 5) Char"/>
    <w:uiPriority w:val="99"/>
    <w:rsid w:val="00253A5B"/>
    <w:rPr>
      <w:rFonts w:ascii="Arial" w:hAnsi="Arial"/>
      <w:sz w:val="24"/>
      <w:lang w:val="en-US" w:eastAsia="en-US"/>
    </w:rPr>
  </w:style>
  <w:style w:type="character" w:customStyle="1" w:styleId="DocumentInfoOnderwerpblok5Char">
    <w:name w:val="DocumentInfo_Onderwerp (blok 5) Char"/>
    <w:uiPriority w:val="99"/>
    <w:rsid w:val="00253A5B"/>
    <w:rPr>
      <w:rFonts w:ascii="Arial" w:hAnsi="Arial"/>
      <w:b/>
      <w:sz w:val="24"/>
      <w:lang w:val="en-US" w:eastAsia="en-US"/>
    </w:rPr>
  </w:style>
  <w:style w:type="paragraph" w:customStyle="1" w:styleId="SubtitelReport">
    <w:name w:val="Subtitel_Report"/>
    <w:basedOn w:val="a1"/>
    <w:uiPriority w:val="99"/>
    <w:rsid w:val="00253A5B"/>
    <w:pPr>
      <w:framePr w:wrap="around" w:vAnchor="page" w:hAnchor="page" w:x="1702" w:y="2836"/>
      <w:spacing w:line="280" w:lineRule="exact"/>
      <w:ind w:firstLine="0"/>
    </w:pPr>
    <w:rPr>
      <w:b/>
      <w:szCs w:val="22"/>
      <w:lang w:eastAsia="en-US"/>
    </w:rPr>
  </w:style>
  <w:style w:type="paragraph" w:customStyle="1" w:styleId="Normalindent">
    <w:name w:val="Normal_indent"/>
    <w:basedOn w:val="a1"/>
    <w:uiPriority w:val="99"/>
    <w:rsid w:val="00253A5B"/>
    <w:pPr>
      <w:spacing w:line="280" w:lineRule="exact"/>
      <w:ind w:left="726" w:firstLine="0"/>
    </w:pPr>
    <w:rPr>
      <w:sz w:val="19"/>
      <w:szCs w:val="24"/>
      <w:lang w:eastAsia="en-US"/>
    </w:rPr>
  </w:style>
  <w:style w:type="paragraph" w:customStyle="1" w:styleId="Reportbold">
    <w:name w:val="Report_bold"/>
    <w:basedOn w:val="NAWgegevensblok6"/>
    <w:next w:val="NAWgegevensblok6"/>
    <w:uiPriority w:val="99"/>
    <w:rsid w:val="00253A5B"/>
    <w:pPr>
      <w:framePr w:wrap="around" w:vAnchor="page" w:hAnchor="page" w:x="1702" w:y="2836"/>
    </w:pPr>
    <w:rPr>
      <w:b/>
    </w:rPr>
  </w:style>
  <w:style w:type="character" w:customStyle="1" w:styleId="NAWgegevensblok6Char">
    <w:name w:val="NAW gegevens (blok 6) Char"/>
    <w:uiPriority w:val="99"/>
    <w:rsid w:val="00253A5B"/>
    <w:rPr>
      <w:rFonts w:ascii="Arial" w:hAnsi="Arial"/>
      <w:sz w:val="19"/>
      <w:lang w:val="en-US" w:eastAsia="en-US"/>
    </w:rPr>
  </w:style>
  <w:style w:type="character" w:customStyle="1" w:styleId="ReportboldChar">
    <w:name w:val="Report_bold Char"/>
    <w:uiPriority w:val="99"/>
    <w:rsid w:val="00253A5B"/>
    <w:rPr>
      <w:rFonts w:ascii="Arial" w:hAnsi="Arial"/>
      <w:b/>
      <w:sz w:val="19"/>
      <w:lang w:val="en-US" w:eastAsia="en-US"/>
    </w:rPr>
  </w:style>
  <w:style w:type="character" w:customStyle="1" w:styleId="TebwordHeading1CharChar">
    <w:name w:val="Tebword_Heading 1 Char Char"/>
    <w:uiPriority w:val="99"/>
    <w:rsid w:val="00253A5B"/>
    <w:rPr>
      <w:rFonts w:ascii="Arial" w:hAnsi="Arial"/>
      <w:b/>
      <w:sz w:val="24"/>
      <w:lang w:val="en-US" w:eastAsia="en-US"/>
    </w:rPr>
  </w:style>
  <w:style w:type="paragraph" w:customStyle="1" w:styleId="TWHeading3noTOC">
    <w:name w:val="TW_Heading3_noTOC"/>
    <w:basedOn w:val="TebwordHeading3"/>
    <w:next w:val="a1"/>
    <w:uiPriority w:val="99"/>
    <w:rsid w:val="00253A5B"/>
    <w:pPr>
      <w:numPr>
        <w:ilvl w:val="0"/>
        <w:numId w:val="0"/>
      </w:numPr>
      <w:ind w:left="1418" w:hanging="284"/>
    </w:pPr>
    <w:rPr>
      <w:b w:val="0"/>
      <w:lang w:val="ru-RU"/>
    </w:rPr>
  </w:style>
  <w:style w:type="paragraph" w:customStyle="1" w:styleId="TWHeading4noTOC">
    <w:name w:val="TW_Heading4_noTOC"/>
    <w:basedOn w:val="TebwordHeading4"/>
    <w:next w:val="a1"/>
    <w:uiPriority w:val="99"/>
    <w:rsid w:val="00253A5B"/>
    <w:pPr>
      <w:numPr>
        <w:ilvl w:val="0"/>
        <w:numId w:val="0"/>
      </w:numPr>
      <w:ind w:hanging="680"/>
    </w:pPr>
    <w:rPr>
      <w:b w:val="0"/>
      <w:lang w:val="ru-RU"/>
    </w:rPr>
  </w:style>
  <w:style w:type="paragraph" w:customStyle="1" w:styleId="Headerextra">
    <w:name w:val="Header_extra"/>
    <w:basedOn w:val="a1"/>
    <w:next w:val="a1"/>
    <w:uiPriority w:val="99"/>
    <w:rsid w:val="00253A5B"/>
    <w:pPr>
      <w:keepNext/>
      <w:widowControl w:val="0"/>
      <w:spacing w:before="120" w:after="120" w:line="280" w:lineRule="atLeast"/>
      <w:ind w:firstLine="0"/>
    </w:pPr>
    <w:rPr>
      <w:b/>
      <w:kern w:val="28"/>
      <w:lang w:val="nl" w:eastAsia="nl-NL"/>
    </w:rPr>
  </w:style>
  <w:style w:type="paragraph" w:customStyle="1" w:styleId="Kopbijlage">
    <w:name w:val="Kop_bijlage"/>
    <w:basedOn w:val="a1"/>
    <w:uiPriority w:val="99"/>
    <w:rsid w:val="00253A5B"/>
    <w:pPr>
      <w:spacing w:before="120" w:after="120" w:line="280" w:lineRule="exact"/>
      <w:ind w:firstLine="0"/>
    </w:pPr>
    <w:rPr>
      <w:b/>
      <w:sz w:val="19"/>
      <w:szCs w:val="24"/>
      <w:lang w:eastAsia="en-US"/>
    </w:rPr>
  </w:style>
  <w:style w:type="paragraph" w:customStyle="1" w:styleId="KopbijlagenoBold">
    <w:name w:val="Kop_bijlage_noBold"/>
    <w:basedOn w:val="Kopbijlage"/>
    <w:uiPriority w:val="99"/>
    <w:rsid w:val="00253A5B"/>
    <w:rPr>
      <w:b w:val="0"/>
    </w:rPr>
  </w:style>
  <w:style w:type="paragraph" w:customStyle="1" w:styleId="Style3">
    <w:name w:val="Style3"/>
    <w:basedOn w:val="a1"/>
    <w:uiPriority w:val="99"/>
    <w:rsid w:val="00253A5B"/>
    <w:pPr>
      <w:numPr>
        <w:numId w:val="21"/>
      </w:numPr>
      <w:jc w:val="left"/>
    </w:pPr>
    <w:rPr>
      <w:szCs w:val="24"/>
      <w:lang w:val="en-GB" w:eastAsia="en-US"/>
    </w:rPr>
  </w:style>
  <w:style w:type="paragraph" w:customStyle="1" w:styleId="Bullet3">
    <w:name w:val="Bullet 3"/>
    <w:basedOn w:val="Bullet2"/>
    <w:uiPriority w:val="99"/>
    <w:rsid w:val="00253A5B"/>
    <w:pPr>
      <w:tabs>
        <w:tab w:val="num" w:pos="726"/>
        <w:tab w:val="left" w:pos="2098"/>
      </w:tabs>
      <w:ind w:left="2098"/>
    </w:pPr>
  </w:style>
  <w:style w:type="paragraph" w:customStyle="1" w:styleId="Bullet1">
    <w:name w:val="Bullet 1"/>
    <w:basedOn w:val="a1"/>
    <w:uiPriority w:val="99"/>
    <w:rsid w:val="00253A5B"/>
    <w:pPr>
      <w:numPr>
        <w:numId w:val="22"/>
      </w:numPr>
      <w:spacing w:before="120" w:line="280" w:lineRule="atLeast"/>
      <w:jc w:val="left"/>
    </w:pPr>
    <w:rPr>
      <w:sz w:val="22"/>
      <w:lang w:val="en-GB" w:eastAsia="en-US"/>
    </w:rPr>
  </w:style>
  <w:style w:type="paragraph" w:styleId="19">
    <w:name w:val="index 1"/>
    <w:basedOn w:val="a1"/>
    <w:next w:val="a1"/>
    <w:autoRedefine/>
    <w:uiPriority w:val="99"/>
    <w:rsid w:val="00253A5B"/>
    <w:pPr>
      <w:spacing w:line="280" w:lineRule="exact"/>
      <w:ind w:left="190" w:hanging="190"/>
    </w:pPr>
    <w:rPr>
      <w:sz w:val="19"/>
      <w:szCs w:val="24"/>
      <w:lang w:eastAsia="en-US"/>
    </w:rPr>
  </w:style>
  <w:style w:type="paragraph" w:customStyle="1" w:styleId="affff6">
    <w:name w:val="Абзац"/>
    <w:basedOn w:val="a1"/>
    <w:link w:val="affff7"/>
    <w:uiPriority w:val="99"/>
    <w:rsid w:val="00253A5B"/>
    <w:pPr>
      <w:overflowPunct w:val="0"/>
      <w:autoSpaceDE w:val="0"/>
      <w:autoSpaceDN w:val="0"/>
      <w:adjustRightInd w:val="0"/>
      <w:spacing w:after="120"/>
      <w:textAlignment w:val="baseline"/>
    </w:pPr>
    <w:rPr>
      <w:rFonts w:ascii="Arial" w:eastAsia="Calibri" w:hAnsi="Arial"/>
    </w:rPr>
  </w:style>
  <w:style w:type="paragraph" w:customStyle="1" w:styleId="logoR">
    <w:name w:val="logoR"/>
    <w:basedOn w:val="a1"/>
    <w:uiPriority w:val="99"/>
    <w:rsid w:val="00253A5B"/>
    <w:pPr>
      <w:tabs>
        <w:tab w:val="right" w:pos="9200"/>
      </w:tabs>
      <w:spacing w:before="80" w:line="240" w:lineRule="atLeast"/>
      <w:ind w:firstLine="0"/>
      <w:jc w:val="left"/>
    </w:pPr>
  </w:style>
  <w:style w:type="character" w:customStyle="1" w:styleId="affff7">
    <w:name w:val="Абзац Знак"/>
    <w:link w:val="affff6"/>
    <w:uiPriority w:val="99"/>
    <w:locked/>
    <w:rsid w:val="00253A5B"/>
    <w:rPr>
      <w:rFonts w:ascii="Arial" w:eastAsia="Calibri" w:hAnsi="Arial"/>
      <w:sz w:val="24"/>
    </w:rPr>
  </w:style>
  <w:style w:type="paragraph" w:customStyle="1" w:styleId="Style82">
    <w:name w:val="Style82"/>
    <w:basedOn w:val="a1"/>
    <w:uiPriority w:val="99"/>
    <w:rsid w:val="00253A5B"/>
    <w:pPr>
      <w:widowControl w:val="0"/>
      <w:autoSpaceDE w:val="0"/>
      <w:autoSpaceDN w:val="0"/>
      <w:adjustRightInd w:val="0"/>
      <w:spacing w:line="274" w:lineRule="exact"/>
      <w:ind w:firstLine="0"/>
    </w:pPr>
    <w:rPr>
      <w:rFonts w:cs="Arial"/>
      <w:szCs w:val="24"/>
      <w:lang w:val="en-US" w:eastAsia="en-US"/>
    </w:rPr>
  </w:style>
  <w:style w:type="paragraph" w:customStyle="1" w:styleId="Style124">
    <w:name w:val="Style124"/>
    <w:basedOn w:val="a1"/>
    <w:uiPriority w:val="99"/>
    <w:rsid w:val="00253A5B"/>
    <w:pPr>
      <w:widowControl w:val="0"/>
      <w:autoSpaceDE w:val="0"/>
      <w:autoSpaceDN w:val="0"/>
      <w:adjustRightInd w:val="0"/>
      <w:spacing w:line="275" w:lineRule="exact"/>
      <w:ind w:firstLine="0"/>
      <w:jc w:val="left"/>
    </w:pPr>
    <w:rPr>
      <w:rFonts w:cs="Arial"/>
      <w:szCs w:val="24"/>
      <w:lang w:val="en-US" w:eastAsia="en-US"/>
    </w:rPr>
  </w:style>
  <w:style w:type="paragraph" w:customStyle="1" w:styleId="Style167">
    <w:name w:val="Style167"/>
    <w:basedOn w:val="a1"/>
    <w:uiPriority w:val="99"/>
    <w:rsid w:val="00253A5B"/>
    <w:pPr>
      <w:widowControl w:val="0"/>
      <w:autoSpaceDE w:val="0"/>
      <w:autoSpaceDN w:val="0"/>
      <w:adjustRightInd w:val="0"/>
      <w:ind w:firstLine="0"/>
    </w:pPr>
    <w:rPr>
      <w:rFonts w:cs="Arial"/>
      <w:szCs w:val="24"/>
      <w:lang w:val="en-US" w:eastAsia="en-US"/>
    </w:rPr>
  </w:style>
  <w:style w:type="character" w:customStyle="1" w:styleId="FontStyle209">
    <w:name w:val="Font Style209"/>
    <w:uiPriority w:val="99"/>
    <w:rsid w:val="00253A5B"/>
    <w:rPr>
      <w:rFonts w:ascii="Times New Roman" w:hAnsi="Times New Roman"/>
      <w:b/>
      <w:sz w:val="14"/>
    </w:rPr>
  </w:style>
  <w:style w:type="character" w:customStyle="1" w:styleId="FontStyle212">
    <w:name w:val="Font Style212"/>
    <w:uiPriority w:val="99"/>
    <w:rsid w:val="00253A5B"/>
    <w:rPr>
      <w:rFonts w:ascii="Arial" w:hAnsi="Arial"/>
      <w:b/>
      <w:sz w:val="22"/>
    </w:rPr>
  </w:style>
  <w:style w:type="character" w:customStyle="1" w:styleId="FontStyle255">
    <w:name w:val="Font Style255"/>
    <w:uiPriority w:val="99"/>
    <w:rsid w:val="00253A5B"/>
    <w:rPr>
      <w:rFonts w:ascii="Arial" w:hAnsi="Arial"/>
      <w:sz w:val="22"/>
    </w:rPr>
  </w:style>
  <w:style w:type="paragraph" w:customStyle="1" w:styleId="Style161">
    <w:name w:val="Style161"/>
    <w:basedOn w:val="a1"/>
    <w:uiPriority w:val="99"/>
    <w:rsid w:val="00253A5B"/>
    <w:pPr>
      <w:widowControl w:val="0"/>
      <w:autoSpaceDE w:val="0"/>
      <w:autoSpaceDN w:val="0"/>
      <w:adjustRightInd w:val="0"/>
      <w:ind w:firstLine="0"/>
    </w:pPr>
    <w:rPr>
      <w:rFonts w:cs="Arial"/>
      <w:szCs w:val="24"/>
      <w:lang w:val="en-US" w:eastAsia="en-US"/>
    </w:rPr>
  </w:style>
  <w:style w:type="paragraph" w:customStyle="1" w:styleId="Style58">
    <w:name w:val="Style58"/>
    <w:basedOn w:val="a1"/>
    <w:uiPriority w:val="99"/>
    <w:rsid w:val="00253A5B"/>
    <w:pPr>
      <w:widowControl w:val="0"/>
      <w:autoSpaceDE w:val="0"/>
      <w:autoSpaceDN w:val="0"/>
      <w:adjustRightInd w:val="0"/>
      <w:ind w:firstLine="0"/>
      <w:jc w:val="left"/>
    </w:pPr>
    <w:rPr>
      <w:rFonts w:cs="Arial"/>
      <w:szCs w:val="24"/>
      <w:lang w:val="en-US" w:eastAsia="en-US"/>
    </w:rPr>
  </w:style>
  <w:style w:type="paragraph" w:customStyle="1" w:styleId="Style162">
    <w:name w:val="Style162"/>
    <w:basedOn w:val="a1"/>
    <w:uiPriority w:val="99"/>
    <w:rsid w:val="00253A5B"/>
    <w:pPr>
      <w:widowControl w:val="0"/>
      <w:autoSpaceDE w:val="0"/>
      <w:autoSpaceDN w:val="0"/>
      <w:adjustRightInd w:val="0"/>
      <w:spacing w:line="278" w:lineRule="exact"/>
      <w:ind w:firstLine="0"/>
      <w:jc w:val="center"/>
    </w:pPr>
    <w:rPr>
      <w:rFonts w:cs="Arial"/>
      <w:szCs w:val="24"/>
      <w:lang w:val="en-US" w:eastAsia="en-US"/>
    </w:rPr>
  </w:style>
  <w:style w:type="paragraph" w:customStyle="1" w:styleId="Style15">
    <w:name w:val="Style15"/>
    <w:basedOn w:val="a1"/>
    <w:uiPriority w:val="99"/>
    <w:rsid w:val="00253A5B"/>
    <w:pPr>
      <w:widowControl w:val="0"/>
      <w:autoSpaceDE w:val="0"/>
      <w:autoSpaceDN w:val="0"/>
      <w:adjustRightInd w:val="0"/>
      <w:ind w:firstLine="0"/>
      <w:jc w:val="center"/>
    </w:pPr>
    <w:rPr>
      <w:rFonts w:cs="Arial"/>
      <w:szCs w:val="24"/>
      <w:lang w:val="en-US" w:eastAsia="en-US"/>
    </w:rPr>
  </w:style>
  <w:style w:type="paragraph" w:customStyle="1" w:styleId="Style72">
    <w:name w:val="Style72"/>
    <w:basedOn w:val="a1"/>
    <w:uiPriority w:val="99"/>
    <w:rsid w:val="00253A5B"/>
    <w:pPr>
      <w:widowControl w:val="0"/>
      <w:autoSpaceDE w:val="0"/>
      <w:autoSpaceDN w:val="0"/>
      <w:adjustRightInd w:val="0"/>
      <w:ind w:firstLine="0"/>
      <w:jc w:val="left"/>
    </w:pPr>
    <w:rPr>
      <w:rFonts w:cs="Arial"/>
      <w:szCs w:val="24"/>
      <w:lang w:val="en-US" w:eastAsia="en-US"/>
    </w:rPr>
  </w:style>
  <w:style w:type="character" w:customStyle="1" w:styleId="FontStyle221">
    <w:name w:val="Font Style221"/>
    <w:uiPriority w:val="99"/>
    <w:rsid w:val="00253A5B"/>
    <w:rPr>
      <w:rFonts w:ascii="Times New Roman" w:hAnsi="Times New Roman"/>
      <w:b/>
      <w:sz w:val="12"/>
    </w:rPr>
  </w:style>
  <w:style w:type="character" w:customStyle="1" w:styleId="FontStyle232">
    <w:name w:val="Font Style232"/>
    <w:uiPriority w:val="99"/>
    <w:rsid w:val="00253A5B"/>
    <w:rPr>
      <w:rFonts w:ascii="Arial" w:hAnsi="Arial"/>
      <w:spacing w:val="-10"/>
      <w:sz w:val="22"/>
    </w:rPr>
  </w:style>
  <w:style w:type="character" w:customStyle="1" w:styleId="FontStyle257">
    <w:name w:val="Font Style257"/>
    <w:uiPriority w:val="99"/>
    <w:rsid w:val="00253A5B"/>
    <w:rPr>
      <w:rFonts w:ascii="Times New Roman" w:hAnsi="Times New Roman"/>
      <w:b/>
      <w:sz w:val="12"/>
    </w:rPr>
  </w:style>
  <w:style w:type="paragraph" w:customStyle="1" w:styleId="Style74">
    <w:name w:val="Style74"/>
    <w:basedOn w:val="a1"/>
    <w:uiPriority w:val="99"/>
    <w:rsid w:val="00253A5B"/>
    <w:pPr>
      <w:widowControl w:val="0"/>
      <w:autoSpaceDE w:val="0"/>
      <w:autoSpaceDN w:val="0"/>
      <w:adjustRightInd w:val="0"/>
      <w:ind w:firstLine="0"/>
    </w:pPr>
    <w:rPr>
      <w:rFonts w:cs="Arial"/>
      <w:szCs w:val="24"/>
      <w:lang w:val="en-US" w:eastAsia="en-US"/>
    </w:rPr>
  </w:style>
  <w:style w:type="character" w:customStyle="1" w:styleId="FontStyle208">
    <w:name w:val="Font Style208"/>
    <w:uiPriority w:val="99"/>
    <w:rsid w:val="00253A5B"/>
    <w:rPr>
      <w:rFonts w:ascii="Arial" w:hAnsi="Arial"/>
      <w:sz w:val="14"/>
    </w:rPr>
  </w:style>
  <w:style w:type="paragraph" w:customStyle="1" w:styleId="Style32">
    <w:name w:val="Style32"/>
    <w:basedOn w:val="a1"/>
    <w:uiPriority w:val="99"/>
    <w:rsid w:val="00253A5B"/>
    <w:pPr>
      <w:widowControl w:val="0"/>
      <w:autoSpaceDE w:val="0"/>
      <w:autoSpaceDN w:val="0"/>
      <w:adjustRightInd w:val="0"/>
      <w:ind w:firstLine="0"/>
    </w:pPr>
    <w:rPr>
      <w:rFonts w:cs="Arial"/>
      <w:szCs w:val="24"/>
      <w:lang w:val="en-US" w:eastAsia="en-US"/>
    </w:rPr>
  </w:style>
  <w:style w:type="paragraph" w:customStyle="1" w:styleId="Style41">
    <w:name w:val="Style41"/>
    <w:basedOn w:val="a1"/>
    <w:uiPriority w:val="99"/>
    <w:rsid w:val="00253A5B"/>
    <w:pPr>
      <w:widowControl w:val="0"/>
      <w:autoSpaceDE w:val="0"/>
      <w:autoSpaceDN w:val="0"/>
      <w:adjustRightInd w:val="0"/>
      <w:ind w:firstLine="0"/>
    </w:pPr>
    <w:rPr>
      <w:rFonts w:cs="Arial"/>
      <w:szCs w:val="24"/>
      <w:lang w:val="en-US" w:eastAsia="en-US"/>
    </w:rPr>
  </w:style>
  <w:style w:type="paragraph" w:customStyle="1" w:styleId="Style59">
    <w:name w:val="Style59"/>
    <w:basedOn w:val="a1"/>
    <w:uiPriority w:val="99"/>
    <w:rsid w:val="00253A5B"/>
    <w:pPr>
      <w:widowControl w:val="0"/>
      <w:autoSpaceDE w:val="0"/>
      <w:autoSpaceDN w:val="0"/>
      <w:adjustRightInd w:val="0"/>
      <w:ind w:firstLine="0"/>
      <w:jc w:val="center"/>
    </w:pPr>
    <w:rPr>
      <w:rFonts w:cs="Arial"/>
      <w:szCs w:val="24"/>
      <w:lang w:val="en-US" w:eastAsia="en-US"/>
    </w:rPr>
  </w:style>
  <w:style w:type="paragraph" w:customStyle="1" w:styleId="Style179">
    <w:name w:val="Style179"/>
    <w:basedOn w:val="a1"/>
    <w:uiPriority w:val="99"/>
    <w:rsid w:val="00253A5B"/>
    <w:pPr>
      <w:widowControl w:val="0"/>
      <w:autoSpaceDE w:val="0"/>
      <w:autoSpaceDN w:val="0"/>
      <w:adjustRightInd w:val="0"/>
      <w:ind w:firstLine="0"/>
      <w:jc w:val="left"/>
    </w:pPr>
    <w:rPr>
      <w:rFonts w:cs="Arial"/>
      <w:szCs w:val="24"/>
      <w:lang w:val="en-US" w:eastAsia="en-US"/>
    </w:rPr>
  </w:style>
  <w:style w:type="character" w:customStyle="1" w:styleId="FontStyle223">
    <w:name w:val="Font Style223"/>
    <w:uiPriority w:val="99"/>
    <w:rsid w:val="00253A5B"/>
    <w:rPr>
      <w:rFonts w:ascii="Arial" w:hAnsi="Arial"/>
      <w:spacing w:val="-10"/>
      <w:sz w:val="26"/>
    </w:rPr>
  </w:style>
  <w:style w:type="character" w:customStyle="1" w:styleId="FontStyle244">
    <w:name w:val="Font Style244"/>
    <w:uiPriority w:val="99"/>
    <w:rsid w:val="00253A5B"/>
    <w:rPr>
      <w:rFonts w:ascii="Arial" w:hAnsi="Arial"/>
      <w:b/>
      <w:sz w:val="16"/>
    </w:rPr>
  </w:style>
  <w:style w:type="character" w:customStyle="1" w:styleId="FontStyle322">
    <w:name w:val="Font Style322"/>
    <w:uiPriority w:val="99"/>
    <w:rsid w:val="00253A5B"/>
    <w:rPr>
      <w:rFonts w:ascii="Arial" w:hAnsi="Arial"/>
      <w:b/>
      <w:sz w:val="14"/>
    </w:rPr>
  </w:style>
  <w:style w:type="paragraph" w:customStyle="1" w:styleId="Style28">
    <w:name w:val="Style28"/>
    <w:basedOn w:val="a1"/>
    <w:uiPriority w:val="99"/>
    <w:rsid w:val="00253A5B"/>
    <w:pPr>
      <w:widowControl w:val="0"/>
      <w:autoSpaceDE w:val="0"/>
      <w:autoSpaceDN w:val="0"/>
      <w:adjustRightInd w:val="0"/>
      <w:ind w:firstLine="0"/>
    </w:pPr>
    <w:rPr>
      <w:rFonts w:cs="Arial"/>
      <w:szCs w:val="24"/>
      <w:lang w:val="en-US" w:eastAsia="en-US"/>
    </w:rPr>
  </w:style>
  <w:style w:type="paragraph" w:customStyle="1" w:styleId="Style184">
    <w:name w:val="Style184"/>
    <w:basedOn w:val="a1"/>
    <w:uiPriority w:val="99"/>
    <w:rsid w:val="00253A5B"/>
    <w:pPr>
      <w:widowControl w:val="0"/>
      <w:autoSpaceDE w:val="0"/>
      <w:autoSpaceDN w:val="0"/>
      <w:adjustRightInd w:val="0"/>
      <w:spacing w:line="253" w:lineRule="exact"/>
      <w:ind w:firstLine="0"/>
      <w:jc w:val="left"/>
    </w:pPr>
    <w:rPr>
      <w:rFonts w:cs="Arial"/>
      <w:szCs w:val="24"/>
      <w:lang w:val="en-US" w:eastAsia="en-US"/>
    </w:rPr>
  </w:style>
  <w:style w:type="character" w:customStyle="1" w:styleId="FontStyle213">
    <w:name w:val="Font Style213"/>
    <w:uiPriority w:val="99"/>
    <w:rsid w:val="00253A5B"/>
    <w:rPr>
      <w:rFonts w:ascii="Times New Roman" w:hAnsi="Times New Roman"/>
      <w:sz w:val="10"/>
    </w:rPr>
  </w:style>
  <w:style w:type="paragraph" w:customStyle="1" w:styleId="Style96">
    <w:name w:val="Style96"/>
    <w:basedOn w:val="a1"/>
    <w:uiPriority w:val="99"/>
    <w:rsid w:val="00253A5B"/>
    <w:pPr>
      <w:widowControl w:val="0"/>
      <w:autoSpaceDE w:val="0"/>
      <w:autoSpaceDN w:val="0"/>
      <w:adjustRightInd w:val="0"/>
      <w:spacing w:line="278" w:lineRule="exact"/>
      <w:ind w:firstLine="0"/>
    </w:pPr>
    <w:rPr>
      <w:rFonts w:cs="Arial"/>
      <w:szCs w:val="24"/>
      <w:lang w:val="en-US" w:eastAsia="en-US"/>
    </w:rPr>
  </w:style>
  <w:style w:type="paragraph" w:customStyle="1" w:styleId="Style77">
    <w:name w:val="Style77"/>
    <w:basedOn w:val="a1"/>
    <w:uiPriority w:val="99"/>
    <w:rsid w:val="00253A5B"/>
    <w:pPr>
      <w:widowControl w:val="0"/>
      <w:autoSpaceDE w:val="0"/>
      <w:autoSpaceDN w:val="0"/>
      <w:adjustRightInd w:val="0"/>
      <w:spacing w:line="398" w:lineRule="exact"/>
      <w:ind w:firstLine="0"/>
      <w:jc w:val="left"/>
    </w:pPr>
    <w:rPr>
      <w:rFonts w:cs="Arial"/>
      <w:szCs w:val="24"/>
      <w:lang w:val="en-US" w:eastAsia="en-US"/>
    </w:rPr>
  </w:style>
  <w:style w:type="paragraph" w:customStyle="1" w:styleId="Style198">
    <w:name w:val="Style198"/>
    <w:basedOn w:val="a1"/>
    <w:uiPriority w:val="99"/>
    <w:rsid w:val="00253A5B"/>
    <w:pPr>
      <w:widowControl w:val="0"/>
      <w:autoSpaceDE w:val="0"/>
      <w:autoSpaceDN w:val="0"/>
      <w:adjustRightInd w:val="0"/>
      <w:spacing w:line="283" w:lineRule="exact"/>
      <w:ind w:hanging="192"/>
      <w:jc w:val="left"/>
    </w:pPr>
    <w:rPr>
      <w:rFonts w:cs="Arial"/>
      <w:szCs w:val="24"/>
      <w:lang w:val="en-US" w:eastAsia="en-US"/>
    </w:rPr>
  </w:style>
  <w:style w:type="paragraph" w:customStyle="1" w:styleId="Style185">
    <w:name w:val="Style185"/>
    <w:basedOn w:val="a1"/>
    <w:uiPriority w:val="99"/>
    <w:rsid w:val="00253A5B"/>
    <w:pPr>
      <w:widowControl w:val="0"/>
      <w:autoSpaceDE w:val="0"/>
      <w:autoSpaceDN w:val="0"/>
      <w:adjustRightInd w:val="0"/>
      <w:spacing w:line="283" w:lineRule="exact"/>
      <w:ind w:firstLine="710"/>
      <w:jc w:val="left"/>
    </w:pPr>
    <w:rPr>
      <w:rFonts w:cs="Arial"/>
      <w:szCs w:val="24"/>
      <w:lang w:val="en-US" w:eastAsia="en-US"/>
    </w:rPr>
  </w:style>
  <w:style w:type="paragraph" w:customStyle="1" w:styleId="Style51">
    <w:name w:val="Style51"/>
    <w:basedOn w:val="a1"/>
    <w:uiPriority w:val="99"/>
    <w:rsid w:val="00253A5B"/>
    <w:pPr>
      <w:widowControl w:val="0"/>
      <w:autoSpaceDE w:val="0"/>
      <w:autoSpaceDN w:val="0"/>
      <w:adjustRightInd w:val="0"/>
      <w:spacing w:line="278" w:lineRule="exact"/>
      <w:ind w:firstLine="240"/>
      <w:jc w:val="left"/>
    </w:pPr>
    <w:rPr>
      <w:rFonts w:cs="Arial"/>
      <w:szCs w:val="24"/>
      <w:lang w:val="en-US" w:eastAsia="en-US"/>
    </w:rPr>
  </w:style>
  <w:style w:type="paragraph" w:customStyle="1" w:styleId="affff8">
    <w:name w:val="Знак"/>
    <w:basedOn w:val="a1"/>
    <w:uiPriority w:val="99"/>
    <w:rsid w:val="00253A5B"/>
    <w:pPr>
      <w:widowControl w:val="0"/>
      <w:adjustRightInd w:val="0"/>
      <w:spacing w:after="160" w:line="240" w:lineRule="exact"/>
      <w:ind w:firstLine="0"/>
      <w:jc w:val="right"/>
    </w:pPr>
    <w:rPr>
      <w:noProof/>
      <w:color w:val="000000"/>
    </w:rPr>
  </w:style>
  <w:style w:type="paragraph" w:customStyle="1" w:styleId="affff9">
    <w:name w:val="текст"/>
    <w:basedOn w:val="afff3"/>
    <w:uiPriority w:val="99"/>
    <w:rsid w:val="00253A5B"/>
    <w:pPr>
      <w:spacing w:line="240" w:lineRule="auto"/>
      <w:ind w:firstLine="709"/>
    </w:pPr>
    <w:rPr>
      <w:rFonts w:ascii="Times New Roman" w:hAnsi="Times New Roman"/>
      <w:szCs w:val="24"/>
      <w:lang w:val="ru-RU"/>
    </w:rPr>
  </w:style>
  <w:style w:type="paragraph" w:customStyle="1" w:styleId="affffa">
    <w:name w:val="номер таблицы"/>
    <w:basedOn w:val="a1"/>
    <w:next w:val="a1"/>
    <w:autoRedefine/>
    <w:uiPriority w:val="99"/>
    <w:rsid w:val="00253A5B"/>
    <w:pPr>
      <w:keepNext/>
      <w:ind w:firstLine="0"/>
      <w:jc w:val="center"/>
    </w:pPr>
    <w:rPr>
      <w:rFonts w:eastAsia="Calibri"/>
      <w:b/>
      <w:i/>
      <w:szCs w:val="24"/>
    </w:rPr>
  </w:style>
  <w:style w:type="paragraph" w:customStyle="1" w:styleId="affffb">
    <w:name w:val="Обычный ТКП"/>
    <w:basedOn w:val="a1"/>
    <w:link w:val="affffc"/>
    <w:uiPriority w:val="99"/>
    <w:rsid w:val="00253A5B"/>
    <w:pPr>
      <w:suppressAutoHyphens/>
      <w:spacing w:line="360" w:lineRule="auto"/>
      <w:ind w:left="57" w:right="-2" w:firstLine="709"/>
    </w:pPr>
    <w:rPr>
      <w:rFonts w:eastAsia="Calibri"/>
    </w:rPr>
  </w:style>
  <w:style w:type="character" w:customStyle="1" w:styleId="affffc">
    <w:name w:val="Обычный ТКП Знак"/>
    <w:basedOn w:val="a2"/>
    <w:link w:val="affffb"/>
    <w:uiPriority w:val="99"/>
    <w:locked/>
    <w:rsid w:val="00253A5B"/>
    <w:rPr>
      <w:rFonts w:eastAsia="Calibri"/>
      <w:sz w:val="24"/>
    </w:rPr>
  </w:style>
  <w:style w:type="character" w:customStyle="1" w:styleId="aa">
    <w:name w:val="Основной текст Знак"/>
    <w:basedOn w:val="a2"/>
    <w:link w:val="a9"/>
    <w:uiPriority w:val="99"/>
    <w:rsid w:val="00253A5B"/>
    <w:rPr>
      <w:sz w:val="24"/>
    </w:rPr>
  </w:style>
  <w:style w:type="paragraph" w:customStyle="1" w:styleId="xl25">
    <w:name w:val="xl25"/>
    <w:basedOn w:val="a1"/>
    <w:uiPriority w:val="99"/>
    <w:rsid w:val="00253A5B"/>
    <w:pPr>
      <w:spacing w:before="100" w:beforeAutospacing="1" w:after="100" w:afterAutospacing="1"/>
      <w:ind w:firstLine="0"/>
      <w:jc w:val="center"/>
    </w:pPr>
    <w:rPr>
      <w:rFonts w:eastAsia="Calibri"/>
      <w:szCs w:val="24"/>
    </w:rPr>
  </w:style>
  <w:style w:type="paragraph" w:customStyle="1" w:styleId="Normal1">
    <w:name w:val="Normal1"/>
    <w:link w:val="Normal1Char"/>
    <w:uiPriority w:val="99"/>
    <w:rsid w:val="00253A5B"/>
    <w:pPr>
      <w:widowControl w:val="0"/>
      <w:spacing w:before="140" w:line="360" w:lineRule="auto"/>
      <w:ind w:firstLine="700"/>
      <w:jc w:val="both"/>
    </w:pPr>
    <w:rPr>
      <w:rFonts w:eastAsia="Calibri"/>
      <w:sz w:val="22"/>
      <w:szCs w:val="22"/>
    </w:rPr>
  </w:style>
  <w:style w:type="character" w:customStyle="1" w:styleId="Normal1Char">
    <w:name w:val="Normal1 Char"/>
    <w:link w:val="Normal1"/>
    <w:uiPriority w:val="99"/>
    <w:locked/>
    <w:rsid w:val="00253A5B"/>
    <w:rPr>
      <w:rFonts w:eastAsia="Calibri"/>
      <w:sz w:val="22"/>
      <w:szCs w:val="22"/>
    </w:rPr>
  </w:style>
  <w:style w:type="paragraph" w:customStyle="1" w:styleId="FORMATTEXT">
    <w:name w:val=".FORMATTEXT"/>
    <w:uiPriority w:val="99"/>
    <w:rsid w:val="00253A5B"/>
    <w:pPr>
      <w:widowControl w:val="0"/>
      <w:autoSpaceDE w:val="0"/>
      <w:autoSpaceDN w:val="0"/>
      <w:adjustRightInd w:val="0"/>
    </w:pPr>
    <w:rPr>
      <w:sz w:val="24"/>
      <w:szCs w:val="24"/>
    </w:rPr>
  </w:style>
  <w:style w:type="paragraph" w:customStyle="1" w:styleId="120">
    <w:name w:val="Обычный + 12"/>
    <w:basedOn w:val="a1"/>
    <w:link w:val="121"/>
    <w:uiPriority w:val="99"/>
    <w:rsid w:val="00253A5B"/>
    <w:pPr>
      <w:spacing w:before="240" w:after="120"/>
      <w:ind w:left="1077" w:firstLine="0"/>
    </w:pPr>
    <w:rPr>
      <w:rFonts w:ascii="Arial" w:eastAsia="Calibri" w:hAnsi="Arial"/>
    </w:rPr>
  </w:style>
  <w:style w:type="paragraph" w:customStyle="1" w:styleId="1">
    <w:name w:val="Маркированный список 1"/>
    <w:basedOn w:val="a1"/>
    <w:link w:val="1a"/>
    <w:uiPriority w:val="99"/>
    <w:rsid w:val="00253A5B"/>
    <w:pPr>
      <w:numPr>
        <w:numId w:val="23"/>
      </w:numPr>
      <w:spacing w:after="120"/>
    </w:pPr>
    <w:rPr>
      <w:rFonts w:ascii="Arial" w:hAnsi="Arial"/>
    </w:rPr>
  </w:style>
  <w:style w:type="character" w:customStyle="1" w:styleId="121">
    <w:name w:val="Обычный + 12 Знак"/>
    <w:link w:val="120"/>
    <w:uiPriority w:val="99"/>
    <w:locked/>
    <w:rsid w:val="00253A5B"/>
    <w:rPr>
      <w:rFonts w:ascii="Arial" w:eastAsia="Calibri" w:hAnsi="Arial"/>
      <w:sz w:val="24"/>
    </w:rPr>
  </w:style>
  <w:style w:type="character" w:customStyle="1" w:styleId="1a">
    <w:name w:val="Маркированный список 1 Знак"/>
    <w:link w:val="1"/>
    <w:uiPriority w:val="99"/>
    <w:locked/>
    <w:rsid w:val="00253A5B"/>
    <w:rPr>
      <w:rFonts w:ascii="Arial" w:hAnsi="Arial"/>
      <w:sz w:val="24"/>
    </w:rPr>
  </w:style>
  <w:style w:type="paragraph" w:customStyle="1" w:styleId="Default">
    <w:name w:val="Default"/>
    <w:rsid w:val="00253A5B"/>
    <w:pPr>
      <w:autoSpaceDE w:val="0"/>
      <w:autoSpaceDN w:val="0"/>
      <w:adjustRightInd w:val="0"/>
    </w:pPr>
    <w:rPr>
      <w:rFonts w:ascii="Arial" w:eastAsia="Calibri" w:hAnsi="Arial" w:cs="Arial"/>
      <w:color w:val="000000"/>
      <w:sz w:val="24"/>
      <w:szCs w:val="24"/>
      <w:lang w:eastAsia="en-US"/>
    </w:rPr>
  </w:style>
  <w:style w:type="paragraph" w:customStyle="1" w:styleId="affffd">
    <w:name w:val="Нормальный"/>
    <w:basedOn w:val="a1"/>
    <w:uiPriority w:val="99"/>
    <w:rsid w:val="00253A5B"/>
    <w:pPr>
      <w:widowControl w:val="0"/>
      <w:suppressLineNumbers/>
      <w:overflowPunct w:val="0"/>
      <w:autoSpaceDE w:val="0"/>
      <w:autoSpaceDN w:val="0"/>
      <w:adjustRightInd w:val="0"/>
      <w:textAlignment w:val="baseline"/>
    </w:pPr>
    <w:rPr>
      <w:rFonts w:eastAsia="Calibri"/>
      <w:szCs w:val="24"/>
    </w:rPr>
  </w:style>
  <w:style w:type="numbering" w:styleId="111111">
    <w:name w:val="Outline List 2"/>
    <w:basedOn w:val="a4"/>
    <w:uiPriority w:val="99"/>
    <w:unhideWhenUsed/>
    <w:rsid w:val="00253A5B"/>
    <w:pPr>
      <w:numPr>
        <w:numId w:val="20"/>
      </w:numPr>
    </w:pPr>
  </w:style>
  <w:style w:type="numbering" w:customStyle="1" w:styleId="CurrentList1">
    <w:name w:val="Current List1"/>
    <w:rsid w:val="00253A5B"/>
    <w:pPr>
      <w:numPr>
        <w:numId w:val="19"/>
      </w:numPr>
    </w:pPr>
  </w:style>
  <w:style w:type="paragraph" w:styleId="3">
    <w:name w:val="List Bullet 3"/>
    <w:basedOn w:val="a1"/>
    <w:uiPriority w:val="99"/>
    <w:unhideWhenUsed/>
    <w:rsid w:val="00253A5B"/>
    <w:pPr>
      <w:numPr>
        <w:numId w:val="24"/>
      </w:numPr>
      <w:contextualSpacing/>
      <w:jc w:val="left"/>
    </w:pPr>
    <w:rPr>
      <w:lang w:val="uk-UA" w:eastAsia="en-US"/>
    </w:rPr>
  </w:style>
  <w:style w:type="paragraph" w:customStyle="1" w:styleId="Stylefortext">
    <w:name w:val="Style for text"/>
    <w:basedOn w:val="a1"/>
    <w:link w:val="StylefortextChar"/>
    <w:autoRedefine/>
    <w:rsid w:val="00253A5B"/>
    <w:pPr>
      <w:widowControl w:val="0"/>
      <w:tabs>
        <w:tab w:val="left" w:pos="1172"/>
      </w:tabs>
      <w:spacing w:line="360" w:lineRule="auto"/>
      <w:ind w:right="-2" w:firstLine="709"/>
    </w:pPr>
    <w:rPr>
      <w:szCs w:val="24"/>
      <w:lang w:val="uk-UA" w:eastAsia="en-US"/>
    </w:rPr>
  </w:style>
  <w:style w:type="character" w:customStyle="1" w:styleId="StylefortextChar">
    <w:name w:val="Style for text Char"/>
    <w:link w:val="Stylefortext"/>
    <w:rsid w:val="00253A5B"/>
    <w:rPr>
      <w:sz w:val="24"/>
      <w:szCs w:val="24"/>
      <w:lang w:val="uk-UA" w:eastAsia="en-US"/>
    </w:rPr>
  </w:style>
  <w:style w:type="character" w:customStyle="1" w:styleId="-1">
    <w:name w:val="Таблица - текст Знак"/>
    <w:link w:val="-2"/>
    <w:rsid w:val="00253A5B"/>
    <w:rPr>
      <w:rFonts w:ascii="Courier New" w:hAnsi="Courier New"/>
      <w:sz w:val="24"/>
      <w:lang w:val="en-US"/>
    </w:rPr>
  </w:style>
  <w:style w:type="paragraph" w:customStyle="1" w:styleId="-2">
    <w:name w:val="Таблица - текст"/>
    <w:basedOn w:val="afff3"/>
    <w:link w:val="-1"/>
    <w:rsid w:val="00253A5B"/>
    <w:pPr>
      <w:widowControl/>
      <w:spacing w:before="60" w:after="60" w:line="240" w:lineRule="auto"/>
    </w:pPr>
    <w:rPr>
      <w:sz w:val="24"/>
      <w:lang w:val="en-US" w:eastAsia="ru-RU"/>
    </w:rPr>
  </w:style>
  <w:style w:type="paragraph" w:customStyle="1" w:styleId="28">
    <w:name w:val="Заголовок оглавления2"/>
    <w:basedOn w:val="10"/>
    <w:next w:val="a1"/>
    <w:uiPriority w:val="39"/>
    <w:unhideWhenUsed/>
    <w:qFormat/>
    <w:rsid w:val="00253A5B"/>
    <w:pPr>
      <w:keepLines/>
      <w:numPr>
        <w:numId w:val="0"/>
      </w:numPr>
      <w:spacing w:before="480" w:after="0" w:line="276" w:lineRule="auto"/>
      <w:outlineLvl w:val="9"/>
    </w:pPr>
    <w:rPr>
      <w:rFonts w:ascii="Cambria" w:hAnsi="Cambria" w:cs="Times New Roman"/>
      <w:caps w:val="0"/>
      <w:color w:val="365F91"/>
      <w:sz w:val="28"/>
      <w:szCs w:val="28"/>
      <w:lang w:eastAsia="en-US"/>
    </w:rPr>
  </w:style>
  <w:style w:type="paragraph" w:customStyle="1" w:styleId="1b">
    <w:name w:val="Обычный1"/>
    <w:rsid w:val="00253A5B"/>
  </w:style>
  <w:style w:type="paragraph" w:customStyle="1" w:styleId="2textpoyas">
    <w:name w:val="2_text_poyas"/>
    <w:rsid w:val="00253A5B"/>
    <w:pPr>
      <w:tabs>
        <w:tab w:val="right" w:pos="1560"/>
        <w:tab w:val="right" w:pos="1985"/>
        <w:tab w:val="left" w:pos="2268"/>
      </w:tabs>
      <w:ind w:left="2268" w:hanging="2268"/>
    </w:pPr>
    <w:rPr>
      <w:noProof/>
      <w:sz w:val="24"/>
    </w:rPr>
  </w:style>
  <w:style w:type="paragraph" w:customStyle="1" w:styleId="29">
    <w:name w:val="Обычный2"/>
    <w:rsid w:val="00253A5B"/>
  </w:style>
  <w:style w:type="character" w:customStyle="1" w:styleId="62">
    <w:name w:val="Основной текст (6)_"/>
    <w:link w:val="610"/>
    <w:uiPriority w:val="99"/>
    <w:locked/>
    <w:rsid w:val="00253A5B"/>
    <w:rPr>
      <w:shd w:val="clear" w:color="auto" w:fill="FFFFFF"/>
    </w:rPr>
  </w:style>
  <w:style w:type="paragraph" w:customStyle="1" w:styleId="610">
    <w:name w:val="Основной текст (6)1"/>
    <w:basedOn w:val="a1"/>
    <w:link w:val="62"/>
    <w:uiPriority w:val="99"/>
    <w:rsid w:val="00253A5B"/>
    <w:pPr>
      <w:shd w:val="clear" w:color="auto" w:fill="FFFFFF"/>
      <w:spacing w:line="277" w:lineRule="exact"/>
      <w:ind w:firstLine="0"/>
    </w:pPr>
    <w:rPr>
      <w:sz w:val="20"/>
    </w:rPr>
  </w:style>
  <w:style w:type="paragraph" w:customStyle="1" w:styleId="111">
    <w:name w:val="Заголовок №11"/>
    <w:basedOn w:val="a1"/>
    <w:uiPriority w:val="99"/>
    <w:rsid w:val="00253A5B"/>
    <w:pPr>
      <w:shd w:val="clear" w:color="auto" w:fill="FFFFFF"/>
      <w:spacing w:before="300" w:line="274" w:lineRule="exact"/>
      <w:ind w:firstLine="0"/>
      <w:jc w:val="left"/>
      <w:outlineLvl w:val="0"/>
    </w:pPr>
    <w:rPr>
      <w:rFonts w:eastAsia="Calibri"/>
      <w:b/>
      <w:bCs/>
      <w:sz w:val="22"/>
      <w:szCs w:val="22"/>
    </w:rPr>
  </w:style>
  <w:style w:type="paragraph" w:customStyle="1" w:styleId="39">
    <w:name w:val="Обычный3"/>
    <w:rsid w:val="00253A5B"/>
  </w:style>
  <w:style w:type="paragraph" w:customStyle="1" w:styleId="affffe">
    <w:name w:val="Заголовок разд"/>
    <w:basedOn w:val="4"/>
    <w:rsid w:val="00253A5B"/>
    <w:pPr>
      <w:numPr>
        <w:ilvl w:val="0"/>
        <w:numId w:val="0"/>
      </w:numPr>
      <w:tabs>
        <w:tab w:val="left" w:pos="113"/>
      </w:tabs>
      <w:spacing w:before="240" w:after="60" w:line="360" w:lineRule="auto"/>
      <w:jc w:val="center"/>
      <w:outlineLvl w:val="0"/>
    </w:pPr>
    <w:rPr>
      <w:bCs w:val="0"/>
      <w:i/>
      <w:szCs w:val="20"/>
    </w:rPr>
  </w:style>
  <w:style w:type="paragraph" w:customStyle="1" w:styleId="43">
    <w:name w:val="Обычный4"/>
    <w:rsid w:val="00253A5B"/>
  </w:style>
  <w:style w:type="paragraph" w:customStyle="1" w:styleId="53">
    <w:name w:val="Обычный5"/>
    <w:rsid w:val="00253A5B"/>
  </w:style>
  <w:style w:type="paragraph" w:customStyle="1" w:styleId="3a">
    <w:name w:val="Стиль3"/>
    <w:basedOn w:val="a1"/>
    <w:rsid w:val="00253A5B"/>
    <w:pPr>
      <w:widowControl w:val="0"/>
      <w:ind w:firstLine="0"/>
      <w:jc w:val="center"/>
    </w:pPr>
    <w:rPr>
      <w:b/>
    </w:rPr>
  </w:style>
  <w:style w:type="paragraph" w:customStyle="1" w:styleId="-">
    <w:name w:val="Перечисление -"/>
    <w:basedOn w:val="a1"/>
    <w:uiPriority w:val="99"/>
    <w:rsid w:val="00253A5B"/>
    <w:pPr>
      <w:numPr>
        <w:numId w:val="25"/>
      </w:numPr>
      <w:spacing w:before="60" w:after="60"/>
      <w:ind w:right="170"/>
    </w:pPr>
    <w:rPr>
      <w:sz w:val="28"/>
      <w:szCs w:val="28"/>
    </w:rPr>
  </w:style>
  <w:style w:type="paragraph" w:customStyle="1" w:styleId="gee2">
    <w:name w:val="Îñíîâígeeé òåêñò 2"/>
    <w:basedOn w:val="a1"/>
    <w:rsid w:val="00253A5B"/>
    <w:pPr>
      <w:widowControl w:val="0"/>
      <w:ind w:firstLine="567"/>
    </w:pPr>
    <w:rPr>
      <w:sz w:val="28"/>
    </w:rPr>
  </w:style>
  <w:style w:type="paragraph" w:customStyle="1" w:styleId="gee20">
    <w:name w:val="Основнgeeй текст 2"/>
    <w:rsid w:val="00253A5B"/>
    <w:pPr>
      <w:widowControl w:val="0"/>
      <w:ind w:firstLine="567"/>
      <w:jc w:val="both"/>
    </w:pPr>
    <w:rPr>
      <w:snapToGrid w:val="0"/>
      <w:sz w:val="28"/>
    </w:rPr>
  </w:style>
  <w:style w:type="paragraph" w:customStyle="1" w:styleId="afffff">
    <w:name w:val="Текст записки"/>
    <w:basedOn w:val="a1"/>
    <w:link w:val="afffff0"/>
    <w:uiPriority w:val="99"/>
    <w:rsid w:val="00253A5B"/>
    <w:pPr>
      <w:spacing w:before="120" w:after="120"/>
      <w:ind w:left="284" w:firstLine="851"/>
      <w:jc w:val="left"/>
    </w:pPr>
    <w:rPr>
      <w:lang w:val="uk-UA" w:eastAsia="en-US"/>
    </w:rPr>
  </w:style>
  <w:style w:type="character" w:customStyle="1" w:styleId="afffff0">
    <w:name w:val="Текст записки Знак"/>
    <w:link w:val="afffff"/>
    <w:uiPriority w:val="99"/>
    <w:rsid w:val="00253A5B"/>
    <w:rPr>
      <w:sz w:val="24"/>
      <w:lang w:val="uk-UA" w:eastAsia="en-US"/>
    </w:rPr>
  </w:style>
  <w:style w:type="character" w:customStyle="1" w:styleId="wmi-callto">
    <w:name w:val="wmi-callto"/>
    <w:basedOn w:val="a2"/>
    <w:rsid w:val="00253A5B"/>
  </w:style>
  <w:style w:type="character" w:customStyle="1" w:styleId="apple-converted-space">
    <w:name w:val="apple-converted-space"/>
    <w:basedOn w:val="a2"/>
    <w:rsid w:val="00253A5B"/>
  </w:style>
  <w:style w:type="character" w:customStyle="1" w:styleId="AN">
    <w:name w:val="AN_основной_текст Знак"/>
    <w:link w:val="AN0"/>
    <w:locked/>
    <w:rsid w:val="00253A5B"/>
    <w:rPr>
      <w:rFonts w:ascii="Arial Narrow" w:hAnsi="Arial Narrow"/>
      <w:sz w:val="24"/>
      <w:szCs w:val="24"/>
    </w:rPr>
  </w:style>
  <w:style w:type="paragraph" w:customStyle="1" w:styleId="AN0">
    <w:name w:val="AN_основной_текст"/>
    <w:link w:val="AN"/>
    <w:rsid w:val="00253A5B"/>
    <w:pPr>
      <w:spacing w:before="120" w:after="200" w:line="288" w:lineRule="auto"/>
      <w:ind w:firstLine="709"/>
      <w:jc w:val="both"/>
    </w:pPr>
    <w:rPr>
      <w:rFonts w:ascii="Arial Narrow" w:hAnsi="Arial Narrow"/>
      <w:sz w:val="24"/>
      <w:szCs w:val="24"/>
    </w:rPr>
  </w:style>
  <w:style w:type="paragraph" w:customStyle="1" w:styleId="100">
    <w:name w:val="Стиль10 прилож"/>
    <w:rsid w:val="00253A5B"/>
    <w:pPr>
      <w:ind w:left="-91" w:right="-91"/>
    </w:pPr>
  </w:style>
  <w:style w:type="paragraph" w:customStyle="1" w:styleId="ConsPlusTitle">
    <w:name w:val="ConsPlusTitle"/>
    <w:uiPriority w:val="99"/>
    <w:rsid w:val="00253A5B"/>
    <w:pPr>
      <w:widowControl w:val="0"/>
      <w:autoSpaceDE w:val="0"/>
      <w:autoSpaceDN w:val="0"/>
      <w:adjustRightInd w:val="0"/>
    </w:pPr>
    <w:rPr>
      <w:rFonts w:ascii="Arial" w:hAnsi="Arial" w:cs="Arial"/>
      <w:b/>
      <w:bCs/>
      <w:sz w:val="16"/>
      <w:szCs w:val="16"/>
    </w:rPr>
  </w:style>
  <w:style w:type="paragraph" w:customStyle="1" w:styleId="afffff1">
    <w:name w:val="îáðàòíûé àäðåñ"/>
    <w:basedOn w:val="a1"/>
    <w:rsid w:val="00253A5B"/>
    <w:pPr>
      <w:ind w:firstLine="0"/>
      <w:jc w:val="left"/>
    </w:pPr>
  </w:style>
  <w:style w:type="paragraph" w:styleId="afffff2">
    <w:name w:val="List"/>
    <w:basedOn w:val="a1"/>
    <w:rsid w:val="00253A5B"/>
    <w:pPr>
      <w:ind w:left="283" w:hanging="283"/>
      <w:jc w:val="left"/>
    </w:pPr>
    <w:rPr>
      <w:sz w:val="20"/>
    </w:rPr>
  </w:style>
  <w:style w:type="paragraph" w:customStyle="1" w:styleId="BodyText21">
    <w:name w:val="Body Text 21"/>
    <w:basedOn w:val="a1"/>
    <w:rsid w:val="00253A5B"/>
    <w:pPr>
      <w:widowControl w:val="0"/>
      <w:spacing w:line="360" w:lineRule="auto"/>
      <w:ind w:firstLine="0"/>
      <w:jc w:val="left"/>
    </w:pPr>
    <w:rPr>
      <w:sz w:val="22"/>
      <w:lang w:val="en-AU"/>
    </w:rPr>
  </w:style>
  <w:style w:type="paragraph" w:customStyle="1" w:styleId="310">
    <w:name w:val="Основной текст 31"/>
    <w:basedOn w:val="a1"/>
    <w:rsid w:val="00253A5B"/>
    <w:pPr>
      <w:ind w:firstLine="0"/>
      <w:jc w:val="left"/>
    </w:pPr>
  </w:style>
  <w:style w:type="paragraph" w:styleId="afffff3">
    <w:name w:val="No Spacing"/>
    <w:uiPriority w:val="1"/>
    <w:qFormat/>
    <w:rsid w:val="00253A5B"/>
    <w:pPr>
      <w:widowControl w:val="0"/>
      <w:autoSpaceDE w:val="0"/>
      <w:autoSpaceDN w:val="0"/>
      <w:adjustRightInd w:val="0"/>
    </w:pPr>
  </w:style>
  <w:style w:type="paragraph" w:customStyle="1" w:styleId="Heading">
    <w:name w:val="Heading"/>
    <w:uiPriority w:val="99"/>
    <w:rsid w:val="00253A5B"/>
    <w:pPr>
      <w:widowControl w:val="0"/>
      <w:autoSpaceDE w:val="0"/>
      <w:autoSpaceDN w:val="0"/>
      <w:adjustRightInd w:val="0"/>
    </w:pPr>
    <w:rPr>
      <w:rFonts w:ascii="Arial" w:hAnsi="Arial" w:cs="Arial"/>
      <w:b/>
      <w:bCs/>
      <w:sz w:val="22"/>
      <w:szCs w:val="22"/>
    </w:rPr>
  </w:style>
  <w:style w:type="character" w:customStyle="1" w:styleId="cline">
    <w:name w:val="cline"/>
    <w:basedOn w:val="a2"/>
    <w:rsid w:val="00253A5B"/>
  </w:style>
  <w:style w:type="numbering" w:customStyle="1" w:styleId="112">
    <w:name w:val="Нет списка11"/>
    <w:next w:val="a4"/>
    <w:uiPriority w:val="99"/>
    <w:semiHidden/>
    <w:unhideWhenUsed/>
    <w:rsid w:val="00253A5B"/>
  </w:style>
  <w:style w:type="table" w:customStyle="1" w:styleId="113">
    <w:name w:val="Сетка таблицы11"/>
    <w:basedOn w:val="a3"/>
    <w:next w:val="ac"/>
    <w:uiPriority w:val="59"/>
    <w:rsid w:val="00253A5B"/>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lack1">
    <w:name w:val="black1"/>
    <w:rsid w:val="00253A5B"/>
    <w:rPr>
      <w:color w:val="000000"/>
    </w:rPr>
  </w:style>
  <w:style w:type="paragraph" w:customStyle="1" w:styleId="afffff4">
    <w:name w:val="a"/>
    <w:basedOn w:val="a1"/>
    <w:rsid w:val="00253A5B"/>
    <w:pPr>
      <w:spacing w:line="360" w:lineRule="auto"/>
      <w:ind w:left="284" w:right="142" w:firstLine="851"/>
      <w:jc w:val="left"/>
    </w:pPr>
    <w:rPr>
      <w:sz w:val="28"/>
      <w:szCs w:val="28"/>
    </w:rPr>
  </w:style>
  <w:style w:type="paragraph" w:customStyle="1" w:styleId="ConsPlusCell">
    <w:name w:val="ConsPlusCell"/>
    <w:uiPriority w:val="99"/>
    <w:rsid w:val="00253A5B"/>
    <w:pPr>
      <w:widowControl w:val="0"/>
      <w:autoSpaceDE w:val="0"/>
      <w:autoSpaceDN w:val="0"/>
      <w:adjustRightInd w:val="0"/>
    </w:pPr>
    <w:rPr>
      <w:rFonts w:ascii="Calibri" w:hAnsi="Calibri" w:cs="Calibri"/>
      <w:sz w:val="22"/>
      <w:szCs w:val="22"/>
    </w:rPr>
  </w:style>
  <w:style w:type="paragraph" w:customStyle="1" w:styleId="afffff5">
    <w:name w:val="Îáû÷íûé"/>
    <w:uiPriority w:val="99"/>
    <w:rsid w:val="00253A5B"/>
    <w:pPr>
      <w:widowControl w:val="0"/>
      <w:autoSpaceDE w:val="0"/>
      <w:autoSpaceDN w:val="0"/>
    </w:pPr>
  </w:style>
  <w:style w:type="character" w:styleId="afffff6">
    <w:name w:val="Placeholder Text"/>
    <w:basedOn w:val="a2"/>
    <w:uiPriority w:val="99"/>
    <w:semiHidden/>
    <w:rsid w:val="00253A5B"/>
    <w:rPr>
      <w:color w:val="808080"/>
    </w:rPr>
  </w:style>
  <w:style w:type="paragraph" w:customStyle="1" w:styleId="Iauiue">
    <w:name w:val="Iau?iue"/>
    <w:uiPriority w:val="99"/>
    <w:rsid w:val="00253A5B"/>
  </w:style>
  <w:style w:type="paragraph" w:customStyle="1" w:styleId="ListParagraph1">
    <w:name w:val="List Paragraph1"/>
    <w:basedOn w:val="a1"/>
    <w:uiPriority w:val="99"/>
    <w:rsid w:val="00253A5B"/>
    <w:pPr>
      <w:spacing w:after="200" w:line="276" w:lineRule="auto"/>
      <w:ind w:left="720" w:firstLine="0"/>
      <w:jc w:val="left"/>
    </w:pPr>
    <w:rPr>
      <w:rFonts w:ascii="Calibri" w:hAnsi="Calibri" w:cs="Calibri"/>
      <w:sz w:val="22"/>
      <w:szCs w:val="22"/>
    </w:rPr>
  </w:style>
  <w:style w:type="paragraph" w:customStyle="1" w:styleId="1c">
    <w:name w:val="Абзац списка1"/>
    <w:basedOn w:val="a1"/>
    <w:uiPriority w:val="99"/>
    <w:rsid w:val="00253A5B"/>
    <w:pPr>
      <w:spacing w:after="200" w:line="276" w:lineRule="auto"/>
      <w:ind w:left="720" w:firstLine="0"/>
      <w:jc w:val="left"/>
    </w:pPr>
    <w:rPr>
      <w:rFonts w:ascii="Calibri" w:hAnsi="Calibri" w:cs="Calibri"/>
      <w:sz w:val="22"/>
      <w:szCs w:val="22"/>
    </w:rPr>
  </w:style>
  <w:style w:type="paragraph" w:customStyle="1" w:styleId="114">
    <w:name w:val="заголовок 11"/>
    <w:basedOn w:val="a1"/>
    <w:next w:val="a1"/>
    <w:rsid w:val="00253A5B"/>
    <w:pPr>
      <w:keepNext/>
      <w:widowControl w:val="0"/>
      <w:spacing w:before="240" w:after="60"/>
      <w:ind w:firstLine="0"/>
      <w:jc w:val="center"/>
    </w:pPr>
    <w:rPr>
      <w:b/>
      <w:snapToGrid w:val="0"/>
      <w:kern w:val="28"/>
      <w:sz w:val="20"/>
    </w:rPr>
  </w:style>
  <w:style w:type="paragraph" w:customStyle="1" w:styleId="afffff7">
    <w:name w:val="Место временного хранения №"/>
    <w:rsid w:val="00253A5B"/>
    <w:pPr>
      <w:keepNext/>
      <w:jc w:val="both"/>
      <w:outlineLvl w:val="0"/>
    </w:pPr>
    <w:rPr>
      <w:sz w:val="24"/>
    </w:rPr>
  </w:style>
  <w:style w:type="character" w:customStyle="1" w:styleId="144">
    <w:name w:val="Пояснение14 Знак"/>
    <w:basedOn w:val="a2"/>
    <w:link w:val="143"/>
    <w:rsid w:val="00B8270D"/>
    <w:rPr>
      <w:sz w:val="28"/>
    </w:rPr>
  </w:style>
  <w:style w:type="paragraph" w:customStyle="1" w:styleId="afffff8">
    <w:name w:val="заголовок"/>
    <w:basedOn w:val="30"/>
    <w:next w:val="30"/>
    <w:qFormat/>
    <w:rsid w:val="00D32A77"/>
    <w:pPr>
      <w:numPr>
        <w:ilvl w:val="0"/>
        <w:numId w:val="0"/>
      </w:numPr>
      <w:tabs>
        <w:tab w:val="left" w:pos="720"/>
        <w:tab w:val="left" w:leader="dot" w:pos="9072"/>
      </w:tabs>
      <w:spacing w:before="360" w:after="240" w:line="360" w:lineRule="auto"/>
      <w:ind w:right="567"/>
      <w:jc w:val="both"/>
    </w:pPr>
    <w:rPr>
      <w:rFonts w:ascii="Arial" w:hAnsi="Arial"/>
      <w:kern w:val="24"/>
      <w:sz w:val="28"/>
      <w:szCs w:val="24"/>
    </w:rPr>
  </w:style>
  <w:style w:type="character" w:customStyle="1" w:styleId="afffff9">
    <w:name w:val="Основной текст_"/>
    <w:link w:val="2a"/>
    <w:rsid w:val="006D13C7"/>
    <w:rPr>
      <w:shd w:val="clear" w:color="auto" w:fill="FFFFFF"/>
    </w:rPr>
  </w:style>
  <w:style w:type="paragraph" w:customStyle="1" w:styleId="2a">
    <w:name w:val="Основной текст2"/>
    <w:basedOn w:val="a1"/>
    <w:link w:val="afffff9"/>
    <w:rsid w:val="006D13C7"/>
    <w:pPr>
      <w:shd w:val="clear" w:color="auto" w:fill="FFFFFF"/>
      <w:spacing w:before="780" w:line="394" w:lineRule="exact"/>
      <w:ind w:hanging="400"/>
    </w:pPr>
    <w:rPr>
      <w:sz w:val="20"/>
    </w:rPr>
  </w:style>
  <w:style w:type="paragraph" w:customStyle="1" w:styleId="2b">
    <w:name w:val="ЛЕН2_ПРОЕКТ_п/разд"/>
    <w:basedOn w:val="a1"/>
    <w:rsid w:val="006D13C7"/>
    <w:pPr>
      <w:spacing w:before="120" w:after="120"/>
      <w:ind w:left="851" w:firstLine="0"/>
    </w:pPr>
    <w:rPr>
      <w:b/>
      <w:iCs/>
      <w:caps/>
      <w:sz w:val="32"/>
      <w:lang w:eastAsia="ar-SA"/>
    </w:rPr>
  </w:style>
  <w:style w:type="paragraph" w:customStyle="1" w:styleId="-0">
    <w:name w:val="- Список"/>
    <w:basedOn w:val="a1"/>
    <w:link w:val="-3"/>
    <w:qFormat/>
    <w:rsid w:val="0023282B"/>
    <w:pPr>
      <w:widowControl w:val="0"/>
      <w:numPr>
        <w:numId w:val="57"/>
      </w:numPr>
      <w:spacing w:line="360" w:lineRule="exact"/>
      <w:ind w:right="198"/>
    </w:pPr>
    <w:rPr>
      <w:szCs w:val="24"/>
    </w:rPr>
  </w:style>
  <w:style w:type="character" w:customStyle="1" w:styleId="-3">
    <w:name w:val="- Список Знак"/>
    <w:basedOn w:val="a2"/>
    <w:link w:val="-0"/>
    <w:rsid w:val="0023282B"/>
    <w:rPr>
      <w:sz w:val="24"/>
      <w:szCs w:val="24"/>
    </w:rPr>
  </w:style>
  <w:style w:type="character" w:customStyle="1" w:styleId="54">
    <w:name w:val="Заголовок №5"/>
    <w:basedOn w:val="a2"/>
    <w:rsid w:val="00EA583B"/>
    <w:rPr>
      <w:rFonts w:ascii="Times New Roman" w:hAnsi="Times New Roman" w:cs="Times New Roman"/>
      <w:color w:val="000000"/>
      <w:spacing w:val="0"/>
      <w:w w:val="100"/>
      <w:position w:val="0"/>
      <w:sz w:val="34"/>
      <w:szCs w:val="34"/>
      <w:u w:val="none"/>
      <w:lang w:val="ru-RU" w:eastAsia="ru-RU"/>
    </w:rPr>
  </w:style>
  <w:style w:type="character" w:customStyle="1" w:styleId="2c">
    <w:name w:val="Основной текст (2)"/>
    <w:basedOn w:val="a2"/>
    <w:rsid w:val="00413D8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d">
    <w:name w:val="Основной текст (2)_"/>
    <w:basedOn w:val="a2"/>
    <w:rsid w:val="00413D87"/>
    <w:rPr>
      <w:rFonts w:ascii="Times New Roman" w:eastAsia="Times New Roman" w:hAnsi="Times New Roman" w:cs="Times New Roman"/>
      <w:b w:val="0"/>
      <w:bCs w:val="0"/>
      <w:i w:val="0"/>
      <w:iCs w:val="0"/>
      <w:smallCaps w:val="0"/>
      <w:strike w:val="0"/>
      <w:sz w:val="22"/>
      <w:szCs w:val="22"/>
      <w:u w:val="none"/>
    </w:rPr>
  </w:style>
  <w:style w:type="character" w:customStyle="1" w:styleId="2e">
    <w:name w:val="Основной текст (2) + Курсив"/>
    <w:basedOn w:val="2d"/>
    <w:rsid w:val="00413D87"/>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83">
    <w:name w:val="Основной текст (8)_"/>
    <w:basedOn w:val="a2"/>
    <w:rsid w:val="00413D87"/>
    <w:rPr>
      <w:rFonts w:ascii="Garamond" w:eastAsia="Garamond" w:hAnsi="Garamond" w:cs="Garamond"/>
      <w:b/>
      <w:bCs/>
      <w:i w:val="0"/>
      <w:iCs w:val="0"/>
      <w:smallCaps w:val="0"/>
      <w:strike w:val="0"/>
      <w:sz w:val="19"/>
      <w:szCs w:val="19"/>
      <w:u w:val="none"/>
    </w:rPr>
  </w:style>
  <w:style w:type="character" w:customStyle="1" w:styleId="84">
    <w:name w:val="Основной текст (8)"/>
    <w:basedOn w:val="83"/>
    <w:rsid w:val="00413D87"/>
    <w:rPr>
      <w:rFonts w:ascii="Garamond" w:eastAsia="Garamond" w:hAnsi="Garamond" w:cs="Garamond"/>
      <w:b/>
      <w:bCs/>
      <w:i w:val="0"/>
      <w:iCs w:val="0"/>
      <w:smallCaps w:val="0"/>
      <w:strike w:val="0"/>
      <w:color w:val="000000"/>
      <w:spacing w:val="0"/>
      <w:w w:val="100"/>
      <w:position w:val="0"/>
      <w:sz w:val="19"/>
      <w:szCs w:val="19"/>
      <w:u w:val="none"/>
      <w:lang w:val="ru-RU" w:eastAsia="ru-RU" w:bidi="ru-RU"/>
    </w:rPr>
  </w:style>
  <w:style w:type="character" w:customStyle="1" w:styleId="2Exact">
    <w:name w:val="Основной текст (2) Exact"/>
    <w:basedOn w:val="2d"/>
    <w:rsid w:val="0042202C"/>
    <w:rPr>
      <w:rFonts w:ascii="Times New Roman" w:eastAsia="Times New Roman" w:hAnsi="Times New Roman" w:cs="Times New Roman"/>
      <w:b w:val="0"/>
      <w:bCs w:val="0"/>
      <w:i w:val="0"/>
      <w:iCs w:val="0"/>
      <w:smallCaps w:val="0"/>
      <w:strike w:val="0"/>
      <w:sz w:val="22"/>
      <w:szCs w:val="22"/>
      <w:u w:val="none"/>
    </w:rPr>
  </w:style>
  <w:style w:type="table" w:customStyle="1" w:styleId="55">
    <w:name w:val="Сетка таблицы5"/>
    <w:basedOn w:val="a3"/>
    <w:next w:val="ac"/>
    <w:uiPriority w:val="59"/>
    <w:rsid w:val="006931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1"/>
    <w:rsid w:val="00D2291F"/>
    <w:pPr>
      <w:spacing w:before="100" w:beforeAutospacing="1" w:after="100" w:afterAutospacing="1"/>
      <w:ind w:firstLine="0"/>
      <w:jc w:val="left"/>
    </w:pPr>
    <w:rPr>
      <w:szCs w:val="24"/>
    </w:rPr>
  </w:style>
  <w:style w:type="table" w:customStyle="1" w:styleId="63">
    <w:name w:val="Сетка таблицы6"/>
    <w:basedOn w:val="a3"/>
    <w:next w:val="ac"/>
    <w:uiPriority w:val="59"/>
    <w:rsid w:val="002C75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nhideWhenUsed="0" w:qFormat="1"/>
    <w:lsdException w:name="heading 4" w:semiHidden="0" w:uiPriority="99" w:unhideWhenUsed="0" w:qFormat="1"/>
    <w:lsdException w:name="heading 5" w:semiHidden="0" w:uiPriority="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index 1" w:uiPriority="99"/>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page number" w:uiPriority="99"/>
    <w:lsdException w:name="List Bullet" w:uiPriority="99"/>
    <w:lsdException w:name="List Number" w:semiHidden="0" w:unhideWhenUsed="0"/>
    <w:lsdException w:name="List 4" w:semiHidden="0" w:unhideWhenUsed="0"/>
    <w:lsdException w:name="List 5" w:semiHidden="0" w:unhideWhenUsed="0"/>
    <w:lsdException w:name="List Bullet 3" w:uiPriority="99"/>
    <w:lsdException w:name="Title" w:semiHidden="0" w:unhideWhenUsed="0" w:qFormat="1"/>
    <w:lsdException w:name="Closing" w:uiPriority="99"/>
    <w:lsdException w:name="Body Text" w:uiPriority="99"/>
    <w:lsdException w:name="List Continue 5" w:uiPriority="99"/>
    <w:lsdException w:name="Subtitle" w:semiHidden="0" w:unhideWhenUsed="0" w:qFormat="1"/>
    <w:lsdException w:name="Salutation" w:semiHidden="0" w:uiPriority="99" w:unhideWhenUsed="0"/>
    <w:lsdException w:name="Date" w:semiHidden="0" w:uiPriority="99" w:unhideWhenUsed="0"/>
    <w:lsdException w:name="Body Text First Indent" w:semiHidden="0" w:unhideWhenUsed="0"/>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HTML Code" w:uiPriority="99"/>
    <w:lsdException w:name="annotation subject" w:uiPriority="99"/>
    <w:lsdException w:name="No List" w:uiPriority="99"/>
    <w:lsdException w:name="Outline List 2" w:uiPriority="99"/>
    <w:lsdException w:name="Table Grid 8"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07197"/>
    <w:pPr>
      <w:ind w:firstLine="720"/>
      <w:jc w:val="both"/>
    </w:pPr>
    <w:rPr>
      <w:sz w:val="24"/>
    </w:rPr>
  </w:style>
  <w:style w:type="paragraph" w:styleId="10">
    <w:name w:val="heading 1"/>
    <w:aliases w:val=".,Heading 1 Char Char,новая страница,Раздел,Head 9,EIA H1,Заголовок 1 PDV"/>
    <w:basedOn w:val="a1"/>
    <w:next w:val="a1"/>
    <w:link w:val="11"/>
    <w:uiPriority w:val="99"/>
    <w:qFormat/>
    <w:rsid w:val="006038E1"/>
    <w:pPr>
      <w:keepNext/>
      <w:numPr>
        <w:numId w:val="1"/>
      </w:numPr>
      <w:spacing w:before="280" w:after="160"/>
      <w:ind w:left="170" w:hanging="170"/>
      <w:jc w:val="left"/>
      <w:outlineLvl w:val="0"/>
    </w:pPr>
    <w:rPr>
      <w:rFonts w:cs="Arial"/>
      <w:b/>
      <w:bCs/>
      <w:caps/>
      <w:szCs w:val="32"/>
    </w:rPr>
  </w:style>
  <w:style w:type="paragraph" w:styleId="2">
    <w:name w:val="heading 2"/>
    <w:aliases w:val="Заголовок 2а,Знак3, Знак3"/>
    <w:basedOn w:val="a1"/>
    <w:next w:val="a1"/>
    <w:link w:val="20"/>
    <w:uiPriority w:val="99"/>
    <w:qFormat/>
    <w:rsid w:val="006038E1"/>
    <w:pPr>
      <w:keepNext/>
      <w:numPr>
        <w:ilvl w:val="1"/>
        <w:numId w:val="1"/>
      </w:numPr>
      <w:spacing w:before="120" w:after="160"/>
      <w:ind w:left="0"/>
      <w:jc w:val="left"/>
      <w:outlineLvl w:val="1"/>
    </w:pPr>
    <w:rPr>
      <w:rFonts w:cs="Arial"/>
      <w:b/>
      <w:bCs/>
      <w:iCs/>
      <w:szCs w:val="28"/>
    </w:rPr>
  </w:style>
  <w:style w:type="paragraph" w:styleId="30">
    <w:name w:val="heading 3"/>
    <w:basedOn w:val="a1"/>
    <w:next w:val="a1"/>
    <w:link w:val="31"/>
    <w:qFormat/>
    <w:rsid w:val="006038E1"/>
    <w:pPr>
      <w:keepNext/>
      <w:numPr>
        <w:ilvl w:val="2"/>
        <w:numId w:val="1"/>
      </w:numPr>
      <w:spacing w:after="120"/>
      <w:ind w:left="0"/>
      <w:jc w:val="left"/>
      <w:outlineLvl w:val="2"/>
    </w:pPr>
    <w:rPr>
      <w:rFonts w:cs="Arial"/>
      <w:b/>
      <w:bCs/>
      <w:szCs w:val="26"/>
    </w:rPr>
  </w:style>
  <w:style w:type="paragraph" w:styleId="4">
    <w:name w:val="heading 4"/>
    <w:aliases w:val="Заголовок таблиц,- 1.1.1.1,Заголовок 4 Знак Знак"/>
    <w:basedOn w:val="a1"/>
    <w:next w:val="a1"/>
    <w:link w:val="40"/>
    <w:uiPriority w:val="99"/>
    <w:qFormat/>
    <w:rsid w:val="006038E1"/>
    <w:pPr>
      <w:keepNext/>
      <w:numPr>
        <w:ilvl w:val="3"/>
        <w:numId w:val="1"/>
      </w:numPr>
      <w:spacing w:after="120"/>
      <w:outlineLvl w:val="3"/>
    </w:pPr>
    <w:rPr>
      <w:b/>
      <w:bCs/>
      <w:szCs w:val="28"/>
    </w:rPr>
  </w:style>
  <w:style w:type="paragraph" w:styleId="5">
    <w:name w:val="heading 5"/>
    <w:aliases w:val="(i) Sub-sub-paragraph"/>
    <w:basedOn w:val="a1"/>
    <w:next w:val="a1"/>
    <w:link w:val="50"/>
    <w:uiPriority w:val="9"/>
    <w:qFormat/>
    <w:rsid w:val="000D4508"/>
    <w:pPr>
      <w:numPr>
        <w:ilvl w:val="4"/>
        <w:numId w:val="1"/>
      </w:numPr>
      <w:spacing w:after="120"/>
      <w:outlineLvl w:val="4"/>
    </w:pPr>
    <w:rPr>
      <w:bCs/>
      <w:iCs/>
      <w:szCs w:val="26"/>
    </w:rPr>
  </w:style>
  <w:style w:type="paragraph" w:styleId="6">
    <w:name w:val="heading 6"/>
    <w:basedOn w:val="a1"/>
    <w:next w:val="a1"/>
    <w:link w:val="60"/>
    <w:uiPriority w:val="99"/>
    <w:qFormat/>
    <w:rsid w:val="000D4508"/>
    <w:pPr>
      <w:numPr>
        <w:ilvl w:val="5"/>
        <w:numId w:val="1"/>
      </w:numPr>
      <w:spacing w:after="120"/>
      <w:outlineLvl w:val="5"/>
    </w:pPr>
    <w:rPr>
      <w:bCs/>
      <w:szCs w:val="22"/>
    </w:rPr>
  </w:style>
  <w:style w:type="paragraph" w:styleId="7">
    <w:name w:val="heading 7"/>
    <w:basedOn w:val="a1"/>
    <w:next w:val="a1"/>
    <w:link w:val="70"/>
    <w:uiPriority w:val="99"/>
    <w:qFormat/>
    <w:rsid w:val="000D4508"/>
    <w:pPr>
      <w:numPr>
        <w:ilvl w:val="6"/>
        <w:numId w:val="1"/>
      </w:numPr>
      <w:spacing w:after="120"/>
      <w:outlineLvl w:val="6"/>
    </w:pPr>
    <w:rPr>
      <w:szCs w:val="24"/>
    </w:rPr>
  </w:style>
  <w:style w:type="paragraph" w:styleId="8">
    <w:name w:val="heading 8"/>
    <w:basedOn w:val="a1"/>
    <w:next w:val="a1"/>
    <w:link w:val="80"/>
    <w:uiPriority w:val="99"/>
    <w:qFormat/>
    <w:rsid w:val="000D4508"/>
    <w:pPr>
      <w:numPr>
        <w:ilvl w:val="7"/>
        <w:numId w:val="1"/>
      </w:numPr>
      <w:spacing w:before="240" w:after="60"/>
      <w:outlineLvl w:val="7"/>
    </w:pPr>
    <w:rPr>
      <w:i/>
      <w:iCs/>
      <w:szCs w:val="24"/>
    </w:rPr>
  </w:style>
  <w:style w:type="paragraph" w:styleId="9">
    <w:name w:val="heading 9"/>
    <w:basedOn w:val="a1"/>
    <w:next w:val="a1"/>
    <w:link w:val="90"/>
    <w:uiPriority w:val="99"/>
    <w:qFormat/>
    <w:rsid w:val="000D4508"/>
    <w:pPr>
      <w:numPr>
        <w:ilvl w:val="8"/>
        <w:numId w:val="1"/>
      </w:numPr>
      <w:spacing w:before="120" w:after="60"/>
      <w:jc w:val="center"/>
      <w:outlineLvl w:val="8"/>
    </w:pPr>
    <w:rPr>
      <w:rFonts w:cs="Arial"/>
      <w:b/>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Titul,Heder,ВерхКолонтитул,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ний колонтитул32"/>
    <w:basedOn w:val="a1"/>
    <w:link w:val="a6"/>
    <w:uiPriority w:val="99"/>
    <w:rsid w:val="009316DA"/>
    <w:pPr>
      <w:tabs>
        <w:tab w:val="center" w:pos="4677"/>
        <w:tab w:val="right" w:pos="9355"/>
      </w:tabs>
    </w:pPr>
  </w:style>
  <w:style w:type="paragraph" w:styleId="a7">
    <w:name w:val="footer"/>
    <w:basedOn w:val="a1"/>
    <w:link w:val="a8"/>
    <w:uiPriority w:val="99"/>
    <w:rsid w:val="009316DA"/>
    <w:pPr>
      <w:tabs>
        <w:tab w:val="center" w:pos="4677"/>
        <w:tab w:val="right" w:pos="9355"/>
      </w:tabs>
    </w:pPr>
  </w:style>
  <w:style w:type="paragraph" w:styleId="a9">
    <w:name w:val="Body Text"/>
    <w:basedOn w:val="a1"/>
    <w:link w:val="aa"/>
    <w:uiPriority w:val="99"/>
    <w:rsid w:val="00B71DBE"/>
    <w:pPr>
      <w:ind w:firstLine="0"/>
    </w:pPr>
  </w:style>
  <w:style w:type="character" w:styleId="ab">
    <w:name w:val="page number"/>
    <w:basedOn w:val="a2"/>
    <w:uiPriority w:val="99"/>
    <w:rsid w:val="009316DA"/>
  </w:style>
  <w:style w:type="table" w:styleId="ac">
    <w:name w:val="Table Grid"/>
    <w:basedOn w:val="a3"/>
    <w:uiPriority w:val="59"/>
    <w:rsid w:val="00E109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0">
    <w:name w:val="Стиль Основной текст + 14 пт полужирный"/>
    <w:basedOn w:val="a1"/>
    <w:next w:val="a1"/>
    <w:link w:val="141"/>
    <w:rsid w:val="00326EB7"/>
    <w:rPr>
      <w:b/>
      <w:bCs/>
    </w:rPr>
  </w:style>
  <w:style w:type="character" w:customStyle="1" w:styleId="141">
    <w:name w:val="Стиль Основной текст + 14 пт полужирный Знак"/>
    <w:link w:val="140"/>
    <w:rsid w:val="00326EB7"/>
    <w:rPr>
      <w:b/>
      <w:bCs/>
      <w:sz w:val="28"/>
      <w:lang w:val="ru-RU" w:eastAsia="ru-RU" w:bidi="ar-SA"/>
    </w:rPr>
  </w:style>
  <w:style w:type="paragraph" w:styleId="21">
    <w:name w:val="toc 2"/>
    <w:basedOn w:val="a1"/>
    <w:next w:val="a1"/>
    <w:uiPriority w:val="39"/>
    <w:qFormat/>
    <w:rsid w:val="00135F84"/>
    <w:pPr>
      <w:ind w:left="170" w:firstLine="0"/>
      <w:jc w:val="left"/>
    </w:pPr>
  </w:style>
  <w:style w:type="paragraph" w:styleId="12">
    <w:name w:val="toc 1"/>
    <w:basedOn w:val="a1"/>
    <w:next w:val="a1"/>
    <w:uiPriority w:val="39"/>
    <w:qFormat/>
    <w:rsid w:val="00020D44"/>
    <w:pPr>
      <w:spacing w:before="120" w:after="120"/>
      <w:ind w:firstLine="0"/>
      <w:jc w:val="left"/>
    </w:pPr>
    <w:rPr>
      <w:caps/>
    </w:rPr>
  </w:style>
  <w:style w:type="paragraph" w:styleId="32">
    <w:name w:val="toc 3"/>
    <w:basedOn w:val="a1"/>
    <w:next w:val="a1"/>
    <w:uiPriority w:val="39"/>
    <w:qFormat/>
    <w:rsid w:val="00135F84"/>
    <w:pPr>
      <w:ind w:left="340" w:firstLine="0"/>
    </w:pPr>
  </w:style>
  <w:style w:type="paragraph" w:styleId="41">
    <w:name w:val="toc 4"/>
    <w:basedOn w:val="a1"/>
    <w:next w:val="a1"/>
    <w:uiPriority w:val="39"/>
    <w:qFormat/>
    <w:rsid w:val="00135F84"/>
    <w:pPr>
      <w:ind w:left="510" w:firstLine="0"/>
    </w:pPr>
  </w:style>
  <w:style w:type="character" w:styleId="ad">
    <w:name w:val="Hyperlink"/>
    <w:uiPriority w:val="99"/>
    <w:rsid w:val="004C3C0F"/>
    <w:rPr>
      <w:color w:val="0000FF"/>
      <w:u w:val="single"/>
    </w:rPr>
  </w:style>
  <w:style w:type="paragraph" w:customStyle="1" w:styleId="ae">
    <w:name w:val="Стиль По левому краю"/>
    <w:basedOn w:val="a1"/>
    <w:rsid w:val="00A65807"/>
    <w:pPr>
      <w:jc w:val="left"/>
    </w:pPr>
  </w:style>
  <w:style w:type="paragraph" w:styleId="51">
    <w:name w:val="toc 5"/>
    <w:basedOn w:val="a1"/>
    <w:next w:val="a1"/>
    <w:autoRedefine/>
    <w:uiPriority w:val="39"/>
    <w:rsid w:val="00BE4A46"/>
  </w:style>
  <w:style w:type="paragraph" w:styleId="af">
    <w:name w:val="caption"/>
    <w:basedOn w:val="a1"/>
    <w:next w:val="a1"/>
    <w:qFormat/>
    <w:rsid w:val="00E85BA7"/>
    <w:pPr>
      <w:jc w:val="left"/>
    </w:pPr>
    <w:rPr>
      <w:b/>
      <w:bCs/>
    </w:rPr>
  </w:style>
  <w:style w:type="paragraph" w:styleId="61">
    <w:name w:val="toc 6"/>
    <w:basedOn w:val="a1"/>
    <w:next w:val="a1"/>
    <w:autoRedefine/>
    <w:uiPriority w:val="39"/>
    <w:rsid w:val="00BE4A46"/>
  </w:style>
  <w:style w:type="paragraph" w:styleId="71">
    <w:name w:val="toc 7"/>
    <w:basedOn w:val="a1"/>
    <w:next w:val="a1"/>
    <w:autoRedefine/>
    <w:uiPriority w:val="39"/>
    <w:rsid w:val="00BE4A46"/>
  </w:style>
  <w:style w:type="paragraph" w:styleId="81">
    <w:name w:val="toc 8"/>
    <w:basedOn w:val="a1"/>
    <w:next w:val="a1"/>
    <w:autoRedefine/>
    <w:uiPriority w:val="39"/>
    <w:rsid w:val="00BE4A46"/>
  </w:style>
  <w:style w:type="paragraph" w:styleId="91">
    <w:name w:val="toc 9"/>
    <w:basedOn w:val="a1"/>
    <w:next w:val="a1"/>
    <w:autoRedefine/>
    <w:uiPriority w:val="39"/>
    <w:rsid w:val="00BE4A46"/>
  </w:style>
  <w:style w:type="paragraph" w:styleId="af0">
    <w:name w:val="List Paragraph"/>
    <w:basedOn w:val="a1"/>
    <w:link w:val="af1"/>
    <w:uiPriority w:val="34"/>
    <w:qFormat/>
    <w:rsid w:val="000E3057"/>
    <w:pPr>
      <w:ind w:left="720" w:firstLine="0"/>
      <w:contextualSpacing/>
      <w:jc w:val="left"/>
    </w:pPr>
    <w:rPr>
      <w:lang w:val="uk-UA" w:eastAsia="en-US"/>
    </w:rPr>
  </w:style>
  <w:style w:type="character" w:styleId="af2">
    <w:name w:val="annotation reference"/>
    <w:uiPriority w:val="99"/>
    <w:rsid w:val="00C56857"/>
    <w:rPr>
      <w:sz w:val="16"/>
      <w:szCs w:val="16"/>
    </w:rPr>
  </w:style>
  <w:style w:type="paragraph" w:styleId="af3">
    <w:name w:val="annotation text"/>
    <w:basedOn w:val="a1"/>
    <w:link w:val="af4"/>
    <w:uiPriority w:val="99"/>
    <w:rsid w:val="00C56857"/>
    <w:rPr>
      <w:sz w:val="20"/>
    </w:rPr>
  </w:style>
  <w:style w:type="character" w:customStyle="1" w:styleId="af4">
    <w:name w:val="Текст примечания Знак"/>
    <w:basedOn w:val="a2"/>
    <w:link w:val="af3"/>
    <w:uiPriority w:val="99"/>
    <w:rsid w:val="00C56857"/>
  </w:style>
  <w:style w:type="paragraph" w:styleId="af5">
    <w:name w:val="annotation subject"/>
    <w:basedOn w:val="af3"/>
    <w:next w:val="af3"/>
    <w:link w:val="af6"/>
    <w:uiPriority w:val="99"/>
    <w:rsid w:val="00C56857"/>
    <w:rPr>
      <w:b/>
      <w:bCs/>
    </w:rPr>
  </w:style>
  <w:style w:type="character" w:customStyle="1" w:styleId="af6">
    <w:name w:val="Тема примечания Знак"/>
    <w:link w:val="af5"/>
    <w:uiPriority w:val="99"/>
    <w:rsid w:val="00C56857"/>
    <w:rPr>
      <w:b/>
      <w:bCs/>
    </w:rPr>
  </w:style>
  <w:style w:type="paragraph" w:styleId="af7">
    <w:name w:val="Balloon Text"/>
    <w:basedOn w:val="a1"/>
    <w:link w:val="af8"/>
    <w:uiPriority w:val="99"/>
    <w:rsid w:val="00C56857"/>
    <w:rPr>
      <w:rFonts w:ascii="Tahoma" w:hAnsi="Tahoma" w:cs="Tahoma"/>
      <w:sz w:val="16"/>
      <w:szCs w:val="16"/>
    </w:rPr>
  </w:style>
  <w:style w:type="character" w:customStyle="1" w:styleId="af8">
    <w:name w:val="Текст выноски Знак"/>
    <w:link w:val="af7"/>
    <w:uiPriority w:val="99"/>
    <w:rsid w:val="00C56857"/>
    <w:rPr>
      <w:rFonts w:ascii="Tahoma" w:hAnsi="Tahoma" w:cs="Tahoma"/>
      <w:sz w:val="16"/>
      <w:szCs w:val="16"/>
    </w:rPr>
  </w:style>
  <w:style w:type="paragraph" w:styleId="af9">
    <w:name w:val="Normal (Web)"/>
    <w:aliases w:val="Обычный (Web)"/>
    <w:basedOn w:val="a1"/>
    <w:uiPriority w:val="99"/>
    <w:rsid w:val="008E1CB3"/>
    <w:pPr>
      <w:spacing w:before="100" w:beforeAutospacing="1" w:after="100" w:afterAutospacing="1"/>
      <w:ind w:firstLine="0"/>
      <w:jc w:val="left"/>
    </w:pPr>
    <w:rPr>
      <w:szCs w:val="24"/>
    </w:rPr>
  </w:style>
  <w:style w:type="character" w:customStyle="1" w:styleId="a6">
    <w:name w:val="Верхний колонтитул Знак"/>
    <w:aliases w:val="Titul Знак,Heder Знак,ВерхКолонтитул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basedOn w:val="a2"/>
    <w:link w:val="a5"/>
    <w:uiPriority w:val="99"/>
    <w:rsid w:val="00336F16"/>
    <w:rPr>
      <w:sz w:val="24"/>
    </w:rPr>
  </w:style>
  <w:style w:type="paragraph" w:customStyle="1" w:styleId="ConsPlusNonformat">
    <w:name w:val="ConsPlusNonformat"/>
    <w:uiPriority w:val="99"/>
    <w:rsid w:val="00144D9C"/>
    <w:pPr>
      <w:widowControl w:val="0"/>
      <w:autoSpaceDE w:val="0"/>
      <w:autoSpaceDN w:val="0"/>
      <w:adjustRightInd w:val="0"/>
    </w:pPr>
    <w:rPr>
      <w:rFonts w:ascii="Courier New" w:eastAsiaTheme="minorEastAsia" w:hAnsi="Courier New" w:cs="Courier New"/>
    </w:rPr>
  </w:style>
  <w:style w:type="paragraph" w:styleId="afa">
    <w:name w:val="Document Map"/>
    <w:basedOn w:val="a1"/>
    <w:link w:val="afb"/>
    <w:uiPriority w:val="99"/>
    <w:rsid w:val="003E23B6"/>
    <w:rPr>
      <w:rFonts w:ascii="Tahoma" w:hAnsi="Tahoma" w:cs="Tahoma"/>
      <w:sz w:val="16"/>
      <w:szCs w:val="16"/>
    </w:rPr>
  </w:style>
  <w:style w:type="character" w:customStyle="1" w:styleId="afb">
    <w:name w:val="Схема документа Знак"/>
    <w:basedOn w:val="a2"/>
    <w:link w:val="afa"/>
    <w:uiPriority w:val="99"/>
    <w:rsid w:val="003E23B6"/>
    <w:rPr>
      <w:rFonts w:ascii="Tahoma" w:hAnsi="Tahoma" w:cs="Tahoma"/>
      <w:sz w:val="16"/>
      <w:szCs w:val="16"/>
    </w:rPr>
  </w:style>
  <w:style w:type="paragraph" w:customStyle="1" w:styleId="ConsPlusNormal">
    <w:name w:val="ConsPlusNormal"/>
    <w:uiPriority w:val="99"/>
    <w:rsid w:val="00E47740"/>
    <w:pPr>
      <w:widowControl w:val="0"/>
      <w:autoSpaceDE w:val="0"/>
      <w:autoSpaceDN w:val="0"/>
      <w:adjustRightInd w:val="0"/>
      <w:ind w:firstLine="720"/>
    </w:pPr>
    <w:rPr>
      <w:rFonts w:ascii="Arial" w:hAnsi="Arial" w:cs="Arial"/>
    </w:rPr>
  </w:style>
  <w:style w:type="character" w:customStyle="1" w:styleId="a8">
    <w:name w:val="Нижний колонтитул Знак"/>
    <w:basedOn w:val="a2"/>
    <w:link w:val="a7"/>
    <w:uiPriority w:val="99"/>
    <w:rsid w:val="00CD5E18"/>
    <w:rPr>
      <w:sz w:val="24"/>
    </w:rPr>
  </w:style>
  <w:style w:type="paragraph" w:customStyle="1" w:styleId="2my">
    <w:name w:val="Заголовок2_my"/>
    <w:basedOn w:val="30"/>
    <w:link w:val="2my0"/>
    <w:qFormat/>
    <w:rsid w:val="00CD5E18"/>
    <w:pPr>
      <w:keepLines/>
      <w:numPr>
        <w:ilvl w:val="0"/>
        <w:numId w:val="0"/>
      </w:numPr>
      <w:spacing w:before="200" w:after="0"/>
    </w:pPr>
    <w:rPr>
      <w:rFonts w:ascii="Cambria" w:hAnsi="Cambria" w:cs="Times New Roman"/>
      <w:color w:val="4F81BD"/>
      <w:szCs w:val="24"/>
    </w:rPr>
  </w:style>
  <w:style w:type="character" w:customStyle="1" w:styleId="2my0">
    <w:name w:val="Заголовок2_my Знак"/>
    <w:basedOn w:val="a2"/>
    <w:link w:val="2my"/>
    <w:rsid w:val="00CD5E18"/>
    <w:rPr>
      <w:rFonts w:ascii="Cambria" w:hAnsi="Cambria"/>
      <w:b/>
      <w:bCs/>
      <w:color w:val="4F81BD"/>
      <w:sz w:val="24"/>
      <w:szCs w:val="24"/>
    </w:rPr>
  </w:style>
  <w:style w:type="table" w:customStyle="1" w:styleId="33">
    <w:name w:val="Сетка таблицы3"/>
    <w:basedOn w:val="a3"/>
    <w:next w:val="ac"/>
    <w:uiPriority w:val="99"/>
    <w:rsid w:val="00CD5E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l">
    <w:name w:val="hl"/>
    <w:basedOn w:val="a1"/>
    <w:rsid w:val="00FF3361"/>
    <w:pPr>
      <w:spacing w:before="100" w:beforeAutospacing="1" w:after="100" w:afterAutospacing="1"/>
      <w:ind w:firstLine="0"/>
      <w:jc w:val="center"/>
    </w:pPr>
    <w:rPr>
      <w:rFonts w:ascii="Tahoma" w:hAnsi="Tahoma" w:cs="Tahoma"/>
      <w:color w:val="0000CC"/>
      <w:sz w:val="30"/>
      <w:szCs w:val="30"/>
    </w:rPr>
  </w:style>
  <w:style w:type="paragraph" w:styleId="afc">
    <w:name w:val="Revision"/>
    <w:hidden/>
    <w:uiPriority w:val="99"/>
    <w:semiHidden/>
    <w:rsid w:val="00D12F7A"/>
    <w:rPr>
      <w:sz w:val="24"/>
    </w:rPr>
  </w:style>
  <w:style w:type="numbering" w:customStyle="1" w:styleId="13">
    <w:name w:val="Нет списка1"/>
    <w:next w:val="a4"/>
    <w:uiPriority w:val="99"/>
    <w:semiHidden/>
    <w:unhideWhenUsed/>
    <w:rsid w:val="009502B1"/>
  </w:style>
  <w:style w:type="character" w:styleId="afd">
    <w:name w:val="FollowedHyperlink"/>
    <w:basedOn w:val="a2"/>
    <w:uiPriority w:val="99"/>
    <w:unhideWhenUsed/>
    <w:rsid w:val="009502B1"/>
    <w:rPr>
      <w:color w:val="954F72"/>
      <w:u w:val="single"/>
    </w:rPr>
  </w:style>
  <w:style w:type="paragraph" w:customStyle="1" w:styleId="xl65">
    <w:name w:val="xl65"/>
    <w:basedOn w:val="a1"/>
    <w:rsid w:val="009502B1"/>
    <w:pPr>
      <w:pBdr>
        <w:left w:val="single" w:sz="4" w:space="0" w:color="auto"/>
      </w:pBdr>
      <w:spacing w:before="100" w:beforeAutospacing="1" w:after="100" w:afterAutospacing="1"/>
      <w:ind w:firstLine="0"/>
      <w:jc w:val="center"/>
      <w:textAlignment w:val="top"/>
    </w:pPr>
    <w:rPr>
      <w:rFonts w:ascii="Times New Roman CYR" w:hAnsi="Times New Roman CYR" w:cs="Times New Roman CYR"/>
      <w:b/>
      <w:bCs/>
      <w:i/>
      <w:iCs/>
      <w:szCs w:val="24"/>
    </w:rPr>
  </w:style>
  <w:style w:type="paragraph" w:customStyle="1" w:styleId="xl66">
    <w:name w:val="xl66"/>
    <w:basedOn w:val="a1"/>
    <w:rsid w:val="009502B1"/>
    <w:pPr>
      <w:pBdr>
        <w:left w:val="single" w:sz="4" w:space="0" w:color="auto"/>
        <w:right w:val="single" w:sz="4" w:space="0" w:color="auto"/>
      </w:pBdr>
      <w:spacing w:before="100" w:beforeAutospacing="1" w:after="100" w:afterAutospacing="1"/>
      <w:ind w:firstLine="0"/>
      <w:jc w:val="center"/>
      <w:textAlignment w:val="top"/>
    </w:pPr>
    <w:rPr>
      <w:rFonts w:ascii="Times New Roman CYR" w:hAnsi="Times New Roman CYR" w:cs="Times New Roman CYR"/>
      <w:b/>
      <w:bCs/>
      <w:i/>
      <w:iCs/>
      <w:szCs w:val="24"/>
    </w:rPr>
  </w:style>
  <w:style w:type="paragraph" w:customStyle="1" w:styleId="xl67">
    <w:name w:val="xl67"/>
    <w:basedOn w:val="a1"/>
    <w:rsid w:val="009502B1"/>
    <w:pPr>
      <w:pBdr>
        <w:left w:val="single" w:sz="4" w:space="0" w:color="auto"/>
        <w:right w:val="single" w:sz="4" w:space="0" w:color="auto"/>
      </w:pBdr>
      <w:spacing w:before="100" w:beforeAutospacing="1" w:after="100" w:afterAutospacing="1"/>
      <w:ind w:firstLine="0"/>
      <w:jc w:val="left"/>
    </w:pPr>
    <w:rPr>
      <w:szCs w:val="24"/>
    </w:rPr>
  </w:style>
  <w:style w:type="paragraph" w:customStyle="1" w:styleId="xl68">
    <w:name w:val="xl68"/>
    <w:basedOn w:val="a1"/>
    <w:rsid w:val="009502B1"/>
    <w:pPr>
      <w:pBdr>
        <w:left w:val="single" w:sz="4" w:space="0" w:color="auto"/>
      </w:pBdr>
      <w:spacing w:before="100" w:beforeAutospacing="1" w:after="100" w:afterAutospacing="1"/>
      <w:ind w:firstLine="0"/>
      <w:jc w:val="left"/>
      <w:textAlignment w:val="top"/>
    </w:pPr>
    <w:rPr>
      <w:rFonts w:ascii="Times New Roman CYR" w:hAnsi="Times New Roman CYR" w:cs="Times New Roman CYR"/>
      <w:b/>
      <w:bCs/>
      <w:i/>
      <w:iCs/>
      <w:szCs w:val="24"/>
    </w:rPr>
  </w:style>
  <w:style w:type="paragraph" w:customStyle="1" w:styleId="xl69">
    <w:name w:val="xl69"/>
    <w:basedOn w:val="a1"/>
    <w:rsid w:val="009502B1"/>
    <w:pPr>
      <w:pBdr>
        <w:top w:val="single" w:sz="4" w:space="0" w:color="auto"/>
        <w:left w:val="single" w:sz="4" w:space="0" w:color="auto"/>
      </w:pBdr>
      <w:spacing w:before="100" w:beforeAutospacing="1" w:after="100" w:afterAutospacing="1"/>
      <w:ind w:firstLine="0"/>
      <w:jc w:val="center"/>
      <w:textAlignment w:val="top"/>
    </w:pPr>
    <w:rPr>
      <w:rFonts w:ascii="Times New Roman CYR" w:hAnsi="Times New Roman CYR" w:cs="Times New Roman CYR"/>
      <w:b/>
      <w:bCs/>
      <w:i/>
      <w:iCs/>
      <w:szCs w:val="24"/>
    </w:rPr>
  </w:style>
  <w:style w:type="paragraph" w:customStyle="1" w:styleId="xl70">
    <w:name w:val="xl70"/>
    <w:basedOn w:val="a1"/>
    <w:rsid w:val="009502B1"/>
    <w:pPr>
      <w:pBdr>
        <w:left w:val="single" w:sz="4" w:space="0" w:color="auto"/>
      </w:pBdr>
      <w:spacing w:before="100" w:beforeAutospacing="1" w:after="100" w:afterAutospacing="1"/>
      <w:ind w:firstLine="0"/>
      <w:jc w:val="left"/>
    </w:pPr>
    <w:rPr>
      <w:szCs w:val="24"/>
    </w:rPr>
  </w:style>
  <w:style w:type="paragraph" w:customStyle="1" w:styleId="xl71">
    <w:name w:val="xl71"/>
    <w:basedOn w:val="a1"/>
    <w:rsid w:val="009502B1"/>
    <w:pPr>
      <w:pBdr>
        <w:top w:val="single" w:sz="4" w:space="0" w:color="auto"/>
        <w:left w:val="single" w:sz="4" w:space="0" w:color="auto"/>
      </w:pBdr>
      <w:spacing w:before="100" w:beforeAutospacing="1" w:after="100" w:afterAutospacing="1"/>
      <w:ind w:firstLine="0"/>
      <w:jc w:val="left"/>
      <w:textAlignment w:val="top"/>
    </w:pPr>
    <w:rPr>
      <w:rFonts w:ascii="Times New Roman CYR" w:hAnsi="Times New Roman CYR" w:cs="Times New Roman CYR"/>
      <w:b/>
      <w:bCs/>
      <w:i/>
      <w:iCs/>
      <w:szCs w:val="24"/>
    </w:rPr>
  </w:style>
  <w:style w:type="paragraph" w:customStyle="1" w:styleId="xl72">
    <w:name w:val="xl72"/>
    <w:basedOn w:val="a1"/>
    <w:rsid w:val="009502B1"/>
    <w:pPr>
      <w:pBdr>
        <w:left w:val="single" w:sz="4" w:space="0" w:color="auto"/>
        <w:right w:val="single" w:sz="4" w:space="0" w:color="auto"/>
      </w:pBdr>
      <w:spacing w:before="100" w:beforeAutospacing="1" w:after="100" w:afterAutospacing="1"/>
      <w:ind w:firstLine="0"/>
      <w:jc w:val="left"/>
      <w:textAlignment w:val="top"/>
    </w:pPr>
    <w:rPr>
      <w:rFonts w:ascii="Times New Roman CYR" w:hAnsi="Times New Roman CYR" w:cs="Times New Roman CYR"/>
      <w:b/>
      <w:bCs/>
      <w:i/>
      <w:iCs/>
      <w:szCs w:val="24"/>
    </w:rPr>
  </w:style>
  <w:style w:type="paragraph" w:customStyle="1" w:styleId="xl73">
    <w:name w:val="xl73"/>
    <w:basedOn w:val="a1"/>
    <w:rsid w:val="009502B1"/>
    <w:pPr>
      <w:pBdr>
        <w:top w:val="double" w:sz="6" w:space="0" w:color="auto"/>
        <w:left w:val="single" w:sz="4" w:space="0" w:color="auto"/>
        <w:right w:val="single" w:sz="4" w:space="0" w:color="auto"/>
      </w:pBdr>
      <w:spacing w:before="100" w:beforeAutospacing="1" w:after="100" w:afterAutospacing="1"/>
      <w:ind w:firstLine="0"/>
      <w:jc w:val="center"/>
      <w:textAlignment w:val="top"/>
    </w:pPr>
    <w:rPr>
      <w:rFonts w:ascii="Times New Roman CYR" w:hAnsi="Times New Roman CYR" w:cs="Times New Roman CYR"/>
      <w:b/>
      <w:bCs/>
      <w:i/>
      <w:iCs/>
      <w:szCs w:val="24"/>
    </w:rPr>
  </w:style>
  <w:style w:type="paragraph" w:customStyle="1" w:styleId="xl74">
    <w:name w:val="xl74"/>
    <w:basedOn w:val="a1"/>
    <w:rsid w:val="009502B1"/>
    <w:pPr>
      <w:pBdr>
        <w:top w:val="double" w:sz="6" w:space="0" w:color="auto"/>
        <w:left w:val="single" w:sz="4" w:space="0" w:color="auto"/>
      </w:pBdr>
      <w:spacing w:before="100" w:beforeAutospacing="1" w:after="100" w:afterAutospacing="1"/>
      <w:ind w:firstLine="0"/>
      <w:jc w:val="left"/>
      <w:textAlignment w:val="top"/>
    </w:pPr>
    <w:rPr>
      <w:rFonts w:ascii="Times New Roman CYR" w:hAnsi="Times New Roman CYR" w:cs="Times New Roman CYR"/>
      <w:b/>
      <w:bCs/>
      <w:i/>
      <w:iCs/>
      <w:szCs w:val="24"/>
    </w:rPr>
  </w:style>
  <w:style w:type="paragraph" w:customStyle="1" w:styleId="xl75">
    <w:name w:val="xl75"/>
    <w:basedOn w:val="a1"/>
    <w:rsid w:val="009502B1"/>
    <w:pPr>
      <w:pBdr>
        <w:top w:val="double" w:sz="6" w:space="0" w:color="auto"/>
      </w:pBdr>
      <w:spacing w:before="100" w:beforeAutospacing="1" w:after="100" w:afterAutospacing="1"/>
      <w:ind w:firstLine="0"/>
      <w:jc w:val="left"/>
    </w:pPr>
    <w:rPr>
      <w:szCs w:val="24"/>
    </w:rPr>
  </w:style>
  <w:style w:type="paragraph" w:customStyle="1" w:styleId="xl76">
    <w:name w:val="xl76"/>
    <w:basedOn w:val="a1"/>
    <w:rsid w:val="009502B1"/>
    <w:pPr>
      <w:pBdr>
        <w:top w:val="double" w:sz="6" w:space="0" w:color="auto"/>
        <w:left w:val="single" w:sz="4" w:space="0" w:color="auto"/>
        <w:right w:val="single" w:sz="4" w:space="0" w:color="auto"/>
      </w:pBdr>
      <w:spacing w:before="100" w:beforeAutospacing="1" w:after="100" w:afterAutospacing="1"/>
      <w:ind w:firstLine="0"/>
      <w:jc w:val="left"/>
      <w:textAlignment w:val="top"/>
    </w:pPr>
    <w:rPr>
      <w:rFonts w:ascii="Times New Roman CYR" w:hAnsi="Times New Roman CYR" w:cs="Times New Roman CYR"/>
      <w:b/>
      <w:bCs/>
      <w:i/>
      <w:iCs/>
      <w:szCs w:val="24"/>
    </w:rPr>
  </w:style>
  <w:style w:type="paragraph" w:customStyle="1" w:styleId="xl77">
    <w:name w:val="xl77"/>
    <w:basedOn w:val="a1"/>
    <w:rsid w:val="009502B1"/>
    <w:pPr>
      <w:pBdr>
        <w:top w:val="double" w:sz="6" w:space="0" w:color="auto"/>
        <w:left w:val="single" w:sz="4" w:space="0" w:color="auto"/>
        <w:right w:val="single" w:sz="4" w:space="0" w:color="auto"/>
      </w:pBdr>
      <w:spacing w:before="100" w:beforeAutospacing="1" w:after="100" w:afterAutospacing="1"/>
      <w:ind w:firstLine="0"/>
      <w:jc w:val="center"/>
      <w:textAlignment w:val="top"/>
    </w:pPr>
    <w:rPr>
      <w:szCs w:val="24"/>
    </w:rPr>
  </w:style>
  <w:style w:type="paragraph" w:customStyle="1" w:styleId="xl78">
    <w:name w:val="xl78"/>
    <w:basedOn w:val="a1"/>
    <w:rsid w:val="009502B1"/>
    <w:pPr>
      <w:pBdr>
        <w:top w:val="single" w:sz="4" w:space="0" w:color="auto"/>
        <w:bottom w:val="single" w:sz="12" w:space="0" w:color="auto"/>
      </w:pBdr>
      <w:spacing w:before="100" w:beforeAutospacing="1" w:after="100" w:afterAutospacing="1"/>
      <w:ind w:firstLine="0"/>
      <w:jc w:val="left"/>
      <w:textAlignment w:val="top"/>
    </w:pPr>
    <w:rPr>
      <w:rFonts w:ascii="Times New Roman CYR" w:hAnsi="Times New Roman CYR" w:cs="Times New Roman CYR"/>
      <w:szCs w:val="24"/>
    </w:rPr>
  </w:style>
  <w:style w:type="paragraph" w:customStyle="1" w:styleId="xl79">
    <w:name w:val="xl79"/>
    <w:basedOn w:val="a1"/>
    <w:rsid w:val="009502B1"/>
    <w:pPr>
      <w:pBdr>
        <w:top w:val="single" w:sz="4" w:space="0" w:color="auto"/>
        <w:bottom w:val="single" w:sz="12"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80">
    <w:name w:val="xl80"/>
    <w:basedOn w:val="a1"/>
    <w:rsid w:val="009502B1"/>
    <w:pPr>
      <w:pBdr>
        <w:top w:val="double" w:sz="6"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Times New Roman CYR" w:hAnsi="Times New Roman CYR" w:cs="Times New Roman CYR"/>
      <w:szCs w:val="24"/>
    </w:rPr>
  </w:style>
  <w:style w:type="paragraph" w:customStyle="1" w:styleId="xl81">
    <w:name w:val="xl81"/>
    <w:basedOn w:val="a1"/>
    <w:rsid w:val="009502B1"/>
    <w:pPr>
      <w:pBdr>
        <w:top w:val="double" w:sz="6"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82">
    <w:name w:val="xl82"/>
    <w:basedOn w:val="a1"/>
    <w:rsid w:val="009502B1"/>
    <w:pPr>
      <w:pBdr>
        <w:top w:val="double" w:sz="6"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83">
    <w:name w:val="xl83"/>
    <w:basedOn w:val="a1"/>
    <w:rsid w:val="009502B1"/>
    <w:pPr>
      <w:pBdr>
        <w:top w:val="double" w:sz="6"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84">
    <w:name w:val="xl84"/>
    <w:basedOn w:val="a1"/>
    <w:rsid w:val="009502B1"/>
    <w:pPr>
      <w:pBdr>
        <w:top w:val="double" w:sz="6"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85">
    <w:name w:val="xl85"/>
    <w:basedOn w:val="a1"/>
    <w:rsid w:val="009502B1"/>
    <w:pPr>
      <w:pBdr>
        <w:top w:val="double" w:sz="6"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86">
    <w:name w:val="xl86"/>
    <w:basedOn w:val="a1"/>
    <w:rsid w:val="009502B1"/>
    <w:pPr>
      <w:pBdr>
        <w:top w:val="double" w:sz="6"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87">
    <w:name w:val="xl87"/>
    <w:basedOn w:val="a1"/>
    <w:rsid w:val="009502B1"/>
    <w:pPr>
      <w:pBdr>
        <w:top w:val="double" w:sz="6"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88">
    <w:name w:val="xl88"/>
    <w:basedOn w:val="a1"/>
    <w:rsid w:val="009502B1"/>
    <w:pPr>
      <w:pBdr>
        <w:top w:val="double" w:sz="6"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89">
    <w:name w:val="xl89"/>
    <w:basedOn w:val="a1"/>
    <w:rsid w:val="009502B1"/>
    <w:pPr>
      <w:pBdr>
        <w:top w:val="double" w:sz="6"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90">
    <w:name w:val="xl90"/>
    <w:basedOn w:val="a1"/>
    <w:rsid w:val="009502B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Times New Roman CYR" w:hAnsi="Times New Roman CYR" w:cs="Times New Roman CYR"/>
      <w:szCs w:val="24"/>
    </w:rPr>
  </w:style>
  <w:style w:type="paragraph" w:customStyle="1" w:styleId="xl91">
    <w:name w:val="xl91"/>
    <w:basedOn w:val="a1"/>
    <w:rsid w:val="009502B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92">
    <w:name w:val="xl92"/>
    <w:basedOn w:val="a1"/>
    <w:rsid w:val="009502B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93">
    <w:name w:val="xl93"/>
    <w:basedOn w:val="a1"/>
    <w:rsid w:val="009502B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94">
    <w:name w:val="xl94"/>
    <w:basedOn w:val="a1"/>
    <w:rsid w:val="009502B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95">
    <w:name w:val="xl95"/>
    <w:basedOn w:val="a1"/>
    <w:rsid w:val="009502B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96">
    <w:name w:val="xl96"/>
    <w:basedOn w:val="a1"/>
    <w:rsid w:val="009502B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97">
    <w:name w:val="xl97"/>
    <w:basedOn w:val="a1"/>
    <w:rsid w:val="009502B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98">
    <w:name w:val="xl98"/>
    <w:basedOn w:val="a1"/>
    <w:rsid w:val="009502B1"/>
    <w:pPr>
      <w:pBdr>
        <w:top w:val="single" w:sz="12" w:space="0" w:color="auto"/>
        <w:bottom w:val="single" w:sz="12" w:space="0" w:color="auto"/>
      </w:pBdr>
      <w:spacing w:before="100" w:beforeAutospacing="1" w:after="100" w:afterAutospacing="1"/>
      <w:ind w:firstLine="0"/>
      <w:jc w:val="left"/>
      <w:textAlignment w:val="top"/>
    </w:pPr>
    <w:rPr>
      <w:rFonts w:ascii="Times New Roman CYR" w:hAnsi="Times New Roman CYR" w:cs="Times New Roman CYR"/>
      <w:szCs w:val="24"/>
    </w:rPr>
  </w:style>
  <w:style w:type="paragraph" w:customStyle="1" w:styleId="xl99">
    <w:name w:val="xl99"/>
    <w:basedOn w:val="a1"/>
    <w:rsid w:val="009502B1"/>
    <w:pPr>
      <w:pBdr>
        <w:top w:val="single" w:sz="12" w:space="0" w:color="auto"/>
        <w:bottom w:val="single" w:sz="12"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100">
    <w:name w:val="xl100"/>
    <w:basedOn w:val="a1"/>
    <w:rsid w:val="009502B1"/>
    <w:pPr>
      <w:pBdr>
        <w:top w:val="double" w:sz="6"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101">
    <w:name w:val="xl101"/>
    <w:basedOn w:val="a1"/>
    <w:rsid w:val="009502B1"/>
    <w:pPr>
      <w:pBdr>
        <w:top w:val="double" w:sz="6"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102">
    <w:name w:val="xl102"/>
    <w:basedOn w:val="a1"/>
    <w:rsid w:val="009502B1"/>
    <w:pPr>
      <w:pBdr>
        <w:top w:val="double" w:sz="6"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103">
    <w:name w:val="xl103"/>
    <w:basedOn w:val="a1"/>
    <w:rsid w:val="009502B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104">
    <w:name w:val="xl104"/>
    <w:basedOn w:val="a1"/>
    <w:rsid w:val="009502B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105">
    <w:name w:val="xl105"/>
    <w:basedOn w:val="a1"/>
    <w:rsid w:val="009502B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106">
    <w:name w:val="xl106"/>
    <w:basedOn w:val="a1"/>
    <w:rsid w:val="009502B1"/>
    <w:pPr>
      <w:pBdr>
        <w:top w:val="single" w:sz="12" w:space="0" w:color="auto"/>
        <w:bottom w:val="single" w:sz="12"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107">
    <w:name w:val="xl107"/>
    <w:basedOn w:val="a1"/>
    <w:rsid w:val="009502B1"/>
    <w:pPr>
      <w:pBdr>
        <w:top w:val="single" w:sz="12" w:space="0" w:color="auto"/>
        <w:bottom w:val="single" w:sz="12"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108">
    <w:name w:val="xl108"/>
    <w:basedOn w:val="a1"/>
    <w:rsid w:val="009502B1"/>
    <w:pPr>
      <w:pBdr>
        <w:top w:val="double" w:sz="6"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109">
    <w:name w:val="xl109"/>
    <w:basedOn w:val="a1"/>
    <w:rsid w:val="009502B1"/>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110">
    <w:name w:val="xl110"/>
    <w:basedOn w:val="a1"/>
    <w:rsid w:val="009502B1"/>
    <w:pPr>
      <w:pBdr>
        <w:top w:val="single" w:sz="12" w:space="0" w:color="auto"/>
        <w:bottom w:val="single" w:sz="12"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111">
    <w:name w:val="xl111"/>
    <w:basedOn w:val="a1"/>
    <w:rsid w:val="009502B1"/>
    <w:pPr>
      <w:spacing w:before="100" w:beforeAutospacing="1" w:after="100" w:afterAutospacing="1"/>
      <w:ind w:firstLine="0"/>
      <w:jc w:val="left"/>
    </w:pPr>
    <w:rPr>
      <w:color w:val="000000"/>
      <w:szCs w:val="24"/>
    </w:rPr>
  </w:style>
  <w:style w:type="paragraph" w:styleId="afe">
    <w:name w:val="footnote text"/>
    <w:basedOn w:val="a1"/>
    <w:link w:val="aff"/>
    <w:uiPriority w:val="99"/>
    <w:unhideWhenUsed/>
    <w:rsid w:val="009502B1"/>
    <w:rPr>
      <w:sz w:val="20"/>
    </w:rPr>
  </w:style>
  <w:style w:type="character" w:customStyle="1" w:styleId="aff">
    <w:name w:val="Текст сноски Знак"/>
    <w:basedOn w:val="a2"/>
    <w:link w:val="afe"/>
    <w:uiPriority w:val="99"/>
    <w:rsid w:val="009502B1"/>
  </w:style>
  <w:style w:type="character" w:styleId="aff0">
    <w:name w:val="footnote reference"/>
    <w:basedOn w:val="a2"/>
    <w:uiPriority w:val="99"/>
    <w:unhideWhenUsed/>
    <w:rsid w:val="009502B1"/>
    <w:rPr>
      <w:vertAlign w:val="superscript"/>
    </w:rPr>
  </w:style>
  <w:style w:type="paragraph" w:styleId="aff1">
    <w:name w:val="endnote text"/>
    <w:basedOn w:val="a1"/>
    <w:link w:val="aff2"/>
    <w:unhideWhenUsed/>
    <w:rsid w:val="009502B1"/>
    <w:rPr>
      <w:sz w:val="20"/>
    </w:rPr>
  </w:style>
  <w:style w:type="character" w:customStyle="1" w:styleId="aff2">
    <w:name w:val="Текст концевой сноски Знак"/>
    <w:basedOn w:val="a2"/>
    <w:link w:val="aff1"/>
    <w:rsid w:val="009502B1"/>
  </w:style>
  <w:style w:type="character" w:styleId="aff3">
    <w:name w:val="endnote reference"/>
    <w:basedOn w:val="a2"/>
    <w:unhideWhenUsed/>
    <w:rsid w:val="009502B1"/>
    <w:rPr>
      <w:vertAlign w:val="superscript"/>
    </w:rPr>
  </w:style>
  <w:style w:type="numbering" w:customStyle="1" w:styleId="22">
    <w:name w:val="Нет списка2"/>
    <w:next w:val="a4"/>
    <w:uiPriority w:val="99"/>
    <w:semiHidden/>
    <w:unhideWhenUsed/>
    <w:rsid w:val="009502B1"/>
  </w:style>
  <w:style w:type="paragraph" w:customStyle="1" w:styleId="xl112">
    <w:name w:val="xl112"/>
    <w:basedOn w:val="a1"/>
    <w:rsid w:val="009502B1"/>
    <w:pPr>
      <w:pBdr>
        <w:top w:val="single" w:sz="12" w:space="0" w:color="auto"/>
        <w:bottom w:val="single" w:sz="12" w:space="0" w:color="auto"/>
      </w:pBdr>
      <w:spacing w:before="100" w:beforeAutospacing="1" w:after="100" w:afterAutospacing="1"/>
      <w:ind w:firstLine="0"/>
      <w:jc w:val="right"/>
      <w:textAlignment w:val="top"/>
    </w:pPr>
    <w:rPr>
      <w:rFonts w:ascii="Times New Roman CYR" w:hAnsi="Times New Roman CYR" w:cs="Times New Roman CYR"/>
      <w:szCs w:val="24"/>
    </w:rPr>
  </w:style>
  <w:style w:type="paragraph" w:customStyle="1" w:styleId="xl113">
    <w:name w:val="xl113"/>
    <w:basedOn w:val="a1"/>
    <w:rsid w:val="009502B1"/>
    <w:pPr>
      <w:pBdr>
        <w:top w:val="double" w:sz="6" w:space="0" w:color="auto"/>
      </w:pBdr>
      <w:spacing w:before="100" w:beforeAutospacing="1" w:after="100" w:afterAutospacing="1"/>
      <w:ind w:firstLine="0"/>
      <w:jc w:val="left"/>
    </w:pPr>
    <w:rPr>
      <w:szCs w:val="24"/>
    </w:rPr>
  </w:style>
  <w:style w:type="paragraph" w:customStyle="1" w:styleId="xl114">
    <w:name w:val="xl114"/>
    <w:basedOn w:val="a1"/>
    <w:rsid w:val="009502B1"/>
    <w:pPr>
      <w:pBdr>
        <w:top w:val="double" w:sz="6" w:space="0" w:color="auto"/>
        <w:left w:val="single" w:sz="4" w:space="0" w:color="auto"/>
        <w:right w:val="single" w:sz="4" w:space="0" w:color="auto"/>
      </w:pBdr>
      <w:spacing w:before="100" w:beforeAutospacing="1" w:after="100" w:afterAutospacing="1"/>
      <w:ind w:firstLine="0"/>
      <w:jc w:val="left"/>
      <w:textAlignment w:val="top"/>
    </w:pPr>
    <w:rPr>
      <w:rFonts w:ascii="Times New Roman CYR" w:hAnsi="Times New Roman CYR" w:cs="Times New Roman CYR"/>
      <w:b/>
      <w:bCs/>
      <w:i/>
      <w:iCs/>
      <w:szCs w:val="24"/>
    </w:rPr>
  </w:style>
  <w:style w:type="paragraph" w:customStyle="1" w:styleId="xl115">
    <w:name w:val="xl115"/>
    <w:basedOn w:val="a1"/>
    <w:rsid w:val="009502B1"/>
    <w:pPr>
      <w:pBdr>
        <w:top w:val="double" w:sz="6" w:space="0" w:color="auto"/>
        <w:left w:val="single" w:sz="4" w:space="0" w:color="auto"/>
      </w:pBdr>
      <w:spacing w:before="100" w:beforeAutospacing="1" w:after="100" w:afterAutospacing="1"/>
      <w:ind w:firstLine="0"/>
      <w:jc w:val="left"/>
      <w:textAlignment w:val="top"/>
    </w:pPr>
    <w:rPr>
      <w:rFonts w:ascii="Times New Roman CYR" w:hAnsi="Times New Roman CYR" w:cs="Times New Roman CYR"/>
      <w:b/>
      <w:bCs/>
      <w:i/>
      <w:iCs/>
      <w:szCs w:val="24"/>
    </w:rPr>
  </w:style>
  <w:style w:type="paragraph" w:customStyle="1" w:styleId="xl116">
    <w:name w:val="xl116"/>
    <w:basedOn w:val="a1"/>
    <w:rsid w:val="009502B1"/>
    <w:pPr>
      <w:pBdr>
        <w:left w:val="single" w:sz="4" w:space="0" w:color="auto"/>
        <w:right w:val="single" w:sz="4" w:space="0" w:color="auto"/>
      </w:pBdr>
      <w:spacing w:before="100" w:beforeAutospacing="1" w:after="100" w:afterAutospacing="1"/>
      <w:ind w:firstLine="0"/>
      <w:jc w:val="left"/>
      <w:textAlignment w:val="top"/>
    </w:pPr>
    <w:rPr>
      <w:rFonts w:ascii="Times New Roman CYR" w:hAnsi="Times New Roman CYR" w:cs="Times New Roman CYR"/>
      <w:b/>
      <w:bCs/>
      <w:i/>
      <w:iCs/>
      <w:szCs w:val="24"/>
    </w:rPr>
  </w:style>
  <w:style w:type="paragraph" w:customStyle="1" w:styleId="xl117">
    <w:name w:val="xl117"/>
    <w:basedOn w:val="a1"/>
    <w:rsid w:val="009502B1"/>
    <w:pPr>
      <w:pBdr>
        <w:left w:val="single" w:sz="4" w:space="0" w:color="auto"/>
      </w:pBdr>
      <w:spacing w:before="100" w:beforeAutospacing="1" w:after="100" w:afterAutospacing="1"/>
      <w:ind w:firstLine="0"/>
      <w:jc w:val="left"/>
      <w:textAlignment w:val="top"/>
    </w:pPr>
    <w:rPr>
      <w:rFonts w:ascii="Times New Roman CYR" w:hAnsi="Times New Roman CYR" w:cs="Times New Roman CYR"/>
      <w:b/>
      <w:bCs/>
      <w:i/>
      <w:iCs/>
      <w:szCs w:val="24"/>
    </w:rPr>
  </w:style>
  <w:style w:type="paragraph" w:customStyle="1" w:styleId="xl118">
    <w:name w:val="xl118"/>
    <w:basedOn w:val="a1"/>
    <w:rsid w:val="009502B1"/>
    <w:pPr>
      <w:pBdr>
        <w:top w:val="single" w:sz="4" w:space="0" w:color="auto"/>
        <w:left w:val="single" w:sz="4" w:space="0" w:color="auto"/>
      </w:pBdr>
      <w:spacing w:before="100" w:beforeAutospacing="1" w:after="100" w:afterAutospacing="1"/>
      <w:ind w:firstLine="0"/>
      <w:jc w:val="center"/>
      <w:textAlignment w:val="top"/>
    </w:pPr>
    <w:rPr>
      <w:rFonts w:ascii="Times New Roman CYR" w:hAnsi="Times New Roman CYR" w:cs="Times New Roman CYR"/>
      <w:b/>
      <w:bCs/>
      <w:i/>
      <w:iCs/>
      <w:szCs w:val="24"/>
    </w:rPr>
  </w:style>
  <w:style w:type="paragraph" w:customStyle="1" w:styleId="xl119">
    <w:name w:val="xl119"/>
    <w:basedOn w:val="a1"/>
    <w:rsid w:val="009502B1"/>
    <w:pPr>
      <w:pBdr>
        <w:left w:val="single" w:sz="4" w:space="0" w:color="auto"/>
      </w:pBdr>
      <w:spacing w:before="100" w:beforeAutospacing="1" w:after="100" w:afterAutospacing="1"/>
      <w:ind w:firstLine="0"/>
      <w:jc w:val="left"/>
    </w:pPr>
    <w:rPr>
      <w:szCs w:val="24"/>
    </w:rPr>
  </w:style>
  <w:style w:type="paragraph" w:customStyle="1" w:styleId="xl120">
    <w:name w:val="xl120"/>
    <w:basedOn w:val="a1"/>
    <w:rsid w:val="009502B1"/>
    <w:pPr>
      <w:pBdr>
        <w:left w:val="single" w:sz="4" w:space="0" w:color="auto"/>
      </w:pBdr>
      <w:spacing w:before="100" w:beforeAutospacing="1" w:after="100" w:afterAutospacing="1"/>
      <w:ind w:firstLine="0"/>
      <w:jc w:val="center"/>
      <w:textAlignment w:val="top"/>
    </w:pPr>
    <w:rPr>
      <w:rFonts w:ascii="Times New Roman CYR" w:hAnsi="Times New Roman CYR" w:cs="Times New Roman CYR"/>
      <w:b/>
      <w:bCs/>
      <w:i/>
      <w:iCs/>
      <w:szCs w:val="24"/>
    </w:rPr>
  </w:style>
  <w:style w:type="paragraph" w:styleId="aff4">
    <w:name w:val="Body Text Indent"/>
    <w:basedOn w:val="a1"/>
    <w:link w:val="aff5"/>
    <w:unhideWhenUsed/>
    <w:rsid w:val="009502B1"/>
    <w:pPr>
      <w:spacing w:after="120"/>
      <w:ind w:left="283"/>
    </w:pPr>
  </w:style>
  <w:style w:type="character" w:customStyle="1" w:styleId="aff5">
    <w:name w:val="Основной текст с отступом Знак"/>
    <w:basedOn w:val="a2"/>
    <w:link w:val="aff4"/>
    <w:rsid w:val="009502B1"/>
    <w:rPr>
      <w:sz w:val="24"/>
    </w:rPr>
  </w:style>
  <w:style w:type="paragraph" w:customStyle="1" w:styleId="a">
    <w:name w:val="Отступ малый"/>
    <w:basedOn w:val="a1"/>
    <w:next w:val="a9"/>
    <w:rsid w:val="009502B1"/>
    <w:pPr>
      <w:numPr>
        <w:numId w:val="10"/>
      </w:numPr>
      <w:spacing w:line="288" w:lineRule="auto"/>
      <w:ind w:left="0" w:firstLine="0"/>
      <w:jc w:val="left"/>
    </w:pPr>
    <w:rPr>
      <w:sz w:val="6"/>
      <w:szCs w:val="4"/>
    </w:rPr>
  </w:style>
  <w:style w:type="numbering" w:customStyle="1" w:styleId="34">
    <w:name w:val="Нет списка3"/>
    <w:next w:val="a4"/>
    <w:semiHidden/>
    <w:rsid w:val="009502B1"/>
  </w:style>
  <w:style w:type="paragraph" w:customStyle="1" w:styleId="aff6">
    <w:name w:val="Титул"/>
    <w:rsid w:val="009502B1"/>
    <w:pPr>
      <w:spacing w:before="200"/>
      <w:jc w:val="center"/>
    </w:pPr>
    <w:rPr>
      <w:b/>
      <w:caps/>
      <w:sz w:val="24"/>
    </w:rPr>
  </w:style>
  <w:style w:type="paragraph" w:styleId="aff7">
    <w:name w:val="Signature"/>
    <w:link w:val="aff8"/>
    <w:rsid w:val="009502B1"/>
    <w:pPr>
      <w:widowControl w:val="0"/>
      <w:jc w:val="center"/>
    </w:pPr>
  </w:style>
  <w:style w:type="character" w:customStyle="1" w:styleId="aff8">
    <w:name w:val="Подпись Знак"/>
    <w:basedOn w:val="a2"/>
    <w:link w:val="aff7"/>
    <w:rsid w:val="009502B1"/>
  </w:style>
  <w:style w:type="paragraph" w:customStyle="1" w:styleId="aff9">
    <w:name w:val="ГрафЛист"/>
    <w:rsid w:val="009502B1"/>
    <w:pPr>
      <w:spacing w:before="120" w:after="80" w:line="280" w:lineRule="atLeast"/>
      <w:jc w:val="center"/>
    </w:pPr>
    <w:rPr>
      <w:sz w:val="24"/>
    </w:rPr>
  </w:style>
  <w:style w:type="paragraph" w:customStyle="1" w:styleId="affa">
    <w:name w:val="Пояснение"/>
    <w:link w:val="15"/>
    <w:uiPriority w:val="99"/>
    <w:qFormat/>
    <w:rsid w:val="009502B1"/>
    <w:pPr>
      <w:widowControl w:val="0"/>
      <w:ind w:firstLine="720"/>
      <w:jc w:val="both"/>
    </w:pPr>
    <w:rPr>
      <w:sz w:val="24"/>
    </w:rPr>
  </w:style>
  <w:style w:type="paragraph" w:customStyle="1" w:styleId="a0">
    <w:name w:val="МаркСписок"/>
    <w:rsid w:val="009502B1"/>
    <w:pPr>
      <w:widowControl w:val="0"/>
      <w:numPr>
        <w:numId w:val="11"/>
      </w:numPr>
      <w:tabs>
        <w:tab w:val="clear" w:pos="587"/>
      </w:tabs>
      <w:ind w:left="947" w:hanging="227"/>
      <w:jc w:val="both"/>
    </w:pPr>
    <w:rPr>
      <w:sz w:val="24"/>
    </w:rPr>
  </w:style>
  <w:style w:type="paragraph" w:customStyle="1" w:styleId="C">
    <w:name w:val="НумCписок"/>
    <w:rsid w:val="009502B1"/>
    <w:pPr>
      <w:widowControl w:val="0"/>
      <w:ind w:left="947" w:hanging="227"/>
      <w:jc w:val="both"/>
    </w:pPr>
    <w:rPr>
      <w:sz w:val="24"/>
    </w:rPr>
  </w:style>
  <w:style w:type="paragraph" w:customStyle="1" w:styleId="affb">
    <w:name w:val="Табл"/>
    <w:rsid w:val="009502B1"/>
    <w:pPr>
      <w:spacing w:before="120" w:after="80" w:line="280" w:lineRule="atLeast"/>
    </w:pPr>
    <w:rPr>
      <w:sz w:val="24"/>
    </w:rPr>
  </w:style>
  <w:style w:type="paragraph" w:customStyle="1" w:styleId="142">
    <w:name w:val="Табл14"/>
    <w:basedOn w:val="affb"/>
    <w:rsid w:val="009502B1"/>
    <w:rPr>
      <w:sz w:val="28"/>
    </w:rPr>
  </w:style>
  <w:style w:type="paragraph" w:customStyle="1" w:styleId="143">
    <w:name w:val="Пояснение14"/>
    <w:basedOn w:val="a1"/>
    <w:link w:val="144"/>
    <w:rsid w:val="009502B1"/>
    <w:pPr>
      <w:widowControl w:val="0"/>
    </w:pPr>
    <w:rPr>
      <w:sz w:val="28"/>
    </w:rPr>
  </w:style>
  <w:style w:type="paragraph" w:customStyle="1" w:styleId="14">
    <w:name w:val="ГрафЛист14"/>
    <w:basedOn w:val="a1"/>
    <w:rsid w:val="009502B1"/>
    <w:pPr>
      <w:numPr>
        <w:numId w:val="12"/>
      </w:numPr>
      <w:spacing w:before="120" w:after="80" w:line="280" w:lineRule="atLeast"/>
      <w:jc w:val="center"/>
    </w:pPr>
    <w:rPr>
      <w:sz w:val="28"/>
    </w:rPr>
  </w:style>
  <w:style w:type="paragraph" w:customStyle="1" w:styleId="145">
    <w:name w:val="НумСписок14"/>
    <w:basedOn w:val="a1"/>
    <w:rsid w:val="009502B1"/>
    <w:pPr>
      <w:widowControl w:val="0"/>
      <w:ind w:left="947" w:hanging="227"/>
    </w:pPr>
    <w:rPr>
      <w:sz w:val="28"/>
    </w:rPr>
  </w:style>
  <w:style w:type="paragraph" w:customStyle="1" w:styleId="146">
    <w:name w:val="МаркСписок14"/>
    <w:basedOn w:val="a1"/>
    <w:next w:val="a1"/>
    <w:rsid w:val="009502B1"/>
    <w:pPr>
      <w:widowControl w:val="0"/>
      <w:ind w:left="947" w:hanging="227"/>
    </w:pPr>
    <w:rPr>
      <w:sz w:val="28"/>
    </w:rPr>
  </w:style>
  <w:style w:type="paragraph" w:customStyle="1" w:styleId="affc">
    <w:name w:val="__текст"/>
    <w:basedOn w:val="a1"/>
    <w:link w:val="affd"/>
    <w:qFormat/>
    <w:rsid w:val="009502B1"/>
    <w:pPr>
      <w:widowControl w:val="0"/>
      <w:spacing w:line="360" w:lineRule="exact"/>
      <w:ind w:left="142" w:right="198" w:firstLine="578"/>
    </w:pPr>
    <w:rPr>
      <w:szCs w:val="24"/>
    </w:rPr>
  </w:style>
  <w:style w:type="character" w:customStyle="1" w:styleId="affd">
    <w:name w:val="__текст Знак"/>
    <w:basedOn w:val="a2"/>
    <w:link w:val="affc"/>
    <w:rsid w:val="009502B1"/>
    <w:rPr>
      <w:sz w:val="24"/>
      <w:szCs w:val="24"/>
    </w:rPr>
  </w:style>
  <w:style w:type="character" w:customStyle="1" w:styleId="15">
    <w:name w:val="Пояснение Знак1"/>
    <w:basedOn w:val="a2"/>
    <w:link w:val="affa"/>
    <w:uiPriority w:val="99"/>
    <w:rsid w:val="009502B1"/>
    <w:rPr>
      <w:sz w:val="24"/>
    </w:rPr>
  </w:style>
  <w:style w:type="paragraph" w:styleId="23">
    <w:name w:val="Body Text Indent 2"/>
    <w:basedOn w:val="a1"/>
    <w:link w:val="24"/>
    <w:uiPriority w:val="99"/>
    <w:unhideWhenUsed/>
    <w:rsid w:val="009502B1"/>
    <w:pPr>
      <w:spacing w:after="120" w:line="480" w:lineRule="auto"/>
      <w:ind w:left="283"/>
    </w:pPr>
  </w:style>
  <w:style w:type="character" w:customStyle="1" w:styleId="24">
    <w:name w:val="Основной текст с отступом 2 Знак"/>
    <w:basedOn w:val="a2"/>
    <w:link w:val="23"/>
    <w:uiPriority w:val="99"/>
    <w:rsid w:val="009502B1"/>
    <w:rPr>
      <w:sz w:val="24"/>
    </w:rPr>
  </w:style>
  <w:style w:type="character" w:customStyle="1" w:styleId="110">
    <w:name w:val="Стиль 11 пт"/>
    <w:basedOn w:val="a2"/>
    <w:rsid w:val="000A138B"/>
    <w:rPr>
      <w:rFonts w:ascii="Times New Roman" w:hAnsi="Times New Roman"/>
      <w:sz w:val="24"/>
    </w:rPr>
  </w:style>
  <w:style w:type="character" w:customStyle="1" w:styleId="af1">
    <w:name w:val="Абзац списка Знак"/>
    <w:link w:val="af0"/>
    <w:uiPriority w:val="34"/>
    <w:rsid w:val="00932BD7"/>
    <w:rPr>
      <w:sz w:val="24"/>
      <w:lang w:val="uk-UA" w:eastAsia="en-US"/>
    </w:rPr>
  </w:style>
  <w:style w:type="character" w:customStyle="1" w:styleId="11">
    <w:name w:val="Заголовок 1 Знак"/>
    <w:aliases w:val=". Знак,Heading 1 Char Char Знак,новая страница Знак,Раздел Знак,Head 9 Знак,EIA H1 Знак,Заголовок 1 PDV Знак"/>
    <w:basedOn w:val="a2"/>
    <w:link w:val="10"/>
    <w:uiPriority w:val="99"/>
    <w:rsid w:val="00253A5B"/>
    <w:rPr>
      <w:rFonts w:cs="Arial"/>
      <w:b/>
      <w:bCs/>
      <w:caps/>
      <w:sz w:val="24"/>
      <w:szCs w:val="32"/>
    </w:rPr>
  </w:style>
  <w:style w:type="character" w:customStyle="1" w:styleId="20">
    <w:name w:val="Заголовок 2 Знак"/>
    <w:aliases w:val="Заголовок 2а Знак,Знак3 Знак, Знак3 Знак"/>
    <w:basedOn w:val="a2"/>
    <w:link w:val="2"/>
    <w:uiPriority w:val="99"/>
    <w:rsid w:val="00253A5B"/>
    <w:rPr>
      <w:rFonts w:cs="Arial"/>
      <w:b/>
      <w:bCs/>
      <w:iCs/>
      <w:sz w:val="24"/>
      <w:szCs w:val="28"/>
    </w:rPr>
  </w:style>
  <w:style w:type="character" w:customStyle="1" w:styleId="31">
    <w:name w:val="Заголовок 3 Знак"/>
    <w:basedOn w:val="a2"/>
    <w:link w:val="30"/>
    <w:rsid w:val="00253A5B"/>
    <w:rPr>
      <w:rFonts w:cs="Arial"/>
      <w:b/>
      <w:bCs/>
      <w:sz w:val="24"/>
      <w:szCs w:val="26"/>
    </w:rPr>
  </w:style>
  <w:style w:type="character" w:customStyle="1" w:styleId="40">
    <w:name w:val="Заголовок 4 Знак"/>
    <w:aliases w:val="Заголовок таблиц Знак,- 1.1.1.1 Знак,Заголовок 4 Знак Знак Знак"/>
    <w:basedOn w:val="a2"/>
    <w:link w:val="4"/>
    <w:uiPriority w:val="99"/>
    <w:rsid w:val="00253A5B"/>
    <w:rPr>
      <w:b/>
      <w:bCs/>
      <w:sz w:val="24"/>
      <w:szCs w:val="28"/>
    </w:rPr>
  </w:style>
  <w:style w:type="character" w:customStyle="1" w:styleId="50">
    <w:name w:val="Заголовок 5 Знак"/>
    <w:aliases w:val="(i) Sub-sub-paragraph Знак"/>
    <w:basedOn w:val="a2"/>
    <w:link w:val="5"/>
    <w:uiPriority w:val="9"/>
    <w:rsid w:val="00253A5B"/>
    <w:rPr>
      <w:bCs/>
      <w:iCs/>
      <w:sz w:val="24"/>
      <w:szCs w:val="26"/>
    </w:rPr>
  </w:style>
  <w:style w:type="character" w:customStyle="1" w:styleId="60">
    <w:name w:val="Заголовок 6 Знак"/>
    <w:basedOn w:val="a2"/>
    <w:link w:val="6"/>
    <w:uiPriority w:val="99"/>
    <w:rsid w:val="00253A5B"/>
    <w:rPr>
      <w:bCs/>
      <w:sz w:val="24"/>
      <w:szCs w:val="22"/>
    </w:rPr>
  </w:style>
  <w:style w:type="character" w:customStyle="1" w:styleId="70">
    <w:name w:val="Заголовок 7 Знак"/>
    <w:basedOn w:val="a2"/>
    <w:link w:val="7"/>
    <w:uiPriority w:val="99"/>
    <w:rsid w:val="00253A5B"/>
    <w:rPr>
      <w:sz w:val="24"/>
      <w:szCs w:val="24"/>
    </w:rPr>
  </w:style>
  <w:style w:type="character" w:customStyle="1" w:styleId="80">
    <w:name w:val="Заголовок 8 Знак"/>
    <w:basedOn w:val="a2"/>
    <w:link w:val="8"/>
    <w:uiPriority w:val="99"/>
    <w:rsid w:val="00253A5B"/>
    <w:rPr>
      <w:i/>
      <w:iCs/>
      <w:sz w:val="24"/>
      <w:szCs w:val="24"/>
    </w:rPr>
  </w:style>
  <w:style w:type="character" w:customStyle="1" w:styleId="90">
    <w:name w:val="Заголовок 9 Знак"/>
    <w:basedOn w:val="a2"/>
    <w:link w:val="9"/>
    <w:uiPriority w:val="99"/>
    <w:rsid w:val="00253A5B"/>
    <w:rPr>
      <w:rFonts w:cs="Arial"/>
      <w:b/>
      <w:sz w:val="24"/>
      <w:szCs w:val="22"/>
    </w:rPr>
  </w:style>
  <w:style w:type="paragraph" w:styleId="affe">
    <w:name w:val="Title"/>
    <w:basedOn w:val="a1"/>
    <w:link w:val="afff"/>
    <w:qFormat/>
    <w:rsid w:val="00253A5B"/>
    <w:pPr>
      <w:widowControl w:val="0"/>
      <w:spacing w:line="280" w:lineRule="atLeast"/>
      <w:ind w:firstLine="0"/>
    </w:pPr>
    <w:rPr>
      <w:rFonts w:ascii="Arial" w:hAnsi="Arial"/>
      <w:b/>
      <w:sz w:val="26"/>
      <w:lang w:val="uk-UA" w:eastAsia="nl-NL"/>
    </w:rPr>
  </w:style>
  <w:style w:type="character" w:customStyle="1" w:styleId="afff">
    <w:name w:val="Название Знак"/>
    <w:basedOn w:val="a2"/>
    <w:link w:val="affe"/>
    <w:rsid w:val="00253A5B"/>
    <w:rPr>
      <w:rFonts w:ascii="Arial" w:hAnsi="Arial"/>
      <w:b/>
      <w:sz w:val="26"/>
      <w:lang w:val="uk-UA" w:eastAsia="nl-NL"/>
    </w:rPr>
  </w:style>
  <w:style w:type="paragraph" w:styleId="afff0">
    <w:name w:val="Subtitle"/>
    <w:basedOn w:val="a1"/>
    <w:link w:val="afff1"/>
    <w:qFormat/>
    <w:rsid w:val="00253A5B"/>
    <w:pPr>
      <w:widowControl w:val="0"/>
      <w:spacing w:line="360" w:lineRule="auto"/>
      <w:ind w:right="311" w:firstLine="0"/>
      <w:jc w:val="center"/>
    </w:pPr>
    <w:rPr>
      <w:b/>
      <w:sz w:val="28"/>
      <w:lang w:val="uk-UA" w:eastAsia="nl-NL"/>
    </w:rPr>
  </w:style>
  <w:style w:type="character" w:customStyle="1" w:styleId="afff1">
    <w:name w:val="Подзаголовок Знак"/>
    <w:basedOn w:val="a2"/>
    <w:link w:val="afff0"/>
    <w:rsid w:val="00253A5B"/>
    <w:rPr>
      <w:b/>
      <w:sz w:val="28"/>
      <w:lang w:val="uk-UA" w:eastAsia="nl-NL"/>
    </w:rPr>
  </w:style>
  <w:style w:type="paragraph" w:styleId="afff2">
    <w:name w:val="Block Text"/>
    <w:basedOn w:val="a1"/>
    <w:uiPriority w:val="99"/>
    <w:rsid w:val="00253A5B"/>
    <w:pPr>
      <w:widowControl w:val="0"/>
      <w:spacing w:line="360" w:lineRule="auto"/>
      <w:ind w:left="284" w:right="284" w:firstLine="0"/>
    </w:pPr>
    <w:rPr>
      <w:sz w:val="19"/>
      <w:lang w:val="uk-UA" w:eastAsia="nl-NL"/>
    </w:rPr>
  </w:style>
  <w:style w:type="paragraph" w:styleId="afff3">
    <w:name w:val="Plain Text"/>
    <w:basedOn w:val="a1"/>
    <w:link w:val="afff4"/>
    <w:rsid w:val="00253A5B"/>
    <w:pPr>
      <w:widowControl w:val="0"/>
      <w:spacing w:line="280" w:lineRule="atLeast"/>
      <w:ind w:firstLine="0"/>
    </w:pPr>
    <w:rPr>
      <w:rFonts w:ascii="Courier New" w:hAnsi="Courier New"/>
      <w:sz w:val="20"/>
      <w:lang w:val="uk-UA" w:eastAsia="nl-NL"/>
    </w:rPr>
  </w:style>
  <w:style w:type="character" w:customStyle="1" w:styleId="afff4">
    <w:name w:val="Текст Знак"/>
    <w:basedOn w:val="a2"/>
    <w:link w:val="afff3"/>
    <w:rsid w:val="00253A5B"/>
    <w:rPr>
      <w:rFonts w:ascii="Courier New" w:hAnsi="Courier New"/>
      <w:lang w:val="uk-UA" w:eastAsia="nl-NL"/>
    </w:rPr>
  </w:style>
  <w:style w:type="paragraph" w:styleId="25">
    <w:name w:val="Body Text 2"/>
    <w:basedOn w:val="a1"/>
    <w:link w:val="26"/>
    <w:rsid w:val="00253A5B"/>
    <w:pPr>
      <w:widowControl w:val="0"/>
      <w:spacing w:line="360" w:lineRule="auto"/>
      <w:ind w:right="311" w:firstLine="0"/>
    </w:pPr>
    <w:rPr>
      <w:sz w:val="28"/>
      <w:lang w:val="uk-UA" w:eastAsia="nl-NL"/>
    </w:rPr>
  </w:style>
  <w:style w:type="character" w:customStyle="1" w:styleId="26">
    <w:name w:val="Основной текст 2 Знак"/>
    <w:basedOn w:val="a2"/>
    <w:link w:val="25"/>
    <w:rsid w:val="00253A5B"/>
    <w:rPr>
      <w:sz w:val="28"/>
      <w:lang w:val="uk-UA" w:eastAsia="nl-NL"/>
    </w:rPr>
  </w:style>
  <w:style w:type="paragraph" w:styleId="35">
    <w:name w:val="Body Text 3"/>
    <w:basedOn w:val="a1"/>
    <w:link w:val="36"/>
    <w:uiPriority w:val="99"/>
    <w:rsid w:val="00253A5B"/>
    <w:pPr>
      <w:widowControl w:val="0"/>
      <w:spacing w:line="360" w:lineRule="auto"/>
      <w:ind w:right="311" w:firstLine="0"/>
    </w:pPr>
    <w:rPr>
      <w:noProof/>
      <w:color w:val="008000"/>
      <w:sz w:val="28"/>
      <w:lang w:val="uk-UA" w:eastAsia="nl-NL"/>
    </w:rPr>
  </w:style>
  <w:style w:type="character" w:customStyle="1" w:styleId="36">
    <w:name w:val="Основной текст 3 Знак"/>
    <w:basedOn w:val="a2"/>
    <w:link w:val="35"/>
    <w:uiPriority w:val="99"/>
    <w:rsid w:val="00253A5B"/>
    <w:rPr>
      <w:noProof/>
      <w:color w:val="008000"/>
      <w:sz w:val="28"/>
      <w:lang w:val="uk-UA" w:eastAsia="nl-NL"/>
    </w:rPr>
  </w:style>
  <w:style w:type="paragraph" w:styleId="37">
    <w:name w:val="Body Text Indent 3"/>
    <w:basedOn w:val="a1"/>
    <w:link w:val="38"/>
    <w:uiPriority w:val="99"/>
    <w:rsid w:val="00253A5B"/>
    <w:pPr>
      <w:widowControl w:val="0"/>
      <w:tabs>
        <w:tab w:val="left" w:pos="284"/>
      </w:tabs>
      <w:spacing w:line="360" w:lineRule="auto"/>
      <w:ind w:left="284" w:firstLine="0"/>
    </w:pPr>
    <w:rPr>
      <w:color w:val="000000"/>
      <w:sz w:val="28"/>
      <w:lang w:val="uk-UA" w:eastAsia="nl-NL"/>
    </w:rPr>
  </w:style>
  <w:style w:type="character" w:customStyle="1" w:styleId="38">
    <w:name w:val="Основной текст с отступом 3 Знак"/>
    <w:basedOn w:val="a2"/>
    <w:link w:val="37"/>
    <w:uiPriority w:val="99"/>
    <w:rsid w:val="00253A5B"/>
    <w:rPr>
      <w:color w:val="000000"/>
      <w:sz w:val="28"/>
      <w:lang w:val="uk-UA" w:eastAsia="nl-NL"/>
    </w:rPr>
  </w:style>
  <w:style w:type="paragraph" w:customStyle="1" w:styleId="KoptekstKenmerkenVast">
    <w:name w:val="Koptekst_Kenmerken_Vast"/>
    <w:basedOn w:val="a1"/>
    <w:uiPriority w:val="99"/>
    <w:rsid w:val="00253A5B"/>
    <w:pPr>
      <w:framePr w:hSpace="181" w:wrap="around" w:vAnchor="page" w:hAnchor="page" w:x="6362" w:y="2740"/>
      <w:widowControl w:val="0"/>
      <w:spacing w:line="280" w:lineRule="atLeast"/>
      <w:ind w:firstLine="0"/>
    </w:pPr>
    <w:rPr>
      <w:kern w:val="6"/>
      <w:position w:val="4"/>
      <w:sz w:val="15"/>
      <w:lang w:val="uk-UA" w:eastAsia="nl-NL"/>
    </w:rPr>
  </w:style>
  <w:style w:type="paragraph" w:customStyle="1" w:styleId="KoptekstKenmerkenVrij">
    <w:name w:val="Koptekst_Kenmerken_Vrij"/>
    <w:basedOn w:val="a1"/>
    <w:uiPriority w:val="99"/>
    <w:rsid w:val="00253A5B"/>
    <w:pPr>
      <w:framePr w:hSpace="181" w:wrap="around" w:vAnchor="page" w:hAnchor="page" w:x="6873" w:y="2737"/>
      <w:widowControl w:val="0"/>
      <w:spacing w:line="280" w:lineRule="atLeast"/>
      <w:ind w:right="142" w:firstLine="0"/>
      <w:jc w:val="right"/>
    </w:pPr>
    <w:rPr>
      <w:sz w:val="19"/>
      <w:lang w:val="uk-UA" w:eastAsia="nl-NL"/>
    </w:rPr>
  </w:style>
  <w:style w:type="paragraph" w:customStyle="1" w:styleId="KoptekstTebodinVet">
    <w:name w:val="Koptekst_Tebodin_Vet"/>
    <w:basedOn w:val="KoptekstKenmerkenVast"/>
    <w:uiPriority w:val="99"/>
    <w:rsid w:val="00253A5B"/>
    <w:pPr>
      <w:framePr w:hSpace="0" w:wrap="auto" w:vAnchor="margin" w:hAnchor="text" w:xAlign="left" w:yAlign="inline"/>
      <w:spacing w:line="280" w:lineRule="exact"/>
    </w:pPr>
    <w:rPr>
      <w:b/>
    </w:rPr>
  </w:style>
  <w:style w:type="paragraph" w:customStyle="1" w:styleId="VoettekstBankGegevens">
    <w:name w:val="Voettekst_BankGegevens"/>
    <w:basedOn w:val="KoptekstKenmerkenVast"/>
    <w:uiPriority w:val="99"/>
    <w:rsid w:val="00253A5B"/>
    <w:pPr>
      <w:framePr w:wrap="around"/>
      <w:spacing w:line="280" w:lineRule="exact"/>
    </w:pPr>
  </w:style>
  <w:style w:type="paragraph" w:customStyle="1" w:styleId="Adresgegevens">
    <w:name w:val="Adresgegevens"/>
    <w:basedOn w:val="a1"/>
    <w:uiPriority w:val="99"/>
    <w:rsid w:val="00253A5B"/>
    <w:pPr>
      <w:framePr w:hSpace="181" w:wrap="around" w:vAnchor="text" w:hAnchor="page" w:x="1872" w:y="46" w:anchorLock="1"/>
      <w:widowControl w:val="0"/>
      <w:spacing w:line="280" w:lineRule="atLeast"/>
      <w:ind w:firstLine="0"/>
    </w:pPr>
    <w:rPr>
      <w:sz w:val="19"/>
      <w:lang w:val="uk-UA" w:eastAsia="nl-NL"/>
    </w:rPr>
  </w:style>
  <w:style w:type="paragraph" w:styleId="afff5">
    <w:name w:val="Salutation"/>
    <w:basedOn w:val="a1"/>
    <w:next w:val="a1"/>
    <w:link w:val="afff6"/>
    <w:uiPriority w:val="99"/>
    <w:rsid w:val="00253A5B"/>
    <w:pPr>
      <w:widowControl w:val="0"/>
      <w:spacing w:after="280" w:line="280" w:lineRule="atLeast"/>
      <w:ind w:firstLine="0"/>
    </w:pPr>
    <w:rPr>
      <w:rFonts w:ascii="Arial" w:hAnsi="Arial"/>
      <w:sz w:val="19"/>
      <w:lang w:val="uk-UA" w:eastAsia="nl-NL"/>
    </w:rPr>
  </w:style>
  <w:style w:type="character" w:customStyle="1" w:styleId="afff6">
    <w:name w:val="Приветствие Знак"/>
    <w:basedOn w:val="a2"/>
    <w:link w:val="afff5"/>
    <w:uiPriority w:val="99"/>
    <w:rsid w:val="00253A5B"/>
    <w:rPr>
      <w:rFonts w:ascii="Arial" w:hAnsi="Arial"/>
      <w:sz w:val="19"/>
      <w:lang w:val="uk-UA" w:eastAsia="nl-NL"/>
    </w:rPr>
  </w:style>
  <w:style w:type="paragraph" w:styleId="afff7">
    <w:name w:val="Closing"/>
    <w:basedOn w:val="a1"/>
    <w:link w:val="afff8"/>
    <w:uiPriority w:val="99"/>
    <w:rsid w:val="00253A5B"/>
    <w:pPr>
      <w:widowControl w:val="0"/>
      <w:spacing w:before="840" w:line="280" w:lineRule="atLeast"/>
      <w:ind w:firstLine="0"/>
    </w:pPr>
    <w:rPr>
      <w:rFonts w:ascii="Arial" w:hAnsi="Arial"/>
      <w:sz w:val="19"/>
      <w:lang w:val="uk-UA" w:eastAsia="nl-NL"/>
    </w:rPr>
  </w:style>
  <w:style w:type="character" w:customStyle="1" w:styleId="afff8">
    <w:name w:val="Прощание Знак"/>
    <w:basedOn w:val="a2"/>
    <w:link w:val="afff7"/>
    <w:uiPriority w:val="99"/>
    <w:rsid w:val="00253A5B"/>
    <w:rPr>
      <w:rFonts w:ascii="Arial" w:hAnsi="Arial"/>
      <w:sz w:val="19"/>
      <w:lang w:val="uk-UA" w:eastAsia="nl-NL"/>
    </w:rPr>
  </w:style>
  <w:style w:type="paragraph" w:customStyle="1" w:styleId="Ondertekening">
    <w:name w:val="Ondertekening"/>
    <w:basedOn w:val="a1"/>
    <w:uiPriority w:val="99"/>
    <w:rsid w:val="00253A5B"/>
    <w:pPr>
      <w:widowControl w:val="0"/>
      <w:spacing w:before="720" w:line="280" w:lineRule="atLeast"/>
      <w:ind w:firstLine="0"/>
    </w:pPr>
    <w:rPr>
      <w:sz w:val="19"/>
      <w:lang w:val="uk-UA" w:eastAsia="nl-NL"/>
    </w:rPr>
  </w:style>
  <w:style w:type="paragraph" w:customStyle="1" w:styleId="KoptekstadrTebodin">
    <w:name w:val="Koptekst_adr_Tebodin"/>
    <w:basedOn w:val="a1"/>
    <w:uiPriority w:val="99"/>
    <w:rsid w:val="00253A5B"/>
    <w:pPr>
      <w:framePr w:hSpace="181" w:wrap="around" w:vAnchor="page" w:hAnchor="page" w:x="9413" w:y="8676"/>
      <w:widowControl w:val="0"/>
      <w:spacing w:line="280" w:lineRule="atLeast"/>
      <w:ind w:firstLine="0"/>
    </w:pPr>
    <w:rPr>
      <w:kern w:val="6"/>
      <w:position w:val="4"/>
      <w:sz w:val="15"/>
      <w:lang w:val="uk-UA" w:eastAsia="nl-NL"/>
    </w:rPr>
  </w:style>
  <w:style w:type="paragraph" w:customStyle="1" w:styleId="KopExtraruimte">
    <w:name w:val="Kop_Extraruimte"/>
    <w:basedOn w:val="KoptekstKenmerkenVast"/>
    <w:uiPriority w:val="99"/>
    <w:rsid w:val="00253A5B"/>
    <w:pPr>
      <w:framePr w:w="2381" w:h="2449" w:wrap="around" w:x="9084" w:anchorLock="1"/>
      <w:tabs>
        <w:tab w:val="left" w:pos="1701"/>
      </w:tabs>
    </w:pPr>
  </w:style>
  <w:style w:type="paragraph" w:customStyle="1" w:styleId="BovenMarge1ePagina">
    <w:name w:val="Boven_Marge_1ePagina"/>
    <w:basedOn w:val="afff5"/>
    <w:uiPriority w:val="99"/>
    <w:rsid w:val="00253A5B"/>
    <w:pPr>
      <w:spacing w:after="2040"/>
    </w:pPr>
  </w:style>
  <w:style w:type="paragraph" w:customStyle="1" w:styleId="koptekstvervolg">
    <w:name w:val="koptekst_vervolg"/>
    <w:basedOn w:val="a1"/>
    <w:uiPriority w:val="99"/>
    <w:rsid w:val="00253A5B"/>
    <w:pPr>
      <w:framePr w:w="2381" w:h="2449" w:hSpace="181" w:wrap="around" w:vAnchor="page" w:hAnchor="page" w:x="9413" w:y="3034" w:anchorLock="1"/>
      <w:widowControl w:val="0"/>
      <w:spacing w:line="280" w:lineRule="atLeast"/>
      <w:ind w:firstLine="0"/>
    </w:pPr>
    <w:rPr>
      <w:b/>
      <w:kern w:val="6"/>
      <w:sz w:val="15"/>
      <w:lang w:val="uk-UA" w:eastAsia="nl-NL"/>
    </w:rPr>
  </w:style>
  <w:style w:type="paragraph" w:customStyle="1" w:styleId="AuteurNaam">
    <w:name w:val="AuteurNaam"/>
    <w:basedOn w:val="Ondertekening"/>
    <w:uiPriority w:val="99"/>
    <w:rsid w:val="00253A5B"/>
    <w:pPr>
      <w:spacing w:before="780"/>
    </w:pPr>
  </w:style>
  <w:style w:type="paragraph" w:customStyle="1" w:styleId="AuteurFunctie">
    <w:name w:val="AuteurFunctie"/>
    <w:basedOn w:val="a1"/>
    <w:uiPriority w:val="99"/>
    <w:rsid w:val="00253A5B"/>
    <w:pPr>
      <w:widowControl w:val="0"/>
      <w:spacing w:line="280" w:lineRule="atLeast"/>
      <w:ind w:firstLine="0"/>
    </w:pPr>
    <w:rPr>
      <w:sz w:val="19"/>
      <w:lang w:val="uk-UA" w:eastAsia="nl-NL"/>
    </w:rPr>
  </w:style>
  <w:style w:type="paragraph" w:customStyle="1" w:styleId="75Links">
    <w:name w:val="7_5 Links"/>
    <w:basedOn w:val="a1"/>
    <w:uiPriority w:val="99"/>
    <w:rsid w:val="00253A5B"/>
    <w:pPr>
      <w:widowControl w:val="0"/>
      <w:spacing w:line="280" w:lineRule="atLeast"/>
      <w:ind w:firstLine="0"/>
    </w:pPr>
    <w:rPr>
      <w:sz w:val="15"/>
      <w:lang w:val="uk-UA" w:eastAsia="nl-NL"/>
    </w:rPr>
  </w:style>
  <w:style w:type="paragraph" w:customStyle="1" w:styleId="75Rechts">
    <w:name w:val="7_5 Rechts"/>
    <w:basedOn w:val="75Links"/>
    <w:uiPriority w:val="99"/>
    <w:rsid w:val="00253A5B"/>
    <w:pPr>
      <w:framePr w:w="7796" w:hSpace="181" w:wrap="around" w:vAnchor="page" w:hAnchor="page" w:x="869" w:y="9413"/>
      <w:jc w:val="right"/>
    </w:pPr>
  </w:style>
  <w:style w:type="paragraph" w:customStyle="1" w:styleId="75LinksBold">
    <w:name w:val="7_5 Links Bold"/>
    <w:basedOn w:val="75Links"/>
    <w:uiPriority w:val="99"/>
    <w:rsid w:val="00253A5B"/>
    <w:pPr>
      <w:framePr w:hSpace="181" w:wrap="around" w:vAnchor="page" w:hAnchor="page" w:x="2570" w:y="12503"/>
    </w:pPr>
    <w:rPr>
      <w:b/>
    </w:rPr>
  </w:style>
  <w:style w:type="paragraph" w:customStyle="1" w:styleId="Bold">
    <w:name w:val="Bold"/>
    <w:basedOn w:val="a1"/>
    <w:next w:val="a1"/>
    <w:uiPriority w:val="99"/>
    <w:rsid w:val="00253A5B"/>
    <w:pPr>
      <w:widowControl w:val="0"/>
      <w:spacing w:line="280" w:lineRule="atLeast"/>
      <w:ind w:firstLine="0"/>
    </w:pPr>
    <w:rPr>
      <w:b/>
      <w:sz w:val="19"/>
      <w:lang w:val="uk-UA" w:eastAsia="nl-NL"/>
    </w:rPr>
  </w:style>
  <w:style w:type="paragraph" w:customStyle="1" w:styleId="Rechts">
    <w:name w:val="Rechts"/>
    <w:basedOn w:val="a1"/>
    <w:uiPriority w:val="99"/>
    <w:rsid w:val="00253A5B"/>
    <w:pPr>
      <w:widowControl w:val="0"/>
      <w:spacing w:line="280" w:lineRule="atLeast"/>
      <w:ind w:firstLine="0"/>
      <w:jc w:val="right"/>
    </w:pPr>
    <w:rPr>
      <w:sz w:val="19"/>
      <w:lang w:val="uk-UA" w:eastAsia="nl-NL"/>
    </w:rPr>
  </w:style>
  <w:style w:type="paragraph" w:customStyle="1" w:styleId="NoNumberingHeading1">
    <w:name w:val="NoNumberingHeading1"/>
    <w:basedOn w:val="10"/>
    <w:next w:val="a1"/>
    <w:uiPriority w:val="99"/>
    <w:rsid w:val="00253A5B"/>
    <w:pPr>
      <w:numPr>
        <w:numId w:val="0"/>
      </w:numPr>
      <w:ind w:left="720"/>
      <w:jc w:val="both"/>
      <w:outlineLvl w:val="9"/>
    </w:pPr>
    <w:rPr>
      <w:rFonts w:cs="Times New Roman"/>
      <w:kern w:val="32"/>
    </w:rPr>
  </w:style>
  <w:style w:type="paragraph" w:customStyle="1" w:styleId="14voor">
    <w:name w:val="14 voor"/>
    <w:basedOn w:val="Bold14voor"/>
    <w:uiPriority w:val="99"/>
    <w:rsid w:val="00253A5B"/>
    <w:rPr>
      <w:b w:val="0"/>
    </w:rPr>
  </w:style>
  <w:style w:type="paragraph" w:customStyle="1" w:styleId="Bold14voor">
    <w:name w:val="Bold 14 voor"/>
    <w:basedOn w:val="a1"/>
    <w:uiPriority w:val="99"/>
    <w:rsid w:val="00253A5B"/>
    <w:pPr>
      <w:widowControl w:val="0"/>
      <w:spacing w:before="280" w:line="280" w:lineRule="atLeast"/>
      <w:ind w:firstLine="0"/>
    </w:pPr>
    <w:rPr>
      <w:b/>
      <w:sz w:val="19"/>
      <w:lang w:val="uk-UA" w:eastAsia="nl-NL"/>
    </w:rPr>
  </w:style>
  <w:style w:type="paragraph" w:customStyle="1" w:styleId="75LinksVoorblad">
    <w:name w:val="7_5 Links Voorblad"/>
    <w:basedOn w:val="75Links"/>
    <w:uiPriority w:val="99"/>
    <w:rsid w:val="00253A5B"/>
    <w:pPr>
      <w:framePr w:hSpace="181" w:wrap="around" w:vAnchor="page" w:hAnchor="page" w:x="2570" w:y="12503"/>
    </w:pPr>
  </w:style>
  <w:style w:type="paragraph" w:customStyle="1" w:styleId="H1">
    <w:name w:val="H1"/>
    <w:basedOn w:val="a1"/>
    <w:next w:val="a1"/>
    <w:uiPriority w:val="99"/>
    <w:rsid w:val="00253A5B"/>
    <w:pPr>
      <w:keepNext/>
      <w:widowControl w:val="0"/>
      <w:spacing w:before="140" w:after="280" w:line="280" w:lineRule="atLeast"/>
      <w:ind w:firstLine="0"/>
    </w:pPr>
    <w:rPr>
      <w:b/>
      <w:lang w:val="de-DE" w:eastAsia="nl-NL"/>
    </w:rPr>
  </w:style>
  <w:style w:type="paragraph" w:customStyle="1" w:styleId="H2">
    <w:name w:val="H2"/>
    <w:basedOn w:val="H1"/>
    <w:next w:val="a1"/>
    <w:uiPriority w:val="99"/>
    <w:rsid w:val="00253A5B"/>
    <w:rPr>
      <w:sz w:val="22"/>
    </w:rPr>
  </w:style>
  <w:style w:type="paragraph" w:customStyle="1" w:styleId="H3">
    <w:name w:val="H3"/>
    <w:basedOn w:val="H1"/>
    <w:next w:val="a1"/>
    <w:uiPriority w:val="99"/>
    <w:rsid w:val="00253A5B"/>
    <w:rPr>
      <w:sz w:val="20"/>
    </w:rPr>
  </w:style>
  <w:style w:type="paragraph" w:customStyle="1" w:styleId="H4">
    <w:name w:val="H4"/>
    <w:basedOn w:val="H1"/>
    <w:next w:val="a1"/>
    <w:uiPriority w:val="99"/>
    <w:rsid w:val="00253A5B"/>
    <w:rPr>
      <w:sz w:val="19"/>
    </w:rPr>
  </w:style>
  <w:style w:type="character" w:customStyle="1" w:styleId="FootnoteTextChar">
    <w:name w:val="Footnote Text Char"/>
    <w:uiPriority w:val="99"/>
    <w:semiHidden/>
    <w:locked/>
    <w:rsid w:val="00253A5B"/>
    <w:rPr>
      <w:rFonts w:ascii="Arial" w:hAnsi="Arial"/>
      <w:sz w:val="20"/>
      <w:lang w:val="de-DE" w:eastAsia="nl-NL"/>
    </w:rPr>
  </w:style>
  <w:style w:type="paragraph" w:customStyle="1" w:styleId="TebodinFooter">
    <w:name w:val="TebodinFooter"/>
    <w:basedOn w:val="a1"/>
    <w:uiPriority w:val="99"/>
    <w:rsid w:val="00253A5B"/>
    <w:pPr>
      <w:framePr w:w="2495" w:h="2268" w:hRule="exact" w:hSpace="142" w:vSpace="142" w:wrap="around" w:vAnchor="page" w:hAnchor="page" w:x="9374" w:y="13978"/>
      <w:widowControl w:val="0"/>
      <w:spacing w:line="280" w:lineRule="atLeast"/>
      <w:ind w:firstLine="0"/>
    </w:pPr>
    <w:rPr>
      <w:sz w:val="15"/>
      <w:lang w:val="uk-UA" w:eastAsia="nl-NL"/>
    </w:rPr>
  </w:style>
  <w:style w:type="character" w:styleId="afff9">
    <w:name w:val="Strong"/>
    <w:basedOn w:val="a2"/>
    <w:uiPriority w:val="22"/>
    <w:qFormat/>
    <w:rsid w:val="00253A5B"/>
    <w:rPr>
      <w:rFonts w:cs="Times New Roman"/>
      <w:b/>
    </w:rPr>
  </w:style>
  <w:style w:type="paragraph" w:customStyle="1" w:styleId="TabelInFooter75">
    <w:name w:val="TabelInFooter 7_5"/>
    <w:basedOn w:val="a1"/>
    <w:uiPriority w:val="99"/>
    <w:rsid w:val="00253A5B"/>
    <w:pPr>
      <w:widowControl w:val="0"/>
      <w:ind w:firstLine="0"/>
      <w:jc w:val="left"/>
    </w:pPr>
    <w:rPr>
      <w:sz w:val="15"/>
      <w:lang w:val="uk-UA" w:eastAsia="nl-NL"/>
    </w:rPr>
  </w:style>
  <w:style w:type="paragraph" w:customStyle="1" w:styleId="Normal75">
    <w:name w:val="Normal 7_5"/>
    <w:basedOn w:val="a1"/>
    <w:uiPriority w:val="99"/>
    <w:rsid w:val="00253A5B"/>
    <w:pPr>
      <w:widowControl w:val="0"/>
      <w:ind w:left="516" w:firstLine="0"/>
      <w:jc w:val="left"/>
    </w:pPr>
    <w:rPr>
      <w:sz w:val="15"/>
      <w:lang w:val="uk-UA" w:eastAsia="en-US"/>
    </w:rPr>
  </w:style>
  <w:style w:type="paragraph" w:customStyle="1" w:styleId="LineSpacingSingle">
    <w:name w:val="LineSpacingSingle"/>
    <w:basedOn w:val="a1"/>
    <w:uiPriority w:val="99"/>
    <w:rsid w:val="00253A5B"/>
    <w:pPr>
      <w:widowControl w:val="0"/>
      <w:ind w:left="516" w:firstLine="0"/>
      <w:jc w:val="left"/>
    </w:pPr>
    <w:rPr>
      <w:sz w:val="18"/>
      <w:lang w:val="uk-UA" w:eastAsia="en-US"/>
    </w:rPr>
  </w:style>
  <w:style w:type="paragraph" w:customStyle="1" w:styleId="NoNumberingHeading10">
    <w:name w:val="No Numbering Heading 1"/>
    <w:basedOn w:val="10"/>
    <w:next w:val="a1"/>
    <w:uiPriority w:val="99"/>
    <w:rsid w:val="00253A5B"/>
    <w:pPr>
      <w:numPr>
        <w:numId w:val="0"/>
      </w:numPr>
      <w:spacing w:after="140" w:line="280" w:lineRule="exact"/>
      <w:ind w:left="516" w:hanging="1508"/>
      <w:outlineLvl w:val="9"/>
    </w:pPr>
    <w:rPr>
      <w:rFonts w:cs="Times New Roman"/>
      <w:kern w:val="32"/>
      <w:lang w:eastAsia="en-US"/>
    </w:rPr>
  </w:style>
  <w:style w:type="paragraph" w:customStyle="1" w:styleId="TabelInFooter">
    <w:name w:val="TabelInFooter"/>
    <w:basedOn w:val="a1"/>
    <w:uiPriority w:val="99"/>
    <w:rsid w:val="00253A5B"/>
    <w:pPr>
      <w:widowControl w:val="0"/>
      <w:spacing w:line="280" w:lineRule="atLeast"/>
      <w:ind w:firstLine="0"/>
      <w:jc w:val="left"/>
    </w:pPr>
    <w:rPr>
      <w:noProof/>
      <w:position w:val="8"/>
      <w:sz w:val="18"/>
      <w:lang w:val="uk-UA" w:eastAsia="en-US"/>
    </w:rPr>
  </w:style>
  <w:style w:type="paragraph" w:customStyle="1" w:styleId="TabelInFooterBottomLine">
    <w:name w:val="TabelInFooterBottomLine"/>
    <w:basedOn w:val="TabelInFooter"/>
    <w:uiPriority w:val="99"/>
    <w:rsid w:val="00253A5B"/>
    <w:rPr>
      <w:position w:val="12"/>
    </w:rPr>
  </w:style>
  <w:style w:type="paragraph" w:styleId="52">
    <w:name w:val="List Continue 5"/>
    <w:basedOn w:val="a1"/>
    <w:uiPriority w:val="99"/>
    <w:rsid w:val="00253A5B"/>
    <w:pPr>
      <w:widowControl w:val="0"/>
      <w:spacing w:after="120" w:line="280" w:lineRule="atLeast"/>
      <w:ind w:left="1415" w:firstLine="0"/>
      <w:jc w:val="left"/>
    </w:pPr>
    <w:rPr>
      <w:sz w:val="18"/>
      <w:lang w:val="uk-UA" w:eastAsia="en-US"/>
    </w:rPr>
  </w:style>
  <w:style w:type="paragraph" w:customStyle="1" w:styleId="Bullet">
    <w:name w:val="Bullet"/>
    <w:basedOn w:val="a1"/>
    <w:autoRedefine/>
    <w:uiPriority w:val="99"/>
    <w:rsid w:val="00253A5B"/>
    <w:pPr>
      <w:tabs>
        <w:tab w:val="num" w:pos="360"/>
      </w:tabs>
      <w:spacing w:line="280" w:lineRule="atLeast"/>
      <w:ind w:left="357" w:hanging="357"/>
    </w:pPr>
    <w:rPr>
      <w:sz w:val="19"/>
      <w:lang w:eastAsia="en-US"/>
    </w:rPr>
  </w:style>
  <w:style w:type="paragraph" w:customStyle="1" w:styleId="Text">
    <w:name w:val="Text"/>
    <w:uiPriority w:val="99"/>
    <w:rsid w:val="00253A5B"/>
    <w:rPr>
      <w:rFonts w:ascii="Arial" w:hAnsi="Arial"/>
      <w:color w:val="000000"/>
      <w:lang w:val="de-DE" w:eastAsia="en-US"/>
    </w:rPr>
  </w:style>
  <w:style w:type="paragraph" w:customStyle="1" w:styleId="Title1">
    <w:name w:val="Title 1"/>
    <w:basedOn w:val="a1"/>
    <w:uiPriority w:val="99"/>
    <w:rsid w:val="00253A5B"/>
    <w:pPr>
      <w:ind w:left="720" w:hanging="720"/>
      <w:jc w:val="left"/>
    </w:pPr>
    <w:rPr>
      <w:b/>
      <w:noProof/>
      <w:lang w:val="en-GB" w:eastAsia="en-US"/>
    </w:rPr>
  </w:style>
  <w:style w:type="character" w:customStyle="1" w:styleId="StyleLatinArial14pt">
    <w:name w:val="Style (Latin) Arial 14 pt"/>
    <w:uiPriority w:val="99"/>
    <w:rsid w:val="00253A5B"/>
    <w:rPr>
      <w:rFonts w:ascii="Arial" w:hAnsi="Arial"/>
      <w:sz w:val="20"/>
    </w:rPr>
  </w:style>
  <w:style w:type="character" w:customStyle="1" w:styleId="DocumentMapChar">
    <w:name w:val="Document Map Char"/>
    <w:uiPriority w:val="99"/>
    <w:semiHidden/>
    <w:locked/>
    <w:rsid w:val="00253A5B"/>
    <w:rPr>
      <w:rFonts w:ascii="Tahoma" w:hAnsi="Tahoma"/>
      <w:sz w:val="20"/>
      <w:shd w:val="clear" w:color="auto" w:fill="000080"/>
      <w:lang w:val="uk-UA" w:eastAsia="nl-NL"/>
    </w:rPr>
  </w:style>
  <w:style w:type="character" w:customStyle="1" w:styleId="BalloonTextChar">
    <w:name w:val="Balloon Text Char"/>
    <w:uiPriority w:val="99"/>
    <w:semiHidden/>
    <w:locked/>
    <w:rsid w:val="00253A5B"/>
    <w:rPr>
      <w:rFonts w:ascii="Tahoma" w:hAnsi="Tahoma"/>
      <w:sz w:val="16"/>
      <w:lang w:val="uk-UA" w:eastAsia="nl-NL"/>
    </w:rPr>
  </w:style>
  <w:style w:type="paragraph" w:customStyle="1" w:styleId="StyleHeading1LeftBefore12ptAfter3ptLinespacing">
    <w:name w:val="Style Heading 1 + Left Before:  12 pt After:  3 pt Line spacing:..."/>
    <w:basedOn w:val="10"/>
    <w:link w:val="StyleHeading1LeftBefore12ptAfter3ptLinespacingChar"/>
    <w:autoRedefine/>
    <w:uiPriority w:val="99"/>
    <w:rsid w:val="00253A5B"/>
    <w:pPr>
      <w:numPr>
        <w:numId w:val="18"/>
      </w:numPr>
      <w:tabs>
        <w:tab w:val="left" w:pos="709"/>
      </w:tabs>
      <w:spacing w:before="240" w:after="240"/>
      <w:ind w:hanging="578"/>
    </w:pPr>
    <w:rPr>
      <w:rFonts w:cs="Times New Roman"/>
      <w:bCs w:val="0"/>
    </w:rPr>
  </w:style>
  <w:style w:type="character" w:customStyle="1" w:styleId="StyleHeading1LeftBefore12ptAfter3ptLinespacingChar">
    <w:name w:val="Style Heading 1 + Left Before:  12 pt After:  3 pt Line spacing:... Char"/>
    <w:link w:val="StyleHeading1LeftBefore12ptAfter3ptLinespacing"/>
    <w:uiPriority w:val="99"/>
    <w:locked/>
    <w:rsid w:val="00253A5B"/>
    <w:rPr>
      <w:b/>
      <w:caps/>
      <w:sz w:val="24"/>
      <w:szCs w:val="32"/>
    </w:rPr>
  </w:style>
  <w:style w:type="paragraph" w:customStyle="1" w:styleId="StyleStyleHeading1LeftBefore12ptAfter3ptLinespaci">
    <w:name w:val="Style Style Heading 1 + Left Before:  12 pt After:  3 pt Line spaci..."/>
    <w:basedOn w:val="StyleHeading1LeftBefore12ptAfter3ptLinespacing"/>
    <w:link w:val="StyleStyleHeading1LeftBefore12ptAfter3ptLinespaciChar"/>
    <w:autoRedefine/>
    <w:uiPriority w:val="99"/>
    <w:rsid w:val="00253A5B"/>
    <w:rPr>
      <w:rFonts w:eastAsia="Calibri"/>
      <w:sz w:val="32"/>
      <w:szCs w:val="20"/>
    </w:rPr>
  </w:style>
  <w:style w:type="character" w:customStyle="1" w:styleId="StyleStyleHeading1LeftBefore12ptAfter3ptLinespaciChar">
    <w:name w:val="Style Style Heading 1 + Left Before:  12 pt After:  3 pt Line spaci... Char"/>
    <w:link w:val="StyleStyleHeading1LeftBefore12ptAfter3ptLinespaci"/>
    <w:uiPriority w:val="99"/>
    <w:locked/>
    <w:rsid w:val="00253A5B"/>
    <w:rPr>
      <w:rFonts w:eastAsia="Calibri"/>
      <w:b/>
      <w:caps/>
      <w:sz w:val="32"/>
    </w:rPr>
  </w:style>
  <w:style w:type="paragraph" w:styleId="afffa">
    <w:name w:val="Normal Indent"/>
    <w:basedOn w:val="a1"/>
    <w:link w:val="afffb"/>
    <w:uiPriority w:val="99"/>
    <w:rsid w:val="00253A5B"/>
    <w:pPr>
      <w:widowControl w:val="0"/>
      <w:adjustRightInd w:val="0"/>
      <w:ind w:left="851" w:firstLine="0"/>
      <w:textAlignment w:val="baseline"/>
    </w:pPr>
    <w:rPr>
      <w:rFonts w:ascii="Arial" w:eastAsia="MS Mincho" w:hAnsi="Arial"/>
      <w:sz w:val="20"/>
      <w:lang w:val="en-US" w:eastAsia="ja-JP"/>
    </w:rPr>
  </w:style>
  <w:style w:type="character" w:customStyle="1" w:styleId="afffb">
    <w:name w:val="Обычный отступ Знак"/>
    <w:link w:val="afffa"/>
    <w:uiPriority w:val="99"/>
    <w:locked/>
    <w:rsid w:val="00253A5B"/>
    <w:rPr>
      <w:rFonts w:ascii="Arial" w:eastAsia="MS Mincho" w:hAnsi="Arial"/>
      <w:lang w:val="en-US" w:eastAsia="ja-JP"/>
    </w:rPr>
  </w:style>
  <w:style w:type="paragraph" w:customStyle="1" w:styleId="StyleArial12ptJustified">
    <w:name w:val="Style  Arial 12 pt Justified"/>
    <w:basedOn w:val="a1"/>
    <w:autoRedefine/>
    <w:uiPriority w:val="99"/>
    <w:rsid w:val="00253A5B"/>
    <w:pPr>
      <w:ind w:left="737" w:firstLine="0"/>
    </w:pPr>
    <w:rPr>
      <w:rFonts w:cs="Arial"/>
      <w:bCs/>
      <w:szCs w:val="24"/>
      <w:lang w:val="uk-UA"/>
    </w:rPr>
  </w:style>
  <w:style w:type="paragraph" w:customStyle="1" w:styleId="StyleLatinArial14ptBoldJustified">
    <w:name w:val="Style (Latin) Arial 14 pt Bold Justified"/>
    <w:basedOn w:val="a1"/>
    <w:autoRedefine/>
    <w:uiPriority w:val="99"/>
    <w:rsid w:val="00253A5B"/>
    <w:pPr>
      <w:ind w:firstLine="0"/>
    </w:pPr>
    <w:rPr>
      <w:b/>
      <w:bCs/>
      <w:lang w:val="uk-UA"/>
    </w:rPr>
  </w:style>
  <w:style w:type="paragraph" w:customStyle="1" w:styleId="StyleHeading3Hanging15cm">
    <w:name w:val="Style Heading 3 + Hanging:  1.5 cm"/>
    <w:basedOn w:val="30"/>
    <w:autoRedefine/>
    <w:uiPriority w:val="99"/>
    <w:rsid w:val="00253A5B"/>
    <w:pPr>
      <w:numPr>
        <w:ilvl w:val="0"/>
        <w:numId w:val="0"/>
      </w:numPr>
      <w:tabs>
        <w:tab w:val="left" w:pos="709"/>
      </w:tabs>
      <w:ind w:left="709" w:hanging="567"/>
      <w:jc w:val="both"/>
    </w:pPr>
    <w:rPr>
      <w:rFonts w:cs="Times New Roman"/>
      <w:bCs w:val="0"/>
      <w:sz w:val="22"/>
      <w:szCs w:val="22"/>
    </w:rPr>
  </w:style>
  <w:style w:type="paragraph" w:customStyle="1" w:styleId="StyleHeading2Before0ptAfter0pt">
    <w:name w:val="Style Heading 2 + Before:  0 pt After:  0 pt"/>
    <w:basedOn w:val="2"/>
    <w:autoRedefine/>
    <w:uiPriority w:val="99"/>
    <w:rsid w:val="00253A5B"/>
    <w:pPr>
      <w:keepNext w:val="0"/>
      <w:numPr>
        <w:ilvl w:val="0"/>
        <w:numId w:val="0"/>
      </w:numPr>
      <w:tabs>
        <w:tab w:val="num" w:pos="360"/>
        <w:tab w:val="left" w:pos="1134"/>
      </w:tabs>
      <w:adjustRightInd w:val="0"/>
      <w:ind w:left="360" w:hanging="360"/>
      <w:textAlignment w:val="baseline"/>
    </w:pPr>
    <w:rPr>
      <w:rFonts w:cs="Times New Roman"/>
      <w:bCs w:val="0"/>
      <w:i/>
      <w:iCs w:val="0"/>
    </w:rPr>
  </w:style>
  <w:style w:type="paragraph" w:customStyle="1" w:styleId="Style1">
    <w:name w:val="Style1"/>
    <w:basedOn w:val="a1"/>
    <w:uiPriority w:val="99"/>
    <w:rsid w:val="00253A5B"/>
    <w:pPr>
      <w:widowControl w:val="0"/>
      <w:ind w:firstLine="0"/>
    </w:pPr>
    <w:rPr>
      <w:rFonts w:eastAsia="MS Mincho"/>
      <w:kern w:val="2"/>
      <w:szCs w:val="24"/>
      <w:lang w:val="en-US" w:eastAsia="ja-JP"/>
    </w:rPr>
  </w:style>
  <w:style w:type="paragraph" w:customStyle="1" w:styleId="Heading11">
    <w:name w:val="Heading 1.1"/>
    <w:basedOn w:val="2"/>
    <w:uiPriority w:val="99"/>
    <w:rsid w:val="00253A5B"/>
    <w:pPr>
      <w:keepNext w:val="0"/>
      <w:numPr>
        <w:ilvl w:val="0"/>
        <w:numId w:val="0"/>
      </w:numPr>
      <w:tabs>
        <w:tab w:val="num" w:pos="576"/>
      </w:tabs>
      <w:adjustRightInd w:val="0"/>
      <w:spacing w:before="360" w:after="120"/>
      <w:ind w:left="576" w:hanging="576"/>
      <w:jc w:val="both"/>
      <w:textAlignment w:val="baseline"/>
    </w:pPr>
    <w:rPr>
      <w:rFonts w:cs="Times New Roman"/>
      <w:lang w:val="en-US" w:eastAsia="ja-JP"/>
    </w:rPr>
  </w:style>
  <w:style w:type="paragraph" w:styleId="afffc">
    <w:name w:val="Date"/>
    <w:basedOn w:val="a1"/>
    <w:next w:val="a1"/>
    <w:link w:val="afffd"/>
    <w:uiPriority w:val="99"/>
    <w:rsid w:val="00253A5B"/>
    <w:pPr>
      <w:widowControl w:val="0"/>
      <w:ind w:firstLine="0"/>
    </w:pPr>
    <w:rPr>
      <w:rFonts w:ascii="Century" w:eastAsia="MS Mincho" w:hAnsi="Century"/>
      <w:kern w:val="2"/>
      <w:sz w:val="21"/>
      <w:szCs w:val="21"/>
      <w:lang w:val="en-US" w:eastAsia="ja-JP"/>
    </w:rPr>
  </w:style>
  <w:style w:type="character" w:customStyle="1" w:styleId="afffd">
    <w:name w:val="Дата Знак"/>
    <w:basedOn w:val="a2"/>
    <w:link w:val="afffc"/>
    <w:uiPriority w:val="99"/>
    <w:rsid w:val="00253A5B"/>
    <w:rPr>
      <w:rFonts w:ascii="Century" w:eastAsia="MS Mincho" w:hAnsi="Century"/>
      <w:kern w:val="2"/>
      <w:sz w:val="21"/>
      <w:szCs w:val="21"/>
      <w:lang w:val="en-US" w:eastAsia="ja-JP"/>
    </w:rPr>
  </w:style>
  <w:style w:type="paragraph" w:customStyle="1" w:styleId="TebwordHeading3">
    <w:name w:val="Tebword_Heading 3"/>
    <w:basedOn w:val="TebwordHeading2"/>
    <w:next w:val="a1"/>
    <w:uiPriority w:val="99"/>
    <w:rsid w:val="00253A5B"/>
    <w:pPr>
      <w:numPr>
        <w:ilvl w:val="2"/>
      </w:numPr>
      <w:tabs>
        <w:tab w:val="clear" w:pos="726"/>
        <w:tab w:val="clear" w:pos="1418"/>
      </w:tabs>
      <w:ind w:left="1418" w:hanging="284"/>
    </w:pPr>
  </w:style>
  <w:style w:type="paragraph" w:customStyle="1" w:styleId="TebwordHeading2">
    <w:name w:val="Tebword_Heading 2"/>
    <w:basedOn w:val="TebwordHeading1"/>
    <w:next w:val="a1"/>
    <w:link w:val="TebwordHeading2Char"/>
    <w:uiPriority w:val="99"/>
    <w:rsid w:val="00253A5B"/>
    <w:pPr>
      <w:numPr>
        <w:ilvl w:val="1"/>
      </w:numPr>
      <w:tabs>
        <w:tab w:val="num" w:pos="1418"/>
      </w:tabs>
      <w:ind w:left="1418" w:hanging="284"/>
    </w:pPr>
    <w:rPr>
      <w:sz w:val="20"/>
    </w:rPr>
  </w:style>
  <w:style w:type="paragraph" w:customStyle="1" w:styleId="TebwordHeading1">
    <w:name w:val="Tebword_Heading 1"/>
    <w:basedOn w:val="a1"/>
    <w:next w:val="a1"/>
    <w:link w:val="TebwordHeading1Char"/>
    <w:uiPriority w:val="99"/>
    <w:rsid w:val="00253A5B"/>
    <w:pPr>
      <w:numPr>
        <w:numId w:val="17"/>
      </w:numPr>
      <w:tabs>
        <w:tab w:val="left" w:pos="0"/>
      </w:tabs>
      <w:spacing w:before="120" w:after="120" w:line="240" w:lineRule="exact"/>
    </w:pPr>
    <w:rPr>
      <w:b/>
      <w:szCs w:val="24"/>
      <w:lang w:val="en-US" w:eastAsia="en-US"/>
    </w:rPr>
  </w:style>
  <w:style w:type="paragraph" w:customStyle="1" w:styleId="TebwordHeading4">
    <w:name w:val="Tebword_Heading 4"/>
    <w:basedOn w:val="TebwordHeading3"/>
    <w:next w:val="a1"/>
    <w:uiPriority w:val="99"/>
    <w:rsid w:val="00253A5B"/>
    <w:pPr>
      <w:numPr>
        <w:ilvl w:val="3"/>
      </w:numPr>
      <w:tabs>
        <w:tab w:val="clear" w:pos="726"/>
        <w:tab w:val="num" w:pos="1559"/>
      </w:tabs>
      <w:ind w:left="1276" w:hanging="360"/>
    </w:pPr>
    <w:rPr>
      <w:sz w:val="19"/>
    </w:rPr>
  </w:style>
  <w:style w:type="paragraph" w:styleId="afffe">
    <w:name w:val="List Bullet"/>
    <w:basedOn w:val="a1"/>
    <w:link w:val="affff"/>
    <w:autoRedefine/>
    <w:uiPriority w:val="99"/>
    <w:rsid w:val="00253A5B"/>
    <w:pPr>
      <w:spacing w:line="280" w:lineRule="atLeast"/>
      <w:ind w:firstLine="0"/>
    </w:pPr>
    <w:rPr>
      <w:rFonts w:ascii="Arial" w:eastAsia="Calibri" w:hAnsi="Arial"/>
      <w:sz w:val="19"/>
      <w:lang w:val="uk-UA" w:eastAsia="uk-UA"/>
    </w:rPr>
  </w:style>
  <w:style w:type="paragraph" w:customStyle="1" w:styleId="Puce">
    <w:name w:val="Puce"/>
    <w:basedOn w:val="a1"/>
    <w:uiPriority w:val="99"/>
    <w:rsid w:val="00253A5B"/>
    <w:pPr>
      <w:overflowPunct w:val="0"/>
      <w:autoSpaceDE w:val="0"/>
      <w:autoSpaceDN w:val="0"/>
      <w:adjustRightInd w:val="0"/>
      <w:spacing w:after="120"/>
      <w:ind w:left="1418" w:hanging="284"/>
    </w:pPr>
    <w:rPr>
      <w:rFonts w:eastAsia="MS Mincho"/>
      <w:sz w:val="22"/>
      <w:szCs w:val="22"/>
      <w:lang w:val="en-GB" w:eastAsia="ja-JP"/>
    </w:rPr>
  </w:style>
  <w:style w:type="character" w:customStyle="1" w:styleId="TebwordHeading1Char">
    <w:name w:val="Tebword_Heading 1 Char"/>
    <w:link w:val="TebwordHeading1"/>
    <w:uiPriority w:val="99"/>
    <w:locked/>
    <w:rsid w:val="00253A5B"/>
    <w:rPr>
      <w:b/>
      <w:sz w:val="24"/>
      <w:szCs w:val="24"/>
      <w:lang w:val="en-US" w:eastAsia="en-US"/>
    </w:rPr>
  </w:style>
  <w:style w:type="character" w:customStyle="1" w:styleId="TebwordHeading2Char">
    <w:name w:val="Tebword_Heading 2 Char"/>
    <w:link w:val="TebwordHeading2"/>
    <w:uiPriority w:val="99"/>
    <w:locked/>
    <w:rsid w:val="00253A5B"/>
    <w:rPr>
      <w:b/>
      <w:szCs w:val="24"/>
      <w:lang w:val="en-US" w:eastAsia="en-US"/>
    </w:rPr>
  </w:style>
  <w:style w:type="character" w:customStyle="1" w:styleId="FontStyle12">
    <w:name w:val="Font Style12"/>
    <w:uiPriority w:val="99"/>
    <w:rsid w:val="00253A5B"/>
    <w:rPr>
      <w:rFonts w:ascii="Times New Roman" w:hAnsi="Times New Roman"/>
      <w:sz w:val="22"/>
    </w:rPr>
  </w:style>
  <w:style w:type="paragraph" w:customStyle="1" w:styleId="affff0">
    <w:name w:val="Стиль абзаца"/>
    <w:basedOn w:val="a1"/>
    <w:uiPriority w:val="99"/>
    <w:rsid w:val="00253A5B"/>
    <w:pPr>
      <w:keepLines/>
      <w:spacing w:after="120"/>
      <w:ind w:firstLine="851"/>
    </w:pPr>
    <w:rPr>
      <w:szCs w:val="24"/>
      <w:lang w:eastAsia="en-US"/>
    </w:rPr>
  </w:style>
  <w:style w:type="paragraph" w:customStyle="1" w:styleId="TWHeading2noTOC">
    <w:name w:val="TW_Heading2_noTOC"/>
    <w:basedOn w:val="TebwordHeading2"/>
    <w:next w:val="a1"/>
    <w:uiPriority w:val="99"/>
    <w:rsid w:val="00253A5B"/>
    <w:pPr>
      <w:numPr>
        <w:ilvl w:val="0"/>
        <w:numId w:val="0"/>
      </w:numPr>
      <w:tabs>
        <w:tab w:val="clear" w:pos="0"/>
        <w:tab w:val="num" w:pos="360"/>
        <w:tab w:val="left" w:pos="1134"/>
      </w:tabs>
      <w:spacing w:before="0" w:after="0" w:line="360" w:lineRule="auto"/>
      <w:ind w:left="726" w:hanging="726"/>
      <w:outlineLvl w:val="1"/>
    </w:pPr>
    <w:rPr>
      <w:rFonts w:cs="Arial"/>
      <w:b w:val="0"/>
      <w:sz w:val="19"/>
      <w:lang w:val="uk-UA"/>
    </w:rPr>
  </w:style>
  <w:style w:type="character" w:customStyle="1" w:styleId="TebwordHeading20">
    <w:name w:val="Tebword_Heading 2 Знак"/>
    <w:uiPriority w:val="99"/>
    <w:rsid w:val="00253A5B"/>
    <w:rPr>
      <w:rFonts w:ascii="Arial" w:hAnsi="Arial"/>
      <w:b/>
      <w:sz w:val="24"/>
      <w:lang w:val="uk-UA"/>
    </w:rPr>
  </w:style>
  <w:style w:type="paragraph" w:customStyle="1" w:styleId="I">
    <w:name w:val="I"/>
    <w:basedOn w:val="a1"/>
    <w:uiPriority w:val="99"/>
    <w:rsid w:val="00253A5B"/>
    <w:pPr>
      <w:ind w:left="851" w:firstLine="0"/>
      <w:jc w:val="left"/>
    </w:pPr>
    <w:rPr>
      <w:b/>
      <w:i/>
      <w:caps/>
      <w:lang w:val="en-US" w:eastAsia="en-US"/>
    </w:rPr>
  </w:style>
  <w:style w:type="paragraph" w:customStyle="1" w:styleId="CharCharCharCharCharChar">
    <w:name w:val="Знак Знак Char Char Знак Знак Char Char Знак Знак Char Char Знак Знак Знак"/>
    <w:basedOn w:val="a1"/>
    <w:uiPriority w:val="99"/>
    <w:rsid w:val="00253A5B"/>
    <w:pPr>
      <w:widowControl w:val="0"/>
      <w:ind w:firstLine="0"/>
    </w:pPr>
    <w:rPr>
      <w:rFonts w:eastAsia="SimSun"/>
      <w:kern w:val="2"/>
      <w:sz w:val="21"/>
      <w:szCs w:val="24"/>
      <w:lang w:val="en-US" w:eastAsia="zh-CN"/>
    </w:rPr>
  </w:style>
  <w:style w:type="paragraph" w:customStyle="1" w:styleId="Bullet2">
    <w:name w:val="Bullet 2"/>
    <w:basedOn w:val="a1"/>
    <w:uiPriority w:val="99"/>
    <w:rsid w:val="00253A5B"/>
    <w:pPr>
      <w:tabs>
        <w:tab w:val="left" w:pos="1531"/>
      </w:tabs>
      <w:spacing w:before="120" w:line="280" w:lineRule="atLeast"/>
      <w:ind w:left="1531" w:hanging="567"/>
      <w:jc w:val="left"/>
    </w:pPr>
    <w:rPr>
      <w:sz w:val="22"/>
      <w:lang w:val="en-GB" w:eastAsia="en-US"/>
    </w:rPr>
  </w:style>
  <w:style w:type="paragraph" w:customStyle="1" w:styleId="affff1">
    <w:name w:val="Основний текст"/>
    <w:basedOn w:val="a1"/>
    <w:uiPriority w:val="99"/>
    <w:rsid w:val="00253A5B"/>
    <w:rPr>
      <w:sz w:val="28"/>
      <w:lang w:val="uk-UA"/>
    </w:rPr>
  </w:style>
  <w:style w:type="paragraph" w:customStyle="1" w:styleId="16">
    <w:name w:val="Заголовок оглавления1"/>
    <w:basedOn w:val="10"/>
    <w:next w:val="a1"/>
    <w:uiPriority w:val="99"/>
    <w:rsid w:val="00253A5B"/>
    <w:pPr>
      <w:keepLines/>
      <w:numPr>
        <w:numId w:val="0"/>
      </w:numPr>
      <w:spacing w:before="480" w:after="0" w:line="276" w:lineRule="auto"/>
      <w:ind w:left="720"/>
      <w:outlineLvl w:val="9"/>
    </w:pPr>
    <w:rPr>
      <w:rFonts w:ascii="Cambria" w:hAnsi="Cambria" w:cs="Times New Roman"/>
      <w:bCs w:val="0"/>
      <w:color w:val="365F91"/>
      <w:sz w:val="28"/>
      <w:szCs w:val="28"/>
      <w:lang w:val="en-US" w:eastAsia="en-US"/>
    </w:rPr>
  </w:style>
  <w:style w:type="character" w:customStyle="1" w:styleId="affff">
    <w:name w:val="Маркированный список Знак"/>
    <w:link w:val="afffe"/>
    <w:uiPriority w:val="99"/>
    <w:locked/>
    <w:rsid w:val="00253A5B"/>
    <w:rPr>
      <w:rFonts w:ascii="Arial" w:eastAsia="Calibri" w:hAnsi="Arial"/>
      <w:sz w:val="19"/>
      <w:lang w:val="uk-UA" w:eastAsia="uk-UA"/>
    </w:rPr>
  </w:style>
  <w:style w:type="character" w:customStyle="1" w:styleId="longtext">
    <w:name w:val="long_text"/>
    <w:uiPriority w:val="99"/>
    <w:rsid w:val="00253A5B"/>
  </w:style>
  <w:style w:type="character" w:customStyle="1" w:styleId="hps">
    <w:name w:val="hps"/>
    <w:uiPriority w:val="99"/>
    <w:rsid w:val="00253A5B"/>
  </w:style>
  <w:style w:type="paragraph" w:customStyle="1" w:styleId="affff2">
    <w:name w:val="Знак Знак"/>
    <w:basedOn w:val="a1"/>
    <w:uiPriority w:val="99"/>
    <w:rsid w:val="00253A5B"/>
    <w:pPr>
      <w:ind w:firstLine="0"/>
      <w:jc w:val="left"/>
    </w:pPr>
    <w:rPr>
      <w:rFonts w:ascii="Verdana" w:hAnsi="Verdana" w:cs="Verdana"/>
      <w:lang w:val="en-US" w:eastAsia="en-US"/>
    </w:rPr>
  </w:style>
  <w:style w:type="paragraph" w:customStyle="1" w:styleId="Twordoboz">
    <w:name w:val="Tword_oboz"/>
    <w:basedOn w:val="a1"/>
    <w:uiPriority w:val="99"/>
    <w:rsid w:val="00253A5B"/>
    <w:pPr>
      <w:ind w:firstLine="0"/>
      <w:jc w:val="center"/>
    </w:pPr>
    <w:rPr>
      <w:rFonts w:cs="Arial"/>
      <w:i/>
      <w:sz w:val="36"/>
      <w:szCs w:val="36"/>
    </w:rPr>
  </w:style>
  <w:style w:type="paragraph" w:customStyle="1" w:styleId="Twordpage">
    <w:name w:val="Tword_page"/>
    <w:basedOn w:val="a1"/>
    <w:uiPriority w:val="99"/>
    <w:rsid w:val="00253A5B"/>
    <w:pPr>
      <w:ind w:firstLine="0"/>
      <w:jc w:val="center"/>
    </w:pPr>
    <w:rPr>
      <w:i/>
      <w:sz w:val="18"/>
      <w:szCs w:val="24"/>
    </w:rPr>
  </w:style>
  <w:style w:type="paragraph" w:customStyle="1" w:styleId="Twordjobs">
    <w:name w:val="Tword_jobs"/>
    <w:basedOn w:val="a1"/>
    <w:uiPriority w:val="99"/>
    <w:rsid w:val="00253A5B"/>
    <w:pPr>
      <w:ind w:firstLine="0"/>
      <w:jc w:val="left"/>
    </w:pPr>
    <w:rPr>
      <w:i/>
      <w:sz w:val="18"/>
      <w:szCs w:val="24"/>
    </w:rPr>
  </w:style>
  <w:style w:type="paragraph" w:customStyle="1" w:styleId="Twordfami">
    <w:name w:val="Tword_fami"/>
    <w:basedOn w:val="a1"/>
    <w:uiPriority w:val="99"/>
    <w:rsid w:val="00253A5B"/>
    <w:pPr>
      <w:ind w:firstLine="0"/>
      <w:jc w:val="left"/>
    </w:pPr>
    <w:rPr>
      <w:rFonts w:cs="Arial"/>
      <w:i/>
      <w:sz w:val="18"/>
    </w:rPr>
  </w:style>
  <w:style w:type="paragraph" w:customStyle="1" w:styleId="Twordizme">
    <w:name w:val="Tword_izme"/>
    <w:basedOn w:val="a1"/>
    <w:link w:val="TwordizmeChar"/>
    <w:uiPriority w:val="99"/>
    <w:rsid w:val="00253A5B"/>
    <w:pPr>
      <w:ind w:firstLine="0"/>
      <w:jc w:val="center"/>
    </w:pPr>
    <w:rPr>
      <w:rFonts w:ascii="Arial" w:eastAsia="Calibri" w:hAnsi="Arial"/>
      <w:i/>
    </w:rPr>
  </w:style>
  <w:style w:type="character" w:customStyle="1" w:styleId="TwordizmeChar">
    <w:name w:val="Tword_izme Char"/>
    <w:link w:val="Twordizme"/>
    <w:uiPriority w:val="99"/>
    <w:locked/>
    <w:rsid w:val="00253A5B"/>
    <w:rPr>
      <w:rFonts w:ascii="Arial" w:eastAsia="Calibri" w:hAnsi="Arial"/>
      <w:i/>
      <w:sz w:val="24"/>
    </w:rPr>
  </w:style>
  <w:style w:type="paragraph" w:customStyle="1" w:styleId="Twordaddfield">
    <w:name w:val="Tword_add_field"/>
    <w:basedOn w:val="a1"/>
    <w:uiPriority w:val="99"/>
    <w:rsid w:val="00253A5B"/>
    <w:pPr>
      <w:ind w:firstLine="0"/>
      <w:jc w:val="center"/>
    </w:pPr>
    <w:rPr>
      <w:rFonts w:cs="Arial"/>
      <w:i/>
      <w:sz w:val="18"/>
    </w:rPr>
  </w:style>
  <w:style w:type="paragraph" w:customStyle="1" w:styleId="Tworddate">
    <w:name w:val="Tword_date"/>
    <w:basedOn w:val="a1"/>
    <w:uiPriority w:val="99"/>
    <w:rsid w:val="00253A5B"/>
    <w:pPr>
      <w:ind w:firstLine="0"/>
      <w:jc w:val="center"/>
    </w:pPr>
    <w:rPr>
      <w:rFonts w:ascii="Arial Narrow" w:hAnsi="Arial Narrow"/>
      <w:i/>
      <w:sz w:val="16"/>
      <w:szCs w:val="24"/>
    </w:rPr>
  </w:style>
  <w:style w:type="paragraph" w:customStyle="1" w:styleId="Twordcopyformat">
    <w:name w:val="Tword_copy_format"/>
    <w:basedOn w:val="a1"/>
    <w:uiPriority w:val="99"/>
    <w:rsid w:val="00253A5B"/>
    <w:pPr>
      <w:ind w:firstLine="0"/>
      <w:jc w:val="center"/>
    </w:pPr>
    <w:rPr>
      <w:rFonts w:cs="Arial"/>
      <w:i/>
    </w:rPr>
  </w:style>
  <w:style w:type="paragraph" w:customStyle="1" w:styleId="Twordaddfielddate">
    <w:name w:val="Tword_add_field_date"/>
    <w:basedOn w:val="a1"/>
    <w:uiPriority w:val="99"/>
    <w:rsid w:val="00253A5B"/>
    <w:pPr>
      <w:ind w:firstLine="0"/>
      <w:jc w:val="right"/>
    </w:pPr>
    <w:rPr>
      <w:i/>
      <w:szCs w:val="24"/>
    </w:rPr>
  </w:style>
  <w:style w:type="paragraph" w:customStyle="1" w:styleId="Twordnaim">
    <w:name w:val="Tword_naim"/>
    <w:basedOn w:val="a1"/>
    <w:uiPriority w:val="99"/>
    <w:rsid w:val="00253A5B"/>
    <w:pPr>
      <w:ind w:firstLine="0"/>
      <w:jc w:val="center"/>
    </w:pPr>
    <w:rPr>
      <w:rFonts w:cs="Arial"/>
      <w:i/>
      <w:sz w:val="28"/>
      <w:szCs w:val="28"/>
    </w:rPr>
  </w:style>
  <w:style w:type="paragraph" w:customStyle="1" w:styleId="Twordnormal">
    <w:name w:val="Tword_normal"/>
    <w:basedOn w:val="a1"/>
    <w:uiPriority w:val="99"/>
    <w:rsid w:val="00253A5B"/>
    <w:pPr>
      <w:ind w:firstLine="709"/>
    </w:pPr>
    <w:rPr>
      <w:rFonts w:ascii="ISOCPEUR" w:hAnsi="ISOCPEUR"/>
      <w:i/>
      <w:sz w:val="28"/>
      <w:szCs w:val="24"/>
    </w:rPr>
  </w:style>
  <w:style w:type="paragraph" w:customStyle="1" w:styleId="PROEKTtext">
    <w:name w:val="PROEKT text"/>
    <w:basedOn w:val="a1"/>
    <w:link w:val="PROEKTtextChar"/>
    <w:uiPriority w:val="99"/>
    <w:rsid w:val="00253A5B"/>
    <w:pPr>
      <w:spacing w:line="288" w:lineRule="auto"/>
      <w:ind w:left="561" w:right="11" w:firstLine="0"/>
    </w:pPr>
    <w:rPr>
      <w:rFonts w:ascii="Arial" w:eastAsia="Calibri" w:hAnsi="Arial"/>
      <w:sz w:val="19"/>
      <w:lang w:val="en-US"/>
    </w:rPr>
  </w:style>
  <w:style w:type="paragraph" w:customStyle="1" w:styleId="PROEKTheading1">
    <w:name w:val="PROEKT heading_1"/>
    <w:basedOn w:val="PROEKTtext"/>
    <w:link w:val="PROEKTheading1Char"/>
    <w:uiPriority w:val="99"/>
    <w:rsid w:val="00253A5B"/>
    <w:pPr>
      <w:numPr>
        <w:numId w:val="19"/>
      </w:numPr>
      <w:spacing w:before="120" w:after="60" w:line="240" w:lineRule="auto"/>
      <w:outlineLvl w:val="0"/>
    </w:pPr>
    <w:rPr>
      <w:b/>
      <w:sz w:val="24"/>
      <w:szCs w:val="24"/>
    </w:rPr>
  </w:style>
  <w:style w:type="paragraph" w:customStyle="1" w:styleId="PROEKTheading111">
    <w:name w:val="PROEKT heading_1.1.1"/>
    <w:basedOn w:val="a1"/>
    <w:uiPriority w:val="99"/>
    <w:rsid w:val="00253A5B"/>
    <w:pPr>
      <w:keepNext/>
      <w:numPr>
        <w:ilvl w:val="2"/>
        <w:numId w:val="19"/>
      </w:numPr>
      <w:spacing w:before="120" w:after="60"/>
      <w:ind w:right="11"/>
      <w:outlineLvl w:val="2"/>
    </w:pPr>
    <w:rPr>
      <w:rFonts w:cs="Arial"/>
      <w:b/>
      <w:bCs/>
      <w:noProof/>
      <w:szCs w:val="26"/>
    </w:rPr>
  </w:style>
  <w:style w:type="paragraph" w:customStyle="1" w:styleId="PROEKTheading11">
    <w:name w:val="PROEKT heading_1.1"/>
    <w:basedOn w:val="a1"/>
    <w:link w:val="PROEKTheading11Char"/>
    <w:uiPriority w:val="99"/>
    <w:rsid w:val="00253A5B"/>
    <w:pPr>
      <w:keepNext/>
      <w:numPr>
        <w:ilvl w:val="1"/>
        <w:numId w:val="19"/>
      </w:numPr>
      <w:spacing w:before="120" w:after="60"/>
      <w:ind w:right="11"/>
      <w:jc w:val="left"/>
      <w:outlineLvl w:val="1"/>
    </w:pPr>
    <w:rPr>
      <w:b/>
      <w:bCs/>
      <w:iCs/>
      <w:sz w:val="20"/>
      <w:lang w:val="uk-UA" w:eastAsia="en-US"/>
    </w:rPr>
  </w:style>
  <w:style w:type="character" w:customStyle="1" w:styleId="PROEKTheading1111Char">
    <w:name w:val="PROEKT heading_1.1.1.1 Char"/>
    <w:link w:val="PROEKTheading1111"/>
    <w:uiPriority w:val="99"/>
    <w:locked/>
    <w:rsid w:val="00253A5B"/>
    <w:rPr>
      <w:b/>
      <w:kern w:val="28"/>
      <w:sz w:val="19"/>
      <w:szCs w:val="24"/>
      <w:lang w:val="nl"/>
    </w:rPr>
  </w:style>
  <w:style w:type="paragraph" w:customStyle="1" w:styleId="PROEKTheading1111">
    <w:name w:val="PROEKT heading_1.1.1.1"/>
    <w:basedOn w:val="a1"/>
    <w:link w:val="PROEKTheading1111Char"/>
    <w:uiPriority w:val="99"/>
    <w:rsid w:val="00253A5B"/>
    <w:pPr>
      <w:keepNext/>
      <w:widowControl w:val="0"/>
      <w:numPr>
        <w:ilvl w:val="3"/>
        <w:numId w:val="19"/>
      </w:numPr>
      <w:tabs>
        <w:tab w:val="num" w:pos="561"/>
      </w:tabs>
      <w:spacing w:before="120" w:after="60"/>
      <w:ind w:left="561" w:hanging="748"/>
      <w:jc w:val="left"/>
      <w:outlineLvl w:val="3"/>
    </w:pPr>
    <w:rPr>
      <w:b/>
      <w:kern w:val="28"/>
      <w:sz w:val="19"/>
      <w:szCs w:val="24"/>
      <w:lang w:val="nl"/>
    </w:rPr>
  </w:style>
  <w:style w:type="paragraph" w:customStyle="1" w:styleId="TOC1">
    <w:name w:val="TOC#1"/>
    <w:basedOn w:val="12"/>
    <w:uiPriority w:val="99"/>
    <w:rsid w:val="00253A5B"/>
    <w:pPr>
      <w:tabs>
        <w:tab w:val="left" w:pos="1134"/>
        <w:tab w:val="right" w:pos="9498"/>
        <w:tab w:val="right" w:pos="9537"/>
      </w:tabs>
      <w:spacing w:before="0" w:line="240" w:lineRule="atLeast"/>
      <w:ind w:left="1134" w:right="532"/>
    </w:pPr>
    <w:rPr>
      <w:rFonts w:cs="Arial"/>
      <w:b/>
      <w:bCs/>
      <w:szCs w:val="22"/>
    </w:rPr>
  </w:style>
  <w:style w:type="paragraph" w:customStyle="1" w:styleId="P">
    <w:name w:val="P"/>
    <w:basedOn w:val="PROEKTtext"/>
    <w:uiPriority w:val="99"/>
    <w:rsid w:val="00253A5B"/>
  </w:style>
  <w:style w:type="paragraph" w:customStyle="1" w:styleId="PROEKTTOC1">
    <w:name w:val="PROEKT_TOC_1"/>
    <w:basedOn w:val="PROEKTtext"/>
    <w:uiPriority w:val="99"/>
    <w:rsid w:val="00253A5B"/>
    <w:pPr>
      <w:tabs>
        <w:tab w:val="left" w:pos="1309"/>
        <w:tab w:val="left" w:pos="9350"/>
      </w:tabs>
      <w:ind w:left="748"/>
    </w:pPr>
    <w:rPr>
      <w:b/>
      <w:sz w:val="22"/>
      <w:szCs w:val="22"/>
    </w:rPr>
  </w:style>
  <w:style w:type="paragraph" w:customStyle="1" w:styleId="PROEKTTOC11">
    <w:name w:val="PROEKT_TOC_1.1"/>
    <w:basedOn w:val="a1"/>
    <w:autoRedefine/>
    <w:uiPriority w:val="99"/>
    <w:rsid w:val="00253A5B"/>
    <w:pPr>
      <w:tabs>
        <w:tab w:val="left" w:pos="1134"/>
        <w:tab w:val="right" w:pos="9498"/>
      </w:tabs>
      <w:ind w:left="1134" w:right="532" w:hanging="567"/>
      <w:jc w:val="left"/>
    </w:pPr>
    <w:rPr>
      <w:bCs/>
      <w:noProof/>
    </w:rPr>
  </w:style>
  <w:style w:type="character" w:customStyle="1" w:styleId="PROEKTtextChar">
    <w:name w:val="PROEKT text Char"/>
    <w:link w:val="PROEKTtext"/>
    <w:uiPriority w:val="99"/>
    <w:locked/>
    <w:rsid w:val="00253A5B"/>
    <w:rPr>
      <w:rFonts w:ascii="Arial" w:eastAsia="Calibri" w:hAnsi="Arial"/>
      <w:sz w:val="19"/>
      <w:lang w:val="en-US"/>
    </w:rPr>
  </w:style>
  <w:style w:type="character" w:customStyle="1" w:styleId="PROEKTheading11Char">
    <w:name w:val="PROEKT heading_1.1 Char"/>
    <w:link w:val="PROEKTheading11"/>
    <w:uiPriority w:val="99"/>
    <w:locked/>
    <w:rsid w:val="00253A5B"/>
    <w:rPr>
      <w:b/>
      <w:bCs/>
      <w:iCs/>
      <w:lang w:val="uk-UA" w:eastAsia="en-US"/>
    </w:rPr>
  </w:style>
  <w:style w:type="character" w:styleId="HTML">
    <w:name w:val="HTML Code"/>
    <w:basedOn w:val="a2"/>
    <w:uiPriority w:val="99"/>
    <w:rsid w:val="00253A5B"/>
    <w:rPr>
      <w:rFonts w:ascii="Courier New" w:hAnsi="Courier New" w:cs="Times New Roman"/>
      <w:sz w:val="20"/>
    </w:rPr>
  </w:style>
  <w:style w:type="table" w:customStyle="1" w:styleId="17">
    <w:name w:val="Сетка таблицы1"/>
    <w:uiPriority w:val="99"/>
    <w:rsid w:val="00253A5B"/>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jectLine">
    <w:name w:val="Subject Line"/>
    <w:basedOn w:val="a1"/>
    <w:next w:val="a1"/>
    <w:uiPriority w:val="99"/>
    <w:rsid w:val="00253A5B"/>
    <w:pPr>
      <w:spacing w:after="220" w:line="220" w:lineRule="atLeast"/>
      <w:ind w:firstLine="0"/>
      <w:jc w:val="left"/>
    </w:pPr>
    <w:rPr>
      <w:rFonts w:ascii="Arial Black" w:hAnsi="Arial Black"/>
      <w:spacing w:val="-10"/>
      <w:lang w:val="en-US" w:eastAsia="en-US"/>
    </w:rPr>
  </w:style>
  <w:style w:type="character" w:customStyle="1" w:styleId="fixed01">
    <w:name w:val="fixed01"/>
    <w:uiPriority w:val="99"/>
    <w:rsid w:val="00253A5B"/>
    <w:rPr>
      <w:sz w:val="15"/>
    </w:rPr>
  </w:style>
  <w:style w:type="table" w:styleId="82">
    <w:name w:val="Table Grid 8"/>
    <w:basedOn w:val="a3"/>
    <w:uiPriority w:val="99"/>
    <w:rsid w:val="00253A5B"/>
    <w:pPr>
      <w:spacing w:before="120" w:line="280" w:lineRule="atLeast"/>
    </w:pPr>
    <w:rPr>
      <w:rFonts w:ascii="Times" w:hAnsi="Tim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character" w:customStyle="1" w:styleId="PROEKTheading1Char">
    <w:name w:val="PROEKT heading_1 Char"/>
    <w:link w:val="PROEKTheading1"/>
    <w:uiPriority w:val="99"/>
    <w:locked/>
    <w:rsid w:val="00253A5B"/>
    <w:rPr>
      <w:rFonts w:ascii="Arial" w:eastAsia="Calibri" w:hAnsi="Arial"/>
      <w:b/>
      <w:sz w:val="24"/>
      <w:szCs w:val="24"/>
      <w:lang w:val="en-US"/>
    </w:rPr>
  </w:style>
  <w:style w:type="paragraph" w:customStyle="1" w:styleId="affff3">
    <w:name w:val="ИТМ ГО"/>
    <w:basedOn w:val="a1"/>
    <w:uiPriority w:val="99"/>
    <w:rsid w:val="00253A5B"/>
    <w:pPr>
      <w:spacing w:line="360" w:lineRule="auto"/>
      <w:ind w:firstLine="851"/>
    </w:pPr>
    <w:rPr>
      <w:rFonts w:eastAsia="MS Mincho"/>
      <w:bCs/>
      <w:iCs/>
      <w:sz w:val="28"/>
      <w:szCs w:val="28"/>
    </w:rPr>
  </w:style>
  <w:style w:type="paragraph" w:customStyle="1" w:styleId="affff4">
    <w:name w:val="ИТМ ГО Знак Знак"/>
    <w:basedOn w:val="a1"/>
    <w:uiPriority w:val="99"/>
    <w:rsid w:val="00253A5B"/>
    <w:pPr>
      <w:spacing w:line="360" w:lineRule="auto"/>
      <w:ind w:firstLine="851"/>
    </w:pPr>
    <w:rPr>
      <w:rFonts w:eastAsia="MS Mincho"/>
      <w:bCs/>
      <w:iCs/>
      <w:sz w:val="28"/>
      <w:szCs w:val="28"/>
    </w:rPr>
  </w:style>
  <w:style w:type="paragraph" w:customStyle="1" w:styleId="18">
    <w:name w:val="ИТМ ГО Знак Знак1"/>
    <w:basedOn w:val="a1"/>
    <w:uiPriority w:val="99"/>
    <w:rsid w:val="00253A5B"/>
    <w:pPr>
      <w:spacing w:line="360" w:lineRule="auto"/>
      <w:ind w:firstLine="851"/>
    </w:pPr>
    <w:rPr>
      <w:rFonts w:eastAsia="MS Mincho"/>
      <w:bCs/>
      <w:iCs/>
      <w:sz w:val="28"/>
      <w:szCs w:val="28"/>
    </w:rPr>
  </w:style>
  <w:style w:type="paragraph" w:customStyle="1" w:styleId="Style12ptLeft1cmRight025cmBefore6ptAfter">
    <w:name w:val="Style 12 pt Left:  1 cm Right:  025 cm Before:  6 pt After: ..."/>
    <w:basedOn w:val="a1"/>
    <w:uiPriority w:val="99"/>
    <w:rsid w:val="00253A5B"/>
    <w:pPr>
      <w:spacing w:line="360" w:lineRule="auto"/>
      <w:ind w:left="567" w:firstLine="0"/>
    </w:pPr>
    <w:rPr>
      <w:spacing w:val="2"/>
    </w:rPr>
  </w:style>
  <w:style w:type="table" w:customStyle="1" w:styleId="27">
    <w:name w:val="Сетка таблицы2"/>
    <w:uiPriority w:val="99"/>
    <w:rsid w:val="00253A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5">
    <w:name w:val="Знак Знак Знак"/>
    <w:basedOn w:val="a1"/>
    <w:uiPriority w:val="99"/>
    <w:rsid w:val="00253A5B"/>
    <w:pPr>
      <w:spacing w:after="160" w:line="240" w:lineRule="exact"/>
      <w:ind w:firstLine="0"/>
      <w:jc w:val="left"/>
    </w:pPr>
    <w:rPr>
      <w:rFonts w:ascii="Verdana" w:hAnsi="Verdana" w:cs="Verdana"/>
      <w:lang w:val="en-US" w:eastAsia="en-US"/>
    </w:rPr>
  </w:style>
  <w:style w:type="table" w:customStyle="1" w:styleId="42">
    <w:name w:val="Сетка таблицы4"/>
    <w:uiPriority w:val="99"/>
    <w:rsid w:val="00253A5B"/>
    <w:pPr>
      <w:widowControl w:val="0"/>
      <w:ind w:firstLine="709"/>
      <w:jc w:val="center"/>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OEKTtext0">
    <w:name w:val="PROEKT text Знак"/>
    <w:uiPriority w:val="99"/>
    <w:rsid w:val="00253A5B"/>
    <w:rPr>
      <w:rFonts w:ascii="Arial" w:hAnsi="Arial"/>
      <w:sz w:val="19"/>
      <w:lang w:val="en-US" w:eastAsia="ru-RU"/>
    </w:rPr>
  </w:style>
  <w:style w:type="character" w:customStyle="1" w:styleId="OaieaIni">
    <w:name w:val="OaieaIni"/>
    <w:uiPriority w:val="99"/>
    <w:rsid w:val="00253A5B"/>
    <w:rPr>
      <w:rFonts w:ascii="Arial" w:hAnsi="Arial"/>
      <w:b/>
      <w:spacing w:val="0"/>
      <w:sz w:val="18"/>
    </w:rPr>
  </w:style>
  <w:style w:type="paragraph" w:customStyle="1" w:styleId="Level1">
    <w:name w:val="Level 1"/>
    <w:basedOn w:val="a1"/>
    <w:link w:val="Level1Char"/>
    <w:uiPriority w:val="99"/>
    <w:rsid w:val="00253A5B"/>
    <w:pPr>
      <w:spacing w:before="120" w:line="280" w:lineRule="atLeast"/>
      <w:ind w:left="964" w:firstLine="0"/>
      <w:jc w:val="left"/>
    </w:pPr>
    <w:rPr>
      <w:rFonts w:ascii="Arial" w:eastAsia="Calibri" w:hAnsi="Arial"/>
      <w:sz w:val="22"/>
      <w:lang w:val="en-GB" w:eastAsia="en-US"/>
    </w:rPr>
  </w:style>
  <w:style w:type="character" w:customStyle="1" w:styleId="Level1Char">
    <w:name w:val="Level 1 Char"/>
    <w:link w:val="Level1"/>
    <w:uiPriority w:val="99"/>
    <w:locked/>
    <w:rsid w:val="00253A5B"/>
    <w:rPr>
      <w:rFonts w:ascii="Arial" w:eastAsia="Calibri" w:hAnsi="Arial"/>
      <w:sz w:val="22"/>
      <w:lang w:val="en-GB" w:eastAsia="en-US"/>
    </w:rPr>
  </w:style>
  <w:style w:type="character" w:customStyle="1" w:styleId="tx">
    <w:name w:val="tx"/>
    <w:uiPriority w:val="99"/>
    <w:rsid w:val="00253A5B"/>
  </w:style>
  <w:style w:type="paragraph" w:customStyle="1" w:styleId="NAWgegevensblok6">
    <w:name w:val="NAW gegevens (blok 6)"/>
    <w:basedOn w:val="a1"/>
    <w:uiPriority w:val="99"/>
    <w:rsid w:val="00253A5B"/>
    <w:pPr>
      <w:spacing w:line="280" w:lineRule="exact"/>
      <w:ind w:firstLine="0"/>
      <w:jc w:val="left"/>
    </w:pPr>
    <w:rPr>
      <w:sz w:val="19"/>
      <w:szCs w:val="19"/>
      <w:lang w:eastAsia="en-US"/>
    </w:rPr>
  </w:style>
  <w:style w:type="paragraph" w:customStyle="1" w:styleId="DocumentInfoblok5">
    <w:name w:val="DocumentInfo (blok 5)"/>
    <w:basedOn w:val="a1"/>
    <w:uiPriority w:val="99"/>
    <w:rsid w:val="00253A5B"/>
    <w:pPr>
      <w:spacing w:line="200" w:lineRule="exact"/>
      <w:ind w:firstLine="0"/>
      <w:jc w:val="left"/>
    </w:pPr>
    <w:rPr>
      <w:sz w:val="15"/>
      <w:szCs w:val="24"/>
      <w:lang w:eastAsia="en-US"/>
    </w:rPr>
  </w:style>
  <w:style w:type="paragraph" w:customStyle="1" w:styleId="Mededelingblok4">
    <w:name w:val="Mededeling (blok 4)"/>
    <w:basedOn w:val="a1"/>
    <w:uiPriority w:val="99"/>
    <w:rsid w:val="00253A5B"/>
    <w:pPr>
      <w:spacing w:line="200" w:lineRule="exact"/>
      <w:ind w:firstLine="0"/>
      <w:jc w:val="left"/>
    </w:pPr>
    <w:rPr>
      <w:i/>
      <w:sz w:val="15"/>
      <w:szCs w:val="24"/>
      <w:lang w:eastAsia="en-US"/>
    </w:rPr>
  </w:style>
  <w:style w:type="paragraph" w:customStyle="1" w:styleId="DocumentInfoOnderwerpblok5">
    <w:name w:val="DocumentInfo_Onderwerp (blok 5)"/>
    <w:basedOn w:val="DocumentInfoblok5"/>
    <w:next w:val="DocumentInfoblok5"/>
    <w:uiPriority w:val="99"/>
    <w:rsid w:val="00253A5B"/>
    <w:rPr>
      <w:b/>
    </w:rPr>
  </w:style>
  <w:style w:type="paragraph" w:customStyle="1" w:styleId="Bankgegevensblok8">
    <w:name w:val="Bankgegevens (blok 8)"/>
    <w:basedOn w:val="a1"/>
    <w:uiPriority w:val="99"/>
    <w:rsid w:val="00253A5B"/>
    <w:pPr>
      <w:spacing w:line="200" w:lineRule="exact"/>
      <w:ind w:firstLine="0"/>
    </w:pPr>
    <w:rPr>
      <w:sz w:val="15"/>
      <w:szCs w:val="24"/>
      <w:lang w:eastAsia="en-US"/>
    </w:rPr>
  </w:style>
  <w:style w:type="paragraph" w:customStyle="1" w:styleId="AdresGegevensblok2">
    <w:name w:val="AdresGegevens (blok 2)"/>
    <w:basedOn w:val="a1"/>
    <w:uiPriority w:val="99"/>
    <w:rsid w:val="00253A5B"/>
    <w:pPr>
      <w:spacing w:line="200" w:lineRule="exact"/>
      <w:ind w:firstLine="0"/>
      <w:jc w:val="left"/>
    </w:pPr>
    <w:rPr>
      <w:sz w:val="15"/>
      <w:szCs w:val="24"/>
      <w:lang w:eastAsia="en-US"/>
    </w:rPr>
  </w:style>
  <w:style w:type="paragraph" w:customStyle="1" w:styleId="AdresGegevensNaamblok2">
    <w:name w:val="AdresGegevens_Naam (blok 2)"/>
    <w:basedOn w:val="AdresGegevensblok2"/>
    <w:next w:val="AdresGegevensblok2"/>
    <w:uiPriority w:val="99"/>
    <w:rsid w:val="00253A5B"/>
    <w:rPr>
      <w:b/>
    </w:rPr>
  </w:style>
  <w:style w:type="paragraph" w:customStyle="1" w:styleId="DocumentNaamblok3">
    <w:name w:val="DocumentNaam (blok 3)"/>
    <w:basedOn w:val="a1"/>
    <w:next w:val="a1"/>
    <w:uiPriority w:val="99"/>
    <w:rsid w:val="00253A5B"/>
    <w:pPr>
      <w:spacing w:line="280" w:lineRule="exact"/>
      <w:ind w:firstLine="0"/>
      <w:jc w:val="left"/>
    </w:pPr>
    <w:rPr>
      <w:b/>
      <w:sz w:val="22"/>
      <w:szCs w:val="24"/>
      <w:lang w:eastAsia="en-US"/>
    </w:rPr>
  </w:style>
  <w:style w:type="paragraph" w:customStyle="1" w:styleId="Mededelingenblok7">
    <w:name w:val="Mededelingen (blok 7)"/>
    <w:basedOn w:val="a1"/>
    <w:uiPriority w:val="99"/>
    <w:rsid w:val="00253A5B"/>
    <w:pPr>
      <w:spacing w:line="200" w:lineRule="exact"/>
      <w:ind w:firstLine="0"/>
    </w:pPr>
    <w:rPr>
      <w:i/>
      <w:sz w:val="15"/>
      <w:szCs w:val="24"/>
      <w:lang w:eastAsia="en-US"/>
    </w:rPr>
  </w:style>
  <w:style w:type="paragraph" w:customStyle="1" w:styleId="Titelreport">
    <w:name w:val="Titel_report"/>
    <w:basedOn w:val="a1"/>
    <w:uiPriority w:val="99"/>
    <w:rsid w:val="00253A5B"/>
    <w:pPr>
      <w:framePr w:wrap="around" w:vAnchor="page" w:hAnchor="page" w:x="1702" w:y="2836"/>
      <w:spacing w:line="280" w:lineRule="exact"/>
      <w:ind w:firstLine="0"/>
      <w:jc w:val="left"/>
    </w:pPr>
    <w:rPr>
      <w:b/>
      <w:szCs w:val="24"/>
      <w:lang w:eastAsia="en-US"/>
    </w:rPr>
  </w:style>
  <w:style w:type="paragraph" w:customStyle="1" w:styleId="DocumentGegevensblok3a">
    <w:name w:val="DocumentGegevens (blok 3a)"/>
    <w:basedOn w:val="a1"/>
    <w:uiPriority w:val="99"/>
    <w:rsid w:val="00253A5B"/>
    <w:pPr>
      <w:spacing w:line="200" w:lineRule="exact"/>
      <w:ind w:firstLine="0"/>
      <w:jc w:val="left"/>
    </w:pPr>
    <w:rPr>
      <w:sz w:val="15"/>
      <w:szCs w:val="24"/>
      <w:lang w:eastAsia="en-US"/>
    </w:rPr>
  </w:style>
  <w:style w:type="paragraph" w:customStyle="1" w:styleId="DocumentGegevenssubblok3a">
    <w:name w:val="DocumentGegevens_sub (blok 3a)"/>
    <w:basedOn w:val="DocumentGegevensblok3a"/>
    <w:uiPriority w:val="99"/>
    <w:rsid w:val="00253A5B"/>
    <w:rPr>
      <w:i/>
    </w:rPr>
  </w:style>
  <w:style w:type="character" w:customStyle="1" w:styleId="DocumentInfoblok5Char">
    <w:name w:val="DocumentInfo (blok 5) Char"/>
    <w:uiPriority w:val="99"/>
    <w:rsid w:val="00253A5B"/>
    <w:rPr>
      <w:rFonts w:ascii="Arial" w:hAnsi="Arial"/>
      <w:sz w:val="24"/>
      <w:lang w:val="en-US" w:eastAsia="en-US"/>
    </w:rPr>
  </w:style>
  <w:style w:type="character" w:customStyle="1" w:styleId="DocumentInfoOnderwerpblok5Char">
    <w:name w:val="DocumentInfo_Onderwerp (blok 5) Char"/>
    <w:uiPriority w:val="99"/>
    <w:rsid w:val="00253A5B"/>
    <w:rPr>
      <w:rFonts w:ascii="Arial" w:hAnsi="Arial"/>
      <w:b/>
      <w:sz w:val="24"/>
      <w:lang w:val="en-US" w:eastAsia="en-US"/>
    </w:rPr>
  </w:style>
  <w:style w:type="paragraph" w:customStyle="1" w:styleId="SubtitelReport">
    <w:name w:val="Subtitel_Report"/>
    <w:basedOn w:val="a1"/>
    <w:uiPriority w:val="99"/>
    <w:rsid w:val="00253A5B"/>
    <w:pPr>
      <w:framePr w:wrap="around" w:vAnchor="page" w:hAnchor="page" w:x="1702" w:y="2836"/>
      <w:spacing w:line="280" w:lineRule="exact"/>
      <w:ind w:firstLine="0"/>
    </w:pPr>
    <w:rPr>
      <w:b/>
      <w:szCs w:val="22"/>
      <w:lang w:eastAsia="en-US"/>
    </w:rPr>
  </w:style>
  <w:style w:type="paragraph" w:customStyle="1" w:styleId="Normalindent">
    <w:name w:val="Normal_indent"/>
    <w:basedOn w:val="a1"/>
    <w:uiPriority w:val="99"/>
    <w:rsid w:val="00253A5B"/>
    <w:pPr>
      <w:spacing w:line="280" w:lineRule="exact"/>
      <w:ind w:left="726" w:firstLine="0"/>
    </w:pPr>
    <w:rPr>
      <w:sz w:val="19"/>
      <w:szCs w:val="24"/>
      <w:lang w:eastAsia="en-US"/>
    </w:rPr>
  </w:style>
  <w:style w:type="paragraph" w:customStyle="1" w:styleId="Reportbold">
    <w:name w:val="Report_bold"/>
    <w:basedOn w:val="NAWgegevensblok6"/>
    <w:next w:val="NAWgegevensblok6"/>
    <w:uiPriority w:val="99"/>
    <w:rsid w:val="00253A5B"/>
    <w:pPr>
      <w:framePr w:wrap="around" w:vAnchor="page" w:hAnchor="page" w:x="1702" w:y="2836"/>
    </w:pPr>
    <w:rPr>
      <w:b/>
    </w:rPr>
  </w:style>
  <w:style w:type="character" w:customStyle="1" w:styleId="NAWgegevensblok6Char">
    <w:name w:val="NAW gegevens (blok 6) Char"/>
    <w:uiPriority w:val="99"/>
    <w:rsid w:val="00253A5B"/>
    <w:rPr>
      <w:rFonts w:ascii="Arial" w:hAnsi="Arial"/>
      <w:sz w:val="19"/>
      <w:lang w:val="en-US" w:eastAsia="en-US"/>
    </w:rPr>
  </w:style>
  <w:style w:type="character" w:customStyle="1" w:styleId="ReportboldChar">
    <w:name w:val="Report_bold Char"/>
    <w:uiPriority w:val="99"/>
    <w:rsid w:val="00253A5B"/>
    <w:rPr>
      <w:rFonts w:ascii="Arial" w:hAnsi="Arial"/>
      <w:b/>
      <w:sz w:val="19"/>
      <w:lang w:val="en-US" w:eastAsia="en-US"/>
    </w:rPr>
  </w:style>
  <w:style w:type="character" w:customStyle="1" w:styleId="TebwordHeading1CharChar">
    <w:name w:val="Tebword_Heading 1 Char Char"/>
    <w:uiPriority w:val="99"/>
    <w:rsid w:val="00253A5B"/>
    <w:rPr>
      <w:rFonts w:ascii="Arial" w:hAnsi="Arial"/>
      <w:b/>
      <w:sz w:val="24"/>
      <w:lang w:val="en-US" w:eastAsia="en-US"/>
    </w:rPr>
  </w:style>
  <w:style w:type="paragraph" w:customStyle="1" w:styleId="TWHeading3noTOC">
    <w:name w:val="TW_Heading3_noTOC"/>
    <w:basedOn w:val="TebwordHeading3"/>
    <w:next w:val="a1"/>
    <w:uiPriority w:val="99"/>
    <w:rsid w:val="00253A5B"/>
    <w:pPr>
      <w:numPr>
        <w:ilvl w:val="0"/>
        <w:numId w:val="0"/>
      </w:numPr>
      <w:ind w:left="1418" w:hanging="284"/>
    </w:pPr>
    <w:rPr>
      <w:b w:val="0"/>
      <w:lang w:val="ru-RU"/>
    </w:rPr>
  </w:style>
  <w:style w:type="paragraph" w:customStyle="1" w:styleId="TWHeading4noTOC">
    <w:name w:val="TW_Heading4_noTOC"/>
    <w:basedOn w:val="TebwordHeading4"/>
    <w:next w:val="a1"/>
    <w:uiPriority w:val="99"/>
    <w:rsid w:val="00253A5B"/>
    <w:pPr>
      <w:numPr>
        <w:ilvl w:val="0"/>
        <w:numId w:val="0"/>
      </w:numPr>
      <w:ind w:hanging="680"/>
    </w:pPr>
    <w:rPr>
      <w:b w:val="0"/>
      <w:lang w:val="ru-RU"/>
    </w:rPr>
  </w:style>
  <w:style w:type="paragraph" w:customStyle="1" w:styleId="Headerextra">
    <w:name w:val="Header_extra"/>
    <w:basedOn w:val="a1"/>
    <w:next w:val="a1"/>
    <w:uiPriority w:val="99"/>
    <w:rsid w:val="00253A5B"/>
    <w:pPr>
      <w:keepNext/>
      <w:widowControl w:val="0"/>
      <w:spacing w:before="120" w:after="120" w:line="280" w:lineRule="atLeast"/>
      <w:ind w:firstLine="0"/>
    </w:pPr>
    <w:rPr>
      <w:b/>
      <w:kern w:val="28"/>
      <w:lang w:val="nl" w:eastAsia="nl-NL"/>
    </w:rPr>
  </w:style>
  <w:style w:type="paragraph" w:customStyle="1" w:styleId="Kopbijlage">
    <w:name w:val="Kop_bijlage"/>
    <w:basedOn w:val="a1"/>
    <w:uiPriority w:val="99"/>
    <w:rsid w:val="00253A5B"/>
    <w:pPr>
      <w:spacing w:before="120" w:after="120" w:line="280" w:lineRule="exact"/>
      <w:ind w:firstLine="0"/>
    </w:pPr>
    <w:rPr>
      <w:b/>
      <w:sz w:val="19"/>
      <w:szCs w:val="24"/>
      <w:lang w:eastAsia="en-US"/>
    </w:rPr>
  </w:style>
  <w:style w:type="paragraph" w:customStyle="1" w:styleId="KopbijlagenoBold">
    <w:name w:val="Kop_bijlage_noBold"/>
    <w:basedOn w:val="Kopbijlage"/>
    <w:uiPriority w:val="99"/>
    <w:rsid w:val="00253A5B"/>
    <w:rPr>
      <w:b w:val="0"/>
    </w:rPr>
  </w:style>
  <w:style w:type="paragraph" w:customStyle="1" w:styleId="Style3">
    <w:name w:val="Style3"/>
    <w:basedOn w:val="a1"/>
    <w:uiPriority w:val="99"/>
    <w:rsid w:val="00253A5B"/>
    <w:pPr>
      <w:numPr>
        <w:numId w:val="22"/>
      </w:numPr>
      <w:jc w:val="left"/>
    </w:pPr>
    <w:rPr>
      <w:szCs w:val="24"/>
      <w:lang w:val="en-GB" w:eastAsia="en-US"/>
    </w:rPr>
  </w:style>
  <w:style w:type="paragraph" w:customStyle="1" w:styleId="Bullet3">
    <w:name w:val="Bullet 3"/>
    <w:basedOn w:val="Bullet2"/>
    <w:uiPriority w:val="99"/>
    <w:rsid w:val="00253A5B"/>
    <w:pPr>
      <w:tabs>
        <w:tab w:val="num" w:pos="726"/>
        <w:tab w:val="left" w:pos="2098"/>
      </w:tabs>
      <w:ind w:left="2098"/>
    </w:pPr>
  </w:style>
  <w:style w:type="paragraph" w:customStyle="1" w:styleId="Bullet1">
    <w:name w:val="Bullet 1"/>
    <w:basedOn w:val="a1"/>
    <w:uiPriority w:val="99"/>
    <w:rsid w:val="00253A5B"/>
    <w:pPr>
      <w:numPr>
        <w:numId w:val="23"/>
      </w:numPr>
      <w:spacing w:before="120" w:line="280" w:lineRule="atLeast"/>
      <w:jc w:val="left"/>
    </w:pPr>
    <w:rPr>
      <w:sz w:val="22"/>
      <w:lang w:val="en-GB" w:eastAsia="en-US"/>
    </w:rPr>
  </w:style>
  <w:style w:type="paragraph" w:styleId="19">
    <w:name w:val="index 1"/>
    <w:basedOn w:val="a1"/>
    <w:next w:val="a1"/>
    <w:autoRedefine/>
    <w:uiPriority w:val="99"/>
    <w:rsid w:val="00253A5B"/>
    <w:pPr>
      <w:spacing w:line="280" w:lineRule="exact"/>
      <w:ind w:left="190" w:hanging="190"/>
    </w:pPr>
    <w:rPr>
      <w:sz w:val="19"/>
      <w:szCs w:val="24"/>
      <w:lang w:eastAsia="en-US"/>
    </w:rPr>
  </w:style>
  <w:style w:type="paragraph" w:customStyle="1" w:styleId="affff6">
    <w:name w:val="Абзац"/>
    <w:basedOn w:val="a1"/>
    <w:link w:val="affff7"/>
    <w:uiPriority w:val="99"/>
    <w:rsid w:val="00253A5B"/>
    <w:pPr>
      <w:overflowPunct w:val="0"/>
      <w:autoSpaceDE w:val="0"/>
      <w:autoSpaceDN w:val="0"/>
      <w:adjustRightInd w:val="0"/>
      <w:spacing w:after="120"/>
      <w:textAlignment w:val="baseline"/>
    </w:pPr>
    <w:rPr>
      <w:rFonts w:ascii="Arial" w:eastAsia="Calibri" w:hAnsi="Arial"/>
    </w:rPr>
  </w:style>
  <w:style w:type="paragraph" w:customStyle="1" w:styleId="logoR">
    <w:name w:val="logoR"/>
    <w:basedOn w:val="a1"/>
    <w:uiPriority w:val="99"/>
    <w:rsid w:val="00253A5B"/>
    <w:pPr>
      <w:tabs>
        <w:tab w:val="right" w:pos="9200"/>
      </w:tabs>
      <w:spacing w:before="80" w:line="240" w:lineRule="atLeast"/>
      <w:ind w:firstLine="0"/>
      <w:jc w:val="left"/>
    </w:pPr>
  </w:style>
  <w:style w:type="character" w:customStyle="1" w:styleId="affff7">
    <w:name w:val="Абзац Знак"/>
    <w:link w:val="affff6"/>
    <w:uiPriority w:val="99"/>
    <w:locked/>
    <w:rsid w:val="00253A5B"/>
    <w:rPr>
      <w:rFonts w:ascii="Arial" w:eastAsia="Calibri" w:hAnsi="Arial"/>
      <w:sz w:val="24"/>
    </w:rPr>
  </w:style>
  <w:style w:type="paragraph" w:customStyle="1" w:styleId="Style82">
    <w:name w:val="Style82"/>
    <w:basedOn w:val="a1"/>
    <w:uiPriority w:val="99"/>
    <w:rsid w:val="00253A5B"/>
    <w:pPr>
      <w:widowControl w:val="0"/>
      <w:autoSpaceDE w:val="0"/>
      <w:autoSpaceDN w:val="0"/>
      <w:adjustRightInd w:val="0"/>
      <w:spacing w:line="274" w:lineRule="exact"/>
      <w:ind w:firstLine="0"/>
    </w:pPr>
    <w:rPr>
      <w:rFonts w:cs="Arial"/>
      <w:szCs w:val="24"/>
      <w:lang w:val="en-US" w:eastAsia="en-US"/>
    </w:rPr>
  </w:style>
  <w:style w:type="paragraph" w:customStyle="1" w:styleId="Style124">
    <w:name w:val="Style124"/>
    <w:basedOn w:val="a1"/>
    <w:uiPriority w:val="99"/>
    <w:rsid w:val="00253A5B"/>
    <w:pPr>
      <w:widowControl w:val="0"/>
      <w:autoSpaceDE w:val="0"/>
      <w:autoSpaceDN w:val="0"/>
      <w:adjustRightInd w:val="0"/>
      <w:spacing w:line="275" w:lineRule="exact"/>
      <w:ind w:firstLine="0"/>
      <w:jc w:val="left"/>
    </w:pPr>
    <w:rPr>
      <w:rFonts w:cs="Arial"/>
      <w:szCs w:val="24"/>
      <w:lang w:val="en-US" w:eastAsia="en-US"/>
    </w:rPr>
  </w:style>
  <w:style w:type="paragraph" w:customStyle="1" w:styleId="Style167">
    <w:name w:val="Style167"/>
    <w:basedOn w:val="a1"/>
    <w:uiPriority w:val="99"/>
    <w:rsid w:val="00253A5B"/>
    <w:pPr>
      <w:widowControl w:val="0"/>
      <w:autoSpaceDE w:val="0"/>
      <w:autoSpaceDN w:val="0"/>
      <w:adjustRightInd w:val="0"/>
      <w:ind w:firstLine="0"/>
    </w:pPr>
    <w:rPr>
      <w:rFonts w:cs="Arial"/>
      <w:szCs w:val="24"/>
      <w:lang w:val="en-US" w:eastAsia="en-US"/>
    </w:rPr>
  </w:style>
  <w:style w:type="character" w:customStyle="1" w:styleId="FontStyle209">
    <w:name w:val="Font Style209"/>
    <w:uiPriority w:val="99"/>
    <w:rsid w:val="00253A5B"/>
    <w:rPr>
      <w:rFonts w:ascii="Times New Roman" w:hAnsi="Times New Roman"/>
      <w:b/>
      <w:sz w:val="14"/>
    </w:rPr>
  </w:style>
  <w:style w:type="character" w:customStyle="1" w:styleId="FontStyle212">
    <w:name w:val="Font Style212"/>
    <w:uiPriority w:val="99"/>
    <w:rsid w:val="00253A5B"/>
    <w:rPr>
      <w:rFonts w:ascii="Arial" w:hAnsi="Arial"/>
      <w:b/>
      <w:sz w:val="22"/>
    </w:rPr>
  </w:style>
  <w:style w:type="character" w:customStyle="1" w:styleId="FontStyle255">
    <w:name w:val="Font Style255"/>
    <w:uiPriority w:val="99"/>
    <w:rsid w:val="00253A5B"/>
    <w:rPr>
      <w:rFonts w:ascii="Arial" w:hAnsi="Arial"/>
      <w:sz w:val="22"/>
    </w:rPr>
  </w:style>
  <w:style w:type="paragraph" w:customStyle="1" w:styleId="Style161">
    <w:name w:val="Style161"/>
    <w:basedOn w:val="a1"/>
    <w:uiPriority w:val="99"/>
    <w:rsid w:val="00253A5B"/>
    <w:pPr>
      <w:widowControl w:val="0"/>
      <w:autoSpaceDE w:val="0"/>
      <w:autoSpaceDN w:val="0"/>
      <w:adjustRightInd w:val="0"/>
      <w:ind w:firstLine="0"/>
    </w:pPr>
    <w:rPr>
      <w:rFonts w:cs="Arial"/>
      <w:szCs w:val="24"/>
      <w:lang w:val="en-US" w:eastAsia="en-US"/>
    </w:rPr>
  </w:style>
  <w:style w:type="paragraph" w:customStyle="1" w:styleId="Style58">
    <w:name w:val="Style58"/>
    <w:basedOn w:val="a1"/>
    <w:uiPriority w:val="99"/>
    <w:rsid w:val="00253A5B"/>
    <w:pPr>
      <w:widowControl w:val="0"/>
      <w:autoSpaceDE w:val="0"/>
      <w:autoSpaceDN w:val="0"/>
      <w:adjustRightInd w:val="0"/>
      <w:ind w:firstLine="0"/>
      <w:jc w:val="left"/>
    </w:pPr>
    <w:rPr>
      <w:rFonts w:cs="Arial"/>
      <w:szCs w:val="24"/>
      <w:lang w:val="en-US" w:eastAsia="en-US"/>
    </w:rPr>
  </w:style>
  <w:style w:type="paragraph" w:customStyle="1" w:styleId="Style162">
    <w:name w:val="Style162"/>
    <w:basedOn w:val="a1"/>
    <w:uiPriority w:val="99"/>
    <w:rsid w:val="00253A5B"/>
    <w:pPr>
      <w:widowControl w:val="0"/>
      <w:autoSpaceDE w:val="0"/>
      <w:autoSpaceDN w:val="0"/>
      <w:adjustRightInd w:val="0"/>
      <w:spacing w:line="278" w:lineRule="exact"/>
      <w:ind w:firstLine="0"/>
      <w:jc w:val="center"/>
    </w:pPr>
    <w:rPr>
      <w:rFonts w:cs="Arial"/>
      <w:szCs w:val="24"/>
      <w:lang w:val="en-US" w:eastAsia="en-US"/>
    </w:rPr>
  </w:style>
  <w:style w:type="paragraph" w:customStyle="1" w:styleId="Style15">
    <w:name w:val="Style15"/>
    <w:basedOn w:val="a1"/>
    <w:uiPriority w:val="99"/>
    <w:rsid w:val="00253A5B"/>
    <w:pPr>
      <w:widowControl w:val="0"/>
      <w:autoSpaceDE w:val="0"/>
      <w:autoSpaceDN w:val="0"/>
      <w:adjustRightInd w:val="0"/>
      <w:ind w:firstLine="0"/>
      <w:jc w:val="center"/>
    </w:pPr>
    <w:rPr>
      <w:rFonts w:cs="Arial"/>
      <w:szCs w:val="24"/>
      <w:lang w:val="en-US" w:eastAsia="en-US"/>
    </w:rPr>
  </w:style>
  <w:style w:type="paragraph" w:customStyle="1" w:styleId="Style72">
    <w:name w:val="Style72"/>
    <w:basedOn w:val="a1"/>
    <w:uiPriority w:val="99"/>
    <w:rsid w:val="00253A5B"/>
    <w:pPr>
      <w:widowControl w:val="0"/>
      <w:autoSpaceDE w:val="0"/>
      <w:autoSpaceDN w:val="0"/>
      <w:adjustRightInd w:val="0"/>
      <w:ind w:firstLine="0"/>
      <w:jc w:val="left"/>
    </w:pPr>
    <w:rPr>
      <w:rFonts w:cs="Arial"/>
      <w:szCs w:val="24"/>
      <w:lang w:val="en-US" w:eastAsia="en-US"/>
    </w:rPr>
  </w:style>
  <w:style w:type="character" w:customStyle="1" w:styleId="FontStyle221">
    <w:name w:val="Font Style221"/>
    <w:uiPriority w:val="99"/>
    <w:rsid w:val="00253A5B"/>
    <w:rPr>
      <w:rFonts w:ascii="Times New Roman" w:hAnsi="Times New Roman"/>
      <w:b/>
      <w:sz w:val="12"/>
    </w:rPr>
  </w:style>
  <w:style w:type="character" w:customStyle="1" w:styleId="FontStyle232">
    <w:name w:val="Font Style232"/>
    <w:uiPriority w:val="99"/>
    <w:rsid w:val="00253A5B"/>
    <w:rPr>
      <w:rFonts w:ascii="Arial" w:hAnsi="Arial"/>
      <w:spacing w:val="-10"/>
      <w:sz w:val="22"/>
    </w:rPr>
  </w:style>
  <w:style w:type="character" w:customStyle="1" w:styleId="FontStyle257">
    <w:name w:val="Font Style257"/>
    <w:uiPriority w:val="99"/>
    <w:rsid w:val="00253A5B"/>
    <w:rPr>
      <w:rFonts w:ascii="Times New Roman" w:hAnsi="Times New Roman"/>
      <w:b/>
      <w:sz w:val="12"/>
    </w:rPr>
  </w:style>
  <w:style w:type="paragraph" w:customStyle="1" w:styleId="Style74">
    <w:name w:val="Style74"/>
    <w:basedOn w:val="a1"/>
    <w:uiPriority w:val="99"/>
    <w:rsid w:val="00253A5B"/>
    <w:pPr>
      <w:widowControl w:val="0"/>
      <w:autoSpaceDE w:val="0"/>
      <w:autoSpaceDN w:val="0"/>
      <w:adjustRightInd w:val="0"/>
      <w:ind w:firstLine="0"/>
    </w:pPr>
    <w:rPr>
      <w:rFonts w:cs="Arial"/>
      <w:szCs w:val="24"/>
      <w:lang w:val="en-US" w:eastAsia="en-US"/>
    </w:rPr>
  </w:style>
  <w:style w:type="character" w:customStyle="1" w:styleId="FontStyle208">
    <w:name w:val="Font Style208"/>
    <w:uiPriority w:val="99"/>
    <w:rsid w:val="00253A5B"/>
    <w:rPr>
      <w:rFonts w:ascii="Arial" w:hAnsi="Arial"/>
      <w:sz w:val="14"/>
    </w:rPr>
  </w:style>
  <w:style w:type="paragraph" w:customStyle="1" w:styleId="Style32">
    <w:name w:val="Style32"/>
    <w:basedOn w:val="a1"/>
    <w:uiPriority w:val="99"/>
    <w:rsid w:val="00253A5B"/>
    <w:pPr>
      <w:widowControl w:val="0"/>
      <w:autoSpaceDE w:val="0"/>
      <w:autoSpaceDN w:val="0"/>
      <w:adjustRightInd w:val="0"/>
      <w:ind w:firstLine="0"/>
    </w:pPr>
    <w:rPr>
      <w:rFonts w:cs="Arial"/>
      <w:szCs w:val="24"/>
      <w:lang w:val="en-US" w:eastAsia="en-US"/>
    </w:rPr>
  </w:style>
  <w:style w:type="paragraph" w:customStyle="1" w:styleId="Style41">
    <w:name w:val="Style41"/>
    <w:basedOn w:val="a1"/>
    <w:uiPriority w:val="99"/>
    <w:rsid w:val="00253A5B"/>
    <w:pPr>
      <w:widowControl w:val="0"/>
      <w:autoSpaceDE w:val="0"/>
      <w:autoSpaceDN w:val="0"/>
      <w:adjustRightInd w:val="0"/>
      <w:ind w:firstLine="0"/>
    </w:pPr>
    <w:rPr>
      <w:rFonts w:cs="Arial"/>
      <w:szCs w:val="24"/>
      <w:lang w:val="en-US" w:eastAsia="en-US"/>
    </w:rPr>
  </w:style>
  <w:style w:type="paragraph" w:customStyle="1" w:styleId="Style59">
    <w:name w:val="Style59"/>
    <w:basedOn w:val="a1"/>
    <w:uiPriority w:val="99"/>
    <w:rsid w:val="00253A5B"/>
    <w:pPr>
      <w:widowControl w:val="0"/>
      <w:autoSpaceDE w:val="0"/>
      <w:autoSpaceDN w:val="0"/>
      <w:adjustRightInd w:val="0"/>
      <w:ind w:firstLine="0"/>
      <w:jc w:val="center"/>
    </w:pPr>
    <w:rPr>
      <w:rFonts w:cs="Arial"/>
      <w:szCs w:val="24"/>
      <w:lang w:val="en-US" w:eastAsia="en-US"/>
    </w:rPr>
  </w:style>
  <w:style w:type="paragraph" w:customStyle="1" w:styleId="Style179">
    <w:name w:val="Style179"/>
    <w:basedOn w:val="a1"/>
    <w:uiPriority w:val="99"/>
    <w:rsid w:val="00253A5B"/>
    <w:pPr>
      <w:widowControl w:val="0"/>
      <w:autoSpaceDE w:val="0"/>
      <w:autoSpaceDN w:val="0"/>
      <w:adjustRightInd w:val="0"/>
      <w:ind w:firstLine="0"/>
      <w:jc w:val="left"/>
    </w:pPr>
    <w:rPr>
      <w:rFonts w:cs="Arial"/>
      <w:szCs w:val="24"/>
      <w:lang w:val="en-US" w:eastAsia="en-US"/>
    </w:rPr>
  </w:style>
  <w:style w:type="character" w:customStyle="1" w:styleId="FontStyle223">
    <w:name w:val="Font Style223"/>
    <w:uiPriority w:val="99"/>
    <w:rsid w:val="00253A5B"/>
    <w:rPr>
      <w:rFonts w:ascii="Arial" w:hAnsi="Arial"/>
      <w:spacing w:val="-10"/>
      <w:sz w:val="26"/>
    </w:rPr>
  </w:style>
  <w:style w:type="character" w:customStyle="1" w:styleId="FontStyle244">
    <w:name w:val="Font Style244"/>
    <w:uiPriority w:val="99"/>
    <w:rsid w:val="00253A5B"/>
    <w:rPr>
      <w:rFonts w:ascii="Arial" w:hAnsi="Arial"/>
      <w:b/>
      <w:sz w:val="16"/>
    </w:rPr>
  </w:style>
  <w:style w:type="character" w:customStyle="1" w:styleId="FontStyle322">
    <w:name w:val="Font Style322"/>
    <w:uiPriority w:val="99"/>
    <w:rsid w:val="00253A5B"/>
    <w:rPr>
      <w:rFonts w:ascii="Arial" w:hAnsi="Arial"/>
      <w:b/>
      <w:sz w:val="14"/>
    </w:rPr>
  </w:style>
  <w:style w:type="paragraph" w:customStyle="1" w:styleId="Style28">
    <w:name w:val="Style28"/>
    <w:basedOn w:val="a1"/>
    <w:uiPriority w:val="99"/>
    <w:rsid w:val="00253A5B"/>
    <w:pPr>
      <w:widowControl w:val="0"/>
      <w:autoSpaceDE w:val="0"/>
      <w:autoSpaceDN w:val="0"/>
      <w:adjustRightInd w:val="0"/>
      <w:ind w:firstLine="0"/>
    </w:pPr>
    <w:rPr>
      <w:rFonts w:cs="Arial"/>
      <w:szCs w:val="24"/>
      <w:lang w:val="en-US" w:eastAsia="en-US"/>
    </w:rPr>
  </w:style>
  <w:style w:type="paragraph" w:customStyle="1" w:styleId="Style184">
    <w:name w:val="Style184"/>
    <w:basedOn w:val="a1"/>
    <w:uiPriority w:val="99"/>
    <w:rsid w:val="00253A5B"/>
    <w:pPr>
      <w:widowControl w:val="0"/>
      <w:autoSpaceDE w:val="0"/>
      <w:autoSpaceDN w:val="0"/>
      <w:adjustRightInd w:val="0"/>
      <w:spacing w:line="253" w:lineRule="exact"/>
      <w:ind w:firstLine="0"/>
      <w:jc w:val="left"/>
    </w:pPr>
    <w:rPr>
      <w:rFonts w:cs="Arial"/>
      <w:szCs w:val="24"/>
      <w:lang w:val="en-US" w:eastAsia="en-US"/>
    </w:rPr>
  </w:style>
  <w:style w:type="character" w:customStyle="1" w:styleId="FontStyle213">
    <w:name w:val="Font Style213"/>
    <w:uiPriority w:val="99"/>
    <w:rsid w:val="00253A5B"/>
    <w:rPr>
      <w:rFonts w:ascii="Times New Roman" w:hAnsi="Times New Roman"/>
      <w:sz w:val="10"/>
    </w:rPr>
  </w:style>
  <w:style w:type="paragraph" w:customStyle="1" w:styleId="Style96">
    <w:name w:val="Style96"/>
    <w:basedOn w:val="a1"/>
    <w:uiPriority w:val="99"/>
    <w:rsid w:val="00253A5B"/>
    <w:pPr>
      <w:widowControl w:val="0"/>
      <w:autoSpaceDE w:val="0"/>
      <w:autoSpaceDN w:val="0"/>
      <w:adjustRightInd w:val="0"/>
      <w:spacing w:line="278" w:lineRule="exact"/>
      <w:ind w:firstLine="0"/>
    </w:pPr>
    <w:rPr>
      <w:rFonts w:cs="Arial"/>
      <w:szCs w:val="24"/>
      <w:lang w:val="en-US" w:eastAsia="en-US"/>
    </w:rPr>
  </w:style>
  <w:style w:type="paragraph" w:customStyle="1" w:styleId="Style77">
    <w:name w:val="Style77"/>
    <w:basedOn w:val="a1"/>
    <w:uiPriority w:val="99"/>
    <w:rsid w:val="00253A5B"/>
    <w:pPr>
      <w:widowControl w:val="0"/>
      <w:autoSpaceDE w:val="0"/>
      <w:autoSpaceDN w:val="0"/>
      <w:adjustRightInd w:val="0"/>
      <w:spacing w:line="398" w:lineRule="exact"/>
      <w:ind w:firstLine="0"/>
      <w:jc w:val="left"/>
    </w:pPr>
    <w:rPr>
      <w:rFonts w:cs="Arial"/>
      <w:szCs w:val="24"/>
      <w:lang w:val="en-US" w:eastAsia="en-US"/>
    </w:rPr>
  </w:style>
  <w:style w:type="paragraph" w:customStyle="1" w:styleId="Style198">
    <w:name w:val="Style198"/>
    <w:basedOn w:val="a1"/>
    <w:uiPriority w:val="99"/>
    <w:rsid w:val="00253A5B"/>
    <w:pPr>
      <w:widowControl w:val="0"/>
      <w:autoSpaceDE w:val="0"/>
      <w:autoSpaceDN w:val="0"/>
      <w:adjustRightInd w:val="0"/>
      <w:spacing w:line="283" w:lineRule="exact"/>
      <w:ind w:hanging="192"/>
      <w:jc w:val="left"/>
    </w:pPr>
    <w:rPr>
      <w:rFonts w:cs="Arial"/>
      <w:szCs w:val="24"/>
      <w:lang w:val="en-US" w:eastAsia="en-US"/>
    </w:rPr>
  </w:style>
  <w:style w:type="paragraph" w:customStyle="1" w:styleId="Style185">
    <w:name w:val="Style185"/>
    <w:basedOn w:val="a1"/>
    <w:uiPriority w:val="99"/>
    <w:rsid w:val="00253A5B"/>
    <w:pPr>
      <w:widowControl w:val="0"/>
      <w:autoSpaceDE w:val="0"/>
      <w:autoSpaceDN w:val="0"/>
      <w:adjustRightInd w:val="0"/>
      <w:spacing w:line="283" w:lineRule="exact"/>
      <w:ind w:firstLine="710"/>
      <w:jc w:val="left"/>
    </w:pPr>
    <w:rPr>
      <w:rFonts w:cs="Arial"/>
      <w:szCs w:val="24"/>
      <w:lang w:val="en-US" w:eastAsia="en-US"/>
    </w:rPr>
  </w:style>
  <w:style w:type="paragraph" w:customStyle="1" w:styleId="Style51">
    <w:name w:val="Style51"/>
    <w:basedOn w:val="a1"/>
    <w:uiPriority w:val="99"/>
    <w:rsid w:val="00253A5B"/>
    <w:pPr>
      <w:widowControl w:val="0"/>
      <w:autoSpaceDE w:val="0"/>
      <w:autoSpaceDN w:val="0"/>
      <w:adjustRightInd w:val="0"/>
      <w:spacing w:line="278" w:lineRule="exact"/>
      <w:ind w:firstLine="240"/>
      <w:jc w:val="left"/>
    </w:pPr>
    <w:rPr>
      <w:rFonts w:cs="Arial"/>
      <w:szCs w:val="24"/>
      <w:lang w:val="en-US" w:eastAsia="en-US"/>
    </w:rPr>
  </w:style>
  <w:style w:type="paragraph" w:customStyle="1" w:styleId="affff8">
    <w:name w:val="Знак"/>
    <w:basedOn w:val="a1"/>
    <w:uiPriority w:val="99"/>
    <w:rsid w:val="00253A5B"/>
    <w:pPr>
      <w:widowControl w:val="0"/>
      <w:adjustRightInd w:val="0"/>
      <w:spacing w:after="160" w:line="240" w:lineRule="exact"/>
      <w:ind w:firstLine="0"/>
      <w:jc w:val="right"/>
    </w:pPr>
    <w:rPr>
      <w:noProof/>
      <w:color w:val="000000"/>
    </w:rPr>
  </w:style>
  <w:style w:type="paragraph" w:customStyle="1" w:styleId="affff9">
    <w:name w:val="текст"/>
    <w:basedOn w:val="afff3"/>
    <w:uiPriority w:val="99"/>
    <w:rsid w:val="00253A5B"/>
    <w:pPr>
      <w:spacing w:line="240" w:lineRule="auto"/>
      <w:ind w:firstLine="709"/>
    </w:pPr>
    <w:rPr>
      <w:rFonts w:ascii="Times New Roman" w:hAnsi="Times New Roman"/>
      <w:szCs w:val="24"/>
      <w:lang w:val="ru-RU"/>
    </w:rPr>
  </w:style>
  <w:style w:type="paragraph" w:customStyle="1" w:styleId="affffa">
    <w:name w:val="номер таблицы"/>
    <w:basedOn w:val="a1"/>
    <w:next w:val="a1"/>
    <w:autoRedefine/>
    <w:uiPriority w:val="99"/>
    <w:rsid w:val="00253A5B"/>
    <w:pPr>
      <w:keepNext/>
      <w:ind w:firstLine="0"/>
      <w:jc w:val="center"/>
    </w:pPr>
    <w:rPr>
      <w:rFonts w:eastAsia="Calibri"/>
      <w:b/>
      <w:i/>
      <w:szCs w:val="24"/>
    </w:rPr>
  </w:style>
  <w:style w:type="paragraph" w:customStyle="1" w:styleId="affffb">
    <w:name w:val="Обычный ТКП"/>
    <w:basedOn w:val="a1"/>
    <w:link w:val="affffc"/>
    <w:uiPriority w:val="99"/>
    <w:rsid w:val="00253A5B"/>
    <w:pPr>
      <w:suppressAutoHyphens/>
      <w:spacing w:line="360" w:lineRule="auto"/>
      <w:ind w:left="57" w:right="-2" w:firstLine="709"/>
    </w:pPr>
    <w:rPr>
      <w:rFonts w:eastAsia="Calibri"/>
    </w:rPr>
  </w:style>
  <w:style w:type="character" w:customStyle="1" w:styleId="affffc">
    <w:name w:val="Обычный ТКП Знак"/>
    <w:basedOn w:val="a2"/>
    <w:link w:val="affffb"/>
    <w:uiPriority w:val="99"/>
    <w:locked/>
    <w:rsid w:val="00253A5B"/>
    <w:rPr>
      <w:rFonts w:eastAsia="Calibri"/>
      <w:sz w:val="24"/>
    </w:rPr>
  </w:style>
  <w:style w:type="character" w:customStyle="1" w:styleId="aa">
    <w:name w:val="Основной текст Знак"/>
    <w:basedOn w:val="a2"/>
    <w:link w:val="a9"/>
    <w:uiPriority w:val="99"/>
    <w:rsid w:val="00253A5B"/>
    <w:rPr>
      <w:sz w:val="24"/>
    </w:rPr>
  </w:style>
  <w:style w:type="paragraph" w:customStyle="1" w:styleId="xl25">
    <w:name w:val="xl25"/>
    <w:basedOn w:val="a1"/>
    <w:uiPriority w:val="99"/>
    <w:rsid w:val="00253A5B"/>
    <w:pPr>
      <w:spacing w:before="100" w:beforeAutospacing="1" w:after="100" w:afterAutospacing="1"/>
      <w:ind w:firstLine="0"/>
      <w:jc w:val="center"/>
    </w:pPr>
    <w:rPr>
      <w:rFonts w:eastAsia="Calibri"/>
      <w:szCs w:val="24"/>
    </w:rPr>
  </w:style>
  <w:style w:type="paragraph" w:customStyle="1" w:styleId="Normal1">
    <w:name w:val="Normal1"/>
    <w:link w:val="Normal1Char"/>
    <w:uiPriority w:val="99"/>
    <w:rsid w:val="00253A5B"/>
    <w:pPr>
      <w:widowControl w:val="0"/>
      <w:spacing w:before="140" w:line="360" w:lineRule="auto"/>
      <w:ind w:firstLine="700"/>
      <w:jc w:val="both"/>
    </w:pPr>
    <w:rPr>
      <w:rFonts w:eastAsia="Calibri"/>
      <w:sz w:val="22"/>
      <w:szCs w:val="22"/>
    </w:rPr>
  </w:style>
  <w:style w:type="character" w:customStyle="1" w:styleId="Normal1Char">
    <w:name w:val="Normal1 Char"/>
    <w:link w:val="Normal1"/>
    <w:uiPriority w:val="99"/>
    <w:locked/>
    <w:rsid w:val="00253A5B"/>
    <w:rPr>
      <w:rFonts w:eastAsia="Calibri"/>
      <w:sz w:val="22"/>
      <w:szCs w:val="22"/>
    </w:rPr>
  </w:style>
  <w:style w:type="paragraph" w:customStyle="1" w:styleId="FORMATTEXT">
    <w:name w:val=".FORMATTEXT"/>
    <w:uiPriority w:val="99"/>
    <w:rsid w:val="00253A5B"/>
    <w:pPr>
      <w:widowControl w:val="0"/>
      <w:autoSpaceDE w:val="0"/>
      <w:autoSpaceDN w:val="0"/>
      <w:adjustRightInd w:val="0"/>
    </w:pPr>
    <w:rPr>
      <w:sz w:val="24"/>
      <w:szCs w:val="24"/>
    </w:rPr>
  </w:style>
  <w:style w:type="paragraph" w:customStyle="1" w:styleId="120">
    <w:name w:val="Обычный + 12"/>
    <w:basedOn w:val="a1"/>
    <w:link w:val="121"/>
    <w:uiPriority w:val="99"/>
    <w:rsid w:val="00253A5B"/>
    <w:pPr>
      <w:spacing w:before="240" w:after="120"/>
      <w:ind w:left="1077" w:firstLine="0"/>
    </w:pPr>
    <w:rPr>
      <w:rFonts w:ascii="Arial" w:eastAsia="Calibri" w:hAnsi="Arial"/>
    </w:rPr>
  </w:style>
  <w:style w:type="paragraph" w:customStyle="1" w:styleId="1">
    <w:name w:val="Маркированный список 1"/>
    <w:basedOn w:val="a1"/>
    <w:link w:val="1a"/>
    <w:uiPriority w:val="99"/>
    <w:rsid w:val="00253A5B"/>
    <w:pPr>
      <w:numPr>
        <w:numId w:val="24"/>
      </w:numPr>
      <w:spacing w:after="120"/>
    </w:pPr>
    <w:rPr>
      <w:rFonts w:ascii="Arial" w:hAnsi="Arial"/>
    </w:rPr>
  </w:style>
  <w:style w:type="character" w:customStyle="1" w:styleId="121">
    <w:name w:val="Обычный + 12 Знак"/>
    <w:link w:val="120"/>
    <w:uiPriority w:val="99"/>
    <w:locked/>
    <w:rsid w:val="00253A5B"/>
    <w:rPr>
      <w:rFonts w:ascii="Arial" w:eastAsia="Calibri" w:hAnsi="Arial"/>
      <w:sz w:val="24"/>
    </w:rPr>
  </w:style>
  <w:style w:type="character" w:customStyle="1" w:styleId="1a">
    <w:name w:val="Маркированный список 1 Знак"/>
    <w:link w:val="1"/>
    <w:uiPriority w:val="99"/>
    <w:locked/>
    <w:rsid w:val="00253A5B"/>
    <w:rPr>
      <w:rFonts w:ascii="Arial" w:hAnsi="Arial"/>
      <w:sz w:val="24"/>
    </w:rPr>
  </w:style>
  <w:style w:type="paragraph" w:customStyle="1" w:styleId="Default">
    <w:name w:val="Default"/>
    <w:rsid w:val="00253A5B"/>
    <w:pPr>
      <w:autoSpaceDE w:val="0"/>
      <w:autoSpaceDN w:val="0"/>
      <w:adjustRightInd w:val="0"/>
    </w:pPr>
    <w:rPr>
      <w:rFonts w:ascii="Arial" w:eastAsia="Calibri" w:hAnsi="Arial" w:cs="Arial"/>
      <w:color w:val="000000"/>
      <w:sz w:val="24"/>
      <w:szCs w:val="24"/>
      <w:lang w:eastAsia="en-US"/>
    </w:rPr>
  </w:style>
  <w:style w:type="paragraph" w:customStyle="1" w:styleId="affffd">
    <w:name w:val="Нормальный"/>
    <w:basedOn w:val="a1"/>
    <w:uiPriority w:val="99"/>
    <w:rsid w:val="00253A5B"/>
    <w:pPr>
      <w:widowControl w:val="0"/>
      <w:suppressLineNumbers/>
      <w:overflowPunct w:val="0"/>
      <w:autoSpaceDE w:val="0"/>
      <w:autoSpaceDN w:val="0"/>
      <w:adjustRightInd w:val="0"/>
      <w:textAlignment w:val="baseline"/>
    </w:pPr>
    <w:rPr>
      <w:rFonts w:eastAsia="Calibri"/>
      <w:szCs w:val="24"/>
    </w:rPr>
  </w:style>
  <w:style w:type="numbering" w:styleId="111111">
    <w:name w:val="Outline List 2"/>
    <w:basedOn w:val="a4"/>
    <w:uiPriority w:val="99"/>
    <w:unhideWhenUsed/>
    <w:rsid w:val="00253A5B"/>
    <w:pPr>
      <w:numPr>
        <w:numId w:val="21"/>
      </w:numPr>
    </w:pPr>
  </w:style>
  <w:style w:type="numbering" w:customStyle="1" w:styleId="CurrentList1">
    <w:name w:val="Current List1"/>
    <w:rsid w:val="00253A5B"/>
    <w:pPr>
      <w:numPr>
        <w:numId w:val="20"/>
      </w:numPr>
    </w:pPr>
  </w:style>
  <w:style w:type="paragraph" w:styleId="3">
    <w:name w:val="List Bullet 3"/>
    <w:basedOn w:val="a1"/>
    <w:uiPriority w:val="99"/>
    <w:unhideWhenUsed/>
    <w:rsid w:val="00253A5B"/>
    <w:pPr>
      <w:numPr>
        <w:numId w:val="25"/>
      </w:numPr>
      <w:contextualSpacing/>
      <w:jc w:val="left"/>
    </w:pPr>
    <w:rPr>
      <w:lang w:val="uk-UA" w:eastAsia="en-US"/>
    </w:rPr>
  </w:style>
  <w:style w:type="paragraph" w:customStyle="1" w:styleId="Stylefortext">
    <w:name w:val="Style for text"/>
    <w:basedOn w:val="a1"/>
    <w:link w:val="StylefortextChar"/>
    <w:autoRedefine/>
    <w:rsid w:val="00253A5B"/>
    <w:pPr>
      <w:widowControl w:val="0"/>
      <w:tabs>
        <w:tab w:val="left" w:pos="1172"/>
      </w:tabs>
      <w:spacing w:line="360" w:lineRule="auto"/>
      <w:ind w:right="-2" w:firstLine="709"/>
    </w:pPr>
    <w:rPr>
      <w:szCs w:val="24"/>
      <w:lang w:val="uk-UA" w:eastAsia="en-US"/>
    </w:rPr>
  </w:style>
  <w:style w:type="character" w:customStyle="1" w:styleId="StylefortextChar">
    <w:name w:val="Style for text Char"/>
    <w:link w:val="Stylefortext"/>
    <w:rsid w:val="00253A5B"/>
    <w:rPr>
      <w:sz w:val="24"/>
      <w:szCs w:val="24"/>
      <w:lang w:val="uk-UA" w:eastAsia="en-US"/>
    </w:rPr>
  </w:style>
  <w:style w:type="character" w:customStyle="1" w:styleId="-1">
    <w:name w:val="Таблица - текст Знак"/>
    <w:link w:val="-2"/>
    <w:rsid w:val="00253A5B"/>
    <w:rPr>
      <w:rFonts w:ascii="Courier New" w:hAnsi="Courier New"/>
      <w:sz w:val="24"/>
      <w:lang w:val="en-US"/>
    </w:rPr>
  </w:style>
  <w:style w:type="paragraph" w:customStyle="1" w:styleId="-2">
    <w:name w:val="Таблица - текст"/>
    <w:basedOn w:val="afff3"/>
    <w:link w:val="-1"/>
    <w:rsid w:val="00253A5B"/>
    <w:pPr>
      <w:widowControl/>
      <w:spacing w:before="60" w:after="60" w:line="240" w:lineRule="auto"/>
    </w:pPr>
    <w:rPr>
      <w:sz w:val="24"/>
      <w:lang w:val="en-US" w:eastAsia="ru-RU"/>
    </w:rPr>
  </w:style>
  <w:style w:type="paragraph" w:customStyle="1" w:styleId="28">
    <w:name w:val="Заголовок оглавления2"/>
    <w:basedOn w:val="10"/>
    <w:next w:val="a1"/>
    <w:uiPriority w:val="39"/>
    <w:unhideWhenUsed/>
    <w:qFormat/>
    <w:rsid w:val="00253A5B"/>
    <w:pPr>
      <w:keepLines/>
      <w:numPr>
        <w:numId w:val="0"/>
      </w:numPr>
      <w:spacing w:before="480" w:after="0" w:line="276" w:lineRule="auto"/>
      <w:outlineLvl w:val="9"/>
    </w:pPr>
    <w:rPr>
      <w:rFonts w:ascii="Cambria" w:hAnsi="Cambria" w:cs="Times New Roman"/>
      <w:caps w:val="0"/>
      <w:color w:val="365F91"/>
      <w:sz w:val="28"/>
      <w:szCs w:val="28"/>
      <w:lang w:eastAsia="en-US"/>
    </w:rPr>
  </w:style>
  <w:style w:type="paragraph" w:customStyle="1" w:styleId="1b">
    <w:name w:val="Обычный1"/>
    <w:rsid w:val="00253A5B"/>
  </w:style>
  <w:style w:type="paragraph" w:customStyle="1" w:styleId="2textpoyas">
    <w:name w:val="2_text_poyas"/>
    <w:rsid w:val="00253A5B"/>
    <w:pPr>
      <w:tabs>
        <w:tab w:val="right" w:pos="1560"/>
        <w:tab w:val="right" w:pos="1985"/>
        <w:tab w:val="left" w:pos="2268"/>
      </w:tabs>
      <w:ind w:left="2268" w:hanging="2268"/>
    </w:pPr>
    <w:rPr>
      <w:noProof/>
      <w:sz w:val="24"/>
    </w:rPr>
  </w:style>
  <w:style w:type="paragraph" w:customStyle="1" w:styleId="29">
    <w:name w:val="Обычный2"/>
    <w:rsid w:val="00253A5B"/>
  </w:style>
  <w:style w:type="character" w:customStyle="1" w:styleId="62">
    <w:name w:val="Основной текст (6)_"/>
    <w:link w:val="610"/>
    <w:uiPriority w:val="99"/>
    <w:locked/>
    <w:rsid w:val="00253A5B"/>
    <w:rPr>
      <w:shd w:val="clear" w:color="auto" w:fill="FFFFFF"/>
    </w:rPr>
  </w:style>
  <w:style w:type="paragraph" w:customStyle="1" w:styleId="610">
    <w:name w:val="Основной текст (6)1"/>
    <w:basedOn w:val="a1"/>
    <w:link w:val="62"/>
    <w:uiPriority w:val="99"/>
    <w:rsid w:val="00253A5B"/>
    <w:pPr>
      <w:shd w:val="clear" w:color="auto" w:fill="FFFFFF"/>
      <w:spacing w:line="277" w:lineRule="exact"/>
      <w:ind w:firstLine="0"/>
    </w:pPr>
    <w:rPr>
      <w:sz w:val="20"/>
    </w:rPr>
  </w:style>
  <w:style w:type="paragraph" w:customStyle="1" w:styleId="111">
    <w:name w:val="Заголовок №11"/>
    <w:basedOn w:val="a1"/>
    <w:uiPriority w:val="99"/>
    <w:rsid w:val="00253A5B"/>
    <w:pPr>
      <w:shd w:val="clear" w:color="auto" w:fill="FFFFFF"/>
      <w:spacing w:before="300" w:line="274" w:lineRule="exact"/>
      <w:ind w:firstLine="0"/>
      <w:jc w:val="left"/>
      <w:outlineLvl w:val="0"/>
    </w:pPr>
    <w:rPr>
      <w:rFonts w:eastAsia="Calibri"/>
      <w:b/>
      <w:bCs/>
      <w:sz w:val="22"/>
      <w:szCs w:val="22"/>
    </w:rPr>
  </w:style>
  <w:style w:type="paragraph" w:customStyle="1" w:styleId="39">
    <w:name w:val="Обычный3"/>
    <w:rsid w:val="00253A5B"/>
  </w:style>
  <w:style w:type="paragraph" w:customStyle="1" w:styleId="affffe">
    <w:name w:val="Заголовок разд"/>
    <w:basedOn w:val="4"/>
    <w:rsid w:val="00253A5B"/>
    <w:pPr>
      <w:numPr>
        <w:ilvl w:val="0"/>
        <w:numId w:val="0"/>
      </w:numPr>
      <w:tabs>
        <w:tab w:val="left" w:pos="113"/>
      </w:tabs>
      <w:spacing w:before="240" w:after="60" w:line="360" w:lineRule="auto"/>
      <w:jc w:val="center"/>
      <w:outlineLvl w:val="0"/>
    </w:pPr>
    <w:rPr>
      <w:bCs w:val="0"/>
      <w:i/>
      <w:szCs w:val="20"/>
    </w:rPr>
  </w:style>
  <w:style w:type="paragraph" w:customStyle="1" w:styleId="43">
    <w:name w:val="Обычный4"/>
    <w:rsid w:val="00253A5B"/>
  </w:style>
  <w:style w:type="paragraph" w:customStyle="1" w:styleId="53">
    <w:name w:val="Обычный5"/>
    <w:rsid w:val="00253A5B"/>
  </w:style>
  <w:style w:type="paragraph" w:customStyle="1" w:styleId="3a">
    <w:name w:val="Стиль3"/>
    <w:basedOn w:val="a1"/>
    <w:rsid w:val="00253A5B"/>
    <w:pPr>
      <w:widowControl w:val="0"/>
      <w:ind w:firstLine="0"/>
      <w:jc w:val="center"/>
    </w:pPr>
    <w:rPr>
      <w:b/>
    </w:rPr>
  </w:style>
  <w:style w:type="paragraph" w:customStyle="1" w:styleId="-">
    <w:name w:val="Перечисление -"/>
    <w:basedOn w:val="a1"/>
    <w:uiPriority w:val="99"/>
    <w:rsid w:val="00253A5B"/>
    <w:pPr>
      <w:numPr>
        <w:numId w:val="26"/>
      </w:numPr>
      <w:spacing w:before="60" w:after="60"/>
      <w:ind w:right="170"/>
    </w:pPr>
    <w:rPr>
      <w:sz w:val="28"/>
      <w:szCs w:val="28"/>
    </w:rPr>
  </w:style>
  <w:style w:type="paragraph" w:customStyle="1" w:styleId="gee2">
    <w:name w:val="Îñíîâígeeé òåêñò 2"/>
    <w:basedOn w:val="a1"/>
    <w:rsid w:val="00253A5B"/>
    <w:pPr>
      <w:widowControl w:val="0"/>
      <w:ind w:firstLine="567"/>
    </w:pPr>
    <w:rPr>
      <w:sz w:val="28"/>
    </w:rPr>
  </w:style>
  <w:style w:type="paragraph" w:customStyle="1" w:styleId="gee20">
    <w:name w:val="Основнgeeй текст 2"/>
    <w:rsid w:val="00253A5B"/>
    <w:pPr>
      <w:widowControl w:val="0"/>
      <w:ind w:firstLine="567"/>
      <w:jc w:val="both"/>
    </w:pPr>
    <w:rPr>
      <w:snapToGrid w:val="0"/>
      <w:sz w:val="28"/>
    </w:rPr>
  </w:style>
  <w:style w:type="paragraph" w:customStyle="1" w:styleId="afffff">
    <w:name w:val="Текст записки"/>
    <w:basedOn w:val="a1"/>
    <w:link w:val="afffff0"/>
    <w:uiPriority w:val="99"/>
    <w:rsid w:val="00253A5B"/>
    <w:pPr>
      <w:spacing w:before="120" w:after="120"/>
      <w:ind w:left="284" w:firstLine="851"/>
      <w:jc w:val="left"/>
    </w:pPr>
    <w:rPr>
      <w:lang w:val="uk-UA" w:eastAsia="en-US"/>
    </w:rPr>
  </w:style>
  <w:style w:type="character" w:customStyle="1" w:styleId="afffff0">
    <w:name w:val="Текст записки Знак"/>
    <w:link w:val="afffff"/>
    <w:uiPriority w:val="99"/>
    <w:rsid w:val="00253A5B"/>
    <w:rPr>
      <w:sz w:val="24"/>
      <w:lang w:val="uk-UA" w:eastAsia="en-US"/>
    </w:rPr>
  </w:style>
  <w:style w:type="character" w:customStyle="1" w:styleId="wmi-callto">
    <w:name w:val="wmi-callto"/>
    <w:basedOn w:val="a2"/>
    <w:rsid w:val="00253A5B"/>
  </w:style>
  <w:style w:type="character" w:customStyle="1" w:styleId="apple-converted-space">
    <w:name w:val="apple-converted-space"/>
    <w:basedOn w:val="a2"/>
    <w:rsid w:val="00253A5B"/>
  </w:style>
  <w:style w:type="character" w:customStyle="1" w:styleId="AN">
    <w:name w:val="AN_основной_текст Знак"/>
    <w:link w:val="AN0"/>
    <w:locked/>
    <w:rsid w:val="00253A5B"/>
    <w:rPr>
      <w:rFonts w:ascii="Arial Narrow" w:hAnsi="Arial Narrow"/>
      <w:sz w:val="24"/>
      <w:szCs w:val="24"/>
    </w:rPr>
  </w:style>
  <w:style w:type="paragraph" w:customStyle="1" w:styleId="AN0">
    <w:name w:val="AN_основной_текст"/>
    <w:link w:val="AN"/>
    <w:rsid w:val="00253A5B"/>
    <w:pPr>
      <w:spacing w:before="120" w:after="200" w:line="288" w:lineRule="auto"/>
      <w:ind w:firstLine="709"/>
      <w:jc w:val="both"/>
    </w:pPr>
    <w:rPr>
      <w:rFonts w:ascii="Arial Narrow" w:hAnsi="Arial Narrow"/>
      <w:sz w:val="24"/>
      <w:szCs w:val="24"/>
    </w:rPr>
  </w:style>
  <w:style w:type="paragraph" w:customStyle="1" w:styleId="100">
    <w:name w:val="Стиль10 прилож"/>
    <w:rsid w:val="00253A5B"/>
    <w:pPr>
      <w:ind w:left="-91" w:right="-91"/>
    </w:pPr>
  </w:style>
  <w:style w:type="paragraph" w:customStyle="1" w:styleId="ConsPlusTitle">
    <w:name w:val="ConsPlusTitle"/>
    <w:uiPriority w:val="99"/>
    <w:rsid w:val="00253A5B"/>
    <w:pPr>
      <w:widowControl w:val="0"/>
      <w:autoSpaceDE w:val="0"/>
      <w:autoSpaceDN w:val="0"/>
      <w:adjustRightInd w:val="0"/>
    </w:pPr>
    <w:rPr>
      <w:rFonts w:ascii="Arial" w:hAnsi="Arial" w:cs="Arial"/>
      <w:b/>
      <w:bCs/>
      <w:sz w:val="16"/>
      <w:szCs w:val="16"/>
    </w:rPr>
  </w:style>
  <w:style w:type="paragraph" w:customStyle="1" w:styleId="afffff1">
    <w:name w:val="îáðàòíûé àäðåñ"/>
    <w:basedOn w:val="a1"/>
    <w:rsid w:val="00253A5B"/>
    <w:pPr>
      <w:ind w:firstLine="0"/>
      <w:jc w:val="left"/>
    </w:pPr>
  </w:style>
  <w:style w:type="paragraph" w:styleId="afffff2">
    <w:name w:val="List"/>
    <w:basedOn w:val="a1"/>
    <w:rsid w:val="00253A5B"/>
    <w:pPr>
      <w:ind w:left="283" w:hanging="283"/>
      <w:jc w:val="left"/>
    </w:pPr>
    <w:rPr>
      <w:sz w:val="20"/>
    </w:rPr>
  </w:style>
  <w:style w:type="paragraph" w:customStyle="1" w:styleId="BodyText21">
    <w:name w:val="Body Text 21"/>
    <w:basedOn w:val="a1"/>
    <w:rsid w:val="00253A5B"/>
    <w:pPr>
      <w:widowControl w:val="0"/>
      <w:spacing w:line="360" w:lineRule="auto"/>
      <w:ind w:firstLine="0"/>
      <w:jc w:val="left"/>
    </w:pPr>
    <w:rPr>
      <w:sz w:val="22"/>
      <w:lang w:val="en-AU"/>
    </w:rPr>
  </w:style>
  <w:style w:type="paragraph" w:customStyle="1" w:styleId="310">
    <w:name w:val="Основной текст 31"/>
    <w:basedOn w:val="a1"/>
    <w:rsid w:val="00253A5B"/>
    <w:pPr>
      <w:ind w:firstLine="0"/>
      <w:jc w:val="left"/>
    </w:pPr>
  </w:style>
  <w:style w:type="paragraph" w:styleId="afffff3">
    <w:name w:val="No Spacing"/>
    <w:uiPriority w:val="1"/>
    <w:qFormat/>
    <w:rsid w:val="00253A5B"/>
    <w:pPr>
      <w:widowControl w:val="0"/>
      <w:autoSpaceDE w:val="0"/>
      <w:autoSpaceDN w:val="0"/>
      <w:adjustRightInd w:val="0"/>
    </w:pPr>
  </w:style>
  <w:style w:type="paragraph" w:customStyle="1" w:styleId="Heading">
    <w:name w:val="Heading"/>
    <w:uiPriority w:val="99"/>
    <w:rsid w:val="00253A5B"/>
    <w:pPr>
      <w:widowControl w:val="0"/>
      <w:autoSpaceDE w:val="0"/>
      <w:autoSpaceDN w:val="0"/>
      <w:adjustRightInd w:val="0"/>
    </w:pPr>
    <w:rPr>
      <w:rFonts w:ascii="Arial" w:hAnsi="Arial" w:cs="Arial"/>
      <w:b/>
      <w:bCs/>
      <w:sz w:val="22"/>
      <w:szCs w:val="22"/>
    </w:rPr>
  </w:style>
  <w:style w:type="character" w:customStyle="1" w:styleId="cline">
    <w:name w:val="cline"/>
    <w:basedOn w:val="a2"/>
    <w:rsid w:val="00253A5B"/>
  </w:style>
  <w:style w:type="numbering" w:customStyle="1" w:styleId="112">
    <w:name w:val="Нет списка11"/>
    <w:next w:val="a4"/>
    <w:uiPriority w:val="99"/>
    <w:semiHidden/>
    <w:unhideWhenUsed/>
    <w:rsid w:val="00253A5B"/>
  </w:style>
  <w:style w:type="table" w:customStyle="1" w:styleId="113">
    <w:name w:val="Сетка таблицы11"/>
    <w:basedOn w:val="a3"/>
    <w:next w:val="ac"/>
    <w:uiPriority w:val="59"/>
    <w:rsid w:val="00253A5B"/>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lack1">
    <w:name w:val="black1"/>
    <w:rsid w:val="00253A5B"/>
    <w:rPr>
      <w:color w:val="000000"/>
    </w:rPr>
  </w:style>
  <w:style w:type="paragraph" w:customStyle="1" w:styleId="afffff4">
    <w:name w:val="a"/>
    <w:basedOn w:val="a1"/>
    <w:rsid w:val="00253A5B"/>
    <w:pPr>
      <w:spacing w:line="360" w:lineRule="auto"/>
      <w:ind w:left="284" w:right="142" w:firstLine="851"/>
      <w:jc w:val="left"/>
    </w:pPr>
    <w:rPr>
      <w:sz w:val="28"/>
      <w:szCs w:val="28"/>
    </w:rPr>
  </w:style>
  <w:style w:type="paragraph" w:customStyle="1" w:styleId="ConsPlusCell">
    <w:name w:val="ConsPlusCell"/>
    <w:uiPriority w:val="99"/>
    <w:rsid w:val="00253A5B"/>
    <w:pPr>
      <w:widowControl w:val="0"/>
      <w:autoSpaceDE w:val="0"/>
      <w:autoSpaceDN w:val="0"/>
      <w:adjustRightInd w:val="0"/>
    </w:pPr>
    <w:rPr>
      <w:rFonts w:ascii="Calibri" w:hAnsi="Calibri" w:cs="Calibri"/>
      <w:sz w:val="22"/>
      <w:szCs w:val="22"/>
    </w:rPr>
  </w:style>
  <w:style w:type="paragraph" w:customStyle="1" w:styleId="afffff5">
    <w:name w:val="Îáû÷íûé"/>
    <w:uiPriority w:val="99"/>
    <w:rsid w:val="00253A5B"/>
    <w:pPr>
      <w:widowControl w:val="0"/>
      <w:autoSpaceDE w:val="0"/>
      <w:autoSpaceDN w:val="0"/>
    </w:pPr>
  </w:style>
  <w:style w:type="character" w:styleId="afffff6">
    <w:name w:val="Placeholder Text"/>
    <w:basedOn w:val="a2"/>
    <w:uiPriority w:val="99"/>
    <w:semiHidden/>
    <w:rsid w:val="00253A5B"/>
    <w:rPr>
      <w:color w:val="808080"/>
    </w:rPr>
  </w:style>
  <w:style w:type="paragraph" w:customStyle="1" w:styleId="Iauiue">
    <w:name w:val="Iau?iue"/>
    <w:uiPriority w:val="99"/>
    <w:rsid w:val="00253A5B"/>
  </w:style>
  <w:style w:type="paragraph" w:customStyle="1" w:styleId="ListParagraph1">
    <w:name w:val="List Paragraph1"/>
    <w:basedOn w:val="a1"/>
    <w:uiPriority w:val="99"/>
    <w:rsid w:val="00253A5B"/>
    <w:pPr>
      <w:spacing w:after="200" w:line="276" w:lineRule="auto"/>
      <w:ind w:left="720" w:firstLine="0"/>
      <w:jc w:val="left"/>
    </w:pPr>
    <w:rPr>
      <w:rFonts w:ascii="Calibri" w:hAnsi="Calibri" w:cs="Calibri"/>
      <w:sz w:val="22"/>
      <w:szCs w:val="22"/>
    </w:rPr>
  </w:style>
  <w:style w:type="paragraph" w:customStyle="1" w:styleId="1c">
    <w:name w:val="Абзац списка1"/>
    <w:basedOn w:val="a1"/>
    <w:uiPriority w:val="99"/>
    <w:rsid w:val="00253A5B"/>
    <w:pPr>
      <w:spacing w:after="200" w:line="276" w:lineRule="auto"/>
      <w:ind w:left="720" w:firstLine="0"/>
      <w:jc w:val="left"/>
    </w:pPr>
    <w:rPr>
      <w:rFonts w:ascii="Calibri" w:hAnsi="Calibri" w:cs="Calibri"/>
      <w:sz w:val="22"/>
      <w:szCs w:val="22"/>
    </w:rPr>
  </w:style>
  <w:style w:type="paragraph" w:customStyle="1" w:styleId="114">
    <w:name w:val="заголовок 11"/>
    <w:basedOn w:val="a1"/>
    <w:next w:val="a1"/>
    <w:rsid w:val="00253A5B"/>
    <w:pPr>
      <w:keepNext/>
      <w:widowControl w:val="0"/>
      <w:spacing w:before="240" w:after="60"/>
      <w:ind w:firstLine="0"/>
      <w:jc w:val="center"/>
    </w:pPr>
    <w:rPr>
      <w:b/>
      <w:snapToGrid w:val="0"/>
      <w:kern w:val="28"/>
      <w:sz w:val="20"/>
    </w:rPr>
  </w:style>
  <w:style w:type="paragraph" w:customStyle="1" w:styleId="afffff7">
    <w:name w:val="Место временного хранения №"/>
    <w:rsid w:val="00253A5B"/>
    <w:pPr>
      <w:keepNext/>
      <w:jc w:val="both"/>
      <w:outlineLvl w:val="0"/>
    </w:pPr>
    <w:rPr>
      <w:sz w:val="24"/>
    </w:rPr>
  </w:style>
  <w:style w:type="character" w:customStyle="1" w:styleId="144">
    <w:name w:val="Пояснение14 Знак"/>
    <w:basedOn w:val="a2"/>
    <w:link w:val="143"/>
    <w:rsid w:val="00B8270D"/>
    <w:rPr>
      <w:sz w:val="28"/>
    </w:rPr>
  </w:style>
  <w:style w:type="paragraph" w:customStyle="1" w:styleId="afffff8">
    <w:name w:val="заголовок"/>
    <w:basedOn w:val="30"/>
    <w:next w:val="30"/>
    <w:qFormat/>
    <w:rsid w:val="00D32A77"/>
    <w:pPr>
      <w:numPr>
        <w:ilvl w:val="0"/>
        <w:numId w:val="0"/>
      </w:numPr>
      <w:tabs>
        <w:tab w:val="left" w:pos="720"/>
        <w:tab w:val="left" w:leader="dot" w:pos="9072"/>
      </w:tabs>
      <w:spacing w:before="360" w:after="240" w:line="360" w:lineRule="auto"/>
      <w:ind w:right="567"/>
      <w:jc w:val="both"/>
    </w:pPr>
    <w:rPr>
      <w:rFonts w:ascii="Arial" w:hAnsi="Arial"/>
      <w:kern w:val="24"/>
      <w:sz w:val="28"/>
      <w:szCs w:val="24"/>
    </w:rPr>
  </w:style>
  <w:style w:type="character" w:customStyle="1" w:styleId="afffff9">
    <w:name w:val="Основной текст_"/>
    <w:link w:val="2a"/>
    <w:rsid w:val="006D13C7"/>
    <w:rPr>
      <w:shd w:val="clear" w:color="auto" w:fill="FFFFFF"/>
    </w:rPr>
  </w:style>
  <w:style w:type="paragraph" w:customStyle="1" w:styleId="2a">
    <w:name w:val="Основной текст2"/>
    <w:basedOn w:val="a1"/>
    <w:link w:val="afffff9"/>
    <w:rsid w:val="006D13C7"/>
    <w:pPr>
      <w:shd w:val="clear" w:color="auto" w:fill="FFFFFF"/>
      <w:spacing w:before="780" w:line="394" w:lineRule="exact"/>
      <w:ind w:hanging="400"/>
    </w:pPr>
    <w:rPr>
      <w:sz w:val="20"/>
    </w:rPr>
  </w:style>
  <w:style w:type="paragraph" w:customStyle="1" w:styleId="2b">
    <w:name w:val="ЛЕН2_ПРОЕКТ_п/разд"/>
    <w:basedOn w:val="a1"/>
    <w:rsid w:val="006D13C7"/>
    <w:pPr>
      <w:spacing w:before="120" w:after="120"/>
      <w:ind w:left="851" w:firstLine="0"/>
    </w:pPr>
    <w:rPr>
      <w:b/>
      <w:iCs/>
      <w:caps/>
      <w:sz w:val="32"/>
      <w:lang w:eastAsia="ar-SA"/>
    </w:rPr>
  </w:style>
  <w:style w:type="paragraph" w:customStyle="1" w:styleId="-0">
    <w:name w:val="- Список"/>
    <w:basedOn w:val="a1"/>
    <w:link w:val="-3"/>
    <w:qFormat/>
    <w:rsid w:val="0023282B"/>
    <w:pPr>
      <w:widowControl w:val="0"/>
      <w:numPr>
        <w:numId w:val="58"/>
      </w:numPr>
      <w:spacing w:line="360" w:lineRule="exact"/>
      <w:ind w:right="198"/>
    </w:pPr>
    <w:rPr>
      <w:szCs w:val="24"/>
    </w:rPr>
  </w:style>
  <w:style w:type="character" w:customStyle="1" w:styleId="-3">
    <w:name w:val="- Список Знак"/>
    <w:basedOn w:val="a2"/>
    <w:link w:val="-0"/>
    <w:rsid w:val="0023282B"/>
    <w:rPr>
      <w:sz w:val="24"/>
      <w:szCs w:val="24"/>
    </w:rPr>
  </w:style>
  <w:style w:type="character" w:customStyle="1" w:styleId="54">
    <w:name w:val="Заголовок №5"/>
    <w:basedOn w:val="a2"/>
    <w:rsid w:val="00EA583B"/>
    <w:rPr>
      <w:rFonts w:ascii="Times New Roman" w:hAnsi="Times New Roman" w:cs="Times New Roman"/>
      <w:color w:val="000000"/>
      <w:spacing w:val="0"/>
      <w:w w:val="100"/>
      <w:position w:val="0"/>
      <w:sz w:val="34"/>
      <w:szCs w:val="34"/>
      <w:u w:val="none"/>
      <w:lang w:val="ru-RU" w:eastAsia="ru-RU"/>
    </w:rPr>
  </w:style>
  <w:style w:type="character" w:customStyle="1" w:styleId="2c">
    <w:name w:val="Основной текст (2)"/>
    <w:basedOn w:val="a2"/>
    <w:rsid w:val="00413D8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d">
    <w:name w:val="Основной текст (2)_"/>
    <w:basedOn w:val="a2"/>
    <w:rsid w:val="00413D87"/>
    <w:rPr>
      <w:rFonts w:ascii="Times New Roman" w:eastAsia="Times New Roman" w:hAnsi="Times New Roman" w:cs="Times New Roman"/>
      <w:b w:val="0"/>
      <w:bCs w:val="0"/>
      <w:i w:val="0"/>
      <w:iCs w:val="0"/>
      <w:smallCaps w:val="0"/>
      <w:strike w:val="0"/>
      <w:sz w:val="22"/>
      <w:szCs w:val="22"/>
      <w:u w:val="none"/>
    </w:rPr>
  </w:style>
  <w:style w:type="character" w:customStyle="1" w:styleId="2e">
    <w:name w:val="Основной текст (2) + Курсив"/>
    <w:basedOn w:val="2d"/>
    <w:rsid w:val="00413D87"/>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83">
    <w:name w:val="Основной текст (8)_"/>
    <w:basedOn w:val="a2"/>
    <w:rsid w:val="00413D87"/>
    <w:rPr>
      <w:rFonts w:ascii="Garamond" w:eastAsia="Garamond" w:hAnsi="Garamond" w:cs="Garamond"/>
      <w:b/>
      <w:bCs/>
      <w:i w:val="0"/>
      <w:iCs w:val="0"/>
      <w:smallCaps w:val="0"/>
      <w:strike w:val="0"/>
      <w:sz w:val="19"/>
      <w:szCs w:val="19"/>
      <w:u w:val="none"/>
    </w:rPr>
  </w:style>
  <w:style w:type="character" w:customStyle="1" w:styleId="84">
    <w:name w:val="Основной текст (8)"/>
    <w:basedOn w:val="83"/>
    <w:rsid w:val="00413D87"/>
    <w:rPr>
      <w:rFonts w:ascii="Garamond" w:eastAsia="Garamond" w:hAnsi="Garamond" w:cs="Garamond"/>
      <w:b/>
      <w:bCs/>
      <w:i w:val="0"/>
      <w:iCs w:val="0"/>
      <w:smallCaps w:val="0"/>
      <w:strike w:val="0"/>
      <w:color w:val="000000"/>
      <w:spacing w:val="0"/>
      <w:w w:val="100"/>
      <w:position w:val="0"/>
      <w:sz w:val="19"/>
      <w:szCs w:val="19"/>
      <w:u w:val="none"/>
      <w:lang w:val="ru-RU" w:eastAsia="ru-RU" w:bidi="ru-RU"/>
    </w:rPr>
  </w:style>
  <w:style w:type="character" w:customStyle="1" w:styleId="2Exact">
    <w:name w:val="Основной текст (2) Exact"/>
    <w:basedOn w:val="2d"/>
    <w:rsid w:val="0042202C"/>
    <w:rPr>
      <w:rFonts w:ascii="Times New Roman" w:eastAsia="Times New Roman" w:hAnsi="Times New Roman" w:cs="Times New Roman"/>
      <w:b w:val="0"/>
      <w:bCs w:val="0"/>
      <w:i w:val="0"/>
      <w:iCs w:val="0"/>
      <w:smallCaps w:val="0"/>
      <w:strike w:val="0"/>
      <w:sz w:val="22"/>
      <w:szCs w:val="22"/>
      <w:u w:val="none"/>
    </w:rPr>
  </w:style>
  <w:style w:type="table" w:customStyle="1" w:styleId="55">
    <w:name w:val="Сетка таблицы5"/>
    <w:basedOn w:val="a3"/>
    <w:next w:val="ac"/>
    <w:uiPriority w:val="59"/>
    <w:rsid w:val="006931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011715">
      <w:bodyDiv w:val="1"/>
      <w:marLeft w:val="0"/>
      <w:marRight w:val="0"/>
      <w:marTop w:val="0"/>
      <w:marBottom w:val="0"/>
      <w:divBdr>
        <w:top w:val="none" w:sz="0" w:space="0" w:color="auto"/>
        <w:left w:val="none" w:sz="0" w:space="0" w:color="auto"/>
        <w:bottom w:val="none" w:sz="0" w:space="0" w:color="auto"/>
        <w:right w:val="none" w:sz="0" w:space="0" w:color="auto"/>
      </w:divBdr>
    </w:div>
    <w:div w:id="129595001">
      <w:bodyDiv w:val="1"/>
      <w:marLeft w:val="0"/>
      <w:marRight w:val="0"/>
      <w:marTop w:val="0"/>
      <w:marBottom w:val="0"/>
      <w:divBdr>
        <w:top w:val="none" w:sz="0" w:space="0" w:color="auto"/>
        <w:left w:val="none" w:sz="0" w:space="0" w:color="auto"/>
        <w:bottom w:val="none" w:sz="0" w:space="0" w:color="auto"/>
        <w:right w:val="none" w:sz="0" w:space="0" w:color="auto"/>
      </w:divBdr>
    </w:div>
    <w:div w:id="196503614">
      <w:bodyDiv w:val="1"/>
      <w:marLeft w:val="0"/>
      <w:marRight w:val="0"/>
      <w:marTop w:val="0"/>
      <w:marBottom w:val="0"/>
      <w:divBdr>
        <w:top w:val="none" w:sz="0" w:space="0" w:color="auto"/>
        <w:left w:val="none" w:sz="0" w:space="0" w:color="auto"/>
        <w:bottom w:val="none" w:sz="0" w:space="0" w:color="auto"/>
        <w:right w:val="none" w:sz="0" w:space="0" w:color="auto"/>
      </w:divBdr>
    </w:div>
    <w:div w:id="325790805">
      <w:bodyDiv w:val="1"/>
      <w:marLeft w:val="0"/>
      <w:marRight w:val="0"/>
      <w:marTop w:val="0"/>
      <w:marBottom w:val="0"/>
      <w:divBdr>
        <w:top w:val="none" w:sz="0" w:space="0" w:color="auto"/>
        <w:left w:val="none" w:sz="0" w:space="0" w:color="auto"/>
        <w:bottom w:val="none" w:sz="0" w:space="0" w:color="auto"/>
        <w:right w:val="none" w:sz="0" w:space="0" w:color="auto"/>
      </w:divBdr>
    </w:div>
    <w:div w:id="421802086">
      <w:bodyDiv w:val="1"/>
      <w:marLeft w:val="0"/>
      <w:marRight w:val="0"/>
      <w:marTop w:val="0"/>
      <w:marBottom w:val="0"/>
      <w:divBdr>
        <w:top w:val="none" w:sz="0" w:space="0" w:color="auto"/>
        <w:left w:val="none" w:sz="0" w:space="0" w:color="auto"/>
        <w:bottom w:val="none" w:sz="0" w:space="0" w:color="auto"/>
        <w:right w:val="none" w:sz="0" w:space="0" w:color="auto"/>
      </w:divBdr>
    </w:div>
    <w:div w:id="583225114">
      <w:bodyDiv w:val="1"/>
      <w:marLeft w:val="0"/>
      <w:marRight w:val="0"/>
      <w:marTop w:val="0"/>
      <w:marBottom w:val="0"/>
      <w:divBdr>
        <w:top w:val="none" w:sz="0" w:space="0" w:color="auto"/>
        <w:left w:val="none" w:sz="0" w:space="0" w:color="auto"/>
        <w:bottom w:val="none" w:sz="0" w:space="0" w:color="auto"/>
        <w:right w:val="none" w:sz="0" w:space="0" w:color="auto"/>
      </w:divBdr>
    </w:div>
    <w:div w:id="806893074">
      <w:bodyDiv w:val="1"/>
      <w:marLeft w:val="0"/>
      <w:marRight w:val="0"/>
      <w:marTop w:val="0"/>
      <w:marBottom w:val="0"/>
      <w:divBdr>
        <w:top w:val="none" w:sz="0" w:space="0" w:color="auto"/>
        <w:left w:val="none" w:sz="0" w:space="0" w:color="auto"/>
        <w:bottom w:val="none" w:sz="0" w:space="0" w:color="auto"/>
        <w:right w:val="none" w:sz="0" w:space="0" w:color="auto"/>
      </w:divBdr>
    </w:div>
    <w:div w:id="828401682">
      <w:bodyDiv w:val="1"/>
      <w:marLeft w:val="0"/>
      <w:marRight w:val="0"/>
      <w:marTop w:val="0"/>
      <w:marBottom w:val="0"/>
      <w:divBdr>
        <w:top w:val="none" w:sz="0" w:space="0" w:color="auto"/>
        <w:left w:val="none" w:sz="0" w:space="0" w:color="auto"/>
        <w:bottom w:val="none" w:sz="0" w:space="0" w:color="auto"/>
        <w:right w:val="none" w:sz="0" w:space="0" w:color="auto"/>
      </w:divBdr>
    </w:div>
    <w:div w:id="1010522450">
      <w:bodyDiv w:val="1"/>
      <w:marLeft w:val="0"/>
      <w:marRight w:val="0"/>
      <w:marTop w:val="0"/>
      <w:marBottom w:val="0"/>
      <w:divBdr>
        <w:top w:val="none" w:sz="0" w:space="0" w:color="auto"/>
        <w:left w:val="none" w:sz="0" w:space="0" w:color="auto"/>
        <w:bottom w:val="none" w:sz="0" w:space="0" w:color="auto"/>
        <w:right w:val="none" w:sz="0" w:space="0" w:color="auto"/>
      </w:divBdr>
    </w:div>
    <w:div w:id="1058213734">
      <w:bodyDiv w:val="1"/>
      <w:marLeft w:val="0"/>
      <w:marRight w:val="0"/>
      <w:marTop w:val="0"/>
      <w:marBottom w:val="0"/>
      <w:divBdr>
        <w:top w:val="none" w:sz="0" w:space="0" w:color="auto"/>
        <w:left w:val="none" w:sz="0" w:space="0" w:color="auto"/>
        <w:bottom w:val="none" w:sz="0" w:space="0" w:color="auto"/>
        <w:right w:val="none" w:sz="0" w:space="0" w:color="auto"/>
      </w:divBdr>
    </w:div>
    <w:div w:id="1064258464">
      <w:bodyDiv w:val="1"/>
      <w:marLeft w:val="0"/>
      <w:marRight w:val="0"/>
      <w:marTop w:val="0"/>
      <w:marBottom w:val="0"/>
      <w:divBdr>
        <w:top w:val="none" w:sz="0" w:space="0" w:color="auto"/>
        <w:left w:val="none" w:sz="0" w:space="0" w:color="auto"/>
        <w:bottom w:val="none" w:sz="0" w:space="0" w:color="auto"/>
        <w:right w:val="none" w:sz="0" w:space="0" w:color="auto"/>
      </w:divBdr>
    </w:div>
    <w:div w:id="1150757181">
      <w:bodyDiv w:val="1"/>
      <w:marLeft w:val="0"/>
      <w:marRight w:val="0"/>
      <w:marTop w:val="0"/>
      <w:marBottom w:val="0"/>
      <w:divBdr>
        <w:top w:val="none" w:sz="0" w:space="0" w:color="auto"/>
        <w:left w:val="none" w:sz="0" w:space="0" w:color="auto"/>
        <w:bottom w:val="none" w:sz="0" w:space="0" w:color="auto"/>
        <w:right w:val="none" w:sz="0" w:space="0" w:color="auto"/>
      </w:divBdr>
    </w:div>
    <w:div w:id="1159613331">
      <w:bodyDiv w:val="1"/>
      <w:marLeft w:val="0"/>
      <w:marRight w:val="0"/>
      <w:marTop w:val="0"/>
      <w:marBottom w:val="0"/>
      <w:divBdr>
        <w:top w:val="none" w:sz="0" w:space="0" w:color="auto"/>
        <w:left w:val="none" w:sz="0" w:space="0" w:color="auto"/>
        <w:bottom w:val="none" w:sz="0" w:space="0" w:color="auto"/>
        <w:right w:val="none" w:sz="0" w:space="0" w:color="auto"/>
      </w:divBdr>
    </w:div>
    <w:div w:id="1199857499">
      <w:bodyDiv w:val="1"/>
      <w:marLeft w:val="0"/>
      <w:marRight w:val="0"/>
      <w:marTop w:val="0"/>
      <w:marBottom w:val="0"/>
      <w:divBdr>
        <w:top w:val="none" w:sz="0" w:space="0" w:color="auto"/>
        <w:left w:val="none" w:sz="0" w:space="0" w:color="auto"/>
        <w:bottom w:val="none" w:sz="0" w:space="0" w:color="auto"/>
        <w:right w:val="none" w:sz="0" w:space="0" w:color="auto"/>
      </w:divBdr>
    </w:div>
    <w:div w:id="1280914882">
      <w:bodyDiv w:val="1"/>
      <w:marLeft w:val="0"/>
      <w:marRight w:val="0"/>
      <w:marTop w:val="0"/>
      <w:marBottom w:val="0"/>
      <w:divBdr>
        <w:top w:val="none" w:sz="0" w:space="0" w:color="auto"/>
        <w:left w:val="none" w:sz="0" w:space="0" w:color="auto"/>
        <w:bottom w:val="none" w:sz="0" w:space="0" w:color="auto"/>
        <w:right w:val="none" w:sz="0" w:space="0" w:color="auto"/>
      </w:divBdr>
    </w:div>
    <w:div w:id="1393311058">
      <w:bodyDiv w:val="1"/>
      <w:marLeft w:val="0"/>
      <w:marRight w:val="0"/>
      <w:marTop w:val="0"/>
      <w:marBottom w:val="0"/>
      <w:divBdr>
        <w:top w:val="none" w:sz="0" w:space="0" w:color="auto"/>
        <w:left w:val="none" w:sz="0" w:space="0" w:color="auto"/>
        <w:bottom w:val="none" w:sz="0" w:space="0" w:color="auto"/>
        <w:right w:val="none" w:sz="0" w:space="0" w:color="auto"/>
      </w:divBdr>
    </w:div>
    <w:div w:id="1402095488">
      <w:bodyDiv w:val="1"/>
      <w:marLeft w:val="0"/>
      <w:marRight w:val="0"/>
      <w:marTop w:val="0"/>
      <w:marBottom w:val="0"/>
      <w:divBdr>
        <w:top w:val="none" w:sz="0" w:space="0" w:color="auto"/>
        <w:left w:val="none" w:sz="0" w:space="0" w:color="auto"/>
        <w:bottom w:val="none" w:sz="0" w:space="0" w:color="auto"/>
        <w:right w:val="none" w:sz="0" w:space="0" w:color="auto"/>
      </w:divBdr>
    </w:div>
    <w:div w:id="1403916395">
      <w:bodyDiv w:val="1"/>
      <w:marLeft w:val="0"/>
      <w:marRight w:val="0"/>
      <w:marTop w:val="0"/>
      <w:marBottom w:val="0"/>
      <w:divBdr>
        <w:top w:val="none" w:sz="0" w:space="0" w:color="auto"/>
        <w:left w:val="none" w:sz="0" w:space="0" w:color="auto"/>
        <w:bottom w:val="none" w:sz="0" w:space="0" w:color="auto"/>
        <w:right w:val="none" w:sz="0" w:space="0" w:color="auto"/>
      </w:divBdr>
    </w:div>
    <w:div w:id="1615137533">
      <w:bodyDiv w:val="1"/>
      <w:marLeft w:val="0"/>
      <w:marRight w:val="0"/>
      <w:marTop w:val="0"/>
      <w:marBottom w:val="0"/>
      <w:divBdr>
        <w:top w:val="none" w:sz="0" w:space="0" w:color="auto"/>
        <w:left w:val="none" w:sz="0" w:space="0" w:color="auto"/>
        <w:bottom w:val="none" w:sz="0" w:space="0" w:color="auto"/>
        <w:right w:val="none" w:sz="0" w:space="0" w:color="auto"/>
      </w:divBdr>
    </w:div>
    <w:div w:id="1968201682">
      <w:bodyDiv w:val="1"/>
      <w:marLeft w:val="0"/>
      <w:marRight w:val="0"/>
      <w:marTop w:val="0"/>
      <w:marBottom w:val="0"/>
      <w:divBdr>
        <w:top w:val="none" w:sz="0" w:space="0" w:color="auto"/>
        <w:left w:val="none" w:sz="0" w:space="0" w:color="auto"/>
        <w:bottom w:val="none" w:sz="0" w:space="0" w:color="auto"/>
        <w:right w:val="none" w:sz="0" w:space="0" w:color="auto"/>
      </w:divBdr>
      <w:divsChild>
        <w:div w:id="880240102">
          <w:marLeft w:val="0"/>
          <w:marRight w:val="0"/>
          <w:marTop w:val="0"/>
          <w:marBottom w:val="0"/>
          <w:divBdr>
            <w:top w:val="none" w:sz="0" w:space="0" w:color="auto"/>
            <w:left w:val="none" w:sz="0" w:space="0" w:color="auto"/>
            <w:bottom w:val="none" w:sz="0" w:space="0" w:color="auto"/>
            <w:right w:val="none" w:sz="0" w:space="0" w:color="auto"/>
          </w:divBdr>
        </w:div>
        <w:div w:id="1560479324">
          <w:marLeft w:val="0"/>
          <w:marRight w:val="0"/>
          <w:marTop w:val="0"/>
          <w:marBottom w:val="0"/>
          <w:divBdr>
            <w:top w:val="none" w:sz="0" w:space="0" w:color="auto"/>
            <w:left w:val="none" w:sz="0" w:space="0" w:color="auto"/>
            <w:bottom w:val="none" w:sz="0" w:space="0" w:color="auto"/>
            <w:right w:val="none" w:sz="0" w:space="0" w:color="auto"/>
          </w:divBdr>
        </w:div>
      </w:divsChild>
    </w:div>
    <w:div w:id="2076467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oter" Target="footer4.xml"/><Relationship Id="rId26" Type="http://schemas.openxmlformats.org/officeDocument/2006/relationships/image" Target="media/image11.jpeg"/><Relationship Id="rId39" Type="http://schemas.openxmlformats.org/officeDocument/2006/relationships/hyperlink" Target="http://ru.wikipedia.org/wiki/%D0%A2%D0%B5%D1%85%D0%BD%D0%B8%D1%87%D0%B5%D1%81%D0%BA%D0%B8%D0%B9_%D1%80%D0%B5%D0%B3%D0%BB%D0%B0%D0%BC%D0%B5%D0%BD%D1%82_%D0%BE_%D1%82%D1%80%D0%B5%D0%B1%D0%BE%D0%B2%D0%B0%D0%BD%D0%B8%D1%8F%D1%85_%D0%BF%D0%BE%D0%B6%D0%B0%D1%80%D0%BD%D0%BE%D0%B9_%D0%B1%D0%B5%D0%B7%D0%BE%D0%BF%D0%B0%D1%81%D0%BD%D0%BE%D1%81%D1%82%D0%B8" TargetMode="Externa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oleObject" Target="embeddings/oleObject1.bin"/><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eader" Target="header2.xml"/><Relationship Id="rId25" Type="http://schemas.openxmlformats.org/officeDocument/2006/relationships/image" Target="media/image10.jpeg"/><Relationship Id="rId33" Type="http://schemas.openxmlformats.org/officeDocument/2006/relationships/image" Target="media/image18.wmf"/><Relationship Id="rId38" Type="http://schemas.openxmlformats.org/officeDocument/2006/relationships/hyperlink" Target="http://www.uzluga.ru/potrd/%D0%A1%D1%82%D0%B0%D1%82%D0%B8%D1%81%D1%82%D0%B8%D0%BA%D0%B0+%E2%80%93+%D0%B1%D0%BE%D0%BB%D1%8C%D0%BD%D0%BE%D0%B5+%D0%BC%D0%B5%D1%81%D1%82%D0%BE+%D1%80%D0%BE%D1%81%D1%81%D0%B8%D0%B9%D1%81%D0%BA%D0%BE%D0%B3%D0%BE+%D1%81%D1%82%D1%80%D0%B0%D1%85%D0%BE%D0%B2%D0%B0%D0%BD%D0%B8%D1%8F+%D0%9F%D1%80%D0%B5%D0%B7%D0%B8%D0%B4%D0%B5%D0%BD%D1%82+%D0%B2%D1%81%D1%81+%D0%B0%D0%BB%D0%B5%D0%BA%D1%81%D0%B0%D0%BD%D0%B4%D1%80+%D0%9A%D0%BE%D0%B2%D0%B0%D0%BB%D1%8C+%D1%80%D0%B0%D1%81%D1%81%D0%BA%D0%B0%D0%B7%D1%8B%D0%B2%D0%B0%D0%B5%D1%82+%D0%BE+%D0%B1%D1%83%D0%B4%D1%83%D1%89%D0%B5%D0%BC+%D1%80%D0%BE%D1%81%D1%81%D0%B8%D0%B9%D1%81%D0%BA%D0%BE%D0%B3%D0%BE+%D1%81%D1%82%D1%80%D0%B0%D1%85%D0%BE%D0%B2%D0%BE%D0%B3%D0%BE+%D1%80%D1%8B%D0%BD%D0%BA%D0%B0d/main.html"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image" Target="media/image17.emf"/><Relationship Id="rId37" Type="http://schemas.openxmlformats.org/officeDocument/2006/relationships/image" Target="media/image20.emf"/><Relationship Id="rId40" Type="http://schemas.openxmlformats.org/officeDocument/2006/relationships/hyperlink" Target="http://ru.wikisource.org/wiki/%D0%A4%D0%B5%D0%B4%D0%B5%D1%80%D0%B0%D0%BB%D1%8C%D0%BD%D1%8B%D0%B9_%D0%B7%D0%B0%D0%BA%D0%BE%D0%BD_%D0%BE%D1%82_30.12.2009_%E2%84%96_384-%D0%A4%D0%97"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oleObject" Target="embeddings/oleObject2.bin"/><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package" Target="embeddings/Microsoft_PowerPoint_Slide1.sldx"/><Relationship Id="rId22" Type="http://schemas.openxmlformats.org/officeDocument/2006/relationships/footer" Target="footer5.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w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xt739\Desktop\PZ%20new%2020140911.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E1675-3667-4C63-9F06-B5B132B4D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PZ new 20140911</Template>
  <TotalTime>805</TotalTime>
  <Pages>147</Pages>
  <Words>50995</Words>
  <Characters>290673</Characters>
  <Application>Microsoft Office Word</Application>
  <DocSecurity>0</DocSecurity>
  <Lines>2422</Lines>
  <Paragraphs>681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НАИМЕНОВАНИЕ ПРЕДПРИЯТИЯ</vt:lpstr>
      <vt:lpstr>НАИМЕНОВАНИЕ ПРЕДПРИЯТИЯ</vt:lpstr>
    </vt:vector>
  </TitlesOfParts>
  <Company>Jaakko Pöyry Group</Company>
  <LinksUpToDate>false</LinksUpToDate>
  <CharactersWithSpaces>340987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НАИМЕНОВАНИЕ ПРЕДПРИЯТИЯ</dc:title>
  <dc:creator>Sergey Polyakov</dc:creator>
  <cp:lastModifiedBy>Гундорина Маргарита Анатольевна</cp:lastModifiedBy>
  <cp:revision>20</cp:revision>
  <cp:lastPrinted>2018-05-28T13:52:00Z</cp:lastPrinted>
  <dcterms:created xsi:type="dcterms:W3CDTF">2018-01-15T17:08:00Z</dcterms:created>
  <dcterms:modified xsi:type="dcterms:W3CDTF">2018-05-28T14:36:00Z</dcterms:modified>
</cp:coreProperties>
</file>