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82" w:rsidRDefault="00C95682" w:rsidP="00C95682">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C95682" w:rsidRDefault="00C95682" w:rsidP="00C95682">
      <w:pPr>
        <w:rPr>
          <w:b/>
          <w:sz w:val="22"/>
        </w:rPr>
      </w:pPr>
      <w:r>
        <w:rPr>
          <w:b/>
          <w:caps/>
          <w:sz w:val="22"/>
        </w:rPr>
        <w:t xml:space="preserve">                           администрация </w:t>
      </w:r>
      <w:r>
        <w:rPr>
          <w:b/>
          <w:sz w:val="22"/>
        </w:rPr>
        <w:t xml:space="preserve">МУНИЦИПАЛЬНОГО ОБРАЗОВАНИЯ                                  </w:t>
      </w:r>
    </w:p>
    <w:p w:rsidR="00C95682" w:rsidRDefault="00C95682" w:rsidP="00C95682">
      <w:pPr>
        <w:rPr>
          <w:b/>
          <w:sz w:val="24"/>
        </w:rPr>
      </w:pPr>
      <w:r>
        <w:rPr>
          <w:b/>
          <w:sz w:val="22"/>
        </w:rPr>
        <w:t xml:space="preserve">           СОСНОВОБОРСКИЙ ГОРОДСКОЙ </w:t>
      </w:r>
      <w:proofErr w:type="gramStart"/>
      <w:r>
        <w:rPr>
          <w:b/>
          <w:sz w:val="22"/>
        </w:rPr>
        <w:t>ОКРУГ  ЛЕНИНГРАДСКОЙ</w:t>
      </w:r>
      <w:proofErr w:type="gramEnd"/>
      <w:r>
        <w:rPr>
          <w:b/>
          <w:sz w:val="22"/>
        </w:rPr>
        <w:t xml:space="preserve"> ОБЛАСТИ</w:t>
      </w:r>
    </w:p>
    <w:p w:rsidR="00C95682" w:rsidRDefault="00B45414" w:rsidP="00C95682">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82F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C95682" w:rsidRDefault="00C95682" w:rsidP="00C95682">
      <w:pPr>
        <w:pStyle w:val="3"/>
        <w:jc w:val="left"/>
      </w:pPr>
      <w:r>
        <w:t xml:space="preserve">                             постановление</w:t>
      </w:r>
    </w:p>
    <w:p w:rsidR="00C95682" w:rsidRDefault="00C95682" w:rsidP="00C95682">
      <w:pPr>
        <w:jc w:val="center"/>
        <w:rPr>
          <w:sz w:val="24"/>
        </w:rPr>
      </w:pPr>
    </w:p>
    <w:p w:rsidR="00C95682" w:rsidRDefault="00C95682" w:rsidP="00C95682">
      <w:pPr>
        <w:rPr>
          <w:sz w:val="24"/>
        </w:rPr>
      </w:pPr>
      <w:r>
        <w:rPr>
          <w:sz w:val="24"/>
        </w:rPr>
        <w:t xml:space="preserve">                                                      </w:t>
      </w:r>
      <w:proofErr w:type="gramStart"/>
      <w:r>
        <w:rPr>
          <w:sz w:val="24"/>
        </w:rPr>
        <w:t>от</w:t>
      </w:r>
      <w:proofErr w:type="gramEnd"/>
      <w:r>
        <w:rPr>
          <w:sz w:val="24"/>
        </w:rPr>
        <w:t xml:space="preserve"> 24/04/2023 № 1171</w:t>
      </w:r>
    </w:p>
    <w:p w:rsidR="00C95682" w:rsidRDefault="00C95682" w:rsidP="00C95682">
      <w:pPr>
        <w:jc w:val="both"/>
        <w:rPr>
          <w:sz w:val="24"/>
        </w:rPr>
      </w:pPr>
    </w:p>
    <w:p w:rsidR="00C95682" w:rsidRPr="00A573EE" w:rsidRDefault="00C95682" w:rsidP="00C95682">
      <w:pPr>
        <w:pStyle w:val="a7"/>
        <w:rPr>
          <w:bCs/>
          <w:kern w:val="36"/>
        </w:rPr>
      </w:pPr>
      <w:r w:rsidRPr="00A573EE">
        <w:rPr>
          <w:bCs/>
          <w:kern w:val="36"/>
        </w:rPr>
        <w:t>Об утверждении порядка утверждения администрацией</w:t>
      </w:r>
    </w:p>
    <w:p w:rsidR="00C95682" w:rsidRPr="00A573EE" w:rsidRDefault="00C95682" w:rsidP="00C95682">
      <w:pPr>
        <w:pStyle w:val="a7"/>
        <w:rPr>
          <w:bCs/>
          <w:kern w:val="36"/>
        </w:rPr>
      </w:pPr>
      <w:r w:rsidRPr="00A573EE">
        <w:rPr>
          <w:bCs/>
          <w:kern w:val="36"/>
        </w:rPr>
        <w:t>Сосновоборского городского округа проектов межевания территории</w:t>
      </w:r>
    </w:p>
    <w:p w:rsidR="00C95682" w:rsidRPr="00EC28AC" w:rsidRDefault="00C95682" w:rsidP="00C95682">
      <w:pPr>
        <w:pStyle w:val="a7"/>
      </w:pPr>
      <w:proofErr w:type="gramStart"/>
      <w:r w:rsidRPr="00A573EE">
        <w:t>в</w:t>
      </w:r>
      <w:proofErr w:type="gramEnd"/>
      <w:r w:rsidRPr="00A573EE">
        <w:t xml:space="preserve"> границах одного </w:t>
      </w:r>
      <w:r w:rsidRPr="00EC28AC">
        <w:t>элемента планировочной структуры, застроенного</w:t>
      </w:r>
    </w:p>
    <w:p w:rsidR="00C95682" w:rsidRPr="00EC28AC" w:rsidRDefault="00C95682" w:rsidP="00C95682">
      <w:pPr>
        <w:pStyle w:val="a7"/>
      </w:pPr>
      <w:proofErr w:type="gramStart"/>
      <w:r w:rsidRPr="00EC28AC">
        <w:t>многоквартирными</w:t>
      </w:r>
      <w:proofErr w:type="gramEnd"/>
      <w:r w:rsidRPr="00EC28AC">
        <w:t xml:space="preserve"> домами, документации по планировке территории</w:t>
      </w:r>
    </w:p>
    <w:p w:rsidR="00C95682" w:rsidRPr="00EC28AC" w:rsidRDefault="00C95682" w:rsidP="00C95682">
      <w:pPr>
        <w:pStyle w:val="a7"/>
      </w:pPr>
      <w:proofErr w:type="gramStart"/>
      <w:r w:rsidRPr="00EC28AC">
        <w:t>ведения</w:t>
      </w:r>
      <w:proofErr w:type="gramEnd"/>
      <w:r w:rsidRPr="00EC28AC">
        <w:t xml:space="preserve"> гражданами садоводства или огородничества для собственных</w:t>
      </w:r>
    </w:p>
    <w:p w:rsidR="00C95682" w:rsidRPr="00EC28AC" w:rsidRDefault="00C95682" w:rsidP="00C95682">
      <w:pPr>
        <w:pStyle w:val="a7"/>
      </w:pPr>
      <w:proofErr w:type="gramStart"/>
      <w:r w:rsidRPr="00EC28AC">
        <w:t>нужд</w:t>
      </w:r>
      <w:proofErr w:type="gramEnd"/>
      <w:r w:rsidRPr="00EC28AC">
        <w:t>, документации по планировке территории для размещения линейных</w:t>
      </w:r>
    </w:p>
    <w:p w:rsidR="00C95682" w:rsidRPr="00EC28AC" w:rsidRDefault="00C95682" w:rsidP="00C95682">
      <w:pPr>
        <w:pStyle w:val="a7"/>
      </w:pPr>
      <w:proofErr w:type="gramStart"/>
      <w:r w:rsidRPr="00EC28AC">
        <w:t>объектов</w:t>
      </w:r>
      <w:proofErr w:type="gramEnd"/>
      <w:r w:rsidRPr="00EC28AC">
        <w:t xml:space="preserve"> в границах городского округа, внесения изменений в такую</w:t>
      </w:r>
    </w:p>
    <w:p w:rsidR="00C95682" w:rsidRPr="00EC28AC" w:rsidRDefault="00C95682" w:rsidP="00C95682">
      <w:pPr>
        <w:pStyle w:val="a7"/>
      </w:pPr>
      <w:proofErr w:type="gramStart"/>
      <w:r w:rsidRPr="00EC28AC">
        <w:t>документацию</w:t>
      </w:r>
      <w:proofErr w:type="gramEnd"/>
      <w:r w:rsidRPr="00EC28AC">
        <w:t>, отмены такой документации или ее отдельных частей,</w:t>
      </w:r>
    </w:p>
    <w:p w:rsidR="00C95682" w:rsidRDefault="00C95682" w:rsidP="00C95682">
      <w:pPr>
        <w:pStyle w:val="a7"/>
      </w:pPr>
      <w:proofErr w:type="gramStart"/>
      <w:r w:rsidRPr="00EC28AC">
        <w:t>признания</w:t>
      </w:r>
      <w:proofErr w:type="gramEnd"/>
      <w:r w:rsidRPr="00EC28AC">
        <w:t xml:space="preserve"> отдельных частей такой документации </w:t>
      </w:r>
      <w:r>
        <w:t xml:space="preserve">не подлежащей </w:t>
      </w:r>
    </w:p>
    <w:p w:rsidR="00C95682" w:rsidRPr="00EC28AC" w:rsidRDefault="00C95682" w:rsidP="00C95682">
      <w:pPr>
        <w:pStyle w:val="a7"/>
      </w:pPr>
      <w:proofErr w:type="gramStart"/>
      <w:r>
        <w:t>применению</w:t>
      </w:r>
      <w:proofErr w:type="gramEnd"/>
    </w:p>
    <w:p w:rsidR="00C95682" w:rsidRDefault="00C95682" w:rsidP="00C95682">
      <w:pPr>
        <w:pStyle w:val="a7"/>
      </w:pPr>
    </w:p>
    <w:p w:rsidR="00C95682" w:rsidRDefault="00C95682" w:rsidP="00C95682">
      <w:pPr>
        <w:pStyle w:val="a7"/>
      </w:pPr>
    </w:p>
    <w:p w:rsidR="00C95682" w:rsidRPr="00EC28AC" w:rsidRDefault="00C95682" w:rsidP="00C95682">
      <w:pPr>
        <w:pStyle w:val="a7"/>
      </w:pPr>
    </w:p>
    <w:p w:rsidR="00C95682" w:rsidRPr="001A1DC7" w:rsidRDefault="00C95682" w:rsidP="00C95682">
      <w:pPr>
        <w:pStyle w:val="a7"/>
        <w:tabs>
          <w:tab w:val="left" w:pos="1134"/>
        </w:tabs>
        <w:ind w:firstLine="709"/>
        <w:jc w:val="both"/>
        <w:rPr>
          <w:b/>
          <w:lang w:eastAsia="en-US"/>
        </w:rPr>
      </w:pPr>
      <w:r w:rsidRPr="00EC28AC">
        <w:t xml:space="preserve">В соответствии со статьями 45, 46 Градостроительного кодекса Российской Федерации, областным законом Ленинградской области от 30.12.2022 № 166-оз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администрация Сосновоборского городского округа </w:t>
      </w:r>
      <w:r w:rsidRPr="001A1DC7">
        <w:rPr>
          <w:b/>
        </w:rPr>
        <w:t>п о с т а н о в л я е т:</w:t>
      </w:r>
    </w:p>
    <w:p w:rsidR="00C95682" w:rsidRPr="00EC28AC" w:rsidRDefault="00C95682" w:rsidP="00C95682">
      <w:pPr>
        <w:pStyle w:val="a7"/>
        <w:tabs>
          <w:tab w:val="left" w:pos="851"/>
          <w:tab w:val="left" w:pos="1134"/>
        </w:tabs>
        <w:ind w:firstLine="709"/>
        <w:jc w:val="both"/>
      </w:pPr>
    </w:p>
    <w:p w:rsidR="00C95682" w:rsidRDefault="00C95682" w:rsidP="00C95682">
      <w:pPr>
        <w:pStyle w:val="a7"/>
        <w:numPr>
          <w:ilvl w:val="0"/>
          <w:numId w:val="1"/>
        </w:numPr>
        <w:tabs>
          <w:tab w:val="left" w:pos="851"/>
          <w:tab w:val="left" w:pos="1134"/>
        </w:tabs>
        <w:ind w:left="0" w:firstLine="709"/>
        <w:jc w:val="both"/>
      </w:pPr>
      <w:r w:rsidRPr="00EC28AC">
        <w:t xml:space="preserve">Утвердить порядок утверждения администрацией </w:t>
      </w:r>
      <w:r w:rsidRPr="00EC28AC">
        <w:rPr>
          <w:bCs/>
          <w:kern w:val="36"/>
        </w:rPr>
        <w:t>Сосновоборского городского округа проектов межевания территории</w:t>
      </w:r>
      <w:r w:rsidRPr="00EC28AC">
        <w:t xml:space="preserve">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городского округа, внесения изменений в такую документацию, отмены такой </w:t>
      </w:r>
      <w:r w:rsidRPr="008449D3">
        <w:t>документации или ее отдельных частей, признания отдельных частей такой документации не подлежащими применению согласно приложению к настоящему постановлению (Приложение).</w:t>
      </w:r>
    </w:p>
    <w:p w:rsidR="00C95682" w:rsidRDefault="00C95682" w:rsidP="00C95682">
      <w:pPr>
        <w:pStyle w:val="a7"/>
        <w:tabs>
          <w:tab w:val="left" w:pos="851"/>
          <w:tab w:val="left" w:pos="1134"/>
        </w:tabs>
        <w:ind w:left="709"/>
        <w:jc w:val="both"/>
      </w:pPr>
    </w:p>
    <w:p w:rsidR="00C95682" w:rsidRDefault="00C95682" w:rsidP="00C95682">
      <w:pPr>
        <w:pStyle w:val="a7"/>
        <w:numPr>
          <w:ilvl w:val="0"/>
          <w:numId w:val="1"/>
        </w:numPr>
        <w:tabs>
          <w:tab w:val="left" w:pos="851"/>
          <w:tab w:val="left" w:pos="1134"/>
        </w:tabs>
        <w:ind w:left="0" w:firstLine="709"/>
        <w:jc w:val="both"/>
        <w:rPr>
          <w:rFonts w:eastAsia="Calibri"/>
        </w:rPr>
      </w:pPr>
      <w:r w:rsidRPr="007C7B32">
        <w:rPr>
          <w:rFonts w:eastAsia="Calibri"/>
        </w:rPr>
        <w:t>Общему отделу администрации (Смолкина М.С.)</w:t>
      </w:r>
      <w:r>
        <w:rPr>
          <w:rFonts w:eastAsia="Calibri"/>
        </w:rPr>
        <w:t>:</w:t>
      </w:r>
    </w:p>
    <w:p w:rsidR="00C95682" w:rsidRDefault="00C95682" w:rsidP="00C95682">
      <w:pPr>
        <w:pStyle w:val="a7"/>
        <w:numPr>
          <w:ilvl w:val="1"/>
          <w:numId w:val="2"/>
        </w:numPr>
        <w:tabs>
          <w:tab w:val="left" w:pos="851"/>
          <w:tab w:val="left" w:pos="1134"/>
        </w:tabs>
        <w:ind w:left="0" w:firstLine="709"/>
        <w:jc w:val="both"/>
        <w:rPr>
          <w:rFonts w:eastAsia="Calibri"/>
        </w:rPr>
      </w:pPr>
      <w:r>
        <w:rPr>
          <w:rFonts w:eastAsia="Calibri"/>
        </w:rPr>
        <w:t>Обнародовать</w:t>
      </w:r>
      <w:r w:rsidRPr="007C7B32">
        <w:rPr>
          <w:rFonts w:eastAsia="Calibri"/>
        </w:rPr>
        <w:t xml:space="preserve"> настоящее постановление </w:t>
      </w:r>
      <w:r>
        <w:rPr>
          <w:rFonts w:eastAsia="Calibri"/>
        </w:rPr>
        <w:t>на электронном сайте городской газеты «Маяк»;</w:t>
      </w:r>
    </w:p>
    <w:p w:rsidR="00C95682" w:rsidRDefault="00C95682" w:rsidP="00C95682">
      <w:pPr>
        <w:pStyle w:val="a7"/>
        <w:numPr>
          <w:ilvl w:val="1"/>
          <w:numId w:val="2"/>
        </w:numPr>
        <w:tabs>
          <w:tab w:val="left" w:pos="851"/>
          <w:tab w:val="left" w:pos="1134"/>
        </w:tabs>
        <w:ind w:left="0" w:firstLine="709"/>
        <w:jc w:val="both"/>
        <w:rPr>
          <w:rFonts w:eastAsia="Calibri"/>
        </w:rPr>
      </w:pPr>
      <w:r>
        <w:rPr>
          <w:rFonts w:eastAsia="Calibri"/>
        </w:rPr>
        <w:t>Опубликовать настоящее постановление (без приложений) в городской газете «Маяк».</w:t>
      </w:r>
    </w:p>
    <w:p w:rsidR="00C95682" w:rsidRPr="008449D3" w:rsidRDefault="00C95682" w:rsidP="00C95682">
      <w:pPr>
        <w:pStyle w:val="a7"/>
        <w:tabs>
          <w:tab w:val="left" w:pos="851"/>
          <w:tab w:val="left" w:pos="1134"/>
        </w:tabs>
        <w:ind w:left="709"/>
        <w:jc w:val="both"/>
        <w:rPr>
          <w:rFonts w:eastAsia="Calibri"/>
        </w:rPr>
      </w:pPr>
    </w:p>
    <w:p w:rsidR="00C95682" w:rsidRDefault="00C95682" w:rsidP="00C95682">
      <w:pPr>
        <w:pStyle w:val="a7"/>
        <w:numPr>
          <w:ilvl w:val="0"/>
          <w:numId w:val="1"/>
        </w:numPr>
        <w:tabs>
          <w:tab w:val="left" w:pos="851"/>
          <w:tab w:val="left" w:pos="1134"/>
        </w:tabs>
        <w:ind w:left="0" w:firstLine="709"/>
        <w:jc w:val="both"/>
      </w:pPr>
      <w:r w:rsidRPr="008449D3">
        <w:t>Отделу по связям с общественностью (пресс-центр) комитета по общественной безопасности и информации администрации (</w:t>
      </w:r>
      <w:proofErr w:type="spellStart"/>
      <w:r w:rsidRPr="008449D3">
        <w:t>Бастина</w:t>
      </w:r>
      <w:proofErr w:type="spellEnd"/>
      <w:r w:rsidRPr="008449D3">
        <w:t xml:space="preserve"> Е.А.) разметить настоящее постановление на официальном сайте Сосновоборского городского округа.</w:t>
      </w:r>
    </w:p>
    <w:p w:rsidR="00C95682" w:rsidRPr="008449D3" w:rsidRDefault="00C95682" w:rsidP="00C95682">
      <w:pPr>
        <w:pStyle w:val="a7"/>
        <w:tabs>
          <w:tab w:val="left" w:pos="851"/>
          <w:tab w:val="left" w:pos="1134"/>
        </w:tabs>
        <w:ind w:left="709"/>
        <w:jc w:val="both"/>
      </w:pPr>
    </w:p>
    <w:p w:rsidR="00C95682" w:rsidRPr="008449D3" w:rsidRDefault="00C95682" w:rsidP="00C95682">
      <w:pPr>
        <w:pStyle w:val="a7"/>
        <w:numPr>
          <w:ilvl w:val="0"/>
          <w:numId w:val="1"/>
        </w:numPr>
        <w:tabs>
          <w:tab w:val="left" w:pos="851"/>
          <w:tab w:val="left" w:pos="1134"/>
        </w:tabs>
        <w:ind w:left="0" w:firstLine="709"/>
        <w:jc w:val="both"/>
      </w:pPr>
      <w:r w:rsidRPr="008449D3">
        <w:rPr>
          <w:rFonts w:eastAsia="Calibri"/>
        </w:rPr>
        <w:t>Настоящее постановление вступает в силу со дня официального обнародования.</w:t>
      </w:r>
    </w:p>
    <w:p w:rsidR="00C95682" w:rsidRPr="008449D3" w:rsidRDefault="00C95682" w:rsidP="00C95682">
      <w:pPr>
        <w:pStyle w:val="a7"/>
        <w:numPr>
          <w:ilvl w:val="0"/>
          <w:numId w:val="1"/>
        </w:numPr>
        <w:tabs>
          <w:tab w:val="left" w:pos="851"/>
          <w:tab w:val="left" w:pos="1134"/>
        </w:tabs>
        <w:ind w:left="0" w:firstLine="709"/>
        <w:jc w:val="both"/>
        <w:rPr>
          <w:rFonts w:eastAsia="Calibri"/>
        </w:rPr>
      </w:pPr>
      <w:r w:rsidRPr="008449D3">
        <w:lastRenderedPageBreak/>
        <w:t xml:space="preserve">Контроль за исполнением настоящего постановления возложить </w:t>
      </w:r>
      <w:r>
        <w:t>на п</w:t>
      </w:r>
      <w:r w:rsidRPr="00CA2E79">
        <w:t>ерв</w:t>
      </w:r>
      <w:r>
        <w:t>ого</w:t>
      </w:r>
      <w:r w:rsidRPr="00CA2E79">
        <w:t xml:space="preserve"> заместител</w:t>
      </w:r>
      <w:r>
        <w:t>я</w:t>
      </w:r>
      <w:r w:rsidRPr="00CA2E79">
        <w:t xml:space="preserve"> главы администрации</w:t>
      </w:r>
      <w:r>
        <w:t xml:space="preserve"> Сосновоборского городского округа Лютикова С.Г.</w:t>
      </w:r>
    </w:p>
    <w:p w:rsidR="00C95682" w:rsidRDefault="00C95682" w:rsidP="00C95682">
      <w:pPr>
        <w:rPr>
          <w:sz w:val="24"/>
          <w:szCs w:val="24"/>
        </w:rPr>
      </w:pPr>
    </w:p>
    <w:p w:rsidR="00C95682" w:rsidRPr="008449D3" w:rsidRDefault="00C95682" w:rsidP="00C95682">
      <w:pPr>
        <w:rPr>
          <w:sz w:val="24"/>
          <w:szCs w:val="24"/>
        </w:rPr>
      </w:pPr>
    </w:p>
    <w:p w:rsidR="00C95682" w:rsidRPr="008449D3" w:rsidRDefault="00C95682" w:rsidP="00C95682">
      <w:pPr>
        <w:rPr>
          <w:sz w:val="24"/>
          <w:szCs w:val="24"/>
        </w:rPr>
      </w:pPr>
    </w:p>
    <w:p w:rsidR="00C95682" w:rsidRPr="008449D3" w:rsidRDefault="00C95682" w:rsidP="00C95682">
      <w:pPr>
        <w:rPr>
          <w:sz w:val="24"/>
          <w:szCs w:val="24"/>
        </w:rPr>
      </w:pPr>
      <w:r w:rsidRPr="008449D3">
        <w:rPr>
          <w:sz w:val="24"/>
          <w:szCs w:val="24"/>
        </w:rPr>
        <w:t xml:space="preserve">Глава Сосновоборского городского округа                                                         </w:t>
      </w:r>
      <w:r>
        <w:rPr>
          <w:sz w:val="24"/>
          <w:szCs w:val="24"/>
        </w:rPr>
        <w:t xml:space="preserve">    </w:t>
      </w:r>
      <w:r w:rsidRPr="008449D3">
        <w:rPr>
          <w:sz w:val="24"/>
          <w:szCs w:val="24"/>
        </w:rPr>
        <w:t>М.В. Воронков</w:t>
      </w: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Default="00C95682" w:rsidP="00C95682">
      <w:pPr>
        <w:rPr>
          <w:color w:val="FF0000"/>
          <w:sz w:val="24"/>
          <w:szCs w:val="24"/>
        </w:rPr>
      </w:pPr>
    </w:p>
    <w:p w:rsidR="00C95682" w:rsidRPr="009F5F2D" w:rsidRDefault="00C95682" w:rsidP="00C95682">
      <w:pPr>
        <w:rPr>
          <w:color w:val="FF0000"/>
          <w:sz w:val="24"/>
          <w:szCs w:val="24"/>
        </w:rPr>
      </w:pPr>
    </w:p>
    <w:p w:rsidR="00C95682" w:rsidRPr="00543265" w:rsidRDefault="00C95682" w:rsidP="00C95682">
      <w:pPr>
        <w:rPr>
          <w:sz w:val="12"/>
          <w:szCs w:val="16"/>
        </w:rPr>
      </w:pPr>
      <w:r w:rsidRPr="00543265">
        <w:rPr>
          <w:sz w:val="12"/>
          <w:szCs w:val="16"/>
        </w:rPr>
        <w:t>Ходырев Максим Викторович</w:t>
      </w:r>
    </w:p>
    <w:p w:rsidR="00C95682" w:rsidRPr="00543265" w:rsidRDefault="00C95682" w:rsidP="00C95682">
      <w:pPr>
        <w:rPr>
          <w:sz w:val="12"/>
          <w:szCs w:val="16"/>
        </w:rPr>
      </w:pPr>
      <w:proofErr w:type="gramStart"/>
      <w:r w:rsidRPr="00543265">
        <w:rPr>
          <w:sz w:val="12"/>
          <w:szCs w:val="16"/>
        </w:rPr>
        <w:t>тел</w:t>
      </w:r>
      <w:proofErr w:type="gramEnd"/>
      <w:r w:rsidRPr="00543265">
        <w:rPr>
          <w:sz w:val="12"/>
          <w:szCs w:val="16"/>
        </w:rPr>
        <w:t>: 8 (81369) 6-28-32</w:t>
      </w:r>
      <w:r>
        <w:rPr>
          <w:sz w:val="12"/>
          <w:szCs w:val="16"/>
        </w:rPr>
        <w:t xml:space="preserve">  ТН</w:t>
      </w:r>
    </w:p>
    <w:p w:rsidR="00C95682" w:rsidRPr="00543265" w:rsidRDefault="00C95682" w:rsidP="00C95682">
      <w:pPr>
        <w:rPr>
          <w:sz w:val="12"/>
          <w:szCs w:val="16"/>
        </w:rPr>
      </w:pPr>
      <w:r w:rsidRPr="00543265">
        <w:rPr>
          <w:sz w:val="12"/>
          <w:szCs w:val="16"/>
        </w:rPr>
        <w:t>КАГиЗ</w:t>
      </w:r>
    </w:p>
    <w:p w:rsidR="00C95682" w:rsidRDefault="00C95682" w:rsidP="00C95682">
      <w:pPr>
        <w:rPr>
          <w:color w:val="FF0000"/>
        </w:rPr>
      </w:pPr>
      <w:bookmarkStart w:id="0" w:name="_GoBack"/>
      <w:bookmarkEnd w:id="0"/>
    </w:p>
    <w:p w:rsidR="00C95682" w:rsidRPr="00336442" w:rsidRDefault="00C95682" w:rsidP="00C95682">
      <w:pPr>
        <w:pStyle w:val="a7"/>
        <w:jc w:val="right"/>
      </w:pPr>
      <w:r w:rsidRPr="00336442">
        <w:t>УТВЕРЖДЕН</w:t>
      </w:r>
    </w:p>
    <w:p w:rsidR="00C95682" w:rsidRPr="00336442" w:rsidRDefault="00C95682" w:rsidP="00C95682">
      <w:pPr>
        <w:pStyle w:val="a7"/>
        <w:jc w:val="right"/>
      </w:pPr>
      <w:r w:rsidRPr="00336442">
        <w:t xml:space="preserve">                                                                                              </w:t>
      </w:r>
      <w:proofErr w:type="gramStart"/>
      <w:r w:rsidRPr="00336442">
        <w:t>постановлением</w:t>
      </w:r>
      <w:proofErr w:type="gramEnd"/>
      <w:r w:rsidRPr="00336442">
        <w:t xml:space="preserve"> администрации </w:t>
      </w:r>
    </w:p>
    <w:p w:rsidR="00C95682" w:rsidRPr="00336442" w:rsidRDefault="00C95682" w:rsidP="00C95682">
      <w:pPr>
        <w:pStyle w:val="a7"/>
        <w:jc w:val="right"/>
      </w:pPr>
      <w:r w:rsidRPr="00336442">
        <w:t xml:space="preserve">                                                                                      Сосновоборского городского округа </w:t>
      </w:r>
    </w:p>
    <w:p w:rsidR="00C95682" w:rsidRPr="00336442" w:rsidRDefault="00C95682" w:rsidP="00C95682">
      <w:pPr>
        <w:pStyle w:val="a7"/>
        <w:jc w:val="right"/>
      </w:pPr>
      <w:proofErr w:type="gramStart"/>
      <w:r w:rsidRPr="00336442">
        <w:t>от</w:t>
      </w:r>
      <w:proofErr w:type="gramEnd"/>
      <w:r w:rsidRPr="00336442">
        <w:t xml:space="preserve"> </w:t>
      </w:r>
      <w:r>
        <w:t>24/04/2023 № 1171</w:t>
      </w:r>
      <w:r w:rsidRPr="00336442">
        <w:t xml:space="preserve"> </w:t>
      </w:r>
    </w:p>
    <w:p w:rsidR="00C95682" w:rsidRPr="00336442" w:rsidRDefault="00C95682" w:rsidP="00C95682">
      <w:pPr>
        <w:pStyle w:val="a7"/>
        <w:jc w:val="right"/>
      </w:pPr>
      <w:r w:rsidRPr="00336442">
        <w:t xml:space="preserve">                                                                                               </w:t>
      </w:r>
    </w:p>
    <w:p w:rsidR="00C95682" w:rsidRPr="00336442" w:rsidRDefault="00C95682" w:rsidP="00C95682">
      <w:pPr>
        <w:pStyle w:val="a7"/>
        <w:jc w:val="right"/>
      </w:pPr>
      <w:r w:rsidRPr="00336442">
        <w:t>(Приложение)</w:t>
      </w:r>
    </w:p>
    <w:p w:rsidR="00C95682" w:rsidRDefault="00C95682" w:rsidP="00C95682">
      <w:pPr>
        <w:pStyle w:val="a7"/>
        <w:jc w:val="center"/>
        <w:rPr>
          <w:color w:val="FF0000"/>
        </w:rPr>
      </w:pPr>
    </w:p>
    <w:p w:rsidR="00C95682" w:rsidRPr="00336442" w:rsidRDefault="00C95682" w:rsidP="00C95682">
      <w:pPr>
        <w:pStyle w:val="a7"/>
        <w:jc w:val="center"/>
        <w:rPr>
          <w:bCs/>
          <w:kern w:val="36"/>
        </w:rPr>
      </w:pPr>
      <w:r w:rsidRPr="00336442">
        <w:t xml:space="preserve">Порядок утверждения администрацией Сосновоборского городского округа </w:t>
      </w:r>
      <w:r w:rsidRPr="00336442">
        <w:rPr>
          <w:bCs/>
          <w:kern w:val="36"/>
        </w:rPr>
        <w:t xml:space="preserve">проектов межевания территории </w:t>
      </w:r>
      <w:r w:rsidRPr="00336442">
        <w:t>в границах одного элемента планировочной структуры, застроенного</w:t>
      </w:r>
      <w:r w:rsidRPr="00336442">
        <w:rPr>
          <w:bCs/>
          <w:kern w:val="36"/>
        </w:rPr>
        <w:t xml:space="preserve"> </w:t>
      </w:r>
      <w:r w:rsidRPr="00336442">
        <w:t>многоквартирными домами, документации по планировке территории</w:t>
      </w:r>
      <w:r w:rsidRPr="00336442">
        <w:rPr>
          <w:bCs/>
          <w:kern w:val="36"/>
        </w:rPr>
        <w:t xml:space="preserve"> </w:t>
      </w:r>
      <w:r w:rsidRPr="00336442">
        <w:t>ведения гражданами садоводства или огородничества для собственных</w:t>
      </w:r>
    </w:p>
    <w:p w:rsidR="00C95682" w:rsidRPr="00336442" w:rsidRDefault="00C95682" w:rsidP="00C95682">
      <w:pPr>
        <w:pStyle w:val="a7"/>
        <w:jc w:val="center"/>
      </w:pPr>
      <w:proofErr w:type="gramStart"/>
      <w:r w:rsidRPr="00336442">
        <w:t>нужд</w:t>
      </w:r>
      <w:proofErr w:type="gramEnd"/>
      <w:r w:rsidRPr="00336442">
        <w:t>, документации по планировке территории для размещения линейных</w:t>
      </w:r>
    </w:p>
    <w:p w:rsidR="00C95682" w:rsidRPr="00336442" w:rsidRDefault="00C95682" w:rsidP="00C95682">
      <w:pPr>
        <w:pStyle w:val="a7"/>
        <w:jc w:val="center"/>
      </w:pPr>
      <w:proofErr w:type="gramStart"/>
      <w:r w:rsidRPr="00336442">
        <w:t>объектов</w:t>
      </w:r>
      <w:proofErr w:type="gramEnd"/>
      <w:r w:rsidRPr="00336442">
        <w:t xml:space="preserve"> в границах городского округа, внесения изменений в такую</w:t>
      </w:r>
    </w:p>
    <w:p w:rsidR="00C95682" w:rsidRPr="00336442" w:rsidRDefault="00C95682" w:rsidP="00C95682">
      <w:pPr>
        <w:pStyle w:val="a7"/>
        <w:jc w:val="center"/>
      </w:pPr>
      <w:proofErr w:type="gramStart"/>
      <w:r w:rsidRPr="00336442">
        <w:t>документацию</w:t>
      </w:r>
      <w:proofErr w:type="gramEnd"/>
      <w:r w:rsidRPr="00336442">
        <w:t>, отмены такой документации или ее отдельных частей,</w:t>
      </w:r>
    </w:p>
    <w:p w:rsidR="00C95682" w:rsidRDefault="00C95682" w:rsidP="00C95682">
      <w:pPr>
        <w:pStyle w:val="a7"/>
        <w:jc w:val="center"/>
      </w:pPr>
      <w:proofErr w:type="gramStart"/>
      <w:r w:rsidRPr="00336442">
        <w:t>признания</w:t>
      </w:r>
      <w:proofErr w:type="gramEnd"/>
      <w:r w:rsidRPr="00336442">
        <w:t xml:space="preserve"> отдельных частей такой документации не подлежащей применению</w:t>
      </w:r>
      <w:r>
        <w:t>.</w:t>
      </w:r>
    </w:p>
    <w:p w:rsidR="00C95682" w:rsidRDefault="00C95682" w:rsidP="00C95682">
      <w:pPr>
        <w:pStyle w:val="a7"/>
        <w:jc w:val="center"/>
      </w:pPr>
    </w:p>
    <w:p w:rsidR="00C95682" w:rsidRDefault="00C95682" w:rsidP="00C95682">
      <w:pPr>
        <w:pStyle w:val="a7"/>
        <w:jc w:val="center"/>
      </w:pPr>
    </w:p>
    <w:p w:rsidR="00C95682" w:rsidRDefault="00C95682" w:rsidP="00C95682">
      <w:pPr>
        <w:pStyle w:val="a7"/>
        <w:ind w:firstLine="709"/>
        <w:jc w:val="both"/>
      </w:pPr>
      <w:r>
        <w:t xml:space="preserve">Порядок утверждения </w:t>
      </w:r>
      <w:r w:rsidRPr="00336442">
        <w:t>администрацией Сосновоборского городского округа</w:t>
      </w:r>
      <w:r>
        <w:t xml:space="preserve"> </w:t>
      </w:r>
      <w:r w:rsidRPr="00336442">
        <w:rPr>
          <w:bCs/>
          <w:kern w:val="36"/>
        </w:rPr>
        <w:t>проектов</w:t>
      </w:r>
      <w:r>
        <w:rPr>
          <w:bCs/>
          <w:kern w:val="36"/>
        </w:rPr>
        <w:t xml:space="preserve"> </w:t>
      </w:r>
      <w:r w:rsidRPr="00336442">
        <w:rPr>
          <w:bCs/>
          <w:kern w:val="36"/>
        </w:rPr>
        <w:t xml:space="preserve">межевания территории </w:t>
      </w:r>
      <w:r w:rsidRPr="00336442">
        <w:t>в границах одного элемента планировочной структуры,</w:t>
      </w:r>
      <w:r>
        <w:t xml:space="preserve"> </w:t>
      </w:r>
      <w:r w:rsidRPr="00336442">
        <w:t>застроенного</w:t>
      </w:r>
      <w:r w:rsidRPr="00336442">
        <w:rPr>
          <w:bCs/>
          <w:kern w:val="36"/>
        </w:rPr>
        <w:t xml:space="preserve"> </w:t>
      </w:r>
      <w:r w:rsidRPr="00336442">
        <w:t>многоквартирными домами, документации по планировке территории</w:t>
      </w:r>
      <w:r>
        <w:t xml:space="preserve"> </w:t>
      </w:r>
      <w:r w:rsidRPr="00336442">
        <w:t>ведения гражданами садоводства или огородничества для собственных</w:t>
      </w:r>
      <w:r>
        <w:t xml:space="preserve"> </w:t>
      </w:r>
      <w:r w:rsidRPr="00336442">
        <w:t>нужд, документации по планировке территории для размещения линейных</w:t>
      </w:r>
      <w:r w:rsidRPr="0033371B">
        <w:t xml:space="preserve"> </w:t>
      </w:r>
      <w:r w:rsidRPr="00336442">
        <w:t>объектов в границах городского округа</w:t>
      </w:r>
      <w:r>
        <w:t xml:space="preserve">, </w:t>
      </w:r>
      <w:r w:rsidRPr="00336442">
        <w:t>внесения изменений в такую</w:t>
      </w:r>
      <w:r w:rsidRPr="0033371B">
        <w:t xml:space="preserve"> </w:t>
      </w:r>
      <w:r w:rsidRPr="00336442">
        <w:t>документацию, отмены такой документации или ее отдельных частей,</w:t>
      </w:r>
      <w:r>
        <w:t xml:space="preserve"> </w:t>
      </w:r>
      <w:r w:rsidRPr="00336442">
        <w:t>признания отдельных частей такой документации не подлежащей применению</w:t>
      </w:r>
      <w:r>
        <w:t xml:space="preserve"> (далее – Порядок), утвержден в целях реализации администрацией Сосновоборского городского округа (далее – Администрация) полномочий, предусмотренных </w:t>
      </w:r>
      <w:r w:rsidRPr="00EC28AC">
        <w:t xml:space="preserve"> статьями 45, 46 Градостроительного кодекса Российской Федерации,</w:t>
      </w:r>
      <w:r>
        <w:t xml:space="preserve"> а также</w:t>
      </w:r>
      <w:r w:rsidRPr="00EC28AC">
        <w:t xml:space="preserve"> областным законом Ленинградской области от 30.12.2022 № 166-оз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t>.</w:t>
      </w:r>
    </w:p>
    <w:p w:rsidR="00C95682" w:rsidRDefault="00C95682" w:rsidP="00C95682">
      <w:pPr>
        <w:pStyle w:val="a7"/>
        <w:ind w:firstLine="709"/>
        <w:jc w:val="both"/>
      </w:pPr>
      <w:r>
        <w:t>Порядок разработан с учетом положений п</w:t>
      </w:r>
      <w:r w:rsidRPr="007E0999">
        <w:t>остановлени</w:t>
      </w:r>
      <w:r>
        <w:t>я</w:t>
      </w:r>
      <w:r w:rsidRPr="007E0999">
        <w:t xml:space="preserve"> Правительства Ленинградской области от 20.05.2019 </w:t>
      </w:r>
      <w:r>
        <w:t>№ 227 «</w:t>
      </w:r>
      <w:r w:rsidRPr="007E0999">
        <w:t>Об утверждении Порядка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r>
        <w:t>».</w:t>
      </w:r>
    </w:p>
    <w:p w:rsidR="00C95682" w:rsidRDefault="00C95682" w:rsidP="00C95682">
      <w:pPr>
        <w:pStyle w:val="a7"/>
        <w:ind w:firstLine="709"/>
        <w:jc w:val="both"/>
      </w:pPr>
    </w:p>
    <w:p w:rsidR="00C95682" w:rsidRDefault="00C95682" w:rsidP="00C95682">
      <w:pPr>
        <w:pStyle w:val="a7"/>
        <w:ind w:firstLine="709"/>
        <w:jc w:val="center"/>
      </w:pPr>
      <w:r w:rsidRPr="0033371B">
        <w:t>1.</w:t>
      </w:r>
      <w:r>
        <w:t xml:space="preserve"> Порядок утверждения </w:t>
      </w:r>
      <w:r w:rsidRPr="00336442">
        <w:t>администрацией Сосновоборского городского округа</w:t>
      </w:r>
      <w:r>
        <w:t xml:space="preserve"> </w:t>
      </w:r>
      <w:r w:rsidRPr="00336442">
        <w:rPr>
          <w:bCs/>
          <w:kern w:val="36"/>
        </w:rPr>
        <w:t>проектов</w:t>
      </w:r>
      <w:r>
        <w:rPr>
          <w:bCs/>
          <w:kern w:val="36"/>
        </w:rPr>
        <w:t xml:space="preserve"> </w:t>
      </w:r>
      <w:r w:rsidRPr="00336442">
        <w:rPr>
          <w:bCs/>
          <w:kern w:val="36"/>
        </w:rPr>
        <w:t xml:space="preserve">межевания территории </w:t>
      </w:r>
      <w:r w:rsidRPr="00336442">
        <w:t>в границах одного элемента планировочной структуры,</w:t>
      </w:r>
      <w:r>
        <w:t xml:space="preserve"> </w:t>
      </w:r>
      <w:r w:rsidRPr="00336442">
        <w:t>застроенного</w:t>
      </w:r>
      <w:r w:rsidRPr="00336442">
        <w:rPr>
          <w:bCs/>
          <w:kern w:val="36"/>
        </w:rPr>
        <w:t xml:space="preserve"> </w:t>
      </w:r>
      <w:r w:rsidRPr="00336442">
        <w:t>многоквартирными домами, документации по планировке территории</w:t>
      </w:r>
      <w:r>
        <w:t xml:space="preserve"> </w:t>
      </w:r>
      <w:r w:rsidRPr="00336442">
        <w:t>ведения гражданами садоводства или огородничества для собственных</w:t>
      </w:r>
      <w:r>
        <w:t xml:space="preserve"> </w:t>
      </w:r>
      <w:r w:rsidRPr="00336442">
        <w:t>нужд, документации по планировке территории для размещения линейных</w:t>
      </w:r>
      <w:r w:rsidRPr="0033371B">
        <w:t xml:space="preserve"> </w:t>
      </w:r>
      <w:r w:rsidRPr="00336442">
        <w:t>объектов в границах городского округа</w:t>
      </w:r>
      <w:r>
        <w:t>.</w:t>
      </w:r>
    </w:p>
    <w:p w:rsidR="00C95682" w:rsidRDefault="00C95682" w:rsidP="00C95682">
      <w:pPr>
        <w:pStyle w:val="a7"/>
        <w:ind w:firstLine="709"/>
        <w:jc w:val="center"/>
      </w:pPr>
    </w:p>
    <w:p w:rsidR="00C95682" w:rsidRDefault="00C95682" w:rsidP="00C95682">
      <w:pPr>
        <w:pStyle w:val="a7"/>
        <w:ind w:firstLine="709"/>
        <w:jc w:val="both"/>
      </w:pPr>
      <w:r w:rsidRPr="00793ED9">
        <w:t>1.</w:t>
      </w:r>
      <w:r>
        <w:t xml:space="preserve">1. </w:t>
      </w:r>
      <w:r w:rsidRPr="00796561">
        <w:t xml:space="preserve">Документация по планировке территории (далее - Документация) представляется для проверки в </w:t>
      </w:r>
      <w:r>
        <w:t>Администрацию</w:t>
      </w:r>
      <w:r w:rsidRPr="00796561">
        <w:t xml:space="preserve"> следующими лицами (далее - Заявители):</w:t>
      </w:r>
    </w:p>
    <w:p w:rsidR="00C95682" w:rsidRDefault="00C95682" w:rsidP="00C95682">
      <w:pPr>
        <w:pStyle w:val="a7"/>
        <w:ind w:firstLine="709"/>
        <w:jc w:val="both"/>
      </w:pPr>
      <w:r>
        <w:t xml:space="preserve">1) </w:t>
      </w:r>
      <w:r w:rsidRPr="00793ED9">
        <w:t xml:space="preserve">лицами, на основании обращения которых </w:t>
      </w:r>
      <w:r>
        <w:t>Администрацией</w:t>
      </w:r>
      <w:r w:rsidRPr="00793ED9">
        <w:t xml:space="preserve"> принято решение о подготовке документации по планировке территории;</w:t>
      </w:r>
    </w:p>
    <w:p w:rsidR="00C95682" w:rsidRDefault="00C95682" w:rsidP="00C95682">
      <w:pPr>
        <w:pStyle w:val="a7"/>
        <w:ind w:firstLine="709"/>
        <w:jc w:val="both"/>
      </w:pPr>
      <w:r>
        <w:lastRenderedPageBreak/>
        <w:t xml:space="preserve">2) </w:t>
      </w:r>
      <w:r w:rsidRPr="00796561">
        <w:t>лицами, указанными в части 1.1 статьи 45 Градостроительного кодекса Российской Федерации.</w:t>
      </w:r>
    </w:p>
    <w:p w:rsidR="00C95682" w:rsidRDefault="00C95682" w:rsidP="00C95682">
      <w:pPr>
        <w:pStyle w:val="a7"/>
        <w:ind w:firstLine="709"/>
        <w:jc w:val="both"/>
      </w:pPr>
      <w:r>
        <w:t>3) лицами, с которыми у Администрации заключен муниципальный контракт на подготовку документации по планировке территории.</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1.2. Срок проверки Администрацией Документации составляет не более 20 рабочих дней со дня поступления Документации в </w:t>
      </w:r>
      <w:r w:rsidRPr="00B77711">
        <w:rPr>
          <w:rFonts w:eastAsiaTheme="minorHAnsi"/>
          <w:sz w:val="24"/>
          <w:szCs w:val="24"/>
          <w:lang w:eastAsia="en-US"/>
        </w:rPr>
        <w:t>Администрацию</w:t>
      </w:r>
      <w:r>
        <w:rPr>
          <w:rFonts w:eastAsiaTheme="minorHAnsi"/>
          <w:sz w:val="24"/>
          <w:szCs w:val="24"/>
          <w:lang w:eastAsia="en-US"/>
        </w:rPr>
        <w:t>.</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период до 1 января 2024 года проверка Документации осуществляется в течение 15 рабочих дней со дня поступления Документации.</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1.3. Для осуществления проверки Документации Заявители представляют в Администрацию следующие документы:</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1.3.1. Заявление на имя главы Администрации об осуществлении проверки Документации Администрацией, соответствующее следующим требованиям:</w:t>
      </w:r>
    </w:p>
    <w:p w:rsidR="00C95682" w:rsidRDefault="00C95682" w:rsidP="00C95682">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а</w:t>
      </w:r>
      <w:proofErr w:type="gramEnd"/>
      <w:r>
        <w:rPr>
          <w:rFonts w:eastAsiaTheme="minorHAnsi"/>
          <w:sz w:val="24"/>
          <w:szCs w:val="24"/>
          <w:lang w:eastAsia="en-US"/>
        </w:rPr>
        <w:t>) заявление подается в Администрацию на бумажном носителе;</w:t>
      </w:r>
    </w:p>
    <w:p w:rsidR="00C95682" w:rsidRDefault="00C95682" w:rsidP="00C95682">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б</w:t>
      </w:r>
      <w:proofErr w:type="gramEnd"/>
      <w:r>
        <w:rPr>
          <w:rFonts w:eastAsiaTheme="minorHAnsi"/>
          <w:sz w:val="24"/>
          <w:szCs w:val="24"/>
          <w:lang w:eastAsia="en-US"/>
        </w:rPr>
        <w:t>) в заявлении должны содержаться:</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сведения о Заявителе (наименование, организационно-правовая форма Заявителя, его местонахождение - для юридического лица, фамилия, имя, отчество (при наличии) Заявителя, адрес места жительства (временного пребывания), данные документа, удостоверяющего личность, идентификационный номер налогоплательщика (при наличии) - для гражданина, в том числе индивидуального предпринимателя);</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указание на вид и наименование представляемой Документации;</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указание на основание для подготовки Документации;</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опись документов, прилагаемых к заявлению.</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1.3.2. Документацию, соответствующую следующим требованиям:</w:t>
      </w:r>
    </w:p>
    <w:p w:rsidR="00C95682" w:rsidRPr="0046655D" w:rsidRDefault="00C95682" w:rsidP="00C95682">
      <w:pPr>
        <w:autoSpaceDE w:val="0"/>
        <w:autoSpaceDN w:val="0"/>
        <w:adjustRightInd w:val="0"/>
        <w:ind w:firstLine="567"/>
        <w:jc w:val="both"/>
        <w:rPr>
          <w:rFonts w:eastAsiaTheme="minorHAnsi"/>
          <w:sz w:val="24"/>
          <w:szCs w:val="24"/>
          <w:lang w:eastAsia="en-US"/>
        </w:rPr>
      </w:pPr>
      <w:r w:rsidRPr="001F072B">
        <w:rPr>
          <w:rFonts w:eastAsiaTheme="minorHAnsi"/>
          <w:sz w:val="24"/>
          <w:szCs w:val="24"/>
          <w:lang w:eastAsia="en-US"/>
        </w:rPr>
        <w:t xml:space="preserve">а) </w:t>
      </w:r>
      <w:r w:rsidRPr="00FD33CE">
        <w:rPr>
          <w:rFonts w:eastAsiaTheme="minorHAnsi"/>
          <w:sz w:val="24"/>
          <w:szCs w:val="24"/>
          <w:lang w:eastAsia="en-US"/>
        </w:rPr>
        <w:t>состав и содержание Документации должны соответствовать требованиям статей 42, 43 Градостроительного кодекса Российской Федерации (в зависимости от вида представляемой Документации), Порядка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утвержденного постановлением Правительства Ленинградской области от 20 мая 2019 года N 227, а в отношении линейных объектов - также требованиям постановления Правительства Российской Федерации от 12 мая 2017 года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C95682" w:rsidRPr="0046655D" w:rsidRDefault="00C95682" w:rsidP="00C95682">
      <w:pPr>
        <w:autoSpaceDE w:val="0"/>
        <w:autoSpaceDN w:val="0"/>
        <w:adjustRightInd w:val="0"/>
        <w:ind w:firstLine="567"/>
        <w:jc w:val="both"/>
        <w:rPr>
          <w:rFonts w:eastAsiaTheme="minorHAnsi"/>
          <w:sz w:val="24"/>
          <w:szCs w:val="24"/>
          <w:lang w:eastAsia="en-US"/>
        </w:rPr>
      </w:pPr>
      <w:r w:rsidRPr="0046655D">
        <w:rPr>
          <w:rFonts w:eastAsiaTheme="minorHAnsi"/>
          <w:sz w:val="24"/>
          <w:szCs w:val="24"/>
          <w:lang w:eastAsia="en-US"/>
        </w:rPr>
        <w:t xml:space="preserve">б) Документация должна соответствовать утвержденным Администрацией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Pr>
          <w:rFonts w:eastAsiaTheme="minorHAnsi"/>
          <w:sz w:val="24"/>
          <w:szCs w:val="24"/>
          <w:lang w:eastAsia="en-US"/>
        </w:rPr>
        <w:t>Администрацию</w:t>
      </w:r>
      <w:r w:rsidRPr="0046655D">
        <w:rPr>
          <w:rFonts w:eastAsiaTheme="minorHAnsi"/>
          <w:sz w:val="24"/>
          <w:szCs w:val="24"/>
          <w:lang w:eastAsia="en-US"/>
        </w:rPr>
        <w:t xml:space="preserve"> лицами, указанными в части 1.1 статьи 45 Градостроительного кодекса Российской Федерации);</w:t>
      </w:r>
    </w:p>
    <w:p w:rsidR="00C95682" w:rsidRDefault="00C95682" w:rsidP="00C95682">
      <w:pPr>
        <w:autoSpaceDE w:val="0"/>
        <w:autoSpaceDN w:val="0"/>
        <w:adjustRightInd w:val="0"/>
        <w:ind w:firstLine="567"/>
        <w:jc w:val="both"/>
        <w:rPr>
          <w:rFonts w:eastAsiaTheme="minorHAnsi"/>
          <w:sz w:val="24"/>
          <w:szCs w:val="24"/>
          <w:lang w:eastAsia="en-US"/>
        </w:rPr>
      </w:pPr>
      <w:r w:rsidRPr="0070006E">
        <w:rPr>
          <w:rFonts w:eastAsiaTheme="minorHAnsi"/>
          <w:sz w:val="24"/>
          <w:szCs w:val="24"/>
          <w:lang w:eastAsia="en-US"/>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w:t>
      </w:r>
      <w:r>
        <w:rPr>
          <w:rFonts w:eastAsiaTheme="minorHAnsi"/>
          <w:sz w:val="24"/>
          <w:szCs w:val="24"/>
          <w:lang w:eastAsia="en-US"/>
        </w:rPr>
        <w:t xml:space="preserve"> </w:t>
      </w:r>
      <w:r w:rsidRPr="000D12B3">
        <w:rPr>
          <w:rFonts w:eastAsiaTheme="minorHAnsi"/>
          <w:sz w:val="24"/>
          <w:szCs w:val="24"/>
          <w:lang w:eastAsia="en-US"/>
        </w:rPr>
        <w:t xml:space="preserve">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w:t>
      </w:r>
      <w:r w:rsidRPr="000D12B3">
        <w:rPr>
          <w:rFonts w:eastAsiaTheme="minorHAnsi"/>
          <w:sz w:val="24"/>
          <w:szCs w:val="24"/>
          <w:lang w:eastAsia="en-US"/>
        </w:rPr>
        <w:lastRenderedPageBreak/>
        <w:t>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C95682" w:rsidRDefault="00C95682" w:rsidP="00C95682">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г</w:t>
      </w:r>
      <w:proofErr w:type="gramEnd"/>
      <w:r>
        <w:rPr>
          <w:rFonts w:eastAsiaTheme="minorHAnsi"/>
          <w:sz w:val="24"/>
          <w:szCs w:val="24"/>
          <w:lang w:eastAsia="en-US"/>
        </w:rPr>
        <w:t>) Документация представляется в Администрацию Заявителями на бумажном носителе (в одном экземпляре) и на электронном носителе (в одном экземпляре);</w:t>
      </w:r>
    </w:p>
    <w:p w:rsidR="00C95682" w:rsidRDefault="00C95682" w:rsidP="00C95682">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д</w:t>
      </w:r>
      <w:proofErr w:type="gramEnd"/>
      <w:r>
        <w:rPr>
          <w:rFonts w:eastAsiaTheme="minorHAnsi"/>
          <w:sz w:val="24"/>
          <w:szCs w:val="24"/>
          <w:lang w:eastAsia="en-US"/>
        </w:rPr>
        <w:t>) экземпляр Документации на бумажном носителе должен быть идентичен экземпляру Документации на электронном носителе;</w:t>
      </w:r>
    </w:p>
    <w:p w:rsidR="00C95682" w:rsidRDefault="00C95682" w:rsidP="00C95682">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е</w:t>
      </w:r>
      <w:proofErr w:type="gramEnd"/>
      <w:r>
        <w:rPr>
          <w:rFonts w:eastAsiaTheme="minorHAnsi"/>
          <w:sz w:val="24"/>
          <w:szCs w:val="24"/>
          <w:lang w:eastAsia="en-US"/>
        </w:rPr>
        <w:t>) экземпляр Документации на бумажном носителе должен быть прошит, листы пронумерованы и заверены подписью разработчика Документации. Экземпляр Документации на электронном носителе (каждый файл) должен быть заверен открепленной усиленной квалифицированной электронной подписью разработчика Документации;</w:t>
      </w:r>
    </w:p>
    <w:p w:rsidR="00C95682" w:rsidRDefault="00C95682" w:rsidP="00C95682">
      <w:pPr>
        <w:autoSpaceDE w:val="0"/>
        <w:autoSpaceDN w:val="0"/>
        <w:adjustRightInd w:val="0"/>
        <w:ind w:firstLine="540"/>
        <w:jc w:val="both"/>
        <w:rPr>
          <w:rFonts w:eastAsiaTheme="minorHAnsi"/>
          <w:sz w:val="24"/>
          <w:szCs w:val="24"/>
          <w:lang w:eastAsia="en-US"/>
        </w:rPr>
      </w:pPr>
      <w:r w:rsidRPr="00A87DB9">
        <w:rPr>
          <w:rFonts w:eastAsiaTheme="minorHAnsi"/>
          <w:sz w:val="24"/>
          <w:szCs w:val="24"/>
          <w:lang w:eastAsia="en-US"/>
        </w:rPr>
        <w:t xml:space="preserve">ж) представлению в </w:t>
      </w:r>
      <w:r>
        <w:rPr>
          <w:rFonts w:eastAsiaTheme="minorHAnsi"/>
          <w:sz w:val="24"/>
          <w:szCs w:val="24"/>
          <w:lang w:eastAsia="en-US"/>
        </w:rPr>
        <w:t>Администрацию</w:t>
      </w:r>
      <w:r w:rsidRPr="00A87DB9">
        <w:rPr>
          <w:rFonts w:eastAsiaTheme="minorHAnsi"/>
          <w:sz w:val="24"/>
          <w:szCs w:val="24"/>
          <w:lang w:eastAsia="en-US"/>
        </w:rPr>
        <w:t xml:space="preserve"> на бумажном носителе подлежит Документация в полном объеме, за исключением результатов инженерных изысканий, результаты инженерных изысканий подлежат представлению в </w:t>
      </w:r>
      <w:r>
        <w:rPr>
          <w:rFonts w:eastAsiaTheme="minorHAnsi"/>
          <w:sz w:val="24"/>
          <w:szCs w:val="24"/>
          <w:lang w:eastAsia="en-US"/>
        </w:rPr>
        <w:t>Администрацию</w:t>
      </w:r>
      <w:r w:rsidRPr="00A87DB9">
        <w:rPr>
          <w:rFonts w:eastAsiaTheme="minorHAnsi"/>
          <w:sz w:val="24"/>
          <w:szCs w:val="24"/>
          <w:lang w:eastAsia="en-US"/>
        </w:rPr>
        <w:t xml:space="preserve"> исключительно в форме электронного документа (при этом в состав материалов по обоснованию проекта планировки территории (проекта межевания территории) подлежит включению справка, подтверждающая выполнение инженерных изысканий, предусмотренных постановлением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N 20", подписанная лицом (разработчиком), осуществившим подготовку документации по планировке территории).</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1.3.3. Проекты приложений к постановлению Администрации об утверждении Документации (далее - постановление), соответствующие </w:t>
      </w:r>
      <w:hyperlink r:id="rId8" w:history="1">
        <w:r w:rsidRPr="00A87DB9">
          <w:rPr>
            <w:rFonts w:eastAsiaTheme="minorHAnsi"/>
            <w:sz w:val="24"/>
            <w:szCs w:val="24"/>
            <w:lang w:eastAsia="en-US"/>
          </w:rPr>
          <w:t>требованиям</w:t>
        </w:r>
      </w:hyperlink>
      <w:r>
        <w:rPr>
          <w:rFonts w:eastAsiaTheme="minorHAnsi"/>
          <w:sz w:val="24"/>
          <w:szCs w:val="24"/>
          <w:lang w:eastAsia="en-US"/>
        </w:rPr>
        <w:t xml:space="preserve"> приложения 4 к Порядку. Содержание Проектов приложений к постановлению </w:t>
      </w:r>
      <w:r w:rsidRPr="00A87DB9">
        <w:rPr>
          <w:rFonts w:eastAsiaTheme="minorHAnsi"/>
          <w:sz w:val="24"/>
          <w:szCs w:val="24"/>
          <w:lang w:eastAsia="en-US"/>
        </w:rPr>
        <w:t>долж</w:t>
      </w:r>
      <w:r>
        <w:rPr>
          <w:rFonts w:eastAsiaTheme="minorHAnsi"/>
          <w:sz w:val="24"/>
          <w:szCs w:val="24"/>
          <w:lang w:eastAsia="en-US"/>
        </w:rPr>
        <w:t>но соответствовать содержанию Документации.</w:t>
      </w:r>
    </w:p>
    <w:p w:rsidR="00C95682" w:rsidRDefault="00C95682" w:rsidP="00C95682">
      <w:pPr>
        <w:autoSpaceDE w:val="0"/>
        <w:autoSpaceDN w:val="0"/>
        <w:adjustRightInd w:val="0"/>
        <w:ind w:firstLine="540"/>
        <w:jc w:val="both"/>
        <w:rPr>
          <w:rFonts w:eastAsiaTheme="minorHAnsi"/>
          <w:sz w:val="24"/>
          <w:szCs w:val="24"/>
          <w:lang w:eastAsia="en-US"/>
        </w:rPr>
      </w:pPr>
      <w:r w:rsidRPr="005B672C">
        <w:rPr>
          <w:rFonts w:eastAsiaTheme="minorHAnsi"/>
          <w:sz w:val="24"/>
          <w:szCs w:val="24"/>
          <w:lang w:eastAsia="en-US"/>
        </w:rPr>
        <w:t xml:space="preserve">1.4. Указанные в пункте 1.3 Порядка документы передаются в </w:t>
      </w:r>
      <w:r>
        <w:rPr>
          <w:rFonts w:eastAsiaTheme="minorHAnsi"/>
          <w:sz w:val="24"/>
          <w:szCs w:val="24"/>
          <w:lang w:eastAsia="en-US"/>
        </w:rPr>
        <w:t>Администрацию</w:t>
      </w:r>
      <w:r w:rsidRPr="005B672C">
        <w:rPr>
          <w:rFonts w:eastAsiaTheme="minorHAnsi"/>
          <w:sz w:val="24"/>
          <w:szCs w:val="24"/>
          <w:lang w:eastAsia="en-US"/>
        </w:rPr>
        <w:t xml:space="preserve"> Заявителем - физическим лицом при предъявлении документа, удостоверяющего личность, Заявителем - представителем гражданина, организации, органа государственной власти, органа местного самоуправления при наличии доверенности, выполненной в простой письменной форме, либо уполномочивающего правового акта органа государственной власти, органа местного самоуправления.</w:t>
      </w:r>
    </w:p>
    <w:p w:rsidR="00C95682" w:rsidRDefault="00C95682" w:rsidP="00C95682">
      <w:pPr>
        <w:autoSpaceDE w:val="0"/>
        <w:autoSpaceDN w:val="0"/>
        <w:adjustRightInd w:val="0"/>
        <w:ind w:firstLine="540"/>
        <w:jc w:val="both"/>
        <w:rPr>
          <w:rFonts w:eastAsiaTheme="minorHAnsi"/>
          <w:sz w:val="24"/>
          <w:szCs w:val="24"/>
          <w:lang w:eastAsia="en-US"/>
        </w:rPr>
      </w:pPr>
      <w:r w:rsidRPr="00C643C6">
        <w:rPr>
          <w:rFonts w:eastAsiaTheme="minorHAnsi"/>
          <w:sz w:val="24"/>
          <w:szCs w:val="24"/>
          <w:lang w:eastAsia="en-US"/>
        </w:rPr>
        <w:t>1.5. Экземпляр Документации на электронном носителе должен быть выполнен в соответствии со структурой размещения и форматом файлов в электронной версии согласно приложению 1 к Порядку.</w:t>
      </w:r>
    </w:p>
    <w:p w:rsidR="00C95682" w:rsidRPr="00027AC4" w:rsidRDefault="00C95682" w:rsidP="00C95682">
      <w:pPr>
        <w:autoSpaceDE w:val="0"/>
        <w:autoSpaceDN w:val="0"/>
        <w:adjustRightInd w:val="0"/>
        <w:ind w:firstLine="540"/>
        <w:jc w:val="both"/>
        <w:rPr>
          <w:rFonts w:eastAsiaTheme="minorHAnsi"/>
          <w:sz w:val="24"/>
          <w:szCs w:val="24"/>
          <w:lang w:eastAsia="en-US"/>
        </w:rPr>
      </w:pPr>
      <w:r w:rsidRPr="00B901B1">
        <w:rPr>
          <w:rFonts w:eastAsiaTheme="minorHAnsi"/>
          <w:sz w:val="24"/>
          <w:szCs w:val="24"/>
          <w:lang w:eastAsia="en-US"/>
        </w:rPr>
        <w:t xml:space="preserve">1.6. Экземпляр Документации на электронном носителе должен содержать перечень геоинформационных слоев в проекции "план схема-метр" согласно приложению </w:t>
      </w:r>
      <w:r w:rsidRPr="00027AC4">
        <w:rPr>
          <w:rFonts w:eastAsiaTheme="minorHAnsi"/>
          <w:sz w:val="24"/>
          <w:szCs w:val="24"/>
          <w:lang w:eastAsia="en-US"/>
        </w:rPr>
        <w:t>2 к Порядку.</w:t>
      </w:r>
    </w:p>
    <w:p w:rsidR="00C95682" w:rsidRPr="00027AC4" w:rsidRDefault="00C95682" w:rsidP="00C95682">
      <w:pPr>
        <w:autoSpaceDE w:val="0"/>
        <w:autoSpaceDN w:val="0"/>
        <w:adjustRightInd w:val="0"/>
        <w:ind w:firstLine="540"/>
        <w:jc w:val="both"/>
        <w:rPr>
          <w:rFonts w:eastAsiaTheme="minorHAnsi"/>
          <w:sz w:val="24"/>
          <w:szCs w:val="24"/>
          <w:lang w:eastAsia="en-US"/>
        </w:rPr>
      </w:pPr>
      <w:r w:rsidRPr="00B901B1">
        <w:rPr>
          <w:rFonts w:eastAsiaTheme="minorHAnsi"/>
          <w:sz w:val="24"/>
          <w:szCs w:val="24"/>
          <w:lang w:eastAsia="en-US"/>
        </w:rPr>
        <w:t xml:space="preserve">1.7. Описание атрибутивных данных геоинформационных слоев в экземпляре Документации на электронном носителе должно быть выполнено согласно приложению </w:t>
      </w:r>
      <w:r w:rsidRPr="00027AC4">
        <w:rPr>
          <w:rFonts w:eastAsiaTheme="minorHAnsi"/>
          <w:sz w:val="24"/>
          <w:szCs w:val="24"/>
          <w:lang w:eastAsia="en-US"/>
        </w:rPr>
        <w:t>3 к Порядку.</w:t>
      </w:r>
    </w:p>
    <w:p w:rsidR="00C95682" w:rsidRDefault="00C95682" w:rsidP="00C95682">
      <w:pPr>
        <w:autoSpaceDE w:val="0"/>
        <w:autoSpaceDN w:val="0"/>
        <w:adjustRightInd w:val="0"/>
        <w:ind w:firstLine="540"/>
        <w:jc w:val="both"/>
        <w:rPr>
          <w:rFonts w:eastAsiaTheme="minorHAnsi"/>
          <w:sz w:val="24"/>
          <w:szCs w:val="24"/>
          <w:lang w:eastAsia="en-US"/>
        </w:rPr>
      </w:pPr>
      <w:r w:rsidRPr="00C072D9">
        <w:rPr>
          <w:rFonts w:eastAsiaTheme="minorHAnsi"/>
          <w:sz w:val="24"/>
          <w:szCs w:val="24"/>
          <w:lang w:eastAsia="en-US"/>
        </w:rPr>
        <w:t>1.8. Для осуществления проверки Документации, подготовленной в отношении земельного участка, предоставленного садоводческому или огородническому некоммерческому товариществу для ведения садоводства или огородничества, дополнительно к документам, указанным в пунктах 1.3, 1.4 Порядка, подлежат представлению в Администрацию:</w:t>
      </w:r>
    </w:p>
    <w:p w:rsidR="00C95682" w:rsidRDefault="00C95682" w:rsidP="00C95682">
      <w:pPr>
        <w:autoSpaceDE w:val="0"/>
        <w:autoSpaceDN w:val="0"/>
        <w:adjustRightInd w:val="0"/>
        <w:ind w:firstLine="540"/>
        <w:jc w:val="both"/>
        <w:rPr>
          <w:rFonts w:eastAsiaTheme="minorHAnsi"/>
          <w:sz w:val="24"/>
          <w:szCs w:val="24"/>
          <w:lang w:eastAsia="en-US"/>
        </w:rPr>
      </w:pPr>
      <w:r w:rsidRPr="00C072D9">
        <w:rPr>
          <w:rFonts w:eastAsiaTheme="minorHAnsi"/>
          <w:sz w:val="24"/>
          <w:szCs w:val="24"/>
          <w:lang w:eastAsia="en-US"/>
        </w:rPr>
        <w:lastRenderedPageBreak/>
        <w:t>1) решение общего собрания членов садоводческого или огороднического некоммерческого товарищества о подготовке Документации с приложением задания на подготовку Документации и задания на выполнение инженерных изысканий (задание на выполнение инженерных изысканий представляется в случае, если необходимость выполнения инженерных изысканий предусмотрена постановлением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N 20");</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решение общего собрания членов садоводческого или огороднического некоммерческого товарищества об одобрении Документации;</w:t>
      </w:r>
    </w:p>
    <w:p w:rsidR="00C95682" w:rsidRDefault="00C95682" w:rsidP="00C95682">
      <w:pPr>
        <w:autoSpaceDE w:val="0"/>
        <w:autoSpaceDN w:val="0"/>
        <w:adjustRightInd w:val="0"/>
        <w:ind w:firstLine="540"/>
        <w:jc w:val="both"/>
        <w:rPr>
          <w:rFonts w:eastAsiaTheme="minorHAnsi"/>
          <w:sz w:val="24"/>
          <w:szCs w:val="24"/>
          <w:lang w:eastAsia="en-US"/>
        </w:rPr>
      </w:pPr>
      <w:r w:rsidRPr="00C072D9">
        <w:rPr>
          <w:rFonts w:eastAsiaTheme="minorHAnsi"/>
          <w:sz w:val="24"/>
          <w:szCs w:val="24"/>
          <w:lang w:eastAsia="en-US"/>
        </w:rPr>
        <w:t>3) заверенная председателем садоводческого или огороднического некоммерческого товарищества копия устава садоводческого или огороднического некоммерческого товарищества в действующей редакции.</w:t>
      </w:r>
    </w:p>
    <w:p w:rsidR="00C95682" w:rsidRDefault="00C95682" w:rsidP="00C95682">
      <w:pPr>
        <w:autoSpaceDE w:val="0"/>
        <w:autoSpaceDN w:val="0"/>
        <w:adjustRightInd w:val="0"/>
        <w:ind w:firstLine="540"/>
        <w:jc w:val="both"/>
        <w:rPr>
          <w:rFonts w:eastAsiaTheme="minorHAnsi"/>
          <w:sz w:val="24"/>
          <w:szCs w:val="24"/>
          <w:lang w:eastAsia="en-US"/>
        </w:rPr>
      </w:pPr>
      <w:r w:rsidRPr="00C072D9">
        <w:rPr>
          <w:rFonts w:eastAsiaTheme="minorHAnsi"/>
          <w:sz w:val="24"/>
          <w:szCs w:val="24"/>
          <w:lang w:eastAsia="en-US"/>
        </w:rPr>
        <w:t xml:space="preserve">1.9. </w:t>
      </w:r>
      <w:r>
        <w:rPr>
          <w:rFonts w:eastAsiaTheme="minorHAnsi"/>
          <w:sz w:val="24"/>
          <w:szCs w:val="24"/>
          <w:lang w:eastAsia="en-US"/>
        </w:rPr>
        <w:t>Администрация</w:t>
      </w:r>
      <w:r w:rsidRPr="00C072D9">
        <w:rPr>
          <w:rFonts w:eastAsiaTheme="minorHAnsi"/>
          <w:sz w:val="24"/>
          <w:szCs w:val="24"/>
          <w:lang w:eastAsia="en-US"/>
        </w:rPr>
        <w:t xml:space="preserve"> осуществляет проверку Документации на предмет соответствия:</w:t>
      </w:r>
    </w:p>
    <w:p w:rsidR="00C95682" w:rsidRDefault="00C95682" w:rsidP="00C95682">
      <w:pPr>
        <w:autoSpaceDE w:val="0"/>
        <w:autoSpaceDN w:val="0"/>
        <w:adjustRightInd w:val="0"/>
        <w:ind w:firstLine="540"/>
        <w:jc w:val="both"/>
        <w:rPr>
          <w:rFonts w:eastAsiaTheme="minorHAnsi"/>
          <w:sz w:val="24"/>
          <w:szCs w:val="24"/>
          <w:lang w:eastAsia="en-US"/>
        </w:rPr>
      </w:pPr>
      <w:r w:rsidRPr="00C072D9">
        <w:rPr>
          <w:rFonts w:eastAsiaTheme="minorHAnsi"/>
          <w:sz w:val="24"/>
          <w:szCs w:val="24"/>
          <w:lang w:eastAsia="en-US"/>
        </w:rPr>
        <w:t>1) требованиям, указанным в части 10 статьи 45 Градостроительного кодекса Российской Федерации;</w:t>
      </w:r>
    </w:p>
    <w:p w:rsidR="00C95682" w:rsidRDefault="00C95682" w:rsidP="00C95682">
      <w:pPr>
        <w:autoSpaceDE w:val="0"/>
        <w:autoSpaceDN w:val="0"/>
        <w:adjustRightInd w:val="0"/>
        <w:ind w:firstLine="540"/>
        <w:jc w:val="both"/>
        <w:rPr>
          <w:rFonts w:eastAsiaTheme="minorHAnsi"/>
          <w:sz w:val="24"/>
          <w:szCs w:val="24"/>
          <w:lang w:eastAsia="en-US"/>
        </w:rPr>
      </w:pPr>
      <w:r w:rsidRPr="00C072D9">
        <w:rPr>
          <w:rFonts w:eastAsiaTheme="minorHAnsi"/>
          <w:sz w:val="24"/>
          <w:szCs w:val="24"/>
          <w:lang w:eastAsia="en-US"/>
        </w:rPr>
        <w:t xml:space="preserve">2) утвержденным </w:t>
      </w:r>
      <w:r>
        <w:rPr>
          <w:rFonts w:eastAsiaTheme="minorHAnsi"/>
          <w:sz w:val="24"/>
          <w:szCs w:val="24"/>
          <w:lang w:eastAsia="en-US"/>
        </w:rPr>
        <w:t>Администрацией</w:t>
      </w:r>
      <w:r w:rsidRPr="00C072D9">
        <w:rPr>
          <w:rFonts w:eastAsiaTheme="minorHAnsi"/>
          <w:sz w:val="24"/>
          <w:szCs w:val="24"/>
          <w:lang w:eastAsia="en-US"/>
        </w:rPr>
        <w:t xml:space="preserve">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Pr>
          <w:rFonts w:eastAsiaTheme="minorHAnsi"/>
          <w:sz w:val="24"/>
          <w:szCs w:val="24"/>
          <w:lang w:eastAsia="en-US"/>
        </w:rPr>
        <w:t>Администрацию</w:t>
      </w:r>
      <w:r w:rsidRPr="00C072D9">
        <w:rPr>
          <w:rFonts w:eastAsiaTheme="minorHAnsi"/>
          <w:sz w:val="24"/>
          <w:szCs w:val="24"/>
          <w:lang w:eastAsia="en-US"/>
        </w:rPr>
        <w:t xml:space="preserve"> лицами, указанными в части 1.1 статьи 45 Градостроительного кодекса Российской Федерации).</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1.10. По результатам проверки Документации Администрацией принимается одно из следующих решений:</w:t>
      </w:r>
    </w:p>
    <w:p w:rsidR="00C95682" w:rsidRDefault="00C95682" w:rsidP="00C95682">
      <w:pPr>
        <w:autoSpaceDE w:val="0"/>
        <w:autoSpaceDN w:val="0"/>
        <w:adjustRightInd w:val="0"/>
        <w:ind w:firstLine="540"/>
        <w:jc w:val="both"/>
        <w:rPr>
          <w:rFonts w:eastAsiaTheme="minorHAnsi"/>
          <w:sz w:val="24"/>
          <w:szCs w:val="24"/>
          <w:lang w:eastAsia="en-US"/>
        </w:rPr>
      </w:pPr>
      <w:r w:rsidRPr="00B716F9">
        <w:rPr>
          <w:rFonts w:eastAsiaTheme="minorHAnsi"/>
          <w:sz w:val="24"/>
          <w:szCs w:val="24"/>
          <w:lang w:eastAsia="en-US"/>
        </w:rPr>
        <w:t>1) о направлении Документации для организации проведения общественных обсуждений или публичных слушаний в порядке, установленном Градостроительным кодексом Российской Федерации, за исключением случаев, установленных частью 12 статьи 43, первым предложением части 12.1 статьи 45, частью 5.1 статьи 46 Градостроительного кодекса Российской Федерации, а также в период до 1 января 2024 года - постановлением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о направлении Документации Заявителю на доработку;</w:t>
      </w:r>
    </w:p>
    <w:p w:rsidR="00C95682" w:rsidRDefault="00C95682" w:rsidP="00C95682">
      <w:pPr>
        <w:autoSpaceDE w:val="0"/>
        <w:autoSpaceDN w:val="0"/>
        <w:adjustRightInd w:val="0"/>
        <w:ind w:firstLine="540"/>
        <w:jc w:val="both"/>
        <w:rPr>
          <w:rFonts w:eastAsiaTheme="minorHAnsi"/>
          <w:sz w:val="24"/>
          <w:szCs w:val="24"/>
          <w:lang w:eastAsia="en-US"/>
        </w:rPr>
      </w:pPr>
      <w:r w:rsidRPr="00B716F9">
        <w:rPr>
          <w:rFonts w:eastAsiaTheme="minorHAnsi"/>
          <w:sz w:val="24"/>
          <w:szCs w:val="24"/>
          <w:lang w:eastAsia="en-US"/>
        </w:rPr>
        <w:t xml:space="preserve">3) в случаях, установленных частью 12 статьи 43, первым предложением части 12.1 статьи 45 и частью 5.1 статьи 46 Градостроительного кодекса Российской Федерации, а также в период до 1 января 2024 года - постановлением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после окончания проверки </w:t>
      </w:r>
      <w:r>
        <w:rPr>
          <w:rFonts w:eastAsiaTheme="minorHAnsi"/>
          <w:sz w:val="24"/>
          <w:szCs w:val="24"/>
          <w:lang w:eastAsia="en-US"/>
        </w:rPr>
        <w:t>Администрацией</w:t>
      </w:r>
      <w:r w:rsidRPr="00B716F9">
        <w:rPr>
          <w:rFonts w:eastAsiaTheme="minorHAnsi"/>
          <w:sz w:val="24"/>
          <w:szCs w:val="24"/>
          <w:lang w:eastAsia="en-US"/>
        </w:rPr>
        <w:t xml:space="preserve"> принимается решение об утверждении Документации либо о направлении Документации Заявителю на доработку.</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1.11. Основаниями для направления Документации Заявителю на доработку являются:</w:t>
      </w:r>
    </w:p>
    <w:p w:rsidR="00C95682" w:rsidRDefault="00C95682" w:rsidP="00C95682">
      <w:pPr>
        <w:autoSpaceDE w:val="0"/>
        <w:autoSpaceDN w:val="0"/>
        <w:adjustRightInd w:val="0"/>
        <w:ind w:firstLine="540"/>
        <w:jc w:val="both"/>
        <w:rPr>
          <w:rFonts w:eastAsiaTheme="minorHAnsi"/>
          <w:sz w:val="24"/>
          <w:szCs w:val="24"/>
          <w:lang w:eastAsia="en-US"/>
        </w:rPr>
      </w:pPr>
      <w:r w:rsidRPr="00DD4AC3">
        <w:rPr>
          <w:rFonts w:eastAsiaTheme="minorHAnsi"/>
          <w:sz w:val="24"/>
          <w:szCs w:val="24"/>
          <w:lang w:eastAsia="en-US"/>
        </w:rPr>
        <w:t>1) несоответствие Документации требованиям, указанным в части 10 статьи 45 Градостроительного кодекса Российской Федерации;</w:t>
      </w:r>
    </w:p>
    <w:p w:rsidR="00C95682" w:rsidRDefault="00C95682" w:rsidP="00C95682">
      <w:pPr>
        <w:autoSpaceDE w:val="0"/>
        <w:autoSpaceDN w:val="0"/>
        <w:adjustRightInd w:val="0"/>
        <w:ind w:firstLine="540"/>
        <w:jc w:val="both"/>
        <w:rPr>
          <w:rFonts w:eastAsiaTheme="minorHAnsi"/>
          <w:sz w:val="24"/>
          <w:szCs w:val="24"/>
          <w:lang w:eastAsia="en-US"/>
        </w:rPr>
      </w:pPr>
      <w:r w:rsidRPr="00DD4AC3">
        <w:rPr>
          <w:rFonts w:eastAsiaTheme="minorHAnsi"/>
          <w:sz w:val="24"/>
          <w:szCs w:val="24"/>
          <w:lang w:eastAsia="en-US"/>
        </w:rPr>
        <w:t xml:space="preserve">2) несоответствие Документации утвержденным </w:t>
      </w:r>
      <w:r>
        <w:rPr>
          <w:rFonts w:eastAsiaTheme="minorHAnsi"/>
          <w:sz w:val="24"/>
          <w:szCs w:val="24"/>
          <w:lang w:eastAsia="en-US"/>
        </w:rPr>
        <w:t>Администрацией</w:t>
      </w:r>
      <w:r w:rsidRPr="00DD4AC3">
        <w:rPr>
          <w:rFonts w:eastAsiaTheme="minorHAnsi"/>
          <w:sz w:val="24"/>
          <w:szCs w:val="24"/>
          <w:lang w:eastAsia="en-US"/>
        </w:rPr>
        <w:t xml:space="preserve"> при принятии решения о подготовке документации по планировке территории заданию на подготовку </w:t>
      </w:r>
      <w:r w:rsidRPr="00DD4AC3">
        <w:rPr>
          <w:rFonts w:eastAsiaTheme="minorHAnsi"/>
          <w:sz w:val="24"/>
          <w:szCs w:val="24"/>
          <w:lang w:eastAsia="en-US"/>
        </w:rPr>
        <w:lastRenderedPageBreak/>
        <w:t xml:space="preserve">документации по планировке территории, схеме границ территории, в отношении которой осуществляется подготовка документации по планировке территории, заданию на выполнение инженерных изысканий (не применяется в отношении Документации, представленной в </w:t>
      </w:r>
      <w:r>
        <w:rPr>
          <w:rFonts w:eastAsiaTheme="minorHAnsi"/>
          <w:sz w:val="24"/>
          <w:szCs w:val="24"/>
          <w:lang w:eastAsia="en-US"/>
        </w:rPr>
        <w:t>Администрацию</w:t>
      </w:r>
      <w:r w:rsidRPr="00DD4AC3">
        <w:rPr>
          <w:rFonts w:eastAsiaTheme="minorHAnsi"/>
          <w:sz w:val="24"/>
          <w:szCs w:val="24"/>
          <w:lang w:eastAsia="en-US"/>
        </w:rPr>
        <w:t xml:space="preserve"> лицами, указанными в части 1.1 статьи 45 Градостроительного кодекса Российской Федерации);</w:t>
      </w:r>
    </w:p>
    <w:p w:rsidR="00C95682" w:rsidRDefault="00C95682" w:rsidP="00C95682">
      <w:pPr>
        <w:autoSpaceDE w:val="0"/>
        <w:autoSpaceDN w:val="0"/>
        <w:adjustRightInd w:val="0"/>
        <w:ind w:firstLine="540"/>
        <w:jc w:val="both"/>
        <w:rPr>
          <w:rFonts w:eastAsiaTheme="minorHAnsi"/>
          <w:sz w:val="24"/>
          <w:szCs w:val="24"/>
          <w:lang w:eastAsia="en-US"/>
        </w:rPr>
      </w:pPr>
      <w:r w:rsidRPr="00DD4AC3">
        <w:rPr>
          <w:rFonts w:eastAsiaTheme="minorHAnsi"/>
          <w:sz w:val="24"/>
          <w:szCs w:val="24"/>
          <w:lang w:eastAsia="en-US"/>
        </w:rPr>
        <w:t>3) несоответствие состава и содержания Документации требованиям статей 42, 43 Градостроительного кодекса Российской Федерации (в зависимости от вида документации по планировке территории), Порядка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утвержденного постановлением Правительства Ленинградской области от 20 мая 2019 года N 227, а в отношении линейных объектов - также требованиям постановления Правительства Российской Федерации от 12 мая 2017 года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C95682" w:rsidRDefault="00C95682" w:rsidP="00C95682">
      <w:pPr>
        <w:autoSpaceDE w:val="0"/>
        <w:autoSpaceDN w:val="0"/>
        <w:adjustRightInd w:val="0"/>
        <w:ind w:firstLine="540"/>
        <w:jc w:val="both"/>
        <w:rPr>
          <w:rFonts w:eastAsiaTheme="minorHAnsi"/>
          <w:sz w:val="24"/>
          <w:szCs w:val="24"/>
          <w:lang w:eastAsia="en-US"/>
        </w:rPr>
      </w:pPr>
      <w:r w:rsidRPr="00B66847">
        <w:rPr>
          <w:rFonts w:eastAsiaTheme="minorHAnsi"/>
          <w:sz w:val="24"/>
          <w:szCs w:val="24"/>
          <w:lang w:eastAsia="en-US"/>
        </w:rPr>
        <w:t xml:space="preserve">4) несоблюдение требований к представлению Документации в </w:t>
      </w:r>
      <w:r>
        <w:rPr>
          <w:rFonts w:eastAsiaTheme="minorHAnsi"/>
          <w:sz w:val="24"/>
          <w:szCs w:val="24"/>
          <w:lang w:eastAsia="en-US"/>
        </w:rPr>
        <w:t>Администрацию</w:t>
      </w:r>
      <w:r w:rsidRPr="00B66847">
        <w:rPr>
          <w:rFonts w:eastAsiaTheme="minorHAnsi"/>
          <w:sz w:val="24"/>
          <w:szCs w:val="24"/>
          <w:lang w:eastAsia="en-US"/>
        </w:rPr>
        <w:t>, установленных Порядком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утвержденным постановлением Правительства Ленинградской области от 20 мая 2019 года N 227, а также настоящим Порядком (в данном случае Документация возвращается Заявителю без рассмотрения).</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Приведенный перечень оснований для направления Документации на доработку является исчерпывающим.</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1.12. Направление Документации на доработку осуществляется путем направления Заявителю уведомления о необходимости доработки Документации.</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1.13. После проведения в отношении Документации общественных обсуждений или публичных слушаний Заявитель представляет в Администрацию для принятия решения об утверждении Документации следующие документы:</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Документацию, в отношении которой проведены общественные обсуждения или публичные слушания;</w:t>
      </w:r>
    </w:p>
    <w:p w:rsidR="00C95682" w:rsidRPr="00E340C9" w:rsidRDefault="00C95682" w:rsidP="00C95682">
      <w:pPr>
        <w:autoSpaceDE w:val="0"/>
        <w:autoSpaceDN w:val="0"/>
        <w:adjustRightInd w:val="0"/>
        <w:ind w:firstLine="540"/>
        <w:jc w:val="both"/>
        <w:rPr>
          <w:rFonts w:eastAsiaTheme="minorHAnsi"/>
          <w:sz w:val="24"/>
          <w:szCs w:val="24"/>
          <w:lang w:eastAsia="en-US"/>
        </w:rPr>
      </w:pPr>
      <w:r w:rsidRPr="00E340C9">
        <w:rPr>
          <w:rFonts w:eastAsiaTheme="minorHAnsi"/>
          <w:sz w:val="24"/>
          <w:szCs w:val="24"/>
          <w:lang w:eastAsia="en-US"/>
        </w:rPr>
        <w:t xml:space="preserve">2) проекты приложений к </w:t>
      </w:r>
      <w:r>
        <w:rPr>
          <w:rFonts w:eastAsiaTheme="minorHAnsi"/>
          <w:sz w:val="24"/>
          <w:szCs w:val="24"/>
          <w:lang w:eastAsia="en-US"/>
        </w:rPr>
        <w:t>постановлению</w:t>
      </w:r>
      <w:r w:rsidRPr="00E340C9">
        <w:rPr>
          <w:rFonts w:eastAsiaTheme="minorHAnsi"/>
          <w:sz w:val="24"/>
          <w:szCs w:val="24"/>
          <w:lang w:eastAsia="en-US"/>
        </w:rPr>
        <w:t>, соответствующие требованиям приложения 4 к Порядку;</w:t>
      </w:r>
    </w:p>
    <w:p w:rsidR="00C95682" w:rsidRDefault="00C95682" w:rsidP="00C95682">
      <w:pPr>
        <w:autoSpaceDE w:val="0"/>
        <w:autoSpaceDN w:val="0"/>
        <w:adjustRightInd w:val="0"/>
        <w:ind w:firstLine="540"/>
        <w:jc w:val="both"/>
        <w:rPr>
          <w:rFonts w:eastAsiaTheme="minorHAnsi"/>
          <w:sz w:val="24"/>
          <w:szCs w:val="24"/>
          <w:lang w:eastAsia="en-US"/>
        </w:rPr>
      </w:pPr>
      <w:r w:rsidRPr="00E97315">
        <w:rPr>
          <w:rFonts w:eastAsiaTheme="minorHAnsi"/>
          <w:sz w:val="24"/>
          <w:szCs w:val="24"/>
          <w:lang w:eastAsia="en-US"/>
        </w:rPr>
        <w:t xml:space="preserve">1.14. Указанные в пункте 1.13 Порядка документы с сопроводительным письмом, представляются в </w:t>
      </w:r>
      <w:r>
        <w:rPr>
          <w:rFonts w:eastAsiaTheme="minorHAnsi"/>
          <w:sz w:val="24"/>
          <w:szCs w:val="24"/>
          <w:lang w:eastAsia="en-US"/>
        </w:rPr>
        <w:t>Администрацию</w:t>
      </w:r>
      <w:r w:rsidRPr="00E97315">
        <w:rPr>
          <w:rFonts w:eastAsiaTheme="minorHAnsi"/>
          <w:sz w:val="24"/>
          <w:szCs w:val="24"/>
          <w:lang w:eastAsia="en-US"/>
        </w:rPr>
        <w:t xml:space="preserve"> на бумажном носителе и на электронном носителе. Документы, указанные в подпунктах 1 - 2 пункта 1.13 Порядка, представляются в соответствии с требованиями подпунктов 1.</w:t>
      </w:r>
      <w:r>
        <w:rPr>
          <w:rFonts w:eastAsiaTheme="minorHAnsi"/>
          <w:sz w:val="24"/>
          <w:szCs w:val="24"/>
          <w:lang w:eastAsia="en-US"/>
        </w:rPr>
        <w:t>3.2 - 1.3.3 пункта 1.3 Порядка.</w:t>
      </w:r>
    </w:p>
    <w:p w:rsidR="00C95682" w:rsidRDefault="00C95682" w:rsidP="00C95682">
      <w:pPr>
        <w:autoSpaceDE w:val="0"/>
        <w:autoSpaceDN w:val="0"/>
        <w:adjustRightInd w:val="0"/>
        <w:ind w:firstLine="540"/>
        <w:jc w:val="both"/>
        <w:rPr>
          <w:rFonts w:eastAsiaTheme="minorHAnsi"/>
          <w:sz w:val="24"/>
          <w:szCs w:val="24"/>
          <w:lang w:eastAsia="en-US"/>
        </w:rPr>
      </w:pPr>
      <w:r w:rsidRPr="00E97315">
        <w:rPr>
          <w:rFonts w:eastAsiaTheme="minorHAnsi"/>
          <w:sz w:val="24"/>
          <w:szCs w:val="24"/>
          <w:lang w:eastAsia="en-US"/>
        </w:rPr>
        <w:t xml:space="preserve">1.15. </w:t>
      </w:r>
      <w:r>
        <w:rPr>
          <w:rFonts w:eastAsiaTheme="minorHAnsi"/>
          <w:sz w:val="24"/>
          <w:szCs w:val="24"/>
          <w:lang w:eastAsia="en-US"/>
        </w:rPr>
        <w:t>Администрация</w:t>
      </w:r>
      <w:r w:rsidRPr="00E97315">
        <w:rPr>
          <w:rFonts w:eastAsiaTheme="minorHAnsi"/>
          <w:sz w:val="24"/>
          <w:szCs w:val="24"/>
          <w:lang w:eastAsia="en-US"/>
        </w:rPr>
        <w:t xml:space="preserve"> в течение 20 рабочих дней со дня поступления документов, указанных в пункте 1.13 Порядка, рассматривает переданные материалы и принимает одно из следующих решений:</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решение об утверждении Документации;</w:t>
      </w:r>
    </w:p>
    <w:p w:rsidR="00C95682" w:rsidRDefault="00C95682" w:rsidP="00C95682">
      <w:pPr>
        <w:autoSpaceDE w:val="0"/>
        <w:autoSpaceDN w:val="0"/>
        <w:adjustRightInd w:val="0"/>
        <w:ind w:firstLine="540"/>
        <w:jc w:val="both"/>
        <w:rPr>
          <w:rFonts w:eastAsiaTheme="minorHAnsi"/>
          <w:sz w:val="24"/>
          <w:szCs w:val="24"/>
          <w:lang w:eastAsia="en-US"/>
        </w:rPr>
      </w:pPr>
      <w:r w:rsidRPr="00FA464D">
        <w:rPr>
          <w:rFonts w:eastAsiaTheme="minorHAnsi"/>
          <w:sz w:val="24"/>
          <w:szCs w:val="24"/>
          <w:lang w:eastAsia="en-US"/>
        </w:rPr>
        <w:t xml:space="preserve">2) решение о возврате документов без рассмотрения в случае представления в </w:t>
      </w:r>
      <w:r>
        <w:rPr>
          <w:rFonts w:eastAsiaTheme="minorHAnsi"/>
          <w:sz w:val="24"/>
          <w:szCs w:val="24"/>
          <w:lang w:eastAsia="en-US"/>
        </w:rPr>
        <w:t>Администрацию</w:t>
      </w:r>
      <w:r w:rsidRPr="00FA464D">
        <w:rPr>
          <w:rFonts w:eastAsiaTheme="minorHAnsi"/>
          <w:sz w:val="24"/>
          <w:szCs w:val="24"/>
          <w:lang w:eastAsia="en-US"/>
        </w:rPr>
        <w:t xml:space="preserve"> после проведения общественных обсуждений или публичных слушаний Документации, по составу и содержанию не соответствующей требованиям пунктов 1.3 - 1.8, 1.13, 1.14 Порядка, а также в случае направления Документации в </w:t>
      </w:r>
      <w:r>
        <w:rPr>
          <w:rFonts w:eastAsiaTheme="minorHAnsi"/>
          <w:sz w:val="24"/>
          <w:szCs w:val="24"/>
          <w:lang w:eastAsia="en-US"/>
        </w:rPr>
        <w:t>Администрацию</w:t>
      </w:r>
      <w:r w:rsidRPr="00FA464D">
        <w:rPr>
          <w:rFonts w:eastAsiaTheme="minorHAnsi"/>
          <w:sz w:val="24"/>
          <w:szCs w:val="24"/>
          <w:lang w:eastAsia="en-US"/>
        </w:rPr>
        <w:t xml:space="preserve"> на утверждение лицом, не указанным в пункте 1.13 Порядка;</w:t>
      </w:r>
    </w:p>
    <w:p w:rsidR="00C95682" w:rsidRDefault="00C95682" w:rsidP="00C95682">
      <w:pPr>
        <w:autoSpaceDE w:val="0"/>
        <w:autoSpaceDN w:val="0"/>
        <w:adjustRightInd w:val="0"/>
        <w:ind w:firstLine="540"/>
        <w:jc w:val="both"/>
        <w:rPr>
          <w:rFonts w:eastAsiaTheme="minorHAnsi"/>
          <w:sz w:val="24"/>
          <w:szCs w:val="24"/>
          <w:lang w:eastAsia="en-US"/>
        </w:rPr>
      </w:pPr>
      <w:r w:rsidRPr="00FA464D">
        <w:rPr>
          <w:rFonts w:eastAsiaTheme="minorHAnsi"/>
          <w:sz w:val="24"/>
          <w:szCs w:val="24"/>
          <w:lang w:eastAsia="en-US"/>
        </w:rPr>
        <w:lastRenderedPageBreak/>
        <w:t xml:space="preserve">3) решение об отказе в утверждении Документации с учетом заключения о результатах общественных обсуждений или публичных слушаний, в том числе если в результате внесения изменений Документация стала не соответствовать требованиям, указанным в части 10 статьи 45 Градостроительного кодекса Российской Федерации, утвержденным </w:t>
      </w:r>
      <w:r>
        <w:rPr>
          <w:rFonts w:eastAsiaTheme="minorHAnsi"/>
          <w:sz w:val="24"/>
          <w:szCs w:val="24"/>
          <w:lang w:eastAsia="en-US"/>
        </w:rPr>
        <w:t>Администрацией</w:t>
      </w:r>
      <w:r w:rsidRPr="00FA464D">
        <w:rPr>
          <w:rFonts w:eastAsiaTheme="minorHAnsi"/>
          <w:sz w:val="24"/>
          <w:szCs w:val="24"/>
          <w:lang w:eastAsia="en-US"/>
        </w:rPr>
        <w:t xml:space="preserve"> заданию на подготовку документации по планировке территории, схеме границ территории, в отношении которой подготовлена Документация, заданию на выполнение инженерных изысканий;</w:t>
      </w:r>
    </w:p>
    <w:p w:rsidR="00C95682" w:rsidRDefault="00C95682" w:rsidP="00C95682">
      <w:pPr>
        <w:autoSpaceDE w:val="0"/>
        <w:autoSpaceDN w:val="0"/>
        <w:adjustRightInd w:val="0"/>
        <w:ind w:firstLine="540"/>
        <w:jc w:val="both"/>
        <w:rPr>
          <w:rFonts w:eastAsiaTheme="minorHAnsi"/>
          <w:sz w:val="24"/>
          <w:szCs w:val="24"/>
          <w:lang w:eastAsia="en-US"/>
        </w:rPr>
      </w:pPr>
      <w:r w:rsidRPr="00FA464D">
        <w:rPr>
          <w:rFonts w:eastAsiaTheme="minorHAnsi"/>
          <w:sz w:val="24"/>
          <w:szCs w:val="24"/>
          <w:lang w:eastAsia="en-US"/>
        </w:rPr>
        <w:t xml:space="preserve">4) решение об отказе в утверждении Документации в случае несоответствия Документации, представленной в </w:t>
      </w:r>
      <w:r>
        <w:rPr>
          <w:rFonts w:eastAsiaTheme="minorHAnsi"/>
          <w:sz w:val="24"/>
          <w:szCs w:val="24"/>
          <w:lang w:eastAsia="en-US"/>
        </w:rPr>
        <w:t>Администрацию</w:t>
      </w:r>
      <w:r w:rsidRPr="00FA464D">
        <w:rPr>
          <w:rFonts w:eastAsiaTheme="minorHAnsi"/>
          <w:sz w:val="24"/>
          <w:szCs w:val="24"/>
          <w:lang w:eastAsia="en-US"/>
        </w:rPr>
        <w:t xml:space="preserve"> лицами, указанными в части 1.1 статьи 45 Градостроительного кодекса Российской Федерации, требованиям, указанным в части 10 статьи 45 Градостроительного кодекса Российской Федерации.</w:t>
      </w:r>
    </w:p>
    <w:p w:rsidR="00C95682" w:rsidRDefault="00C95682" w:rsidP="00C95682">
      <w:pPr>
        <w:autoSpaceDE w:val="0"/>
        <w:autoSpaceDN w:val="0"/>
        <w:adjustRightInd w:val="0"/>
        <w:ind w:firstLine="540"/>
        <w:jc w:val="both"/>
        <w:rPr>
          <w:rFonts w:eastAsiaTheme="minorHAnsi"/>
          <w:sz w:val="24"/>
          <w:szCs w:val="24"/>
          <w:lang w:eastAsia="en-US"/>
        </w:rPr>
      </w:pPr>
      <w:r w:rsidRPr="00FA464D">
        <w:rPr>
          <w:rFonts w:eastAsiaTheme="minorHAnsi"/>
          <w:sz w:val="24"/>
          <w:szCs w:val="24"/>
          <w:lang w:eastAsia="en-US"/>
        </w:rPr>
        <w:t>1.15.1. В период до 1 января 2024 года административные действия, предусмотренные пунктом 1.15 настоящего Порядка, осуществляются в течение 15 рабочих дней со дня поступления документов, указанных в пункте 1.13 Порядка.</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1.16. Документация утверждается постановлением Администрации.</w:t>
      </w:r>
    </w:p>
    <w:p w:rsidR="00C95682" w:rsidRDefault="00C95682" w:rsidP="00C95682">
      <w:pPr>
        <w:autoSpaceDE w:val="0"/>
        <w:autoSpaceDN w:val="0"/>
        <w:adjustRightInd w:val="0"/>
        <w:ind w:firstLine="540"/>
        <w:jc w:val="both"/>
        <w:rPr>
          <w:rFonts w:eastAsiaTheme="minorHAnsi"/>
          <w:sz w:val="24"/>
          <w:szCs w:val="24"/>
          <w:lang w:eastAsia="en-US"/>
        </w:rPr>
      </w:pPr>
      <w:r w:rsidRPr="00321EA7">
        <w:rPr>
          <w:rFonts w:eastAsiaTheme="minorHAnsi"/>
          <w:sz w:val="24"/>
          <w:szCs w:val="24"/>
          <w:lang w:eastAsia="en-US"/>
        </w:rPr>
        <w:t xml:space="preserve">1.17. </w:t>
      </w:r>
      <w:r>
        <w:rPr>
          <w:rFonts w:eastAsiaTheme="minorHAnsi"/>
          <w:sz w:val="24"/>
          <w:szCs w:val="24"/>
          <w:lang w:eastAsia="en-US"/>
        </w:rPr>
        <w:t>Постановление</w:t>
      </w:r>
      <w:r w:rsidRPr="00321EA7">
        <w:rPr>
          <w:rFonts w:eastAsiaTheme="minorHAnsi"/>
          <w:sz w:val="24"/>
          <w:szCs w:val="24"/>
          <w:lang w:eastAsia="en-US"/>
        </w:rPr>
        <w:t xml:space="preserve"> с приложением утвержденной Документации подлежит официальному опубликованию в порядке, установленном для официального опубликования нормативных правовых актов </w:t>
      </w:r>
      <w:r>
        <w:rPr>
          <w:rFonts w:eastAsiaTheme="minorHAnsi"/>
          <w:sz w:val="24"/>
          <w:szCs w:val="24"/>
          <w:lang w:eastAsia="en-US"/>
        </w:rPr>
        <w:t>администрации Сосновоборского городского округа</w:t>
      </w:r>
      <w:r w:rsidRPr="00321EA7">
        <w:rPr>
          <w:rFonts w:eastAsiaTheme="minorHAnsi"/>
          <w:sz w:val="24"/>
          <w:szCs w:val="24"/>
          <w:lang w:eastAsia="en-US"/>
        </w:rPr>
        <w:t>.</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1.18. В течение трех рабочих дней после опубликования постановления с приложением утвержденной Документации Администрация уведомляет Заявителя об утверждении постановления и его опубликовании в сети "Интернет".</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1.19. Один экземпляр Документации на бумажном носителе, один экземпляр Документации на электронном носителе, постановление подлежат хранению в архиве Администрации.</w:t>
      </w: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r>
        <w:rPr>
          <w:rFonts w:eastAsiaTheme="minorHAnsi"/>
          <w:sz w:val="24"/>
          <w:szCs w:val="24"/>
          <w:lang w:eastAsia="en-US"/>
        </w:rPr>
        <w:t>2. Порядок внесения изменений в Документацию.</w:t>
      </w:r>
    </w:p>
    <w:p w:rsidR="00C9568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 Внесение изменений в Документацию осуществляется в порядке, установленном для утверждения Документации.</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2.2. Внесение изменений в Документацию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2.3. Согласование Документации осуществляется применительно к утверждаемым частям.</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2.4. Публичные слушания или общественные обсуждения по проектам планировки и(или) проектам межевания территории проводятся применительно к утверждаемым частям.</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2.5. Внесение изменений в ранее утвержденную Документацию в целях устранения в такой документации описки, опечатки, грамматической или арифметической ошибки осуществляется Администрацией путем внесения изменений в постановление без проведения публичных слушаний.</w:t>
      </w:r>
    </w:p>
    <w:p w:rsidR="00C95682" w:rsidRDefault="00C95682" w:rsidP="00C95682">
      <w:pPr>
        <w:autoSpaceDE w:val="0"/>
        <w:autoSpaceDN w:val="0"/>
        <w:adjustRightInd w:val="0"/>
        <w:ind w:firstLine="540"/>
        <w:jc w:val="both"/>
        <w:rPr>
          <w:rFonts w:eastAsiaTheme="minorHAnsi"/>
          <w:sz w:val="24"/>
          <w:szCs w:val="24"/>
          <w:lang w:eastAsia="en-US"/>
        </w:rPr>
      </w:pPr>
      <w:r w:rsidRPr="00027AC4">
        <w:rPr>
          <w:rFonts w:eastAsiaTheme="minorHAnsi"/>
          <w:sz w:val="24"/>
          <w:szCs w:val="24"/>
          <w:lang w:eastAsia="en-US"/>
        </w:rPr>
        <w:t>2.6. Внесение изменений в документацию по планировке территории, в том числе путем утверждения ее отдельных частей, допускается, если предложения по изменению такой документации по планировке территории подготовлены в отношении элементов планировочной структуры, виды которых установлены уполномоченным Правительством Российской Федерации федеральным органом исполнительной власти.</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2.7. При внесении изменений в документацию по планировке территории путем утверждения ее отдельных частей не допускается снижение фактических показателей обеспеченности территории, находящейся за границами территории, в отношении которой поступило предложение о внесении изменений в документацию по планировке территории, объектами коммунальной, транспортной и социальной инфраструктур и(или) фактических показателей территориальной доступности таких объектов для населения.</w:t>
      </w: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r>
        <w:rPr>
          <w:rFonts w:eastAsiaTheme="minorHAnsi"/>
          <w:sz w:val="24"/>
          <w:szCs w:val="24"/>
          <w:lang w:eastAsia="en-US"/>
        </w:rPr>
        <w:lastRenderedPageBreak/>
        <w:t>3. Порядок отмены Документации, утвержденной Администрацией, или ее отдельных частей.</w:t>
      </w:r>
    </w:p>
    <w:p w:rsidR="00C9568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3.1. Отмена Документации, утвержденной Администрацией, или ее отдельных частей осуществляется по инициативе Администрации, в том числе в связи с вступлением в законную силу судебного акта либо по инициативе Заявителей.</w:t>
      </w:r>
    </w:p>
    <w:p w:rsidR="00C95682" w:rsidRDefault="00C95682" w:rsidP="00C95682">
      <w:pPr>
        <w:autoSpaceDE w:val="0"/>
        <w:autoSpaceDN w:val="0"/>
        <w:adjustRightInd w:val="0"/>
        <w:ind w:firstLine="540"/>
        <w:jc w:val="both"/>
        <w:rPr>
          <w:rFonts w:eastAsiaTheme="minorHAnsi"/>
          <w:sz w:val="24"/>
          <w:szCs w:val="24"/>
          <w:lang w:eastAsia="en-US"/>
        </w:rPr>
      </w:pPr>
      <w:r w:rsidRPr="00027AC4">
        <w:rPr>
          <w:rFonts w:eastAsiaTheme="minorHAnsi"/>
          <w:sz w:val="24"/>
          <w:szCs w:val="24"/>
          <w:lang w:eastAsia="en-US"/>
        </w:rPr>
        <w:t>3.2. Основанием для отмены Документации или ее отдельных частей является:</w:t>
      </w:r>
    </w:p>
    <w:p w:rsidR="00C95682" w:rsidRDefault="00C95682" w:rsidP="00C95682">
      <w:pPr>
        <w:autoSpaceDE w:val="0"/>
        <w:autoSpaceDN w:val="0"/>
        <w:adjustRightInd w:val="0"/>
        <w:ind w:firstLine="540"/>
        <w:jc w:val="both"/>
        <w:rPr>
          <w:rFonts w:eastAsiaTheme="minorHAnsi"/>
          <w:sz w:val="24"/>
          <w:szCs w:val="24"/>
          <w:lang w:eastAsia="en-US"/>
        </w:rPr>
      </w:pPr>
      <w:r w:rsidRPr="00027AC4">
        <w:rPr>
          <w:rFonts w:eastAsiaTheme="minorHAnsi"/>
          <w:sz w:val="24"/>
          <w:szCs w:val="24"/>
          <w:lang w:eastAsia="en-US"/>
        </w:rPr>
        <w:t>3.2.1. Вступивший в законную силу судебный акт.</w:t>
      </w:r>
    </w:p>
    <w:p w:rsidR="00C95682" w:rsidRDefault="00C95682" w:rsidP="00C95682">
      <w:pPr>
        <w:autoSpaceDE w:val="0"/>
        <w:autoSpaceDN w:val="0"/>
        <w:adjustRightInd w:val="0"/>
        <w:ind w:firstLine="540"/>
        <w:jc w:val="both"/>
        <w:rPr>
          <w:rFonts w:eastAsiaTheme="minorHAnsi"/>
          <w:sz w:val="24"/>
          <w:szCs w:val="24"/>
          <w:lang w:eastAsia="en-US"/>
        </w:rPr>
      </w:pPr>
      <w:r w:rsidRPr="00027AC4">
        <w:rPr>
          <w:rFonts w:eastAsiaTheme="minorHAnsi"/>
          <w:sz w:val="24"/>
          <w:szCs w:val="24"/>
          <w:lang w:eastAsia="en-US"/>
        </w:rPr>
        <w:t>3.2.2. Выявление несоответствия утвержденной Документации или ее отдельных частей требованиям части 10 статьи 45 Градостроительного кодекса Российской Федерации и отсутствие действующего решения о внесении изменений в Документацию в целях приведения ее в соответствие с действующим законодательством.</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3.2.3. Установление на территории, для которой утверждена Документация, зоны с особыми условиями использования территории, в соответствии с которой невозможна реализация Документации.</w:t>
      </w:r>
    </w:p>
    <w:p w:rsidR="00C95682" w:rsidRDefault="00C95682" w:rsidP="00C95682">
      <w:pPr>
        <w:autoSpaceDE w:val="0"/>
        <w:autoSpaceDN w:val="0"/>
        <w:adjustRightInd w:val="0"/>
        <w:ind w:firstLine="540"/>
        <w:jc w:val="both"/>
        <w:rPr>
          <w:rFonts w:eastAsiaTheme="minorHAnsi"/>
          <w:sz w:val="24"/>
          <w:szCs w:val="24"/>
          <w:lang w:eastAsia="en-US"/>
        </w:rPr>
      </w:pPr>
      <w:r w:rsidRPr="00027AC4">
        <w:rPr>
          <w:rFonts w:eastAsiaTheme="minorHAnsi"/>
          <w:sz w:val="24"/>
          <w:szCs w:val="24"/>
          <w:lang w:eastAsia="en-US"/>
        </w:rPr>
        <w:t>3.2.4. Установление правилами землепользования и застройки на территории, на которую утверждена Документация, градостроительных регламентов территориальных зон, в соответствии с которыми стала невозможна реализация Документации или ее отдельных частей.</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3.2.5. Односторонний отказ одного или нескольких правообладателей земельных участков и(или) объектов недвижимого имущества, расположенных в границах комплексного развития территории, от договора (исполнения договора) комплексного развития территории.</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3.2.6. Утверждение документации по планировке территории в отношении территории или части территории, на которую утверждена Документация.</w:t>
      </w:r>
    </w:p>
    <w:p w:rsidR="00C95682" w:rsidRDefault="00C95682" w:rsidP="00C95682">
      <w:pPr>
        <w:autoSpaceDE w:val="0"/>
        <w:autoSpaceDN w:val="0"/>
        <w:adjustRightInd w:val="0"/>
        <w:ind w:firstLine="540"/>
        <w:jc w:val="both"/>
        <w:rPr>
          <w:rFonts w:eastAsiaTheme="minorHAnsi"/>
          <w:sz w:val="24"/>
          <w:szCs w:val="24"/>
          <w:lang w:eastAsia="en-US"/>
        </w:rPr>
      </w:pPr>
      <w:r w:rsidRPr="00027AC4">
        <w:rPr>
          <w:rFonts w:eastAsiaTheme="minorHAnsi"/>
          <w:sz w:val="24"/>
          <w:szCs w:val="24"/>
          <w:lang w:eastAsia="en-US"/>
        </w:rPr>
        <w:t xml:space="preserve">3.3. В случаях, указанных в пункте 3.2 раздела 3 настоящего порядка, </w:t>
      </w:r>
      <w:r>
        <w:rPr>
          <w:rFonts w:eastAsiaTheme="minorHAnsi"/>
          <w:sz w:val="24"/>
          <w:szCs w:val="24"/>
          <w:lang w:eastAsia="en-US"/>
        </w:rPr>
        <w:t>Администрация</w:t>
      </w:r>
      <w:r w:rsidRPr="00027AC4">
        <w:rPr>
          <w:rFonts w:eastAsiaTheme="minorHAnsi"/>
          <w:sz w:val="24"/>
          <w:szCs w:val="24"/>
          <w:lang w:eastAsia="en-US"/>
        </w:rPr>
        <w:t xml:space="preserve"> в течение 20 рабочих дней подготавливает в письменной форме обоснование о необходимости отмены Документации или ее отдельных частей.</w:t>
      </w:r>
    </w:p>
    <w:p w:rsidR="00C95682" w:rsidRDefault="00C95682" w:rsidP="00C95682">
      <w:pPr>
        <w:autoSpaceDE w:val="0"/>
        <w:autoSpaceDN w:val="0"/>
        <w:adjustRightInd w:val="0"/>
        <w:ind w:firstLine="540"/>
        <w:jc w:val="both"/>
        <w:rPr>
          <w:rFonts w:eastAsiaTheme="minorHAnsi"/>
          <w:sz w:val="24"/>
          <w:szCs w:val="24"/>
          <w:lang w:eastAsia="en-US"/>
        </w:rPr>
      </w:pPr>
      <w:r w:rsidRPr="00027AC4">
        <w:rPr>
          <w:rFonts w:eastAsiaTheme="minorHAnsi"/>
          <w:sz w:val="24"/>
          <w:szCs w:val="24"/>
          <w:lang w:eastAsia="en-US"/>
        </w:rPr>
        <w:t>3.3.1. В случае отмены Документации или ее отдельных частей по основанию, установленному подпунктом 3.2.2 настоящего порядка, обоснование должно содержать информацию с указанием требований части 10 статьи 45 Градостроительного кодекса Российской Федерации, которым не соответствует утвержденная Документация или ее отдельные части.</w:t>
      </w:r>
    </w:p>
    <w:p w:rsidR="00C95682" w:rsidRDefault="00C95682" w:rsidP="00C95682">
      <w:pPr>
        <w:autoSpaceDE w:val="0"/>
        <w:autoSpaceDN w:val="0"/>
        <w:adjustRightInd w:val="0"/>
        <w:ind w:firstLine="540"/>
        <w:jc w:val="both"/>
        <w:rPr>
          <w:rFonts w:eastAsiaTheme="minorHAnsi"/>
          <w:sz w:val="24"/>
          <w:szCs w:val="24"/>
          <w:lang w:eastAsia="en-US"/>
        </w:rPr>
      </w:pPr>
      <w:r w:rsidRPr="00027AC4">
        <w:rPr>
          <w:rFonts w:eastAsiaTheme="minorHAnsi"/>
          <w:sz w:val="24"/>
          <w:szCs w:val="24"/>
          <w:lang w:eastAsia="en-US"/>
        </w:rPr>
        <w:t xml:space="preserve">3.4. Заявители направляют в </w:t>
      </w:r>
      <w:r>
        <w:rPr>
          <w:rFonts w:eastAsiaTheme="minorHAnsi"/>
          <w:sz w:val="24"/>
          <w:szCs w:val="24"/>
          <w:lang w:eastAsia="en-US"/>
        </w:rPr>
        <w:t>Администрацию</w:t>
      </w:r>
      <w:r w:rsidRPr="00027AC4">
        <w:rPr>
          <w:rFonts w:eastAsiaTheme="minorHAnsi"/>
          <w:sz w:val="24"/>
          <w:szCs w:val="24"/>
          <w:lang w:eastAsia="en-US"/>
        </w:rPr>
        <w:t xml:space="preserve"> заявление с обоснованием необходимости отмены Документации (далее - обоснование).</w:t>
      </w:r>
    </w:p>
    <w:p w:rsidR="00C95682" w:rsidRDefault="00C95682" w:rsidP="00C95682">
      <w:pPr>
        <w:autoSpaceDE w:val="0"/>
        <w:autoSpaceDN w:val="0"/>
        <w:adjustRightInd w:val="0"/>
        <w:ind w:firstLine="540"/>
        <w:jc w:val="both"/>
        <w:rPr>
          <w:rFonts w:eastAsiaTheme="minorHAnsi"/>
          <w:sz w:val="24"/>
          <w:szCs w:val="24"/>
          <w:lang w:eastAsia="en-US"/>
        </w:rPr>
      </w:pPr>
      <w:r w:rsidRPr="0062023D">
        <w:rPr>
          <w:rFonts w:eastAsiaTheme="minorHAnsi"/>
          <w:sz w:val="24"/>
          <w:szCs w:val="24"/>
          <w:lang w:eastAsia="en-US"/>
        </w:rPr>
        <w:t>3.4.1. В случае направления заявления об отмене Документации или ее отдельных частей по основанию, установленному подпунктом 3.2.2 настоящего порядка, обоснование должно содержать информацию с указанием требований части 10 статьи 45 Градостроительного кодекса Российской Федерации, которым не соответствует утвержденная Документация или ее отдельные части.</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3.5. Администрация в течение 20 рабочих дней с даты поступления обоснования принимает решение об отмене Документации или ее отдельных частей в форме постановления либо об отказе в отмене Документации или ее отдельных частей в форме письма.</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3.6. Основанием для мотивированного отказа в принятии решения об отмене Документации или ее отдельных частей является:</w:t>
      </w:r>
    </w:p>
    <w:p w:rsidR="00C95682" w:rsidRDefault="00C95682" w:rsidP="00C95682">
      <w:pPr>
        <w:autoSpaceDE w:val="0"/>
        <w:autoSpaceDN w:val="0"/>
        <w:adjustRightInd w:val="0"/>
        <w:ind w:firstLine="540"/>
        <w:jc w:val="both"/>
        <w:rPr>
          <w:rFonts w:eastAsiaTheme="minorHAnsi"/>
          <w:sz w:val="24"/>
          <w:szCs w:val="24"/>
          <w:lang w:eastAsia="en-US"/>
        </w:rPr>
      </w:pPr>
      <w:r w:rsidRPr="0062023D">
        <w:rPr>
          <w:rFonts w:eastAsiaTheme="minorHAnsi"/>
          <w:sz w:val="24"/>
          <w:szCs w:val="24"/>
          <w:lang w:eastAsia="en-US"/>
        </w:rPr>
        <w:t>3.6.1. Отсутствие обоснования, указанного в пункте 3.4 раздела 3 настоящего порядка.</w:t>
      </w:r>
    </w:p>
    <w:p w:rsidR="00C95682" w:rsidRDefault="00C95682" w:rsidP="00C95682">
      <w:pPr>
        <w:autoSpaceDE w:val="0"/>
        <w:autoSpaceDN w:val="0"/>
        <w:adjustRightInd w:val="0"/>
        <w:ind w:firstLine="540"/>
        <w:jc w:val="both"/>
        <w:rPr>
          <w:rFonts w:eastAsiaTheme="minorHAnsi"/>
          <w:sz w:val="24"/>
          <w:szCs w:val="24"/>
          <w:lang w:eastAsia="en-US"/>
        </w:rPr>
      </w:pPr>
      <w:r w:rsidRPr="0062023D">
        <w:rPr>
          <w:rFonts w:eastAsiaTheme="minorHAnsi"/>
          <w:sz w:val="24"/>
          <w:szCs w:val="24"/>
          <w:lang w:eastAsia="en-US"/>
        </w:rPr>
        <w:t>3.6.2. Наличие действующего решения о внесении изменений в Документацию в целях приведения ее в соответствие с действующим законодательством.</w:t>
      </w:r>
    </w:p>
    <w:p w:rsidR="00C95682" w:rsidRDefault="00C95682" w:rsidP="00C95682">
      <w:pPr>
        <w:autoSpaceDE w:val="0"/>
        <w:autoSpaceDN w:val="0"/>
        <w:adjustRightInd w:val="0"/>
        <w:ind w:firstLine="540"/>
        <w:jc w:val="both"/>
        <w:rPr>
          <w:rFonts w:eastAsiaTheme="minorHAnsi"/>
          <w:sz w:val="24"/>
          <w:szCs w:val="24"/>
          <w:lang w:eastAsia="en-US"/>
        </w:rPr>
      </w:pPr>
      <w:r w:rsidRPr="0062023D">
        <w:rPr>
          <w:rFonts w:eastAsiaTheme="minorHAnsi"/>
          <w:sz w:val="24"/>
          <w:szCs w:val="24"/>
          <w:lang w:eastAsia="en-US"/>
        </w:rPr>
        <w:t xml:space="preserve">3.7. </w:t>
      </w:r>
      <w:r>
        <w:rPr>
          <w:rFonts w:eastAsiaTheme="minorHAnsi"/>
          <w:sz w:val="24"/>
          <w:szCs w:val="24"/>
          <w:lang w:eastAsia="en-US"/>
        </w:rPr>
        <w:t>Постановление Администрации</w:t>
      </w:r>
      <w:r w:rsidRPr="0062023D">
        <w:rPr>
          <w:rFonts w:eastAsiaTheme="minorHAnsi"/>
          <w:sz w:val="24"/>
          <w:szCs w:val="24"/>
          <w:lang w:eastAsia="en-US"/>
        </w:rPr>
        <w:t xml:space="preserve"> об отмене Документации или ее отдельных частей подлежит официальному опубликованию в порядке, установленном для официального опубликования </w:t>
      </w:r>
      <w:r w:rsidRPr="00321EA7">
        <w:rPr>
          <w:rFonts w:eastAsiaTheme="minorHAnsi"/>
          <w:sz w:val="24"/>
          <w:szCs w:val="24"/>
          <w:lang w:eastAsia="en-US"/>
        </w:rPr>
        <w:t xml:space="preserve">нормативных правовых актов </w:t>
      </w:r>
      <w:r>
        <w:rPr>
          <w:rFonts w:eastAsiaTheme="minorHAnsi"/>
          <w:sz w:val="24"/>
          <w:szCs w:val="24"/>
          <w:lang w:eastAsia="en-US"/>
        </w:rPr>
        <w:t>администрации Сосновоборского городского округа</w:t>
      </w:r>
      <w:r w:rsidRPr="0062023D">
        <w:rPr>
          <w:rFonts w:eastAsiaTheme="minorHAnsi"/>
          <w:sz w:val="24"/>
          <w:szCs w:val="24"/>
          <w:lang w:eastAsia="en-US"/>
        </w:rPr>
        <w:t>.</w:t>
      </w: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r>
        <w:rPr>
          <w:rFonts w:eastAsiaTheme="minorHAnsi"/>
          <w:sz w:val="24"/>
          <w:szCs w:val="24"/>
          <w:lang w:eastAsia="en-US"/>
        </w:rPr>
        <w:lastRenderedPageBreak/>
        <w:t>4. Порядок признания отдельных частей Документации не подлежащими применению.</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4.1. Признание отдельных частей Документации не подлежащими применению не предусмотрено.</w:t>
      </w: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spacing w:after="160" w:line="259" w:lineRule="auto"/>
        <w:rPr>
          <w:rFonts w:eastAsiaTheme="minorHAnsi"/>
          <w:sz w:val="24"/>
          <w:szCs w:val="24"/>
          <w:lang w:eastAsia="en-US"/>
        </w:rPr>
        <w:sectPr w:rsidR="00C95682" w:rsidSect="001A1DC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pPr>
    </w:p>
    <w:p w:rsidR="00C95682" w:rsidRDefault="00C95682" w:rsidP="00C95682">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lastRenderedPageBreak/>
        <w:t>Приложение 1</w:t>
      </w:r>
    </w:p>
    <w:p w:rsidR="00C95682" w:rsidRDefault="00C95682" w:rsidP="00C95682">
      <w:pPr>
        <w:autoSpaceDE w:val="0"/>
        <w:autoSpaceDN w:val="0"/>
        <w:adjustRightInd w:val="0"/>
        <w:jc w:val="right"/>
        <w:rPr>
          <w:rFonts w:eastAsiaTheme="minorHAnsi"/>
          <w:sz w:val="24"/>
          <w:szCs w:val="24"/>
          <w:lang w:eastAsia="en-US"/>
        </w:rPr>
      </w:pPr>
      <w:proofErr w:type="gramStart"/>
      <w:r>
        <w:rPr>
          <w:rFonts w:eastAsiaTheme="minorHAnsi"/>
          <w:sz w:val="24"/>
          <w:szCs w:val="24"/>
          <w:lang w:eastAsia="en-US"/>
        </w:rPr>
        <w:t>к</w:t>
      </w:r>
      <w:proofErr w:type="gramEnd"/>
      <w:r>
        <w:rPr>
          <w:rFonts w:eastAsiaTheme="minorHAnsi"/>
          <w:sz w:val="24"/>
          <w:szCs w:val="24"/>
          <w:lang w:eastAsia="en-US"/>
        </w:rPr>
        <w:t xml:space="preserve"> Порядку утверждения администрацией Сосновоборского</w:t>
      </w:r>
    </w:p>
    <w:p w:rsidR="00C95682" w:rsidRPr="00C156B4" w:rsidRDefault="00C95682" w:rsidP="00C95682">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городского</w:t>
      </w:r>
      <w:proofErr w:type="gramEnd"/>
      <w:r>
        <w:rPr>
          <w:rFonts w:eastAsiaTheme="minorHAnsi"/>
          <w:sz w:val="24"/>
          <w:szCs w:val="24"/>
          <w:lang w:eastAsia="en-US"/>
        </w:rPr>
        <w:t xml:space="preserve"> округа </w:t>
      </w:r>
      <w:r w:rsidRPr="00C156B4">
        <w:rPr>
          <w:rFonts w:eastAsiaTheme="minorHAnsi"/>
          <w:sz w:val="24"/>
          <w:szCs w:val="24"/>
          <w:lang w:eastAsia="en-US"/>
        </w:rPr>
        <w:t>проектов межевания территории</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в</w:t>
      </w:r>
      <w:proofErr w:type="gramEnd"/>
      <w:r w:rsidRPr="00C156B4">
        <w:rPr>
          <w:rFonts w:eastAsiaTheme="minorHAnsi"/>
          <w:sz w:val="24"/>
          <w:szCs w:val="24"/>
          <w:lang w:eastAsia="en-US"/>
        </w:rPr>
        <w:t xml:space="preserve"> границах одного элемента планировочной структуры, застроенного</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многоквартирными</w:t>
      </w:r>
      <w:proofErr w:type="gramEnd"/>
      <w:r w:rsidRPr="00C156B4">
        <w:rPr>
          <w:rFonts w:eastAsiaTheme="minorHAnsi"/>
          <w:sz w:val="24"/>
          <w:szCs w:val="24"/>
          <w:lang w:eastAsia="en-US"/>
        </w:rPr>
        <w:t xml:space="preserve"> домами, документации по планировке территории</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ведения</w:t>
      </w:r>
      <w:proofErr w:type="gramEnd"/>
      <w:r w:rsidRPr="00C156B4">
        <w:rPr>
          <w:rFonts w:eastAsiaTheme="minorHAnsi"/>
          <w:sz w:val="24"/>
          <w:szCs w:val="24"/>
          <w:lang w:eastAsia="en-US"/>
        </w:rPr>
        <w:t xml:space="preserve"> гражданами садоводства или огородничества для собственных</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нужд</w:t>
      </w:r>
      <w:proofErr w:type="gramEnd"/>
      <w:r w:rsidRPr="00C156B4">
        <w:rPr>
          <w:rFonts w:eastAsiaTheme="minorHAnsi"/>
          <w:sz w:val="24"/>
          <w:szCs w:val="24"/>
          <w:lang w:eastAsia="en-US"/>
        </w:rPr>
        <w:t>, документации по планировке территории для размещения линейных</w:t>
      </w:r>
    </w:p>
    <w:p w:rsidR="00C95682"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объектов</w:t>
      </w:r>
      <w:proofErr w:type="gramEnd"/>
      <w:r w:rsidRPr="00C156B4">
        <w:rPr>
          <w:rFonts w:eastAsiaTheme="minorHAnsi"/>
          <w:sz w:val="24"/>
          <w:szCs w:val="24"/>
          <w:lang w:eastAsia="en-US"/>
        </w:rPr>
        <w:t xml:space="preserve"> в границах городского округа</w:t>
      </w: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r>
        <w:rPr>
          <w:rFonts w:eastAsiaTheme="minorHAnsi"/>
          <w:sz w:val="24"/>
          <w:szCs w:val="24"/>
          <w:lang w:eastAsia="en-US"/>
        </w:rPr>
        <w:t>СТРУКТУРА РАЗМЕЩЕНИЯ И ФОРМАТОВ ФАЙЛОВ В ЭЛЕКТРОННОЙ ВЕРСИИ</w:t>
      </w:r>
    </w:p>
    <w:p w:rsidR="00C95682" w:rsidRDefault="00C95682" w:rsidP="00C95682">
      <w:pPr>
        <w:autoSpaceDE w:val="0"/>
        <w:autoSpaceDN w:val="0"/>
        <w:adjustRightInd w:val="0"/>
        <w:ind w:firstLine="540"/>
        <w:jc w:val="center"/>
        <w:rPr>
          <w:rFonts w:eastAsiaTheme="minorHAnsi"/>
          <w:sz w:val="24"/>
          <w:szCs w:val="24"/>
          <w:lang w:eastAsia="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912"/>
        <w:gridCol w:w="2912"/>
        <w:gridCol w:w="4017"/>
        <w:gridCol w:w="2551"/>
      </w:tblGrid>
      <w:tr w:rsidR="00C95682" w:rsidTr="00B82E06">
        <w:tc>
          <w:tcPr>
            <w:tcW w:w="2912" w:type="dxa"/>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r w:rsidRPr="00FB793A">
              <w:rPr>
                <w:rFonts w:eastAsiaTheme="minorHAnsi"/>
                <w:sz w:val="24"/>
                <w:szCs w:val="24"/>
                <w:lang w:eastAsia="en-US"/>
              </w:rPr>
              <w:t>Подкаталог</w:t>
            </w:r>
          </w:p>
        </w:tc>
        <w:tc>
          <w:tcPr>
            <w:tcW w:w="2912" w:type="dxa"/>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r w:rsidRPr="00FB793A">
              <w:rPr>
                <w:rFonts w:eastAsiaTheme="minorHAnsi"/>
                <w:sz w:val="24"/>
                <w:szCs w:val="24"/>
                <w:lang w:eastAsia="en-US"/>
              </w:rPr>
              <w:t>Подкаталог 2</w:t>
            </w:r>
          </w:p>
        </w:tc>
        <w:tc>
          <w:tcPr>
            <w:tcW w:w="2912" w:type="dxa"/>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val="en-US" w:eastAsia="en-US"/>
              </w:rPr>
            </w:pPr>
            <w:r w:rsidRPr="00FB793A">
              <w:rPr>
                <w:rFonts w:eastAsiaTheme="minorHAnsi"/>
                <w:sz w:val="24"/>
                <w:szCs w:val="24"/>
                <w:lang w:eastAsia="en-US"/>
              </w:rPr>
              <w:t xml:space="preserve">Подкаталог 3 </w:t>
            </w:r>
            <w:r w:rsidRPr="00FB793A">
              <w:rPr>
                <w:rFonts w:eastAsiaTheme="minorHAnsi"/>
                <w:sz w:val="24"/>
                <w:szCs w:val="24"/>
                <w:lang w:val="en-US" w:eastAsia="en-US"/>
              </w:rPr>
              <w:t>&lt;*&gt;</w:t>
            </w:r>
          </w:p>
        </w:tc>
        <w:tc>
          <w:tcPr>
            <w:tcW w:w="4017" w:type="dxa"/>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r w:rsidRPr="00FB793A">
              <w:rPr>
                <w:rFonts w:eastAsiaTheme="minorHAnsi"/>
                <w:sz w:val="24"/>
                <w:szCs w:val="24"/>
                <w:lang w:eastAsia="en-US"/>
              </w:rPr>
              <w:t>Содержание</w:t>
            </w:r>
          </w:p>
        </w:tc>
        <w:tc>
          <w:tcPr>
            <w:tcW w:w="2551" w:type="dxa"/>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r w:rsidRPr="00FB793A">
              <w:rPr>
                <w:rFonts w:eastAsiaTheme="minorHAnsi"/>
                <w:sz w:val="24"/>
                <w:szCs w:val="24"/>
                <w:lang w:eastAsia="en-US"/>
              </w:rPr>
              <w:t>Форматы файлов &lt;***&gt;</w:t>
            </w:r>
          </w:p>
        </w:tc>
      </w:tr>
      <w:tr w:rsidR="00C95682" w:rsidTr="00B82E06">
        <w:tc>
          <w:tcPr>
            <w:tcW w:w="2912" w:type="dxa"/>
            <w:vMerge w:val="restart"/>
          </w:tcPr>
          <w:p w:rsidR="00C95682" w:rsidRPr="00FB793A" w:rsidRDefault="00C95682" w:rsidP="00B82E06">
            <w:pPr>
              <w:tabs>
                <w:tab w:val="center" w:pos="4677"/>
                <w:tab w:val="right" w:pos="9355"/>
              </w:tabs>
              <w:autoSpaceDE w:val="0"/>
              <w:autoSpaceDN w:val="0"/>
              <w:adjustRightInd w:val="0"/>
              <w:rPr>
                <w:rFonts w:eastAsiaTheme="minorHAnsi"/>
                <w:color w:val="FF0000"/>
                <w:sz w:val="24"/>
                <w:szCs w:val="24"/>
                <w:lang w:eastAsia="en-US"/>
              </w:rPr>
            </w:pPr>
            <w:r w:rsidRPr="00FB793A">
              <w:rPr>
                <w:rFonts w:eastAsiaTheme="minorHAnsi"/>
                <w:sz w:val="24"/>
                <w:szCs w:val="24"/>
                <w:lang w:eastAsia="en-US"/>
              </w:rPr>
              <w:t>\Проект планировки территории</w:t>
            </w:r>
          </w:p>
        </w:tc>
        <w:tc>
          <w:tcPr>
            <w:tcW w:w="2912" w:type="dxa"/>
            <w:vMerge w:val="restart"/>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Основная часть</w:t>
            </w:r>
          </w:p>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\Графическая часть</w:t>
            </w:r>
          </w:p>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4017"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чертеж или чертежи планировки территории</w:t>
            </w:r>
          </w:p>
        </w:tc>
        <w:tc>
          <w:tcPr>
            <w:tcW w:w="2551"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DWG &lt;**&gt;, PDF или JPG</w:t>
            </w:r>
          </w:p>
        </w:tc>
      </w:tr>
      <w:tr w:rsidR="00C95682" w:rsidTr="00B82E06">
        <w:tc>
          <w:tcPr>
            <w:tcW w:w="2912" w:type="dxa"/>
            <w:vMerge/>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vMerge/>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tcPr>
          <w:p w:rsidR="00C95682" w:rsidRPr="00FB793A" w:rsidRDefault="00C95682" w:rsidP="00B82E06">
            <w:pPr>
              <w:tabs>
                <w:tab w:val="center" w:pos="4677"/>
                <w:tab w:val="right" w:pos="9355"/>
              </w:tabs>
              <w:autoSpaceDE w:val="0"/>
              <w:autoSpaceDN w:val="0"/>
              <w:adjustRightInd w:val="0"/>
              <w:rPr>
                <w:rFonts w:eastAsiaTheme="minorHAnsi"/>
                <w:color w:val="FF0000"/>
                <w:sz w:val="24"/>
                <w:szCs w:val="24"/>
                <w:lang w:eastAsia="en-US"/>
              </w:rPr>
            </w:pPr>
            <w:r w:rsidRPr="00FB793A">
              <w:rPr>
                <w:rFonts w:eastAsiaTheme="minorHAnsi"/>
                <w:sz w:val="24"/>
                <w:szCs w:val="24"/>
                <w:lang w:eastAsia="en-US"/>
              </w:rPr>
              <w:t>\Положения</w:t>
            </w:r>
          </w:p>
        </w:tc>
        <w:tc>
          <w:tcPr>
            <w:tcW w:w="4017"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положение об очередности планируемого развития территории</w:t>
            </w:r>
          </w:p>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p>
        </w:tc>
        <w:tc>
          <w:tcPr>
            <w:tcW w:w="2551"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DOC, PDF</w:t>
            </w:r>
          </w:p>
        </w:tc>
      </w:tr>
      <w:tr w:rsidR="00C95682" w:rsidTr="00B82E06">
        <w:tc>
          <w:tcPr>
            <w:tcW w:w="2912" w:type="dxa"/>
            <w:vMerge/>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vMerge w:val="restart"/>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\Материалы по обоснованию</w:t>
            </w:r>
          </w:p>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\Графическая часть</w:t>
            </w:r>
          </w:p>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4017"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карта, схемы</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2551"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DWG &lt;**&gt;, PDF или JPG</w:t>
            </w:r>
          </w:p>
        </w:tc>
      </w:tr>
      <w:tr w:rsidR="00C95682" w:rsidTr="00B82E06">
        <w:tc>
          <w:tcPr>
            <w:tcW w:w="2912" w:type="dxa"/>
            <w:vMerge/>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vMerge/>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\Текстовая часть</w:t>
            </w:r>
          </w:p>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4017"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lastRenderedPageBreak/>
              <w:t>- пояснительная записка</w:t>
            </w:r>
          </w:p>
        </w:tc>
        <w:tc>
          <w:tcPr>
            <w:tcW w:w="2551"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DOC, PDF</w:t>
            </w:r>
          </w:p>
        </w:tc>
      </w:tr>
      <w:tr w:rsidR="00C95682" w:rsidTr="00B82E06">
        <w:tc>
          <w:tcPr>
            <w:tcW w:w="2912" w:type="dxa"/>
            <w:vMerge/>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vMerge/>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vMerge w:val="restart"/>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\Приложения</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4017"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исходные данные, согласования, распоряжения</w:t>
            </w:r>
          </w:p>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551"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PDF, XML для КПТ и выписок из ЕГРН (предоставляются только в электронном виде)</w:t>
            </w:r>
          </w:p>
        </w:tc>
      </w:tr>
      <w:tr w:rsidR="00C95682" w:rsidTr="00B82E06">
        <w:tc>
          <w:tcPr>
            <w:tcW w:w="2912" w:type="dxa"/>
            <w:vMerge/>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vMerge/>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vMerge/>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4017"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результаты инженерно-геодезических изысканий;</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результаты инженерно-геологических изысканий;</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результаты инженерно-гидрометеорологических изысканий;</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результаты инженерно-экологических изысканий</w:t>
            </w:r>
          </w:p>
        </w:tc>
        <w:tc>
          <w:tcPr>
            <w:tcW w:w="2551" w:type="dxa"/>
          </w:tcPr>
          <w:p w:rsidR="00C95682" w:rsidRPr="00FB793A" w:rsidRDefault="00C95682" w:rsidP="00B82E06">
            <w:pPr>
              <w:tabs>
                <w:tab w:val="center" w:pos="4677"/>
                <w:tab w:val="right" w:pos="9355"/>
              </w:tabs>
              <w:autoSpaceDE w:val="0"/>
              <w:autoSpaceDN w:val="0"/>
              <w:adjustRightInd w:val="0"/>
              <w:rPr>
                <w:rFonts w:eastAsiaTheme="minorHAnsi"/>
                <w:color w:val="FF0000"/>
                <w:sz w:val="24"/>
                <w:szCs w:val="24"/>
                <w:lang w:eastAsia="en-US"/>
              </w:rPr>
            </w:pPr>
            <w:r w:rsidRPr="00FB793A">
              <w:rPr>
                <w:rFonts w:eastAsiaTheme="minorHAnsi"/>
                <w:sz w:val="24"/>
                <w:szCs w:val="24"/>
                <w:lang w:eastAsia="en-US"/>
              </w:rPr>
              <w:t>DWG &lt;**&gt;, PDF (предоставляются только в электронном виде)</w:t>
            </w:r>
          </w:p>
        </w:tc>
      </w:tr>
      <w:tr w:rsidR="00C95682" w:rsidTr="00B82E06">
        <w:trPr>
          <w:trHeight w:val="374"/>
        </w:trPr>
        <w:tc>
          <w:tcPr>
            <w:tcW w:w="2912" w:type="dxa"/>
            <w:vMerge w:val="restart"/>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\Проект межевания территории</w:t>
            </w:r>
          </w:p>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vMerge w:val="restart"/>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\Основная часть</w:t>
            </w:r>
          </w:p>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vMerge w:val="restart"/>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4017"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текстовая часть</w:t>
            </w:r>
          </w:p>
        </w:tc>
        <w:tc>
          <w:tcPr>
            <w:tcW w:w="2551"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DOC, PDF</w:t>
            </w:r>
          </w:p>
        </w:tc>
      </w:tr>
      <w:tr w:rsidR="00C95682" w:rsidTr="00B82E06">
        <w:trPr>
          <w:trHeight w:val="373"/>
        </w:trPr>
        <w:tc>
          <w:tcPr>
            <w:tcW w:w="2912" w:type="dxa"/>
            <w:vMerge/>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2912" w:type="dxa"/>
            <w:vMerge/>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2912" w:type="dxa"/>
            <w:vMerge/>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4017"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чертеж или чертежи межевания территории</w:t>
            </w:r>
          </w:p>
        </w:tc>
        <w:tc>
          <w:tcPr>
            <w:tcW w:w="2551" w:type="dxa"/>
          </w:tcPr>
          <w:p w:rsidR="00C95682" w:rsidRPr="00FB793A" w:rsidRDefault="00C95682" w:rsidP="00B82E06">
            <w:pPr>
              <w:tabs>
                <w:tab w:val="center" w:pos="4677"/>
                <w:tab w:val="right" w:pos="9355"/>
              </w:tabs>
              <w:autoSpaceDE w:val="0"/>
              <w:autoSpaceDN w:val="0"/>
              <w:adjustRightInd w:val="0"/>
              <w:rPr>
                <w:rFonts w:eastAsiaTheme="minorHAnsi"/>
                <w:color w:val="FF0000"/>
                <w:sz w:val="24"/>
                <w:szCs w:val="24"/>
                <w:lang w:eastAsia="en-US"/>
              </w:rPr>
            </w:pPr>
            <w:r w:rsidRPr="00FB793A">
              <w:rPr>
                <w:rFonts w:eastAsiaTheme="minorHAnsi"/>
                <w:sz w:val="24"/>
                <w:szCs w:val="24"/>
                <w:lang w:eastAsia="en-US"/>
              </w:rPr>
              <w:t>DWG &lt;**&gt;, PDF или JPG</w:t>
            </w:r>
          </w:p>
        </w:tc>
      </w:tr>
      <w:tr w:rsidR="00C95682" w:rsidTr="00B82E06">
        <w:tc>
          <w:tcPr>
            <w:tcW w:w="2912" w:type="dxa"/>
            <w:vMerge/>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\Материалы по обоснованию</w:t>
            </w:r>
          </w:p>
        </w:tc>
        <w:tc>
          <w:tcPr>
            <w:tcW w:w="2912"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4017"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чертеж или чертежи межевания территории</w:t>
            </w:r>
          </w:p>
        </w:tc>
        <w:tc>
          <w:tcPr>
            <w:tcW w:w="2551"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DWG &lt;**&gt;, PDF или JPG</w:t>
            </w:r>
          </w:p>
        </w:tc>
      </w:tr>
      <w:tr w:rsidR="00C95682" w:rsidTr="00B82E06">
        <w:tc>
          <w:tcPr>
            <w:tcW w:w="2912"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\Геоинформационные слои</w:t>
            </w:r>
          </w:p>
        </w:tc>
        <w:tc>
          <w:tcPr>
            <w:tcW w:w="2912" w:type="dxa"/>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4017"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красные линии;</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границы существующих и планируемых элементов планировочной структуры;</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границы зон планируемого размещения объектов капитального строительства;</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образуемые и(или) изменяемые земельные участки;</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образуемые части земельных участков;</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lastRenderedPageBreak/>
              <w:t>- границы территории, в отношении которой утверждена документация по планировке территории;</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линии отступа от красных линий в целях определения мест допустимого размещения зданий, строений, сооружений</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2551"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lastRenderedPageBreak/>
              <w:t>MID, MIF</w:t>
            </w:r>
          </w:p>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r>
      <w:tr w:rsidR="00C95682" w:rsidTr="00B82E06">
        <w:tc>
          <w:tcPr>
            <w:tcW w:w="2912"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lastRenderedPageBreak/>
              <w:t>\Проекты приложений к постановлению</w:t>
            </w:r>
          </w:p>
        </w:tc>
        <w:tc>
          <w:tcPr>
            <w:tcW w:w="2912" w:type="dxa"/>
          </w:tcPr>
          <w:p w:rsidR="00C95682" w:rsidRPr="00FB793A" w:rsidRDefault="00C95682" w:rsidP="00B82E06">
            <w:pPr>
              <w:tabs>
                <w:tab w:val="center" w:pos="4677"/>
                <w:tab w:val="right" w:pos="9355"/>
              </w:tabs>
              <w:autoSpaceDE w:val="0"/>
              <w:autoSpaceDN w:val="0"/>
              <w:adjustRightInd w:val="0"/>
              <w:jc w:val="center"/>
              <w:rPr>
                <w:rFonts w:eastAsiaTheme="minorHAnsi"/>
                <w:color w:val="FF0000"/>
                <w:sz w:val="24"/>
                <w:szCs w:val="24"/>
                <w:lang w:eastAsia="en-US"/>
              </w:rPr>
            </w:pPr>
          </w:p>
        </w:tc>
        <w:tc>
          <w:tcPr>
            <w:tcW w:w="2912"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4017"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перечень координат характерных точек красных линий;</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чертеж планировки территории, отображающий границы существующих и планируемых элементов планировочной структуры;</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чертеж планировки территории, отображающий границы зон планируемого размещения объектов капитального строительства;</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xml:space="preserve">-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w:t>
            </w:r>
            <w:r w:rsidRPr="00FB793A">
              <w:rPr>
                <w:rFonts w:eastAsiaTheme="minorHAnsi"/>
                <w:sz w:val="24"/>
                <w:szCs w:val="24"/>
                <w:lang w:eastAsia="en-US"/>
              </w:rPr>
              <w:lastRenderedPageBreak/>
              <w:t>граждан объектов коммунальной, транспортной, социальной инфраструктур;</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положения об очередности планируемого развития территории;</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текстовая часть проекта межевания территории;</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 чертеж или чертежи межевания территории</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c>
          <w:tcPr>
            <w:tcW w:w="2551"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lastRenderedPageBreak/>
              <w:t>Текстовая часть - DOC, графическая часть - PDF и DWG &lt;**&gt;</w:t>
            </w:r>
          </w:p>
        </w:tc>
      </w:tr>
    </w:tbl>
    <w:p w:rsidR="00C95682" w:rsidRPr="00027AC4" w:rsidRDefault="00C95682" w:rsidP="00C95682">
      <w:pPr>
        <w:autoSpaceDE w:val="0"/>
        <w:autoSpaceDN w:val="0"/>
        <w:adjustRightInd w:val="0"/>
        <w:ind w:firstLine="540"/>
        <w:jc w:val="center"/>
        <w:rPr>
          <w:rFonts w:eastAsiaTheme="minorHAnsi"/>
          <w:color w:val="FF0000"/>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&lt;*&gt; Файлы формата PDF подкаталога 3 (Положения, Текстовая часть и Приложения) формируются в виде одного многостраничного файла.</w:t>
      </w:r>
    </w:p>
    <w:p w:rsidR="00C95682" w:rsidRDefault="00C95682" w:rsidP="00C95682">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 xml:space="preserve">&lt;**&gt; Формат DWG должен поддерживаться всеми версиями </w:t>
      </w:r>
      <w:proofErr w:type="spellStart"/>
      <w:r>
        <w:rPr>
          <w:rFonts w:eastAsiaTheme="minorHAnsi"/>
          <w:sz w:val="24"/>
          <w:szCs w:val="24"/>
          <w:lang w:eastAsia="en-US"/>
        </w:rPr>
        <w:t>AutoCAD</w:t>
      </w:r>
      <w:proofErr w:type="spellEnd"/>
      <w:r>
        <w:rPr>
          <w:rFonts w:eastAsiaTheme="minorHAnsi"/>
          <w:sz w:val="24"/>
          <w:szCs w:val="24"/>
          <w:lang w:eastAsia="en-US"/>
        </w:rPr>
        <w:t xml:space="preserve"> начиная с 2005 года.</w:t>
      </w:r>
    </w:p>
    <w:p w:rsidR="00C95682" w:rsidRDefault="00C95682" w:rsidP="00C95682">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Pr>
          <w:rFonts w:eastAsiaTheme="minorHAnsi"/>
          <w:sz w:val="24"/>
          <w:szCs w:val="24"/>
          <w:lang w:eastAsia="en-US"/>
        </w:rPr>
        <w:t>dpi</w:t>
      </w:r>
      <w:proofErr w:type="spellEnd"/>
      <w:r>
        <w:rPr>
          <w:rFonts w:eastAsiaTheme="minorHAnsi"/>
          <w:sz w:val="24"/>
          <w:szCs w:val="24"/>
          <w:lang w:eastAsia="en-US"/>
        </w:rPr>
        <w:t>, обеспечивающим сохранение всех аутентичных признаков подлинности, размер такого файла не должен превышать 200 Мб.</w:t>
      </w: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Default="00C95682" w:rsidP="00C95682">
      <w:pPr>
        <w:autoSpaceDE w:val="0"/>
        <w:autoSpaceDN w:val="0"/>
        <w:adjustRightInd w:val="0"/>
        <w:ind w:firstLine="540"/>
        <w:rPr>
          <w:rFonts w:eastAsiaTheme="minorHAnsi"/>
          <w:sz w:val="24"/>
          <w:szCs w:val="24"/>
          <w:lang w:eastAsia="en-US"/>
        </w:rPr>
      </w:pPr>
    </w:p>
    <w:p w:rsidR="00C95682" w:rsidRPr="00805947" w:rsidRDefault="00C95682" w:rsidP="00C95682">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t xml:space="preserve">Приложение </w:t>
      </w:r>
      <w:r w:rsidRPr="00805947">
        <w:rPr>
          <w:rFonts w:eastAsiaTheme="minorHAnsi"/>
          <w:sz w:val="24"/>
          <w:szCs w:val="24"/>
          <w:lang w:eastAsia="en-US"/>
        </w:rPr>
        <w:t>2</w:t>
      </w:r>
    </w:p>
    <w:p w:rsidR="00C95682" w:rsidRDefault="00C95682" w:rsidP="00C95682">
      <w:pPr>
        <w:autoSpaceDE w:val="0"/>
        <w:autoSpaceDN w:val="0"/>
        <w:adjustRightInd w:val="0"/>
        <w:jc w:val="right"/>
        <w:rPr>
          <w:rFonts w:eastAsiaTheme="minorHAnsi"/>
          <w:sz w:val="24"/>
          <w:szCs w:val="24"/>
          <w:lang w:eastAsia="en-US"/>
        </w:rPr>
      </w:pPr>
      <w:proofErr w:type="gramStart"/>
      <w:r>
        <w:rPr>
          <w:rFonts w:eastAsiaTheme="minorHAnsi"/>
          <w:sz w:val="24"/>
          <w:szCs w:val="24"/>
          <w:lang w:eastAsia="en-US"/>
        </w:rPr>
        <w:t>к</w:t>
      </w:r>
      <w:proofErr w:type="gramEnd"/>
      <w:r>
        <w:rPr>
          <w:rFonts w:eastAsiaTheme="minorHAnsi"/>
          <w:sz w:val="24"/>
          <w:szCs w:val="24"/>
          <w:lang w:eastAsia="en-US"/>
        </w:rPr>
        <w:t xml:space="preserve"> Порядку утверждения администрацией Сосновоборского</w:t>
      </w:r>
    </w:p>
    <w:p w:rsidR="00C95682" w:rsidRPr="00C156B4" w:rsidRDefault="00C95682" w:rsidP="00C95682">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городского</w:t>
      </w:r>
      <w:proofErr w:type="gramEnd"/>
      <w:r>
        <w:rPr>
          <w:rFonts w:eastAsiaTheme="minorHAnsi"/>
          <w:sz w:val="24"/>
          <w:szCs w:val="24"/>
          <w:lang w:eastAsia="en-US"/>
        </w:rPr>
        <w:t xml:space="preserve"> округа </w:t>
      </w:r>
      <w:r w:rsidRPr="00C156B4">
        <w:rPr>
          <w:rFonts w:eastAsiaTheme="minorHAnsi"/>
          <w:sz w:val="24"/>
          <w:szCs w:val="24"/>
          <w:lang w:eastAsia="en-US"/>
        </w:rPr>
        <w:t>проектов межевания территории</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в</w:t>
      </w:r>
      <w:proofErr w:type="gramEnd"/>
      <w:r w:rsidRPr="00C156B4">
        <w:rPr>
          <w:rFonts w:eastAsiaTheme="minorHAnsi"/>
          <w:sz w:val="24"/>
          <w:szCs w:val="24"/>
          <w:lang w:eastAsia="en-US"/>
        </w:rPr>
        <w:t xml:space="preserve"> границах одного элемента планировочной структуры, застроенного</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многоквартирными</w:t>
      </w:r>
      <w:proofErr w:type="gramEnd"/>
      <w:r w:rsidRPr="00C156B4">
        <w:rPr>
          <w:rFonts w:eastAsiaTheme="minorHAnsi"/>
          <w:sz w:val="24"/>
          <w:szCs w:val="24"/>
          <w:lang w:eastAsia="en-US"/>
        </w:rPr>
        <w:t xml:space="preserve"> домами, документации по планировке территории</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ведения</w:t>
      </w:r>
      <w:proofErr w:type="gramEnd"/>
      <w:r w:rsidRPr="00C156B4">
        <w:rPr>
          <w:rFonts w:eastAsiaTheme="minorHAnsi"/>
          <w:sz w:val="24"/>
          <w:szCs w:val="24"/>
          <w:lang w:eastAsia="en-US"/>
        </w:rPr>
        <w:t xml:space="preserve"> гражданами садоводства или огородничества для собственных</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нужд</w:t>
      </w:r>
      <w:proofErr w:type="gramEnd"/>
      <w:r w:rsidRPr="00C156B4">
        <w:rPr>
          <w:rFonts w:eastAsiaTheme="minorHAnsi"/>
          <w:sz w:val="24"/>
          <w:szCs w:val="24"/>
          <w:lang w:eastAsia="en-US"/>
        </w:rPr>
        <w:t>, документации по планировке территории для размещения линейных</w:t>
      </w:r>
    </w:p>
    <w:p w:rsidR="00C95682"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объектов</w:t>
      </w:r>
      <w:proofErr w:type="gramEnd"/>
      <w:r w:rsidRPr="00C156B4">
        <w:rPr>
          <w:rFonts w:eastAsiaTheme="minorHAnsi"/>
          <w:sz w:val="24"/>
          <w:szCs w:val="24"/>
          <w:lang w:eastAsia="en-US"/>
        </w:rPr>
        <w:t xml:space="preserve"> в границах городского округа</w:t>
      </w:r>
    </w:p>
    <w:p w:rsidR="00C95682" w:rsidRDefault="00C95682" w:rsidP="00C95682">
      <w:pPr>
        <w:autoSpaceDE w:val="0"/>
        <w:autoSpaceDN w:val="0"/>
        <w:adjustRightInd w:val="0"/>
        <w:jc w:val="right"/>
        <w:rPr>
          <w:rFonts w:eastAsiaTheme="minorHAnsi"/>
          <w:sz w:val="24"/>
          <w:szCs w:val="24"/>
          <w:lang w:eastAsia="en-US"/>
        </w:rPr>
      </w:pPr>
    </w:p>
    <w:p w:rsidR="00C95682" w:rsidRPr="00CB0642" w:rsidRDefault="00C95682" w:rsidP="00C95682">
      <w:pPr>
        <w:autoSpaceDE w:val="0"/>
        <w:autoSpaceDN w:val="0"/>
        <w:adjustRightInd w:val="0"/>
        <w:jc w:val="center"/>
        <w:rPr>
          <w:rFonts w:eastAsiaTheme="minorHAnsi"/>
          <w:sz w:val="24"/>
          <w:szCs w:val="24"/>
          <w:lang w:eastAsia="en-US"/>
        </w:rPr>
      </w:pPr>
      <w:r w:rsidRPr="00CB0642">
        <w:rPr>
          <w:rFonts w:eastAsiaTheme="minorHAnsi"/>
          <w:sz w:val="24"/>
          <w:szCs w:val="24"/>
          <w:lang w:eastAsia="en-US"/>
        </w:rPr>
        <w:t>ПЕРЕЧЕНЬ</w:t>
      </w:r>
    </w:p>
    <w:p w:rsidR="00C95682" w:rsidRPr="00CB0642" w:rsidRDefault="00C95682" w:rsidP="00C95682">
      <w:pPr>
        <w:autoSpaceDE w:val="0"/>
        <w:autoSpaceDN w:val="0"/>
        <w:adjustRightInd w:val="0"/>
        <w:jc w:val="center"/>
        <w:rPr>
          <w:rFonts w:eastAsiaTheme="minorHAnsi"/>
          <w:sz w:val="24"/>
          <w:szCs w:val="24"/>
          <w:lang w:eastAsia="en-US"/>
        </w:rPr>
      </w:pPr>
      <w:r w:rsidRPr="00CB0642">
        <w:rPr>
          <w:rFonts w:eastAsiaTheme="minorHAnsi"/>
          <w:sz w:val="24"/>
          <w:szCs w:val="24"/>
          <w:lang w:eastAsia="en-US"/>
        </w:rPr>
        <w:t>ГЕОИНФОРМАЦИОННЫХ СЛОЕВ В СОСТАВЕ ЭЛЕКТРОННОЙ ВЕРСИИ</w:t>
      </w:r>
    </w:p>
    <w:p w:rsidR="00C95682" w:rsidRDefault="00C95682" w:rsidP="00C95682">
      <w:pPr>
        <w:autoSpaceDE w:val="0"/>
        <w:autoSpaceDN w:val="0"/>
        <w:adjustRightInd w:val="0"/>
        <w:jc w:val="center"/>
        <w:rPr>
          <w:rFonts w:eastAsiaTheme="minorHAnsi"/>
          <w:sz w:val="24"/>
          <w:szCs w:val="24"/>
          <w:lang w:eastAsia="en-US"/>
        </w:rPr>
      </w:pPr>
      <w:r w:rsidRPr="00CB0642">
        <w:rPr>
          <w:rFonts w:eastAsiaTheme="minorHAnsi"/>
          <w:sz w:val="24"/>
          <w:szCs w:val="24"/>
          <w:lang w:eastAsia="en-US"/>
        </w:rPr>
        <w:t>(</w:t>
      </w:r>
      <w:proofErr w:type="gramStart"/>
      <w:r w:rsidRPr="00CB0642">
        <w:rPr>
          <w:rFonts w:eastAsiaTheme="minorHAnsi"/>
          <w:sz w:val="24"/>
          <w:szCs w:val="24"/>
          <w:lang w:eastAsia="en-US"/>
        </w:rPr>
        <w:t>за</w:t>
      </w:r>
      <w:proofErr w:type="gramEnd"/>
      <w:r w:rsidRPr="00CB0642">
        <w:rPr>
          <w:rFonts w:eastAsiaTheme="minorHAnsi"/>
          <w:sz w:val="24"/>
          <w:szCs w:val="24"/>
          <w:lang w:eastAsia="en-US"/>
        </w:rPr>
        <w:t xml:space="preserve"> исключением линейных объектов)</w:t>
      </w:r>
    </w:p>
    <w:p w:rsidR="00C95682" w:rsidRDefault="00C95682" w:rsidP="00C95682">
      <w:pPr>
        <w:autoSpaceDE w:val="0"/>
        <w:autoSpaceDN w:val="0"/>
        <w:adjustRightInd w:val="0"/>
        <w:jc w:val="center"/>
        <w:rPr>
          <w:rFonts w:eastAsiaTheme="minorHAnsi"/>
          <w:sz w:val="24"/>
          <w:szCs w:val="24"/>
          <w:lang w:eastAsia="en-US"/>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822"/>
        <w:gridCol w:w="7633"/>
      </w:tblGrid>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w:t>
            </w:r>
          </w:p>
        </w:tc>
        <w:tc>
          <w:tcPr>
            <w:tcW w:w="4853"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Кодовое наименование слоя</w:t>
            </w:r>
          </w:p>
        </w:tc>
        <w:tc>
          <w:tcPr>
            <w:tcW w:w="773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Информация в слое</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1</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spellStart"/>
            <w:r w:rsidRPr="00FB793A">
              <w:rPr>
                <w:rFonts w:eastAsiaTheme="minorHAnsi"/>
                <w:sz w:val="24"/>
                <w:szCs w:val="24"/>
                <w:lang w:eastAsia="en-US"/>
              </w:rPr>
              <w:t>Krasnye_linii</w:t>
            </w:r>
            <w:proofErr w:type="spellEnd"/>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Красные линии</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2</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spellStart"/>
            <w:r w:rsidRPr="00FB793A">
              <w:rPr>
                <w:rFonts w:eastAsiaTheme="minorHAnsi"/>
                <w:sz w:val="24"/>
                <w:szCs w:val="24"/>
                <w:lang w:eastAsia="en-US"/>
              </w:rPr>
              <w:t>Gr_planir_strukt</w:t>
            </w:r>
            <w:proofErr w:type="spellEnd"/>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Границы существующих и планируемых элементов планировочной структуры</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3</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spellStart"/>
            <w:r w:rsidRPr="00FB793A">
              <w:rPr>
                <w:rFonts w:eastAsiaTheme="minorHAnsi"/>
                <w:sz w:val="24"/>
                <w:szCs w:val="24"/>
                <w:lang w:eastAsia="en-US"/>
              </w:rPr>
              <w:t>Gr_zon_OKS</w:t>
            </w:r>
            <w:proofErr w:type="spellEnd"/>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Границы зон планируемого размещения объектов капитального строительства</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4</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ZU</w:t>
            </w:r>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Образуемые и(или) изменяемые земельные участки</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5</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ZU_REZERV</w:t>
            </w:r>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6</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spellStart"/>
            <w:r w:rsidRPr="00FB793A">
              <w:rPr>
                <w:rFonts w:eastAsiaTheme="minorHAnsi"/>
                <w:sz w:val="24"/>
                <w:szCs w:val="24"/>
                <w:lang w:eastAsia="en-US"/>
              </w:rPr>
              <w:t>Gr_DPT</w:t>
            </w:r>
            <w:proofErr w:type="spellEnd"/>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Границы территории, в отношении которой утверждена документация по планировке территории</w:t>
            </w:r>
          </w:p>
        </w:tc>
      </w:tr>
      <w:tr w:rsidR="00C95682" w:rsidRPr="00CB064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7</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val="en-US" w:eastAsia="en-US"/>
              </w:rPr>
            </w:pPr>
            <w:proofErr w:type="spellStart"/>
            <w:r w:rsidRPr="00FB793A">
              <w:rPr>
                <w:rFonts w:eastAsiaTheme="minorHAnsi"/>
                <w:sz w:val="24"/>
                <w:szCs w:val="24"/>
                <w:lang w:val="en-US" w:eastAsia="en-US"/>
              </w:rPr>
              <w:t>Linii_otstupa_ot_krasnyh_linij</w:t>
            </w:r>
            <w:proofErr w:type="spellEnd"/>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Линии отступа от красных линий в целях определения мест допустимого размещения зданий, строений, сооружений</w:t>
            </w:r>
          </w:p>
        </w:tc>
      </w:tr>
    </w:tbl>
    <w:p w:rsidR="00C95682" w:rsidRPr="00CB0642" w:rsidRDefault="00C95682" w:rsidP="00C95682">
      <w:pPr>
        <w:autoSpaceDE w:val="0"/>
        <w:autoSpaceDN w:val="0"/>
        <w:adjustRightInd w:val="0"/>
        <w:jc w:val="center"/>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r>
        <w:rPr>
          <w:rFonts w:eastAsiaTheme="minorHAnsi"/>
          <w:sz w:val="24"/>
          <w:szCs w:val="24"/>
          <w:lang w:eastAsia="en-US"/>
        </w:rPr>
        <w:t>Кодовое наименование слоя должно содержать буквы и символы латинского алфавита.</w:t>
      </w:r>
    </w:p>
    <w:p w:rsidR="00C9568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p>
    <w:p w:rsidR="00C95682" w:rsidRPr="00F11A95" w:rsidRDefault="00C95682" w:rsidP="00C95682">
      <w:pPr>
        <w:autoSpaceDE w:val="0"/>
        <w:autoSpaceDN w:val="0"/>
        <w:adjustRightInd w:val="0"/>
        <w:ind w:firstLine="540"/>
        <w:jc w:val="center"/>
        <w:rPr>
          <w:rFonts w:eastAsiaTheme="minorHAnsi"/>
          <w:sz w:val="24"/>
          <w:szCs w:val="24"/>
          <w:lang w:eastAsia="en-US"/>
        </w:rPr>
      </w:pPr>
      <w:r w:rsidRPr="00F11A95">
        <w:rPr>
          <w:rFonts w:eastAsiaTheme="minorHAnsi"/>
          <w:sz w:val="24"/>
          <w:szCs w:val="24"/>
          <w:lang w:eastAsia="en-US"/>
        </w:rPr>
        <w:t>ПЕРЕЧЕНЬ</w:t>
      </w:r>
    </w:p>
    <w:p w:rsidR="00C95682" w:rsidRPr="00F11A95" w:rsidRDefault="00C95682" w:rsidP="00C95682">
      <w:pPr>
        <w:autoSpaceDE w:val="0"/>
        <w:autoSpaceDN w:val="0"/>
        <w:adjustRightInd w:val="0"/>
        <w:ind w:firstLine="540"/>
        <w:jc w:val="center"/>
        <w:rPr>
          <w:rFonts w:eastAsiaTheme="minorHAnsi"/>
          <w:sz w:val="24"/>
          <w:szCs w:val="24"/>
          <w:lang w:eastAsia="en-US"/>
        </w:rPr>
      </w:pPr>
      <w:r w:rsidRPr="00F11A95">
        <w:rPr>
          <w:rFonts w:eastAsiaTheme="minorHAnsi"/>
          <w:sz w:val="24"/>
          <w:szCs w:val="24"/>
          <w:lang w:eastAsia="en-US"/>
        </w:rPr>
        <w:t>ГЕОИНФОРМАЦИОННЫХ СЛОЕВ В СОСТАВЕ ЭЛЕКТРОННОЙ ВЕРСИИ</w:t>
      </w:r>
    </w:p>
    <w:p w:rsidR="00C95682" w:rsidRDefault="00C95682" w:rsidP="00C95682">
      <w:pPr>
        <w:autoSpaceDE w:val="0"/>
        <w:autoSpaceDN w:val="0"/>
        <w:adjustRightInd w:val="0"/>
        <w:ind w:firstLine="540"/>
        <w:jc w:val="center"/>
        <w:rPr>
          <w:rFonts w:eastAsiaTheme="minorHAnsi"/>
          <w:sz w:val="24"/>
          <w:szCs w:val="24"/>
          <w:lang w:eastAsia="en-US"/>
        </w:rPr>
      </w:pPr>
      <w:r w:rsidRPr="00F11A95">
        <w:rPr>
          <w:rFonts w:eastAsiaTheme="minorHAnsi"/>
          <w:sz w:val="24"/>
          <w:szCs w:val="24"/>
          <w:lang w:eastAsia="en-US"/>
        </w:rPr>
        <w:t>(</w:t>
      </w:r>
      <w:proofErr w:type="gramStart"/>
      <w:r w:rsidRPr="00F11A95">
        <w:rPr>
          <w:rFonts w:eastAsiaTheme="minorHAnsi"/>
          <w:sz w:val="24"/>
          <w:szCs w:val="24"/>
          <w:lang w:eastAsia="en-US"/>
        </w:rPr>
        <w:t>для</w:t>
      </w:r>
      <w:proofErr w:type="gramEnd"/>
      <w:r w:rsidRPr="00F11A95">
        <w:rPr>
          <w:rFonts w:eastAsiaTheme="minorHAnsi"/>
          <w:sz w:val="24"/>
          <w:szCs w:val="24"/>
          <w:lang w:eastAsia="en-US"/>
        </w:rPr>
        <w:t xml:space="preserve"> размещения линейных объектов)</w:t>
      </w:r>
    </w:p>
    <w:p w:rsidR="00C95682" w:rsidRDefault="00C95682" w:rsidP="00C95682">
      <w:pPr>
        <w:autoSpaceDE w:val="0"/>
        <w:autoSpaceDN w:val="0"/>
        <w:adjustRightInd w:val="0"/>
        <w:ind w:firstLine="540"/>
        <w:jc w:val="center"/>
        <w:rPr>
          <w:rFonts w:eastAsiaTheme="minorHAnsi"/>
          <w:sz w:val="24"/>
          <w:szCs w:val="24"/>
          <w:lang w:eastAsia="en-US"/>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4805"/>
        <w:gridCol w:w="7648"/>
      </w:tblGrid>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w:t>
            </w:r>
          </w:p>
        </w:tc>
        <w:tc>
          <w:tcPr>
            <w:tcW w:w="4853"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Кодовое наименование слоя</w:t>
            </w:r>
          </w:p>
        </w:tc>
        <w:tc>
          <w:tcPr>
            <w:tcW w:w="773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Информация в слое</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1</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spellStart"/>
            <w:r w:rsidRPr="00FB793A">
              <w:rPr>
                <w:rFonts w:eastAsiaTheme="minorHAnsi"/>
                <w:sz w:val="24"/>
                <w:szCs w:val="24"/>
                <w:lang w:eastAsia="en-US"/>
              </w:rPr>
              <w:t>Krasnye_linii</w:t>
            </w:r>
            <w:proofErr w:type="spellEnd"/>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Красные линии</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2</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spellStart"/>
            <w:r w:rsidRPr="00FB793A">
              <w:rPr>
                <w:rFonts w:eastAsiaTheme="minorHAnsi"/>
                <w:sz w:val="24"/>
                <w:szCs w:val="24"/>
                <w:lang w:eastAsia="en-US"/>
              </w:rPr>
              <w:t>Gr_planir_strukt</w:t>
            </w:r>
            <w:proofErr w:type="spellEnd"/>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Границы существующих и планируемых элементов планировочной структуры</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3</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spellStart"/>
            <w:r w:rsidRPr="00FB793A">
              <w:rPr>
                <w:rFonts w:eastAsiaTheme="minorHAnsi"/>
                <w:sz w:val="24"/>
                <w:szCs w:val="24"/>
                <w:lang w:eastAsia="en-US"/>
              </w:rPr>
              <w:t>Gr_zon_OKS</w:t>
            </w:r>
            <w:proofErr w:type="spellEnd"/>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4</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ZU</w:t>
            </w:r>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Образуемые и(или) изменяемые земельные участки</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5</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ZU_REZERV</w:t>
            </w:r>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C95682" w:rsidTr="00B82E06">
        <w:tc>
          <w:tcPr>
            <w:tcW w:w="1129"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6</w:t>
            </w:r>
          </w:p>
        </w:tc>
        <w:tc>
          <w:tcPr>
            <w:tcW w:w="4853"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spellStart"/>
            <w:r w:rsidRPr="00FB793A">
              <w:rPr>
                <w:rFonts w:eastAsiaTheme="minorHAnsi"/>
                <w:sz w:val="24"/>
                <w:szCs w:val="24"/>
                <w:lang w:eastAsia="en-US"/>
              </w:rPr>
              <w:t>Gr_DPT</w:t>
            </w:r>
            <w:proofErr w:type="spellEnd"/>
          </w:p>
        </w:tc>
        <w:tc>
          <w:tcPr>
            <w:tcW w:w="7739"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Границы территории, в отношении которой утверждена документация по планировке территории</w:t>
            </w:r>
          </w:p>
        </w:tc>
      </w:tr>
    </w:tbl>
    <w:p w:rsidR="00C95682" w:rsidRDefault="00C95682" w:rsidP="00C95682">
      <w:pPr>
        <w:autoSpaceDE w:val="0"/>
        <w:autoSpaceDN w:val="0"/>
        <w:adjustRightInd w:val="0"/>
        <w:ind w:firstLine="540"/>
        <w:jc w:val="both"/>
        <w:outlineLvl w:val="0"/>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r>
        <w:rPr>
          <w:rFonts w:eastAsiaTheme="minorHAnsi"/>
          <w:sz w:val="24"/>
          <w:szCs w:val="24"/>
          <w:lang w:eastAsia="en-US"/>
        </w:rPr>
        <w:t>Кодовое наименование слоя должно содержать буквы и символы латинского алфавита.</w:t>
      </w:r>
    </w:p>
    <w:p w:rsidR="00C9568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br w:type="page"/>
      </w:r>
      <w:r>
        <w:rPr>
          <w:rFonts w:eastAsiaTheme="minorHAnsi"/>
          <w:sz w:val="24"/>
          <w:szCs w:val="24"/>
          <w:lang w:eastAsia="en-US"/>
        </w:rPr>
        <w:lastRenderedPageBreak/>
        <w:t>Приложение 3</w:t>
      </w:r>
    </w:p>
    <w:p w:rsidR="00C95682" w:rsidRDefault="00C95682" w:rsidP="00C95682">
      <w:pPr>
        <w:autoSpaceDE w:val="0"/>
        <w:autoSpaceDN w:val="0"/>
        <w:adjustRightInd w:val="0"/>
        <w:jc w:val="right"/>
        <w:rPr>
          <w:rFonts w:eastAsiaTheme="minorHAnsi"/>
          <w:sz w:val="24"/>
          <w:szCs w:val="24"/>
          <w:lang w:eastAsia="en-US"/>
        </w:rPr>
      </w:pPr>
      <w:proofErr w:type="gramStart"/>
      <w:r>
        <w:rPr>
          <w:rFonts w:eastAsiaTheme="minorHAnsi"/>
          <w:sz w:val="24"/>
          <w:szCs w:val="24"/>
          <w:lang w:eastAsia="en-US"/>
        </w:rPr>
        <w:t>к</w:t>
      </w:r>
      <w:proofErr w:type="gramEnd"/>
      <w:r>
        <w:rPr>
          <w:rFonts w:eastAsiaTheme="minorHAnsi"/>
          <w:sz w:val="24"/>
          <w:szCs w:val="24"/>
          <w:lang w:eastAsia="en-US"/>
        </w:rPr>
        <w:t xml:space="preserve"> Порядку утверждения администрацией Сосновоборского</w:t>
      </w:r>
    </w:p>
    <w:p w:rsidR="00C95682" w:rsidRPr="00C156B4" w:rsidRDefault="00C95682" w:rsidP="00C95682">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городского</w:t>
      </w:r>
      <w:proofErr w:type="gramEnd"/>
      <w:r>
        <w:rPr>
          <w:rFonts w:eastAsiaTheme="minorHAnsi"/>
          <w:sz w:val="24"/>
          <w:szCs w:val="24"/>
          <w:lang w:eastAsia="en-US"/>
        </w:rPr>
        <w:t xml:space="preserve"> округа </w:t>
      </w:r>
      <w:r w:rsidRPr="00C156B4">
        <w:rPr>
          <w:rFonts w:eastAsiaTheme="minorHAnsi"/>
          <w:sz w:val="24"/>
          <w:szCs w:val="24"/>
          <w:lang w:eastAsia="en-US"/>
        </w:rPr>
        <w:t>проектов межевания территории</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в</w:t>
      </w:r>
      <w:proofErr w:type="gramEnd"/>
      <w:r w:rsidRPr="00C156B4">
        <w:rPr>
          <w:rFonts w:eastAsiaTheme="minorHAnsi"/>
          <w:sz w:val="24"/>
          <w:szCs w:val="24"/>
          <w:lang w:eastAsia="en-US"/>
        </w:rPr>
        <w:t xml:space="preserve"> границах одного элемента планировочной структуры, застроенного</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многоквартирными</w:t>
      </w:r>
      <w:proofErr w:type="gramEnd"/>
      <w:r w:rsidRPr="00C156B4">
        <w:rPr>
          <w:rFonts w:eastAsiaTheme="minorHAnsi"/>
          <w:sz w:val="24"/>
          <w:szCs w:val="24"/>
          <w:lang w:eastAsia="en-US"/>
        </w:rPr>
        <w:t xml:space="preserve"> домами, документации по планировке территории</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ведения</w:t>
      </w:r>
      <w:proofErr w:type="gramEnd"/>
      <w:r w:rsidRPr="00C156B4">
        <w:rPr>
          <w:rFonts w:eastAsiaTheme="minorHAnsi"/>
          <w:sz w:val="24"/>
          <w:szCs w:val="24"/>
          <w:lang w:eastAsia="en-US"/>
        </w:rPr>
        <w:t xml:space="preserve"> гражданами садоводства или огородничества для собственных</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нужд</w:t>
      </w:r>
      <w:proofErr w:type="gramEnd"/>
      <w:r w:rsidRPr="00C156B4">
        <w:rPr>
          <w:rFonts w:eastAsiaTheme="minorHAnsi"/>
          <w:sz w:val="24"/>
          <w:szCs w:val="24"/>
          <w:lang w:eastAsia="en-US"/>
        </w:rPr>
        <w:t>, документации по планировке территории для размещения линейных</w:t>
      </w:r>
    </w:p>
    <w:p w:rsidR="00C95682"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объектов</w:t>
      </w:r>
      <w:proofErr w:type="gramEnd"/>
      <w:r w:rsidRPr="00C156B4">
        <w:rPr>
          <w:rFonts w:eastAsiaTheme="minorHAnsi"/>
          <w:sz w:val="24"/>
          <w:szCs w:val="24"/>
          <w:lang w:eastAsia="en-US"/>
        </w:rPr>
        <w:t xml:space="preserve"> в границах городского округа</w:t>
      </w:r>
    </w:p>
    <w:p w:rsidR="00C95682" w:rsidRDefault="00C95682" w:rsidP="00C95682">
      <w:pPr>
        <w:autoSpaceDE w:val="0"/>
        <w:autoSpaceDN w:val="0"/>
        <w:adjustRightInd w:val="0"/>
        <w:jc w:val="right"/>
        <w:rPr>
          <w:rFonts w:eastAsiaTheme="minorHAnsi"/>
          <w:sz w:val="24"/>
          <w:szCs w:val="24"/>
          <w:lang w:eastAsia="en-US"/>
        </w:rPr>
      </w:pPr>
    </w:p>
    <w:p w:rsidR="00C95682" w:rsidRPr="000A77B5" w:rsidRDefault="00C95682" w:rsidP="00C95682">
      <w:pPr>
        <w:autoSpaceDE w:val="0"/>
        <w:autoSpaceDN w:val="0"/>
        <w:adjustRightInd w:val="0"/>
        <w:jc w:val="center"/>
        <w:rPr>
          <w:rFonts w:eastAsiaTheme="minorHAnsi"/>
          <w:sz w:val="24"/>
          <w:szCs w:val="24"/>
          <w:lang w:eastAsia="en-US"/>
        </w:rPr>
      </w:pPr>
      <w:r w:rsidRPr="000A77B5">
        <w:rPr>
          <w:rFonts w:eastAsiaTheme="minorHAnsi"/>
          <w:sz w:val="24"/>
          <w:szCs w:val="24"/>
          <w:lang w:eastAsia="en-US"/>
        </w:rPr>
        <w:t>ОПИСАНИЕ</w:t>
      </w:r>
    </w:p>
    <w:p w:rsidR="00C95682" w:rsidRDefault="00C95682" w:rsidP="00C95682">
      <w:pPr>
        <w:autoSpaceDE w:val="0"/>
        <w:autoSpaceDN w:val="0"/>
        <w:adjustRightInd w:val="0"/>
        <w:jc w:val="center"/>
        <w:rPr>
          <w:rFonts w:eastAsiaTheme="minorHAnsi"/>
          <w:sz w:val="24"/>
          <w:szCs w:val="24"/>
          <w:lang w:eastAsia="en-US"/>
        </w:rPr>
      </w:pPr>
      <w:r w:rsidRPr="000A77B5">
        <w:rPr>
          <w:rFonts w:eastAsiaTheme="minorHAnsi"/>
          <w:sz w:val="24"/>
          <w:szCs w:val="24"/>
          <w:lang w:eastAsia="en-US"/>
        </w:rPr>
        <w:t>АТРИБУТИВНЫХ ДАННЫХ ГЕОИНФОРМАЦИОННЫХ СЛОЕВ</w:t>
      </w:r>
    </w:p>
    <w:p w:rsidR="00C95682" w:rsidRDefault="00C95682" w:rsidP="00C95682">
      <w:pPr>
        <w:autoSpaceDE w:val="0"/>
        <w:autoSpaceDN w:val="0"/>
        <w:adjustRightInd w:val="0"/>
        <w:jc w:val="center"/>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Описание атрибутивных данных геоинформационного слоя </w:t>
      </w:r>
      <w:proofErr w:type="spellStart"/>
      <w:r>
        <w:rPr>
          <w:rFonts w:eastAsiaTheme="minorHAnsi"/>
          <w:sz w:val="24"/>
          <w:szCs w:val="24"/>
          <w:lang w:eastAsia="en-US"/>
        </w:rPr>
        <w:t>Krasnye_linii</w:t>
      </w:r>
      <w:proofErr w:type="spellEnd"/>
      <w:r>
        <w:rPr>
          <w:rFonts w:eastAsiaTheme="minorHAnsi"/>
          <w:sz w:val="24"/>
          <w:szCs w:val="24"/>
          <w:lang w:eastAsia="en-US"/>
        </w:rPr>
        <w:t xml:space="preserve"> должно содержать: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640"/>
        <w:gridCol w:w="3640"/>
        <w:gridCol w:w="3640"/>
      </w:tblGrid>
      <w:tr w:rsidR="00C95682" w:rsidTr="00B82E06">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Краткое наименование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Описание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Тип данных</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Пример</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OBJECTID</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Идентификатор объекта</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UUID</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VID_KRASNOJ_LINII</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Существующая, устанавливаемая, отменяемая красная линия</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Символьное (20)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Существующая</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KRASNYE_LINII_DOC</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Наименование нормативно-правового акта, которым утверждена красная линия</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Символьное (254)</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Постановление Администрации Сосновоборского городского округа</w:t>
            </w:r>
          </w:p>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KRASNYE_LINII_NOMER</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Номер утверждающего нормативно-правового акта</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Символьное (10)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22</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KRASNYE_LINII_DATA</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Дата принятия утверждающего нормативно-правового акта</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Дата</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29.05.2018</w:t>
            </w:r>
          </w:p>
        </w:tc>
      </w:tr>
    </w:tbl>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Краткое наименование должно содержать буквы и символы латинского алфавита.</w:t>
      </w: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Описание атрибутивных данных геоинформационного слоя </w:t>
      </w:r>
      <w:proofErr w:type="spellStart"/>
      <w:r>
        <w:rPr>
          <w:rFonts w:eastAsiaTheme="minorHAnsi"/>
          <w:sz w:val="24"/>
          <w:szCs w:val="24"/>
          <w:lang w:eastAsia="en-US"/>
        </w:rPr>
        <w:t>Gr_planir_strukt</w:t>
      </w:r>
      <w:proofErr w:type="spellEnd"/>
      <w:r>
        <w:rPr>
          <w:rFonts w:eastAsiaTheme="minorHAnsi"/>
          <w:sz w:val="24"/>
          <w:szCs w:val="24"/>
          <w:lang w:eastAsia="en-US"/>
        </w:rPr>
        <w:t xml:space="preserve"> должно содержать: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3202"/>
        <w:gridCol w:w="3105"/>
        <w:gridCol w:w="3237"/>
      </w:tblGrid>
      <w:tr w:rsidR="00C95682" w:rsidTr="00B82E06">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Краткое наименование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Описание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Тип данных</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Пример</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OBJECTID</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Идентификатор объекта</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UUID</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STATUS_ELEMENTOV_PLAN_STRUKTURY</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Существующий или планируемый</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Символьное (20)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Существующий</w:t>
            </w:r>
          </w:p>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ELEMENT_PLAN_STRUKTURY_VID</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Район;</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Микрорайон;</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Квартал;</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Территория общего пользования;</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Территория ведения гражданами садоводства или огородничества для собственных нужд; Территория транспортно-пересадочного узла</w:t>
            </w:r>
          </w:p>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Символьное (100)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Квартал</w:t>
            </w:r>
          </w:p>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ELEMENT_PLAN_STRUKTURY_NAIM</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Наименование элементов планировочной структуры</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Символьное (100)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2</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ELEMENT_PLAN_STRUKTURY_DOC</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Наименование нормативно-правового акта, которым утвержден элемент планировочной структуры</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Символьное (254)</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Постановление Администрации Сосновоборского городского округа</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ELEMENT_PLAN_STRUKTURY_NOMER</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Номер утверждающего нормативно-правового акта</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Символьное (10)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22</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ELEMENT_PLAN_STRUKTURY_DATA</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Дата принятия утверждающего нормативно-правового акта</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Дата</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29.05.2018</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bl>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Краткое наименование должно содержать буквы и символы латинского алфавита.</w:t>
      </w:r>
    </w:p>
    <w:p w:rsidR="00C95682" w:rsidRDefault="00C95682" w:rsidP="00C95682">
      <w:pPr>
        <w:autoSpaceDE w:val="0"/>
        <w:autoSpaceDN w:val="0"/>
        <w:adjustRightInd w:val="0"/>
        <w:rPr>
          <w:rFonts w:eastAsiaTheme="minorHAnsi"/>
          <w:sz w:val="24"/>
          <w:szCs w:val="24"/>
          <w:lang w:eastAsia="en-US"/>
        </w:rPr>
      </w:pPr>
    </w:p>
    <w:p w:rsidR="00C95682" w:rsidRDefault="00C95682" w:rsidP="00C95682">
      <w:pPr>
        <w:autoSpaceDE w:val="0"/>
        <w:autoSpaceDN w:val="0"/>
        <w:adjustRightInd w:val="0"/>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Описание атрибутивных данных геоинформационного слоя </w:t>
      </w:r>
      <w:proofErr w:type="spellStart"/>
      <w:r>
        <w:rPr>
          <w:rFonts w:eastAsiaTheme="minorHAnsi"/>
          <w:sz w:val="24"/>
          <w:szCs w:val="24"/>
          <w:lang w:eastAsia="en-US"/>
        </w:rPr>
        <w:t>Gr_zon_OKS</w:t>
      </w:r>
      <w:proofErr w:type="spellEnd"/>
      <w:r>
        <w:rPr>
          <w:rFonts w:eastAsiaTheme="minorHAnsi"/>
          <w:sz w:val="24"/>
          <w:szCs w:val="24"/>
          <w:lang w:eastAsia="en-US"/>
        </w:rPr>
        <w:t xml:space="preserve"> должно содержать: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3631"/>
        <w:gridCol w:w="3629"/>
        <w:gridCol w:w="3630"/>
      </w:tblGrid>
      <w:tr w:rsidR="00C95682" w:rsidTr="00B82E06">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Краткое наименование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Описание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Тип данных</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Пример</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OBJECTID</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Идентификатор объекта</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UUID</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NAZNACHENIYA_ZON</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Назначения зон планируемого размещения объектов капитального строительства</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Символьное (100)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Зона размещения объектов дошкольного образования</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HARAKTERISTIKA_OBJEKTOV</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Характеристика объектов</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Символьное (10)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200</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EDINICA_IZMERENIYA</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Единица измерения характеристики</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Символьное (10)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gramStart"/>
            <w:r w:rsidRPr="00FB793A">
              <w:rPr>
                <w:rFonts w:eastAsiaTheme="minorHAnsi"/>
                <w:sz w:val="24"/>
                <w:szCs w:val="24"/>
                <w:lang w:eastAsia="en-US"/>
              </w:rPr>
              <w:t>мест</w:t>
            </w:r>
            <w:proofErr w:type="gramEnd"/>
          </w:p>
        </w:tc>
      </w:tr>
    </w:tbl>
    <w:p w:rsidR="00C95682" w:rsidRDefault="00C95682" w:rsidP="00C95682">
      <w:pPr>
        <w:autoSpaceDE w:val="0"/>
        <w:autoSpaceDN w:val="0"/>
        <w:adjustRightInd w:val="0"/>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Описание атрибутивных данных геоинформационного слоя ZU должно содержать: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640"/>
        <w:gridCol w:w="3640"/>
        <w:gridCol w:w="3640"/>
      </w:tblGrid>
      <w:tr w:rsidR="00C95682" w:rsidTr="00B82E06">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Краткое наименование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Описание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Тип данных</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Пример</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OBJECTID</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Идентификатор объекта</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UUID</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USLOVNYJ_NOMER_ZU</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Условный номер образуемого земельного участка в соответствии с проектом межевания территории</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Символьное (20)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gramStart"/>
            <w:r w:rsidRPr="00FB793A">
              <w:rPr>
                <w:rFonts w:eastAsiaTheme="minorHAnsi"/>
                <w:sz w:val="24"/>
                <w:szCs w:val="24"/>
                <w:lang w:eastAsia="en-US"/>
              </w:rPr>
              <w:t>:ЗУ</w:t>
            </w:r>
            <w:proofErr w:type="gramEnd"/>
            <w:r w:rsidRPr="00FB793A">
              <w:rPr>
                <w:rFonts w:eastAsiaTheme="minorHAnsi"/>
                <w:sz w:val="24"/>
                <w:szCs w:val="24"/>
                <w:lang w:eastAsia="en-US"/>
              </w:rPr>
              <w:t>1</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S_ZU</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Площадь образуемого земельного участка, кв. м</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Целое</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1000</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SPOSOB_OBRAZOVANIYA_ZU</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Возможный способ образования земельного участка</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Символьное (254)</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Образование земельного участка из земель, находящихся в государственной или муниципальной собственности</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VRI_ZU</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Вид разрешенного использования образуемого земельного участка</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Символьное (254)</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Размещение автомобильных дорог</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bl>
    <w:p w:rsidR="00C95682" w:rsidRDefault="00C95682" w:rsidP="00C95682">
      <w:pPr>
        <w:autoSpaceDE w:val="0"/>
        <w:autoSpaceDN w:val="0"/>
        <w:adjustRightInd w:val="0"/>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Краткое наименование должно содержать буквы и символы латинского алфавита.</w:t>
      </w:r>
    </w:p>
    <w:p w:rsidR="00C9568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Описание атрибутивных данных геоинформационного слоя </w:t>
      </w:r>
      <w:proofErr w:type="spellStart"/>
      <w:r>
        <w:rPr>
          <w:rFonts w:eastAsiaTheme="minorHAnsi"/>
          <w:sz w:val="24"/>
          <w:szCs w:val="24"/>
          <w:lang w:eastAsia="en-US"/>
        </w:rPr>
        <w:t>Gr_DPT</w:t>
      </w:r>
      <w:proofErr w:type="spellEnd"/>
      <w:r>
        <w:rPr>
          <w:rFonts w:eastAsiaTheme="minorHAnsi"/>
          <w:sz w:val="24"/>
          <w:szCs w:val="24"/>
          <w:lang w:eastAsia="en-US"/>
        </w:rPr>
        <w:t xml:space="preserve"> должно содержать:</w:t>
      </w:r>
    </w:p>
    <w:p w:rsidR="00C95682" w:rsidRPr="00CB0642" w:rsidRDefault="00C95682" w:rsidP="00C95682">
      <w:pPr>
        <w:autoSpaceDE w:val="0"/>
        <w:autoSpaceDN w:val="0"/>
        <w:adjustRightInd w:val="0"/>
        <w:ind w:firstLine="540"/>
        <w:jc w:val="center"/>
        <w:rPr>
          <w:rFonts w:eastAsiaTheme="minorHAns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640"/>
        <w:gridCol w:w="3640"/>
        <w:gridCol w:w="3640"/>
      </w:tblGrid>
      <w:tr w:rsidR="00C95682" w:rsidTr="00B82E06">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Краткое наименование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Описание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Тип данных</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Пример</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OBJECTID</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Идентификатор объекта</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UUID</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GR_DPT_DOC</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Наименование нормативно-правового акта, на основании которого подготовлена документация по планировке территории</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Символьное (254)</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Постановление Администрации Сосновоборского городского округа</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GR_DPT_NOMER</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Номер нормативно-правового акта о подготовке документации по планировке территории</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Символьное (10)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22</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GR_DPT_DATA</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Дата принятия нормативно-правового акта о подготовке документации по планировке территории</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Дата</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29.05.2018</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bl>
    <w:p w:rsidR="00C95682" w:rsidRPr="00CB0642" w:rsidRDefault="00C95682" w:rsidP="00C95682">
      <w:pPr>
        <w:autoSpaceDE w:val="0"/>
        <w:autoSpaceDN w:val="0"/>
        <w:adjustRightInd w:val="0"/>
        <w:ind w:firstLine="540"/>
        <w:jc w:val="center"/>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Краткое наименование должно содержать буквы и символы латинского алфавита.</w:t>
      </w: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Описание атрибутивных данных геоинформационного слоя </w:t>
      </w:r>
      <w:proofErr w:type="spellStart"/>
      <w:r>
        <w:rPr>
          <w:rFonts w:eastAsiaTheme="minorHAnsi"/>
          <w:sz w:val="24"/>
          <w:szCs w:val="24"/>
          <w:lang w:eastAsia="en-US"/>
        </w:rPr>
        <w:t>Linii_otstupa_ot_krasnyh_linij</w:t>
      </w:r>
      <w:proofErr w:type="spellEnd"/>
      <w:r>
        <w:rPr>
          <w:rFonts w:eastAsiaTheme="minorHAnsi"/>
          <w:sz w:val="24"/>
          <w:szCs w:val="24"/>
          <w:lang w:eastAsia="en-US"/>
        </w:rPr>
        <w:t xml:space="preserve"> должно содержать:</w:t>
      </w:r>
    </w:p>
    <w:p w:rsidR="00C95682" w:rsidRDefault="00C95682" w:rsidP="00C95682">
      <w:pPr>
        <w:autoSpaceDE w:val="0"/>
        <w:autoSpaceDN w:val="0"/>
        <w:adjustRightInd w:val="0"/>
        <w:ind w:firstLine="540"/>
        <w:jc w:val="both"/>
        <w:rPr>
          <w:rFonts w:eastAsiaTheme="minorHAns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640"/>
        <w:gridCol w:w="3640"/>
        <w:gridCol w:w="3640"/>
      </w:tblGrid>
      <w:tr w:rsidR="00C95682" w:rsidTr="00B82E06">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Краткое наименование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Описание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Тип данных</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Пример</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OBJECTID</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Идентификатор объекта</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UUID</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p>
        </w:tc>
      </w:tr>
    </w:tbl>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Описание атрибутивных данных геоинформационного слоя ZU_REZERV должно содержать: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640"/>
        <w:gridCol w:w="3640"/>
        <w:gridCol w:w="3640"/>
      </w:tblGrid>
      <w:tr w:rsidR="00C95682" w:rsidTr="00B82E06">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Краткое наименование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Описание</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Тип данных</w:t>
            </w:r>
          </w:p>
        </w:tc>
        <w:tc>
          <w:tcPr>
            <w:tcW w:w="3640" w:type="dxa"/>
          </w:tcPr>
          <w:p w:rsidR="00C95682" w:rsidRPr="00FB793A" w:rsidRDefault="00C95682" w:rsidP="00B82E06">
            <w:pPr>
              <w:tabs>
                <w:tab w:val="center" w:pos="4677"/>
                <w:tab w:val="right" w:pos="9355"/>
              </w:tabs>
              <w:autoSpaceDE w:val="0"/>
              <w:autoSpaceDN w:val="0"/>
              <w:adjustRightInd w:val="0"/>
              <w:jc w:val="center"/>
              <w:rPr>
                <w:rFonts w:eastAsiaTheme="minorHAnsi"/>
                <w:sz w:val="24"/>
                <w:szCs w:val="24"/>
                <w:lang w:eastAsia="en-US"/>
              </w:rPr>
            </w:pPr>
            <w:r w:rsidRPr="00FB793A">
              <w:rPr>
                <w:rFonts w:eastAsiaTheme="minorHAnsi"/>
                <w:sz w:val="24"/>
                <w:szCs w:val="24"/>
                <w:lang w:eastAsia="en-US"/>
              </w:rPr>
              <w:t>Пример</w:t>
            </w: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OBJECTID</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Идентификатор объекта</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UUID</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USLOVNYJ_NOMER_ZU</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Символьное (20)</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gramStart"/>
            <w:r w:rsidRPr="00FB793A">
              <w:rPr>
                <w:rFonts w:eastAsiaTheme="minorHAnsi"/>
                <w:sz w:val="24"/>
                <w:szCs w:val="24"/>
                <w:lang w:eastAsia="en-US"/>
              </w:rPr>
              <w:t>:ЗУ</w:t>
            </w:r>
            <w:proofErr w:type="gramEnd"/>
            <w:r w:rsidRPr="00FB793A">
              <w:rPr>
                <w:rFonts w:eastAsiaTheme="minorHAnsi"/>
                <w:sz w:val="24"/>
                <w:szCs w:val="24"/>
                <w:lang w:eastAsia="en-US"/>
              </w:rPr>
              <w:t>1</w:t>
            </w:r>
          </w:p>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lastRenderedPageBreak/>
              <w:t>S_ZU</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Площадь земельного участка, кв. м</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Целое</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1000</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ZOP</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Информация об отнесении к территории общего пользования или имуществу общего пользования</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Символьное (254)</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gramStart"/>
            <w:r w:rsidRPr="00FB793A">
              <w:rPr>
                <w:rFonts w:eastAsiaTheme="minorHAnsi"/>
                <w:sz w:val="24"/>
                <w:szCs w:val="24"/>
                <w:lang w:eastAsia="en-US"/>
              </w:rPr>
              <w:t>территория</w:t>
            </w:r>
            <w:proofErr w:type="gramEnd"/>
            <w:r w:rsidRPr="00FB793A">
              <w:rPr>
                <w:rFonts w:eastAsiaTheme="minorHAnsi"/>
                <w:sz w:val="24"/>
                <w:szCs w:val="24"/>
                <w:lang w:eastAsia="en-US"/>
              </w:rPr>
              <w:t xml:space="preserve"> общего пользования</w:t>
            </w:r>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r w:rsidR="00C95682" w:rsidTr="00B82E06">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REZERV</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r w:rsidRPr="00FB793A">
              <w:rPr>
                <w:rFonts w:eastAsiaTheme="minorHAnsi"/>
                <w:sz w:val="24"/>
                <w:szCs w:val="24"/>
                <w:lang w:eastAsia="en-US"/>
              </w:rPr>
              <w:t>Информация о резервировании и(или) изъятии для государственных или муниципальных нужд</w:t>
            </w:r>
          </w:p>
        </w:tc>
        <w:tc>
          <w:tcPr>
            <w:tcW w:w="3640" w:type="dxa"/>
          </w:tcPr>
          <w:p w:rsidR="00C95682" w:rsidRPr="00FB793A" w:rsidRDefault="00C95682" w:rsidP="00B82E06">
            <w:pPr>
              <w:tabs>
                <w:tab w:val="center" w:pos="4677"/>
                <w:tab w:val="right" w:pos="9355"/>
              </w:tabs>
              <w:autoSpaceDE w:val="0"/>
              <w:autoSpaceDN w:val="0"/>
              <w:adjustRightInd w:val="0"/>
              <w:jc w:val="both"/>
              <w:rPr>
                <w:rFonts w:eastAsiaTheme="minorHAnsi"/>
                <w:sz w:val="24"/>
                <w:szCs w:val="24"/>
                <w:lang w:eastAsia="en-US"/>
              </w:rPr>
            </w:pPr>
            <w:r w:rsidRPr="00FB793A">
              <w:rPr>
                <w:rFonts w:eastAsiaTheme="minorHAnsi"/>
                <w:sz w:val="24"/>
                <w:szCs w:val="24"/>
                <w:lang w:eastAsia="en-US"/>
              </w:rPr>
              <w:t>Символьное (254)</w:t>
            </w:r>
          </w:p>
        </w:tc>
        <w:tc>
          <w:tcPr>
            <w:tcW w:w="3640" w:type="dxa"/>
          </w:tcPr>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roofErr w:type="gramStart"/>
            <w:r w:rsidRPr="00FB793A">
              <w:rPr>
                <w:rFonts w:eastAsiaTheme="minorHAnsi"/>
                <w:sz w:val="24"/>
                <w:szCs w:val="24"/>
                <w:lang w:eastAsia="en-US"/>
              </w:rPr>
              <w:t>резервирование</w:t>
            </w:r>
            <w:proofErr w:type="gramEnd"/>
          </w:p>
          <w:p w:rsidR="00C95682" w:rsidRPr="00FB793A" w:rsidRDefault="00C95682" w:rsidP="00B82E06">
            <w:pPr>
              <w:tabs>
                <w:tab w:val="center" w:pos="4677"/>
                <w:tab w:val="right" w:pos="9355"/>
              </w:tabs>
              <w:autoSpaceDE w:val="0"/>
              <w:autoSpaceDN w:val="0"/>
              <w:adjustRightInd w:val="0"/>
              <w:rPr>
                <w:rFonts w:eastAsiaTheme="minorHAnsi"/>
                <w:sz w:val="24"/>
                <w:szCs w:val="24"/>
                <w:lang w:eastAsia="en-US"/>
              </w:rPr>
            </w:pPr>
          </w:p>
        </w:tc>
      </w:tr>
    </w:tbl>
    <w:p w:rsidR="00C95682" w:rsidRDefault="00C95682" w:rsidP="00C95682">
      <w:pPr>
        <w:autoSpaceDE w:val="0"/>
        <w:autoSpaceDN w:val="0"/>
        <w:adjustRightInd w:val="0"/>
        <w:ind w:firstLine="540"/>
        <w:jc w:val="both"/>
        <w:outlineLvl w:val="0"/>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Краткое наименование должно содержать буквы и символы латинского алфавита.</w:t>
      </w:r>
    </w:p>
    <w:p w:rsidR="00C9568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67"/>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Pr="00CB064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sectPr w:rsidR="00C95682" w:rsidSect="00C156B4">
          <w:pgSz w:w="16838" w:h="11906" w:orient="landscape"/>
          <w:pgMar w:top="1701" w:right="1134" w:bottom="850" w:left="1134" w:header="708" w:footer="708" w:gutter="0"/>
          <w:cols w:space="708"/>
          <w:docGrid w:linePitch="360"/>
        </w:sectPr>
      </w:pPr>
    </w:p>
    <w:p w:rsidR="00C95682" w:rsidRPr="007B5FDA" w:rsidRDefault="00C95682" w:rsidP="00C95682">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lastRenderedPageBreak/>
        <w:t>Приложение 4</w:t>
      </w:r>
    </w:p>
    <w:p w:rsidR="00C95682" w:rsidRDefault="00C95682" w:rsidP="00C95682">
      <w:pPr>
        <w:autoSpaceDE w:val="0"/>
        <w:autoSpaceDN w:val="0"/>
        <w:adjustRightInd w:val="0"/>
        <w:jc w:val="right"/>
        <w:rPr>
          <w:rFonts w:eastAsiaTheme="minorHAnsi"/>
          <w:sz w:val="24"/>
          <w:szCs w:val="24"/>
          <w:lang w:eastAsia="en-US"/>
        </w:rPr>
      </w:pPr>
      <w:proofErr w:type="gramStart"/>
      <w:r>
        <w:rPr>
          <w:rFonts w:eastAsiaTheme="minorHAnsi"/>
          <w:sz w:val="24"/>
          <w:szCs w:val="24"/>
          <w:lang w:eastAsia="en-US"/>
        </w:rPr>
        <w:t>к</w:t>
      </w:r>
      <w:proofErr w:type="gramEnd"/>
      <w:r>
        <w:rPr>
          <w:rFonts w:eastAsiaTheme="minorHAnsi"/>
          <w:sz w:val="24"/>
          <w:szCs w:val="24"/>
          <w:lang w:eastAsia="en-US"/>
        </w:rPr>
        <w:t xml:space="preserve"> Порядку утверждения администрацией Сосновоборского</w:t>
      </w:r>
    </w:p>
    <w:p w:rsidR="00C95682" w:rsidRPr="00C156B4" w:rsidRDefault="00C95682" w:rsidP="00C95682">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городского</w:t>
      </w:r>
      <w:proofErr w:type="gramEnd"/>
      <w:r>
        <w:rPr>
          <w:rFonts w:eastAsiaTheme="minorHAnsi"/>
          <w:sz w:val="24"/>
          <w:szCs w:val="24"/>
          <w:lang w:eastAsia="en-US"/>
        </w:rPr>
        <w:t xml:space="preserve"> округа </w:t>
      </w:r>
      <w:r w:rsidRPr="00C156B4">
        <w:rPr>
          <w:rFonts w:eastAsiaTheme="minorHAnsi"/>
          <w:sz w:val="24"/>
          <w:szCs w:val="24"/>
          <w:lang w:eastAsia="en-US"/>
        </w:rPr>
        <w:t>проектов межевания территории</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в</w:t>
      </w:r>
      <w:proofErr w:type="gramEnd"/>
      <w:r w:rsidRPr="00C156B4">
        <w:rPr>
          <w:rFonts w:eastAsiaTheme="minorHAnsi"/>
          <w:sz w:val="24"/>
          <w:szCs w:val="24"/>
          <w:lang w:eastAsia="en-US"/>
        </w:rPr>
        <w:t xml:space="preserve"> границах одного элемента планировочной структуры, застроенного</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многоквартирными</w:t>
      </w:r>
      <w:proofErr w:type="gramEnd"/>
      <w:r w:rsidRPr="00C156B4">
        <w:rPr>
          <w:rFonts w:eastAsiaTheme="minorHAnsi"/>
          <w:sz w:val="24"/>
          <w:szCs w:val="24"/>
          <w:lang w:eastAsia="en-US"/>
        </w:rPr>
        <w:t xml:space="preserve"> домами, документации по планировке территории</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ведения</w:t>
      </w:r>
      <w:proofErr w:type="gramEnd"/>
      <w:r w:rsidRPr="00C156B4">
        <w:rPr>
          <w:rFonts w:eastAsiaTheme="minorHAnsi"/>
          <w:sz w:val="24"/>
          <w:szCs w:val="24"/>
          <w:lang w:eastAsia="en-US"/>
        </w:rPr>
        <w:t xml:space="preserve"> гражданами садоводства или огородничества для собственных</w:t>
      </w:r>
    </w:p>
    <w:p w:rsidR="00C95682" w:rsidRPr="00C156B4"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нужд</w:t>
      </w:r>
      <w:proofErr w:type="gramEnd"/>
      <w:r w:rsidRPr="00C156B4">
        <w:rPr>
          <w:rFonts w:eastAsiaTheme="minorHAnsi"/>
          <w:sz w:val="24"/>
          <w:szCs w:val="24"/>
          <w:lang w:eastAsia="en-US"/>
        </w:rPr>
        <w:t>, документации по планировке территории для размещения линейных</w:t>
      </w:r>
    </w:p>
    <w:p w:rsidR="00C95682" w:rsidRDefault="00C95682" w:rsidP="00C95682">
      <w:pPr>
        <w:autoSpaceDE w:val="0"/>
        <w:autoSpaceDN w:val="0"/>
        <w:adjustRightInd w:val="0"/>
        <w:jc w:val="right"/>
        <w:rPr>
          <w:rFonts w:eastAsiaTheme="minorHAnsi"/>
          <w:sz w:val="24"/>
          <w:szCs w:val="24"/>
          <w:lang w:eastAsia="en-US"/>
        </w:rPr>
      </w:pPr>
      <w:proofErr w:type="gramStart"/>
      <w:r w:rsidRPr="00C156B4">
        <w:rPr>
          <w:rFonts w:eastAsiaTheme="minorHAnsi"/>
          <w:sz w:val="24"/>
          <w:szCs w:val="24"/>
          <w:lang w:eastAsia="en-US"/>
        </w:rPr>
        <w:t>объектов</w:t>
      </w:r>
      <w:proofErr w:type="gramEnd"/>
      <w:r w:rsidRPr="00C156B4">
        <w:rPr>
          <w:rFonts w:eastAsiaTheme="minorHAnsi"/>
          <w:sz w:val="24"/>
          <w:szCs w:val="24"/>
          <w:lang w:eastAsia="en-US"/>
        </w:rPr>
        <w:t xml:space="preserve"> в границах городского округа</w:t>
      </w:r>
    </w:p>
    <w:p w:rsidR="00C95682" w:rsidRDefault="00C95682" w:rsidP="00C95682">
      <w:pPr>
        <w:autoSpaceDE w:val="0"/>
        <w:autoSpaceDN w:val="0"/>
        <w:adjustRightInd w:val="0"/>
        <w:jc w:val="right"/>
        <w:rPr>
          <w:rFonts w:eastAsiaTheme="minorHAnsi"/>
          <w:sz w:val="24"/>
          <w:szCs w:val="24"/>
          <w:lang w:eastAsia="en-US"/>
        </w:rPr>
      </w:pPr>
    </w:p>
    <w:p w:rsidR="00C95682" w:rsidRDefault="00C95682" w:rsidP="00C95682">
      <w:pPr>
        <w:pStyle w:val="a7"/>
        <w:ind w:firstLine="709"/>
        <w:jc w:val="center"/>
      </w:pPr>
      <w:r>
        <w:t>ТРЕБОВАНИЯ</w:t>
      </w:r>
    </w:p>
    <w:p w:rsidR="00C95682" w:rsidRDefault="00C95682" w:rsidP="00C95682">
      <w:pPr>
        <w:pStyle w:val="a7"/>
        <w:ind w:firstLine="709"/>
        <w:jc w:val="center"/>
      </w:pPr>
      <w:r>
        <w:t>К ОФОРМЛЕНИЮ ПРОЕКТОВ ПРИЛОЖЕНИЙ К ПОСТАНОВЛЕНИЮ АДМИНИСТРАЦИИ</w:t>
      </w:r>
    </w:p>
    <w:p w:rsidR="00C95682" w:rsidRDefault="00C95682" w:rsidP="00C95682">
      <w:pPr>
        <w:pStyle w:val="a7"/>
        <w:ind w:firstLine="709"/>
        <w:jc w:val="center"/>
      </w:pPr>
      <w:r>
        <w:t>СОСНОВОБОРСКОГО ГОРОДСКОГО ОКРУГА</w:t>
      </w:r>
    </w:p>
    <w:p w:rsidR="00C95682" w:rsidRDefault="00C95682" w:rsidP="00C95682">
      <w:pPr>
        <w:pStyle w:val="a7"/>
        <w:ind w:firstLine="709"/>
        <w:jc w:val="center"/>
      </w:pP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Текстовая часть приложений к постановлению оформляется:</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шрифт - </w:t>
      </w:r>
      <w:proofErr w:type="spellStart"/>
      <w:r>
        <w:rPr>
          <w:rFonts w:eastAsiaTheme="minorHAnsi"/>
          <w:sz w:val="24"/>
          <w:szCs w:val="24"/>
          <w:lang w:eastAsia="en-US"/>
        </w:rPr>
        <w:t>Times</w:t>
      </w:r>
      <w:proofErr w:type="spellEnd"/>
      <w:r>
        <w:rPr>
          <w:rFonts w:eastAsiaTheme="minorHAnsi"/>
          <w:sz w:val="24"/>
          <w:szCs w:val="24"/>
          <w:lang w:eastAsia="en-US"/>
        </w:rPr>
        <w:t xml:space="preserve"> </w:t>
      </w:r>
      <w:proofErr w:type="spellStart"/>
      <w:r>
        <w:rPr>
          <w:rFonts w:eastAsiaTheme="minorHAnsi"/>
          <w:sz w:val="24"/>
          <w:szCs w:val="24"/>
          <w:lang w:eastAsia="en-US"/>
        </w:rPr>
        <w:t>New</w:t>
      </w:r>
      <w:proofErr w:type="spellEnd"/>
      <w:r>
        <w:rPr>
          <w:rFonts w:eastAsiaTheme="minorHAnsi"/>
          <w:sz w:val="24"/>
          <w:szCs w:val="24"/>
          <w:lang w:eastAsia="en-US"/>
        </w:rPr>
        <w:t xml:space="preserve"> </w:t>
      </w:r>
      <w:proofErr w:type="spellStart"/>
      <w:r>
        <w:rPr>
          <w:rFonts w:eastAsiaTheme="minorHAnsi"/>
          <w:sz w:val="24"/>
          <w:szCs w:val="24"/>
          <w:lang w:eastAsia="en-US"/>
        </w:rPr>
        <w:t>Roman</w:t>
      </w:r>
      <w:proofErr w:type="spellEnd"/>
      <w:r>
        <w:rPr>
          <w:rFonts w:eastAsiaTheme="minorHAnsi"/>
          <w:sz w:val="24"/>
          <w:szCs w:val="24"/>
          <w:lang w:eastAsia="en-US"/>
        </w:rPr>
        <w:t>;</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размер шрифта: заголовки - 14, жирный; основной текст - 14, в таблицах - 12;</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выравнивания текста по ширине листа; заголовок по центру;</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межстрочный интервал: в тексте - одинарный, в таблицах - одинарный;</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размер формата листа: основной - A4, для графических материалов и таблиц - A4/A3;</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абзацный отступ - 1,25 см.</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Чертежи должны быть выполнены на бумаге формата листа A4/A3.</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Чертежи разрабатываются в одном из следующих масштабов: 1:500, 1:1000, 1:2000 при условии обеспечения читаемости линий, надписей и условных обозначений графических материалов. Топографический план в Приложениях к постановлению не подлежит отображению. Для линейных объектов протяженностью более 5 км и площадных более 50 га допускается подготовка чертежей в масштабе 1:5000 при условии обеспечения читаемости линий, надписей и условных обозначений графических материалов.</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правом нижнем углу чертежей отображается масштаб чертежа. Угловой штамп на чертежах не оформляется.</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Вторая и последующие страницы приложения нумеруются. Номер проставляется посередине верхнего поля листа арабскими цифрами без слова "страница" или сокращения "стр." и знаков препинания.</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Не допускается включения в приложения подписей лиц (оттисков штампов организаций), выполнивших подготовку документации по планировке территории, рамок, а также иных сведений и материалов, включение которых не предусмотрено законодательством о градостроительной деятельности.</w:t>
      </w:r>
    </w:p>
    <w:p w:rsidR="00C95682" w:rsidRDefault="00C95682" w:rsidP="00C95682">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правом верхнем углу первого листа проставляется гриф:</w:t>
      </w: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ind w:firstLine="709"/>
        <w:jc w:val="both"/>
        <w:rPr>
          <w:rFonts w:eastAsiaTheme="minorHAnsi"/>
          <w:sz w:val="24"/>
          <w:szCs w:val="24"/>
          <w:lang w:eastAsia="en-US"/>
        </w:rPr>
      </w:pPr>
    </w:p>
    <w:p w:rsidR="00C95682" w:rsidRDefault="00C95682" w:rsidP="00C95682">
      <w:pPr>
        <w:autoSpaceDE w:val="0"/>
        <w:autoSpaceDN w:val="0"/>
        <w:adjustRightInd w:val="0"/>
        <w:jc w:val="right"/>
        <w:rPr>
          <w:rFonts w:eastAsiaTheme="minorHAnsi"/>
          <w:sz w:val="24"/>
          <w:szCs w:val="24"/>
          <w:lang w:eastAsia="en-US"/>
        </w:rPr>
      </w:pPr>
      <w:r>
        <w:rPr>
          <w:rFonts w:eastAsiaTheme="minorHAnsi"/>
          <w:sz w:val="24"/>
          <w:szCs w:val="24"/>
          <w:lang w:eastAsia="en-US"/>
        </w:rPr>
        <w:lastRenderedPageBreak/>
        <w:t>"Приложение N ___</w:t>
      </w:r>
    </w:p>
    <w:p w:rsidR="00C95682" w:rsidRDefault="00C95682" w:rsidP="00C95682">
      <w:pPr>
        <w:autoSpaceDE w:val="0"/>
        <w:autoSpaceDN w:val="0"/>
        <w:adjustRightInd w:val="0"/>
        <w:jc w:val="right"/>
        <w:rPr>
          <w:rFonts w:eastAsiaTheme="minorHAnsi"/>
          <w:sz w:val="24"/>
          <w:szCs w:val="24"/>
          <w:lang w:eastAsia="en-US"/>
        </w:rPr>
      </w:pPr>
      <w:proofErr w:type="gramStart"/>
      <w:r>
        <w:rPr>
          <w:rFonts w:eastAsiaTheme="minorHAnsi"/>
          <w:sz w:val="24"/>
          <w:szCs w:val="24"/>
          <w:lang w:eastAsia="en-US"/>
        </w:rPr>
        <w:t>к</w:t>
      </w:r>
      <w:proofErr w:type="gramEnd"/>
      <w:r>
        <w:rPr>
          <w:rFonts w:eastAsiaTheme="minorHAnsi"/>
          <w:sz w:val="24"/>
          <w:szCs w:val="24"/>
          <w:lang w:eastAsia="en-US"/>
        </w:rPr>
        <w:t xml:space="preserve"> постановлению администрации</w:t>
      </w:r>
    </w:p>
    <w:p w:rsidR="00C95682" w:rsidRDefault="00C95682" w:rsidP="00C95682">
      <w:pPr>
        <w:autoSpaceDE w:val="0"/>
        <w:autoSpaceDN w:val="0"/>
        <w:adjustRightInd w:val="0"/>
        <w:jc w:val="right"/>
        <w:rPr>
          <w:rFonts w:eastAsiaTheme="minorHAnsi"/>
          <w:sz w:val="24"/>
          <w:szCs w:val="24"/>
          <w:lang w:eastAsia="en-US"/>
        </w:rPr>
      </w:pPr>
      <w:r>
        <w:rPr>
          <w:rFonts w:eastAsiaTheme="minorHAnsi"/>
          <w:sz w:val="24"/>
          <w:szCs w:val="24"/>
          <w:lang w:eastAsia="en-US"/>
        </w:rPr>
        <w:t>Сосновоборского городского округа</w:t>
      </w:r>
    </w:p>
    <w:p w:rsidR="00C95682" w:rsidRDefault="00C95682" w:rsidP="00C95682">
      <w:pPr>
        <w:autoSpaceDE w:val="0"/>
        <w:autoSpaceDN w:val="0"/>
        <w:adjustRightInd w:val="0"/>
        <w:jc w:val="right"/>
        <w:rPr>
          <w:rFonts w:eastAsiaTheme="minorHAnsi"/>
          <w:sz w:val="24"/>
          <w:szCs w:val="24"/>
          <w:lang w:eastAsia="en-US"/>
        </w:rPr>
      </w:pPr>
      <w:proofErr w:type="gramStart"/>
      <w:r>
        <w:rPr>
          <w:rFonts w:eastAsiaTheme="minorHAnsi"/>
          <w:sz w:val="24"/>
          <w:szCs w:val="24"/>
          <w:lang w:eastAsia="en-US"/>
        </w:rPr>
        <w:t>от</w:t>
      </w:r>
      <w:proofErr w:type="gramEnd"/>
      <w:r>
        <w:rPr>
          <w:rFonts w:eastAsiaTheme="minorHAnsi"/>
          <w:sz w:val="24"/>
          <w:szCs w:val="24"/>
          <w:lang w:eastAsia="en-US"/>
        </w:rPr>
        <w:t xml:space="preserve"> 24/04/2023 № 1171</w:t>
      </w: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Площадь образуемых земельных участков, частей земельных участков указывается в квадратных метрах с округлением до 1 кв. м.</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Перечни координат характерных точек представляются с точностью координат - два знака после запятой.</w:t>
      </w:r>
    </w:p>
    <w:p w:rsidR="00C95682" w:rsidRDefault="00C95682" w:rsidP="00C95682">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Приложения к постановлению на бумажном носителе должны быть сфальцованы в формат A4 и не сброшюрованы.</w:t>
      </w:r>
    </w:p>
    <w:p w:rsidR="00C95682" w:rsidRDefault="00C95682" w:rsidP="00C95682">
      <w:pPr>
        <w:autoSpaceDE w:val="0"/>
        <w:autoSpaceDN w:val="0"/>
        <w:adjustRightInd w:val="0"/>
        <w:ind w:firstLine="540"/>
        <w:jc w:val="both"/>
        <w:rPr>
          <w:rFonts w:eastAsiaTheme="minorHAnsi"/>
          <w:sz w:val="24"/>
          <w:szCs w:val="24"/>
          <w:lang w:eastAsia="en-US"/>
        </w:rPr>
      </w:pPr>
    </w:p>
    <w:p w:rsidR="00C95682" w:rsidRDefault="00C95682" w:rsidP="00C95682">
      <w:pPr>
        <w:jc w:val="both"/>
        <w:rPr>
          <w:sz w:val="24"/>
        </w:rPr>
      </w:pPr>
    </w:p>
    <w:p w:rsidR="00C95682" w:rsidRDefault="00C95682" w:rsidP="00C95682">
      <w:pPr>
        <w:jc w:val="both"/>
        <w:rPr>
          <w:sz w:val="24"/>
        </w:rPr>
      </w:pPr>
    </w:p>
    <w:p w:rsidR="00C95682" w:rsidRDefault="00C95682" w:rsidP="00C95682">
      <w:pPr>
        <w:jc w:val="both"/>
        <w:rPr>
          <w:sz w:val="24"/>
        </w:rPr>
      </w:pPr>
    </w:p>
    <w:p w:rsidR="00C95682" w:rsidRDefault="00C95682" w:rsidP="00C95682">
      <w:pPr>
        <w:jc w:val="both"/>
        <w:rPr>
          <w:sz w:val="24"/>
        </w:rPr>
      </w:pPr>
    </w:p>
    <w:p w:rsidR="00C95682" w:rsidRDefault="00C95682" w:rsidP="00C95682">
      <w:pPr>
        <w:jc w:val="both"/>
        <w:rPr>
          <w:sz w:val="24"/>
        </w:rPr>
      </w:pPr>
    </w:p>
    <w:p w:rsidR="00C95682" w:rsidRDefault="00C95682" w:rsidP="00C95682">
      <w:pPr>
        <w:jc w:val="both"/>
        <w:rPr>
          <w:sz w:val="24"/>
        </w:rPr>
      </w:pPr>
    </w:p>
    <w:p w:rsidR="00C95682" w:rsidRDefault="00C95682" w:rsidP="00C95682">
      <w:pPr>
        <w:jc w:val="both"/>
        <w:rPr>
          <w:sz w:val="24"/>
        </w:rPr>
      </w:pPr>
    </w:p>
    <w:p w:rsidR="00C95682" w:rsidRDefault="00C95682" w:rsidP="00C95682">
      <w:pPr>
        <w:jc w:val="both"/>
        <w:rPr>
          <w:sz w:val="24"/>
        </w:rPr>
      </w:pPr>
    </w:p>
    <w:p w:rsidR="00C95682" w:rsidRDefault="00C95682" w:rsidP="00C95682">
      <w:pPr>
        <w:jc w:val="both"/>
        <w:rPr>
          <w:sz w:val="24"/>
        </w:rPr>
      </w:pPr>
    </w:p>
    <w:p w:rsidR="00C95682" w:rsidRDefault="00C95682" w:rsidP="00C95682">
      <w:pPr>
        <w:jc w:val="both"/>
        <w:rPr>
          <w:sz w:val="24"/>
        </w:rPr>
      </w:pPr>
    </w:p>
    <w:p w:rsidR="00986B56" w:rsidRDefault="00986B56"/>
    <w:sectPr w:rsidR="00986B56" w:rsidSect="00DA7219">
      <w:headerReference w:type="default" r:id="rId1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AC" w:rsidRDefault="007669AC" w:rsidP="00C95682">
      <w:r>
        <w:separator/>
      </w:r>
    </w:p>
  </w:endnote>
  <w:endnote w:type="continuationSeparator" w:id="0">
    <w:p w:rsidR="007669AC" w:rsidRDefault="007669AC" w:rsidP="00C9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3A" w:rsidRDefault="007669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3A" w:rsidRDefault="007669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3A" w:rsidRDefault="007669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AC" w:rsidRDefault="007669AC" w:rsidP="00C95682">
      <w:r>
        <w:separator/>
      </w:r>
    </w:p>
  </w:footnote>
  <w:footnote w:type="continuationSeparator" w:id="0">
    <w:p w:rsidR="007669AC" w:rsidRDefault="007669AC" w:rsidP="00C9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3A" w:rsidRDefault="007669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3A" w:rsidRDefault="007669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3A" w:rsidRDefault="007669A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669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1ED2"/>
    <w:multiLevelType w:val="hybridMultilevel"/>
    <w:tmpl w:val="4D60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 w:ilvl="0" w:tplc="0419000F">
        <w:start w:val="1"/>
        <w:numFmt w:val="decimal"/>
        <w:lvlText w:val="%1."/>
        <w:lvlJc w:val="left"/>
        <w:pPr>
          <w:ind w:left="1070" w:hanging="360"/>
        </w:pPr>
        <w:rPr>
          <w:rFonts w:hint="default"/>
        </w:rPr>
      </w:lvl>
    </w:lvlOverride>
    <w:lvlOverride w:ilvl="1">
      <w:lvl w:ilvl="1" w:tplc="04190019">
        <w:start w:val="1"/>
        <w:numFmt w:val="decimal"/>
        <w:isLgl/>
        <w:lvlText w:val="%1.%2."/>
        <w:lvlJc w:val="left"/>
        <w:pPr>
          <w:ind w:left="680" w:firstLine="30"/>
        </w:pPr>
        <w:rPr>
          <w:rFonts w:hint="default"/>
        </w:rPr>
      </w:lvl>
    </w:lvlOverride>
    <w:lvlOverride w:ilvl="2">
      <w:lvl w:ilvl="2" w:tplc="0419001B">
        <w:start w:val="1"/>
        <w:numFmt w:val="decimal"/>
        <w:isLgl/>
        <w:lvlText w:val="%1.%2.%3."/>
        <w:lvlJc w:val="left"/>
        <w:pPr>
          <w:ind w:left="1430" w:hanging="720"/>
        </w:pPr>
        <w:rPr>
          <w:rFonts w:hint="default"/>
        </w:rPr>
      </w:lvl>
    </w:lvlOverride>
    <w:lvlOverride w:ilvl="3">
      <w:lvl w:ilvl="3" w:tplc="0419000F">
        <w:start w:val="1"/>
        <w:numFmt w:val="decimal"/>
        <w:isLgl/>
        <w:lvlText w:val="%1.%2.%3.%4."/>
        <w:lvlJc w:val="left"/>
        <w:pPr>
          <w:ind w:left="1430" w:hanging="720"/>
        </w:pPr>
        <w:rPr>
          <w:rFonts w:hint="default"/>
        </w:rPr>
      </w:lvl>
    </w:lvlOverride>
    <w:lvlOverride w:ilvl="4">
      <w:lvl w:ilvl="4" w:tplc="04190019">
        <w:start w:val="1"/>
        <w:numFmt w:val="decimal"/>
        <w:isLgl/>
        <w:lvlText w:val="%1.%2.%3.%4.%5."/>
        <w:lvlJc w:val="left"/>
        <w:pPr>
          <w:ind w:left="1790" w:hanging="1080"/>
        </w:pPr>
        <w:rPr>
          <w:rFonts w:hint="default"/>
        </w:rPr>
      </w:lvl>
    </w:lvlOverride>
    <w:lvlOverride w:ilvl="5">
      <w:lvl w:ilvl="5" w:tplc="0419001B">
        <w:start w:val="1"/>
        <w:numFmt w:val="decimal"/>
        <w:isLgl/>
        <w:lvlText w:val="%1.%2.%3.%4.%5.%6."/>
        <w:lvlJc w:val="left"/>
        <w:pPr>
          <w:ind w:left="1790" w:hanging="1080"/>
        </w:pPr>
        <w:rPr>
          <w:rFonts w:hint="default"/>
        </w:rPr>
      </w:lvl>
    </w:lvlOverride>
    <w:lvlOverride w:ilvl="6">
      <w:lvl w:ilvl="6" w:tplc="0419000F">
        <w:start w:val="1"/>
        <w:numFmt w:val="decimal"/>
        <w:isLgl/>
        <w:lvlText w:val="%1.%2.%3.%4.%5.%6.%7."/>
        <w:lvlJc w:val="left"/>
        <w:pPr>
          <w:ind w:left="2150" w:hanging="1440"/>
        </w:pPr>
        <w:rPr>
          <w:rFonts w:hint="default"/>
        </w:rPr>
      </w:lvl>
    </w:lvlOverride>
    <w:lvlOverride w:ilvl="7">
      <w:lvl w:ilvl="7" w:tplc="04190019">
        <w:start w:val="1"/>
        <w:numFmt w:val="decimal"/>
        <w:isLgl/>
        <w:lvlText w:val="%1.%2.%3.%4.%5.%6.%7.%8."/>
        <w:lvlJc w:val="left"/>
        <w:pPr>
          <w:ind w:left="2150" w:hanging="1440"/>
        </w:pPr>
        <w:rPr>
          <w:rFonts w:hint="default"/>
        </w:rPr>
      </w:lvl>
    </w:lvlOverride>
    <w:lvlOverride w:ilvl="8">
      <w:lvl w:ilvl="8" w:tplc="0419001B">
        <w:start w:val="1"/>
        <w:numFmt w:val="decimal"/>
        <w:isLgl/>
        <w:lvlText w:val="%1.%2.%3.%4.%5.%6.%7.%8.%9."/>
        <w:lvlJc w:val="left"/>
        <w:pPr>
          <w:ind w:left="251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2113911-029d-4e4f-962a-7a6d400b1cd4"/>
  </w:docVars>
  <w:rsids>
    <w:rsidRoot w:val="00C95682"/>
    <w:rsid w:val="000230E3"/>
    <w:rsid w:val="00032969"/>
    <w:rsid w:val="000368C0"/>
    <w:rsid w:val="0004508E"/>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77AD"/>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669AC"/>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5414"/>
    <w:rsid w:val="00B4728B"/>
    <w:rsid w:val="00B57C22"/>
    <w:rsid w:val="00B774FA"/>
    <w:rsid w:val="00B9421C"/>
    <w:rsid w:val="00BC62EF"/>
    <w:rsid w:val="00BE11B1"/>
    <w:rsid w:val="00BF45AB"/>
    <w:rsid w:val="00C06573"/>
    <w:rsid w:val="00C36BD0"/>
    <w:rsid w:val="00C67E2C"/>
    <w:rsid w:val="00C8162D"/>
    <w:rsid w:val="00C90755"/>
    <w:rsid w:val="00C95682"/>
    <w:rsid w:val="00C96D26"/>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4649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61998-EF2C-49B8-94AC-2070C8E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68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9568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5682"/>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C95682"/>
    <w:pPr>
      <w:tabs>
        <w:tab w:val="center" w:pos="4677"/>
        <w:tab w:val="right" w:pos="9355"/>
      </w:tabs>
    </w:pPr>
  </w:style>
  <w:style w:type="character" w:customStyle="1" w:styleId="a4">
    <w:name w:val="Верхний колонтитул Знак"/>
    <w:basedOn w:val="a0"/>
    <w:link w:val="a3"/>
    <w:uiPriority w:val="99"/>
    <w:rsid w:val="00C9568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95682"/>
    <w:pPr>
      <w:tabs>
        <w:tab w:val="center" w:pos="4677"/>
        <w:tab w:val="right" w:pos="9355"/>
      </w:tabs>
    </w:pPr>
  </w:style>
  <w:style w:type="character" w:customStyle="1" w:styleId="a6">
    <w:name w:val="Нижний колонтитул Знак"/>
    <w:basedOn w:val="a0"/>
    <w:link w:val="a5"/>
    <w:uiPriority w:val="99"/>
    <w:rsid w:val="00C95682"/>
    <w:rPr>
      <w:rFonts w:ascii="Times New Roman" w:eastAsia="Times New Roman" w:hAnsi="Times New Roman" w:cs="Times New Roman"/>
      <w:sz w:val="20"/>
      <w:szCs w:val="20"/>
      <w:lang w:eastAsia="ru-RU"/>
    </w:rPr>
  </w:style>
  <w:style w:type="paragraph" w:styleId="a7">
    <w:name w:val="No Spacing"/>
    <w:uiPriority w:val="1"/>
    <w:qFormat/>
    <w:rsid w:val="00C956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68261&amp;dst=10036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6298</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КАГиЗ-Ходырев М.В.</cp:lastModifiedBy>
  <cp:revision>3</cp:revision>
  <dcterms:created xsi:type="dcterms:W3CDTF">2023-04-26T14:52:00Z</dcterms:created>
  <dcterms:modified xsi:type="dcterms:W3CDTF">2023-05-02T14:34:00Z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e2113911-029d-4e4f-962a-7a6d400b1cd4</vt:lpwstr>
  </property>
</Properties>
</file>